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8EC" w:rsidRPr="001A7E55" w:rsidRDefault="007815B9" w:rsidP="00240B53">
      <w:pPr>
        <w:spacing w:before="120" w:after="120"/>
        <w:jc w:val="both"/>
        <w:rPr>
          <w:b/>
          <w:sz w:val="24"/>
          <w:szCs w:val="24"/>
        </w:rPr>
      </w:pPr>
      <w:r>
        <w:rPr>
          <w:b/>
          <w:sz w:val="24"/>
          <w:szCs w:val="24"/>
        </w:rPr>
        <w:t>PREGÃO ELETRÔNICO N° 016/2024</w:t>
      </w:r>
    </w:p>
    <w:p w:rsidR="0016482B" w:rsidRPr="001A7E55" w:rsidRDefault="007815B9" w:rsidP="00240B53">
      <w:pPr>
        <w:spacing w:before="120" w:after="120"/>
        <w:jc w:val="both"/>
        <w:rPr>
          <w:b/>
          <w:sz w:val="24"/>
          <w:szCs w:val="24"/>
        </w:rPr>
      </w:pPr>
      <w:r>
        <w:rPr>
          <w:b/>
          <w:sz w:val="24"/>
          <w:szCs w:val="24"/>
        </w:rPr>
        <w:t>EDITAL N° 018/2024</w:t>
      </w:r>
    </w:p>
    <w:p w:rsidR="0016482B" w:rsidRPr="001A7E55" w:rsidRDefault="000210FA" w:rsidP="00240B53">
      <w:pPr>
        <w:spacing w:before="120" w:after="120"/>
        <w:jc w:val="both"/>
        <w:rPr>
          <w:b/>
          <w:sz w:val="24"/>
          <w:szCs w:val="24"/>
        </w:rPr>
      </w:pPr>
      <w:r>
        <w:rPr>
          <w:b/>
          <w:sz w:val="24"/>
          <w:szCs w:val="24"/>
        </w:rPr>
        <w:t>PROCESSO N° 079/2023</w:t>
      </w:r>
    </w:p>
    <w:p w:rsidR="006A7BF8" w:rsidRDefault="006A7BF8" w:rsidP="00240B53">
      <w:pPr>
        <w:pStyle w:val="Normal1"/>
        <w:spacing w:before="120" w:after="120"/>
        <w:jc w:val="both"/>
        <w:rPr>
          <w:rFonts w:ascii="Arial" w:hAnsi="Arial" w:cs="Arial"/>
          <w:b/>
          <w:bCs/>
          <w:color w:val="auto"/>
          <w:sz w:val="24"/>
          <w:u w:val="single"/>
        </w:rPr>
      </w:pPr>
      <w:r w:rsidRPr="00682C85">
        <w:rPr>
          <w:rFonts w:ascii="Arial" w:hAnsi="Arial" w:cs="Arial"/>
          <w:b/>
          <w:sz w:val="24"/>
        </w:rPr>
        <w:t xml:space="preserve">TIPO: </w:t>
      </w:r>
      <w:r w:rsidR="003B0AA7">
        <w:rPr>
          <w:rFonts w:ascii="Arial" w:hAnsi="Arial" w:cs="Arial"/>
          <w:b/>
          <w:bCs/>
          <w:color w:val="auto"/>
          <w:sz w:val="24"/>
          <w:u w:val="single"/>
        </w:rPr>
        <w:t>MENOR PREÇO POR ITEM</w:t>
      </w:r>
    </w:p>
    <w:p w:rsidR="006A7BF8" w:rsidRDefault="006A7BF8" w:rsidP="00240B53">
      <w:pPr>
        <w:pStyle w:val="Normal1"/>
        <w:spacing w:before="120" w:after="120"/>
        <w:jc w:val="both"/>
        <w:rPr>
          <w:rFonts w:ascii="Arial" w:hAnsi="Arial" w:cs="Arial"/>
          <w:b/>
          <w:bCs/>
          <w:color w:val="auto"/>
          <w:sz w:val="24"/>
          <w:u w:val="single"/>
        </w:rPr>
      </w:pPr>
    </w:p>
    <w:p w:rsidR="006A7BF8" w:rsidRDefault="006A7BF8" w:rsidP="006868F4">
      <w:pPr>
        <w:pStyle w:val="Normal1"/>
        <w:spacing w:before="120" w:after="120" w:line="276" w:lineRule="auto"/>
        <w:jc w:val="center"/>
        <w:rPr>
          <w:rFonts w:ascii="Arial" w:hAnsi="Arial" w:cs="Arial"/>
          <w:b/>
          <w:sz w:val="24"/>
        </w:rPr>
      </w:pPr>
      <w:r w:rsidRPr="00A672D7">
        <w:rPr>
          <w:rFonts w:ascii="Arial" w:hAnsi="Arial" w:cs="Arial"/>
          <w:b/>
          <w:sz w:val="24"/>
        </w:rPr>
        <w:t xml:space="preserve">LICITAÇÃO DIFERENCIADA </w:t>
      </w:r>
      <w:r w:rsidR="004E55C0" w:rsidRPr="00A672D7">
        <w:rPr>
          <w:rFonts w:ascii="Arial" w:hAnsi="Arial" w:cs="Arial"/>
          <w:b/>
          <w:sz w:val="24"/>
        </w:rPr>
        <w:t>COM ITENS DE AMPLA PARTICIPAÇÃO E</w:t>
      </w:r>
      <w:r w:rsidRPr="00A672D7">
        <w:rPr>
          <w:rFonts w:ascii="Arial" w:hAnsi="Arial" w:cs="Arial"/>
          <w:b/>
          <w:sz w:val="24"/>
        </w:rPr>
        <w:t xml:space="preserve"> COM COTA RESERVADA PARA MICROEMPRESAS, EMPRESAS DE PEQUENO PORTE</w:t>
      </w:r>
      <w:r w:rsidR="00BE2962" w:rsidRPr="00A672D7">
        <w:rPr>
          <w:rFonts w:ascii="Arial" w:hAnsi="Arial" w:cs="Arial"/>
          <w:b/>
          <w:sz w:val="24"/>
        </w:rPr>
        <w:t xml:space="preserve"> E MICROEMPREENDEDOR INDIVIDUAL E </w:t>
      </w:r>
      <w:r w:rsidR="00DF360F" w:rsidRPr="00A672D7">
        <w:rPr>
          <w:rFonts w:ascii="Arial" w:hAnsi="Arial" w:cs="Arial"/>
          <w:b/>
          <w:sz w:val="24"/>
        </w:rPr>
        <w:t xml:space="preserve">ITENS </w:t>
      </w:r>
      <w:r w:rsidR="00BE2962" w:rsidRPr="00A672D7">
        <w:rPr>
          <w:rFonts w:ascii="Arial" w:hAnsi="Arial" w:cs="Arial"/>
          <w:b/>
          <w:sz w:val="24"/>
        </w:rPr>
        <w:t>EXCLUSIVO</w:t>
      </w:r>
      <w:r w:rsidR="00030A73" w:rsidRPr="00A672D7">
        <w:rPr>
          <w:rFonts w:ascii="Arial" w:hAnsi="Arial" w:cs="Arial"/>
          <w:b/>
          <w:sz w:val="24"/>
        </w:rPr>
        <w:t>S</w:t>
      </w:r>
      <w:r w:rsidR="00BE2962" w:rsidRPr="00A672D7">
        <w:rPr>
          <w:rFonts w:ascii="Arial" w:hAnsi="Arial" w:cs="Arial"/>
          <w:b/>
          <w:sz w:val="24"/>
        </w:rPr>
        <w:t xml:space="preserve"> PARA </w:t>
      </w:r>
      <w:r w:rsidR="00DF360F" w:rsidRPr="00A672D7">
        <w:rPr>
          <w:rFonts w:ascii="Arial" w:hAnsi="Arial" w:cs="Arial"/>
          <w:b/>
          <w:sz w:val="24"/>
        </w:rPr>
        <w:t>MICROEMPRESAS, EMPRESAS DE PEQUENO PORTE E MICROEMPREENDEDOR INDIVIDUAL</w:t>
      </w:r>
      <w:r w:rsidR="00287450" w:rsidRPr="00A672D7">
        <w:rPr>
          <w:rFonts w:ascii="Arial" w:hAnsi="Arial" w:cs="Arial"/>
          <w:b/>
          <w:sz w:val="24"/>
        </w:rPr>
        <w:t>.</w:t>
      </w:r>
    </w:p>
    <w:p w:rsidR="0016482B" w:rsidRPr="00547039" w:rsidRDefault="0016482B" w:rsidP="00240B53">
      <w:pPr>
        <w:spacing w:before="120" w:after="120"/>
        <w:jc w:val="both"/>
        <w:rPr>
          <w:sz w:val="24"/>
          <w:szCs w:val="24"/>
        </w:rPr>
      </w:pPr>
    </w:p>
    <w:p w:rsidR="0016482B" w:rsidRPr="00547039" w:rsidRDefault="0016482B" w:rsidP="00240B53">
      <w:pPr>
        <w:spacing w:before="120" w:after="120"/>
        <w:jc w:val="both"/>
        <w:rPr>
          <w:sz w:val="24"/>
          <w:szCs w:val="24"/>
        </w:rPr>
      </w:pPr>
      <w:r w:rsidRPr="00547039">
        <w:rPr>
          <w:sz w:val="24"/>
          <w:szCs w:val="24"/>
        </w:rPr>
        <w:t xml:space="preserve">“A Prefeitura Municipal de Jarinu, torna público que fará realizar licitação </w:t>
      </w:r>
      <w:r w:rsidR="00CF719E" w:rsidRPr="00547039">
        <w:rPr>
          <w:sz w:val="24"/>
          <w:szCs w:val="24"/>
        </w:rPr>
        <w:t xml:space="preserve">na modalidade </w:t>
      </w:r>
      <w:r w:rsidR="00CF719E" w:rsidRPr="00547039">
        <w:rPr>
          <w:b/>
          <w:sz w:val="24"/>
          <w:szCs w:val="24"/>
        </w:rPr>
        <w:t>PREGÃO</w:t>
      </w:r>
      <w:r w:rsidR="00655608" w:rsidRPr="00547039">
        <w:rPr>
          <w:b/>
          <w:sz w:val="24"/>
          <w:szCs w:val="24"/>
        </w:rPr>
        <w:t xml:space="preserve">, </w:t>
      </w:r>
      <w:r w:rsidR="00655608" w:rsidRPr="00547039">
        <w:rPr>
          <w:sz w:val="24"/>
          <w:szCs w:val="24"/>
        </w:rPr>
        <w:t>na forma</w:t>
      </w:r>
      <w:r w:rsidR="00CF719E" w:rsidRPr="00547039">
        <w:rPr>
          <w:b/>
          <w:sz w:val="24"/>
          <w:szCs w:val="24"/>
        </w:rPr>
        <w:t xml:space="preserve"> ELETRÔNIC</w:t>
      </w:r>
      <w:r w:rsidR="00655608" w:rsidRPr="00547039">
        <w:rPr>
          <w:b/>
          <w:sz w:val="24"/>
          <w:szCs w:val="24"/>
        </w:rPr>
        <w:t>A</w:t>
      </w:r>
      <w:r w:rsidR="00CF719E" w:rsidRPr="00547039">
        <w:rPr>
          <w:sz w:val="24"/>
          <w:szCs w:val="24"/>
        </w:rPr>
        <w:t xml:space="preserve">, com critério de julgamento </w:t>
      </w:r>
      <w:r w:rsidR="00CF719E" w:rsidRPr="00547039">
        <w:rPr>
          <w:b/>
          <w:sz w:val="24"/>
          <w:szCs w:val="24"/>
        </w:rPr>
        <w:t xml:space="preserve">MENOR PREÇO POR </w:t>
      </w:r>
      <w:r w:rsidR="003B0AA7">
        <w:rPr>
          <w:b/>
          <w:sz w:val="24"/>
          <w:szCs w:val="24"/>
        </w:rPr>
        <w:t>ITEM</w:t>
      </w:r>
      <w:r w:rsidR="00CF719E" w:rsidRPr="00547039">
        <w:rPr>
          <w:sz w:val="24"/>
          <w:szCs w:val="24"/>
        </w:rPr>
        <w:t xml:space="preserve">, </w:t>
      </w:r>
      <w:r w:rsidRPr="00547039">
        <w:rPr>
          <w:sz w:val="24"/>
          <w:szCs w:val="24"/>
        </w:rPr>
        <w:t xml:space="preserve">objetivando o </w:t>
      </w:r>
      <w:r w:rsidR="00476095" w:rsidRPr="00211EF2">
        <w:rPr>
          <w:rFonts w:cs="Arial"/>
          <w:b/>
          <w:sz w:val="24"/>
          <w:szCs w:val="24"/>
        </w:rPr>
        <w:t xml:space="preserve">REGISTRO DE PREÇOS PARA EVENTUAL AQUISIÇÃO PARCELADA DE PRODUTOS DE </w:t>
      </w:r>
      <w:r w:rsidR="000210FA">
        <w:rPr>
          <w:rFonts w:cs="Arial"/>
          <w:b/>
          <w:sz w:val="24"/>
          <w:szCs w:val="24"/>
        </w:rPr>
        <w:t>HIGIENE, DESCARTÁVEIS E MATERIAIS PARA LIMPEZA</w:t>
      </w:r>
      <w:r w:rsidR="00476095" w:rsidRPr="00211EF2">
        <w:rPr>
          <w:rFonts w:cs="Arial"/>
          <w:b/>
          <w:sz w:val="24"/>
          <w:szCs w:val="24"/>
        </w:rPr>
        <w:t xml:space="preserve">, </w:t>
      </w:r>
      <w:r w:rsidR="00476095" w:rsidRPr="00211EF2">
        <w:rPr>
          <w:b/>
          <w:sz w:val="24"/>
          <w:szCs w:val="24"/>
        </w:rPr>
        <w:t>PARA ATENDER A DEMANDA DOS DIVERSOS DEPARTAMENTOS E SECRETARIAS DA PREFEITURA MUNICIPAL DE JARINU, POR UM PERÍODO DE 12 (DOZE) MESES, CONFORME ESPECIFICAÇÕES E QUANTITATIVOS DESCRITOS NO ANEXO I DESTE EDITAL</w:t>
      </w:r>
      <w:r w:rsidRPr="00547039">
        <w:rPr>
          <w:sz w:val="24"/>
          <w:szCs w:val="24"/>
        </w:rPr>
        <w:t xml:space="preserve">, </w:t>
      </w:r>
      <w:r w:rsidR="00CF719E" w:rsidRPr="00547039">
        <w:rPr>
          <w:sz w:val="24"/>
          <w:szCs w:val="24"/>
        </w:rPr>
        <w:t>nos termos da</w:t>
      </w:r>
      <w:r w:rsidRPr="00547039">
        <w:rPr>
          <w:sz w:val="24"/>
          <w:szCs w:val="24"/>
        </w:rPr>
        <w:t xml:space="preserve"> Lei Federal </w:t>
      </w:r>
      <w:r w:rsidR="009669EE">
        <w:rPr>
          <w:sz w:val="24"/>
          <w:szCs w:val="24"/>
        </w:rPr>
        <w:t xml:space="preserve">nº </w:t>
      </w:r>
      <w:r w:rsidR="00CF719E" w:rsidRPr="00547039">
        <w:rPr>
          <w:sz w:val="24"/>
          <w:szCs w:val="24"/>
        </w:rPr>
        <w:t>14.133/2021</w:t>
      </w:r>
      <w:r w:rsidRPr="00547039">
        <w:rPr>
          <w:sz w:val="24"/>
          <w:szCs w:val="24"/>
        </w:rPr>
        <w:t xml:space="preserve">, Decreto Municipal </w:t>
      </w:r>
      <w:r w:rsidR="009669EE">
        <w:rPr>
          <w:sz w:val="24"/>
          <w:szCs w:val="24"/>
        </w:rPr>
        <w:t xml:space="preserve">nº </w:t>
      </w:r>
      <w:r w:rsidR="00014056" w:rsidRPr="00465460">
        <w:rPr>
          <w:sz w:val="24"/>
          <w:szCs w:val="24"/>
        </w:rPr>
        <w:t>3348 de 02</w:t>
      </w:r>
      <w:r w:rsidRPr="00465460">
        <w:rPr>
          <w:sz w:val="24"/>
          <w:szCs w:val="24"/>
        </w:rPr>
        <w:t xml:space="preserve"> de </w:t>
      </w:r>
      <w:r w:rsidR="00014056" w:rsidRPr="00465460">
        <w:rPr>
          <w:sz w:val="24"/>
          <w:szCs w:val="24"/>
        </w:rPr>
        <w:t xml:space="preserve">outubro </w:t>
      </w:r>
      <w:r w:rsidR="00630FDE" w:rsidRPr="00465460">
        <w:rPr>
          <w:sz w:val="24"/>
          <w:szCs w:val="24"/>
        </w:rPr>
        <w:t xml:space="preserve">de </w:t>
      </w:r>
      <w:r w:rsidR="00014056" w:rsidRPr="00465460">
        <w:rPr>
          <w:sz w:val="24"/>
          <w:szCs w:val="24"/>
        </w:rPr>
        <w:t>2023</w:t>
      </w:r>
      <w:r w:rsidRPr="00547039">
        <w:rPr>
          <w:sz w:val="24"/>
          <w:szCs w:val="24"/>
        </w:rPr>
        <w:t>,</w:t>
      </w:r>
      <w:r w:rsidR="00CF719E" w:rsidRPr="00547039">
        <w:rPr>
          <w:sz w:val="24"/>
          <w:szCs w:val="24"/>
        </w:rPr>
        <w:t xml:space="preserve"> </w:t>
      </w:r>
      <w:r w:rsidRPr="00547039">
        <w:rPr>
          <w:sz w:val="24"/>
          <w:szCs w:val="24"/>
        </w:rPr>
        <w:t xml:space="preserve">Lei Complementar </w:t>
      </w:r>
      <w:r w:rsidR="00CF719E" w:rsidRPr="00547039">
        <w:rPr>
          <w:sz w:val="24"/>
          <w:szCs w:val="24"/>
        </w:rPr>
        <w:t xml:space="preserve">Federal </w:t>
      </w:r>
      <w:r w:rsidR="0090262A">
        <w:rPr>
          <w:sz w:val="24"/>
          <w:szCs w:val="24"/>
        </w:rPr>
        <w:t>n</w:t>
      </w:r>
      <w:r w:rsidRPr="00547039">
        <w:rPr>
          <w:sz w:val="24"/>
          <w:szCs w:val="24"/>
        </w:rPr>
        <w:t xml:space="preserve">º 123/2006 com alterações da Lei Complementar nº 147/2014, Lei Federal </w:t>
      </w:r>
      <w:r w:rsidR="009669EE">
        <w:rPr>
          <w:sz w:val="24"/>
          <w:szCs w:val="24"/>
        </w:rPr>
        <w:t xml:space="preserve">nº </w:t>
      </w:r>
      <w:r w:rsidRPr="00547039">
        <w:rPr>
          <w:sz w:val="24"/>
          <w:szCs w:val="24"/>
        </w:rPr>
        <w:t>5.764/71 e condiçõ</w:t>
      </w:r>
      <w:r w:rsidR="009669EE">
        <w:rPr>
          <w:sz w:val="24"/>
          <w:szCs w:val="24"/>
        </w:rPr>
        <w:t>es estabelecidas pelo presente E</w:t>
      </w:r>
      <w:r w:rsidRPr="00547039">
        <w:rPr>
          <w:sz w:val="24"/>
          <w:szCs w:val="24"/>
        </w:rPr>
        <w:t>dital”.</w:t>
      </w:r>
    </w:p>
    <w:p w:rsidR="00CF719E" w:rsidRDefault="00CF719E" w:rsidP="00240B53">
      <w:pPr>
        <w:spacing w:before="120" w:after="120"/>
        <w:jc w:val="both"/>
      </w:pPr>
    </w:p>
    <w:p w:rsidR="00CF719E" w:rsidRPr="00AB056A" w:rsidRDefault="00CF719E" w:rsidP="00240B53">
      <w:pPr>
        <w:spacing w:before="120" w:after="120"/>
        <w:jc w:val="both"/>
        <w:rPr>
          <w:sz w:val="24"/>
          <w:szCs w:val="24"/>
        </w:rPr>
      </w:pPr>
      <w:r w:rsidRPr="00AB056A">
        <w:rPr>
          <w:sz w:val="24"/>
          <w:szCs w:val="24"/>
        </w:rPr>
        <w:t>RECEBIMENTO DAS PROPOSTAS, DISPUTA DE LANCES E ENVIO DOS DOCUMENTOS DE HABILITAÇÃO:</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0" w:type="dxa"/>
        </w:tblCellMar>
        <w:tblLook w:val="0000"/>
      </w:tblPr>
      <w:tblGrid>
        <w:gridCol w:w="3402"/>
        <w:gridCol w:w="5812"/>
      </w:tblGrid>
      <w:tr w:rsidR="00CF719E" w:rsidRPr="00AB056A" w:rsidTr="00CF719E">
        <w:trPr>
          <w:trHeight w:val="703"/>
        </w:trPr>
        <w:tc>
          <w:tcPr>
            <w:tcW w:w="3402" w:type="dxa"/>
            <w:shd w:val="clear" w:color="auto" w:fill="auto"/>
            <w:vAlign w:val="center"/>
          </w:tcPr>
          <w:p w:rsidR="00CF719E" w:rsidRPr="00AB056A" w:rsidRDefault="007815B9" w:rsidP="007815B9">
            <w:pPr>
              <w:spacing w:before="120" w:after="120"/>
              <w:jc w:val="center"/>
              <w:rPr>
                <w:sz w:val="24"/>
                <w:szCs w:val="24"/>
              </w:rPr>
            </w:pPr>
            <w:r>
              <w:rPr>
                <w:sz w:val="24"/>
                <w:szCs w:val="24"/>
              </w:rPr>
              <w:t>13/06/2024</w:t>
            </w:r>
            <w:r w:rsidR="00CF719E" w:rsidRPr="00AB056A">
              <w:rPr>
                <w:sz w:val="24"/>
                <w:szCs w:val="24"/>
              </w:rPr>
              <w:t xml:space="preserve"> </w:t>
            </w:r>
          </w:p>
        </w:tc>
        <w:tc>
          <w:tcPr>
            <w:tcW w:w="5812" w:type="dxa"/>
            <w:shd w:val="clear" w:color="auto" w:fill="auto"/>
            <w:vAlign w:val="center"/>
          </w:tcPr>
          <w:p w:rsidR="00CF719E" w:rsidRPr="00AB056A" w:rsidRDefault="00CF719E" w:rsidP="00240B53">
            <w:pPr>
              <w:spacing w:before="120" w:after="120"/>
              <w:jc w:val="both"/>
              <w:rPr>
                <w:sz w:val="24"/>
                <w:szCs w:val="24"/>
              </w:rPr>
            </w:pPr>
            <w:r w:rsidRPr="00AB056A">
              <w:rPr>
                <w:sz w:val="24"/>
                <w:szCs w:val="24"/>
              </w:rPr>
              <w:t>INÍCIO DO RECEBIMENTO DAS PROPOSTAS</w:t>
            </w:r>
          </w:p>
        </w:tc>
      </w:tr>
      <w:tr w:rsidR="00CF719E" w:rsidRPr="00AB056A" w:rsidTr="00CF719E">
        <w:trPr>
          <w:trHeight w:val="698"/>
        </w:trPr>
        <w:tc>
          <w:tcPr>
            <w:tcW w:w="3402" w:type="dxa"/>
            <w:shd w:val="clear" w:color="auto" w:fill="auto"/>
            <w:vAlign w:val="center"/>
          </w:tcPr>
          <w:p w:rsidR="00CF719E" w:rsidRPr="00AB056A" w:rsidRDefault="007815B9" w:rsidP="00240B53">
            <w:pPr>
              <w:spacing w:before="120" w:after="120"/>
              <w:jc w:val="center"/>
              <w:rPr>
                <w:sz w:val="24"/>
                <w:szCs w:val="24"/>
              </w:rPr>
            </w:pPr>
            <w:r>
              <w:rPr>
                <w:sz w:val="24"/>
                <w:szCs w:val="24"/>
              </w:rPr>
              <w:t>26/06/2024 às 09h00</w:t>
            </w:r>
            <w:r w:rsidR="00CF719E" w:rsidRPr="00AB056A">
              <w:rPr>
                <w:sz w:val="24"/>
                <w:szCs w:val="24"/>
              </w:rPr>
              <w:t>min.</w:t>
            </w:r>
          </w:p>
        </w:tc>
        <w:tc>
          <w:tcPr>
            <w:tcW w:w="5812" w:type="dxa"/>
            <w:shd w:val="clear" w:color="auto" w:fill="auto"/>
            <w:vAlign w:val="center"/>
          </w:tcPr>
          <w:p w:rsidR="00CF719E" w:rsidRPr="00AB056A" w:rsidRDefault="00CF719E" w:rsidP="00240B53">
            <w:pPr>
              <w:spacing w:before="120" w:after="120"/>
              <w:jc w:val="both"/>
              <w:rPr>
                <w:sz w:val="24"/>
                <w:szCs w:val="24"/>
              </w:rPr>
            </w:pPr>
            <w:r w:rsidRPr="00AB056A">
              <w:rPr>
                <w:sz w:val="24"/>
                <w:szCs w:val="24"/>
              </w:rPr>
              <w:t>ABERTURA</w:t>
            </w:r>
            <w:r w:rsidR="00B4021A">
              <w:rPr>
                <w:sz w:val="24"/>
                <w:szCs w:val="24"/>
              </w:rPr>
              <w:t xml:space="preserve"> E ANÁLISE DAS PROPOSTAS</w:t>
            </w:r>
          </w:p>
        </w:tc>
      </w:tr>
      <w:tr w:rsidR="00CF719E" w:rsidRPr="00AB056A" w:rsidTr="00CF719E">
        <w:trPr>
          <w:trHeight w:val="722"/>
        </w:trPr>
        <w:tc>
          <w:tcPr>
            <w:tcW w:w="3402" w:type="dxa"/>
            <w:shd w:val="clear" w:color="auto" w:fill="auto"/>
            <w:vAlign w:val="center"/>
          </w:tcPr>
          <w:p w:rsidR="00CF719E" w:rsidRPr="00AB056A" w:rsidRDefault="00CF719E" w:rsidP="00240B53">
            <w:pPr>
              <w:spacing w:before="120" w:after="120"/>
              <w:jc w:val="center"/>
              <w:rPr>
                <w:sz w:val="24"/>
                <w:szCs w:val="24"/>
              </w:rPr>
            </w:pPr>
            <w:r w:rsidRPr="00AB056A">
              <w:rPr>
                <w:sz w:val="24"/>
                <w:szCs w:val="24"/>
              </w:rPr>
              <w:t>Tão logo encerrada a abertura e avaliação das propostas.</w:t>
            </w:r>
          </w:p>
        </w:tc>
        <w:tc>
          <w:tcPr>
            <w:tcW w:w="5812" w:type="dxa"/>
            <w:shd w:val="clear" w:color="auto" w:fill="auto"/>
            <w:vAlign w:val="center"/>
          </w:tcPr>
          <w:p w:rsidR="00CF719E" w:rsidRPr="00AB056A" w:rsidRDefault="00B4021A" w:rsidP="00240B53">
            <w:pPr>
              <w:spacing w:before="120" w:after="120"/>
              <w:jc w:val="both"/>
              <w:rPr>
                <w:sz w:val="24"/>
                <w:szCs w:val="24"/>
              </w:rPr>
            </w:pPr>
            <w:r>
              <w:rPr>
                <w:sz w:val="24"/>
                <w:szCs w:val="24"/>
              </w:rPr>
              <w:t>INÍCIO DA ETAPA DE LANCES</w:t>
            </w:r>
            <w:r w:rsidR="00CF719E" w:rsidRPr="00AB056A">
              <w:rPr>
                <w:sz w:val="24"/>
                <w:szCs w:val="24"/>
              </w:rPr>
              <w:t xml:space="preserve"> </w:t>
            </w:r>
          </w:p>
        </w:tc>
      </w:tr>
      <w:tr w:rsidR="00CF719E" w:rsidRPr="00AB056A" w:rsidTr="00CF719E">
        <w:trPr>
          <w:trHeight w:val="722"/>
        </w:trPr>
        <w:tc>
          <w:tcPr>
            <w:tcW w:w="3402" w:type="dxa"/>
            <w:shd w:val="clear" w:color="auto" w:fill="auto"/>
            <w:vAlign w:val="center"/>
          </w:tcPr>
          <w:p w:rsidR="00CF719E" w:rsidRPr="00AB056A" w:rsidRDefault="00CF719E" w:rsidP="00240B53">
            <w:pPr>
              <w:spacing w:before="120" w:after="120"/>
              <w:jc w:val="center"/>
              <w:rPr>
                <w:sz w:val="24"/>
                <w:szCs w:val="24"/>
              </w:rPr>
            </w:pPr>
            <w:r w:rsidRPr="00AB056A">
              <w:rPr>
                <w:sz w:val="24"/>
                <w:szCs w:val="24"/>
              </w:rPr>
              <w:t>Após o encerramento da fase de lances e definição dos vencedores</w:t>
            </w:r>
          </w:p>
        </w:tc>
        <w:tc>
          <w:tcPr>
            <w:tcW w:w="5812" w:type="dxa"/>
            <w:shd w:val="clear" w:color="auto" w:fill="auto"/>
            <w:vAlign w:val="center"/>
          </w:tcPr>
          <w:p w:rsidR="00CF719E" w:rsidRPr="00AB056A" w:rsidRDefault="00CF719E" w:rsidP="00240B53">
            <w:pPr>
              <w:spacing w:before="120" w:after="120"/>
              <w:jc w:val="both"/>
              <w:rPr>
                <w:sz w:val="24"/>
                <w:szCs w:val="24"/>
              </w:rPr>
            </w:pPr>
            <w:r w:rsidRPr="00AB056A">
              <w:rPr>
                <w:sz w:val="24"/>
                <w:szCs w:val="24"/>
              </w:rPr>
              <w:t xml:space="preserve">RECEBIMENTO E ANÁLISE DOS DOCUMENTOS DE HABILITAÇÃO </w:t>
            </w:r>
          </w:p>
        </w:tc>
      </w:tr>
    </w:tbl>
    <w:p w:rsidR="00A672D7" w:rsidRDefault="00A672D7" w:rsidP="00240B53">
      <w:pPr>
        <w:spacing w:before="120" w:after="120"/>
        <w:jc w:val="both"/>
        <w:rPr>
          <w:rFonts w:cs="Arial"/>
          <w:sz w:val="24"/>
          <w:szCs w:val="24"/>
        </w:rPr>
      </w:pPr>
    </w:p>
    <w:p w:rsidR="00B4021A" w:rsidRPr="002C7987" w:rsidRDefault="00B4021A" w:rsidP="00240B53">
      <w:pPr>
        <w:spacing w:before="120" w:after="120"/>
        <w:jc w:val="both"/>
        <w:rPr>
          <w:rFonts w:cs="Arial"/>
          <w:sz w:val="24"/>
          <w:szCs w:val="24"/>
        </w:rPr>
      </w:pPr>
      <w:r w:rsidRPr="002C7987">
        <w:rPr>
          <w:rFonts w:cs="Arial"/>
          <w:sz w:val="24"/>
          <w:szCs w:val="24"/>
        </w:rPr>
        <w:t xml:space="preserve">LOCAL DOS EVENTOS: </w:t>
      </w:r>
      <w:hyperlink r:id="rId8" w:history="1">
        <w:r w:rsidRPr="002C7987">
          <w:rPr>
            <w:rStyle w:val="Hyperlink"/>
            <w:rFonts w:cs="Arial"/>
            <w:sz w:val="24"/>
            <w:szCs w:val="24"/>
          </w:rPr>
          <w:t>https://novobbmnet.com.br/</w:t>
        </w:r>
      </w:hyperlink>
      <w:r w:rsidRPr="002C7987">
        <w:rPr>
          <w:rFonts w:cs="Arial"/>
          <w:sz w:val="24"/>
          <w:szCs w:val="24"/>
        </w:rPr>
        <w:t xml:space="preserve"> (BBMNET)</w:t>
      </w:r>
    </w:p>
    <w:p w:rsidR="00B4021A" w:rsidRPr="002C7987" w:rsidRDefault="00D52DCE" w:rsidP="00240B53">
      <w:pPr>
        <w:pStyle w:val="PargrafodaLista"/>
        <w:numPr>
          <w:ilvl w:val="0"/>
          <w:numId w:val="2"/>
        </w:numPr>
        <w:spacing w:before="120" w:after="120"/>
        <w:jc w:val="both"/>
        <w:rPr>
          <w:rFonts w:ascii="Arial" w:hAnsi="Arial" w:cs="Arial"/>
        </w:rPr>
      </w:pPr>
      <w:r w:rsidRPr="002C7987">
        <w:rPr>
          <w:rFonts w:ascii="Arial" w:hAnsi="Arial" w:cs="Arial"/>
        </w:rPr>
        <w:lastRenderedPageBreak/>
        <w:t xml:space="preserve">O Pregão será realizado em sessão pública, por meio da </w:t>
      </w:r>
      <w:r w:rsidRPr="002C7987">
        <w:rPr>
          <w:rFonts w:ascii="Arial" w:hAnsi="Arial" w:cs="Arial"/>
          <w:b/>
          <w:i/>
        </w:rPr>
        <w:t>INTERNET</w:t>
      </w:r>
      <w:r w:rsidRPr="002C7987">
        <w:rPr>
          <w:rFonts w:ascii="Arial" w:hAnsi="Arial" w:cs="Arial"/>
          <w:b/>
        </w:rPr>
        <w:t xml:space="preserve">, </w:t>
      </w:r>
      <w:r w:rsidRPr="002C7987">
        <w:rPr>
          <w:rFonts w:ascii="Arial" w:hAnsi="Arial" w:cs="Arial"/>
        </w:rPr>
        <w:t xml:space="preserve">mediante condições de segurança - criptografia e autenticação - em todas as suas fases através do </w:t>
      </w:r>
      <w:r w:rsidRPr="002C7987">
        <w:rPr>
          <w:rFonts w:ascii="Arial" w:hAnsi="Arial" w:cs="Arial"/>
          <w:b/>
        </w:rPr>
        <w:t>Sistema de Pregão Eletrônico (licitações)</w:t>
      </w:r>
      <w:r w:rsidRPr="002C7987">
        <w:rPr>
          <w:rFonts w:ascii="Arial" w:hAnsi="Arial" w:cs="Arial"/>
        </w:rPr>
        <w:t xml:space="preserve">. A realização do certame em formato eletrônico atende ao disposto no art. 17, § 2º da Lei </w:t>
      </w:r>
      <w:r w:rsidR="00A21984">
        <w:rPr>
          <w:rFonts w:ascii="Arial" w:hAnsi="Arial" w:cs="Arial"/>
        </w:rPr>
        <w:t xml:space="preserve">Federal </w:t>
      </w:r>
      <w:r w:rsidRPr="002C7987">
        <w:rPr>
          <w:rFonts w:ascii="Arial" w:hAnsi="Arial" w:cs="Arial"/>
        </w:rPr>
        <w:t>nº 14.133/</w:t>
      </w:r>
      <w:r w:rsidR="00F118CD">
        <w:rPr>
          <w:rFonts w:ascii="Arial" w:hAnsi="Arial" w:cs="Arial"/>
        </w:rPr>
        <w:t>20</w:t>
      </w:r>
      <w:r w:rsidRPr="002C7987">
        <w:rPr>
          <w:rFonts w:ascii="Arial" w:hAnsi="Arial" w:cs="Arial"/>
        </w:rPr>
        <w:t>21.</w:t>
      </w:r>
    </w:p>
    <w:p w:rsidR="00D52DCE" w:rsidRPr="002C7987" w:rsidRDefault="00D52DCE" w:rsidP="00240B53">
      <w:pPr>
        <w:pStyle w:val="PargrafodaLista"/>
        <w:numPr>
          <w:ilvl w:val="0"/>
          <w:numId w:val="2"/>
        </w:numPr>
        <w:spacing w:before="120" w:after="120"/>
        <w:jc w:val="both"/>
        <w:rPr>
          <w:rFonts w:ascii="Arial" w:hAnsi="Arial" w:cs="Arial"/>
        </w:rPr>
      </w:pPr>
      <w:r w:rsidRPr="002C7987">
        <w:rPr>
          <w:rFonts w:ascii="Arial" w:hAnsi="Arial" w:cs="Arial"/>
        </w:rPr>
        <w:t>Os trabalhos serão conduzidos por funcionario do Municipio de Jarin</w:t>
      </w:r>
      <w:r w:rsidR="00A21984">
        <w:rPr>
          <w:rFonts w:ascii="Arial" w:hAnsi="Arial" w:cs="Arial"/>
        </w:rPr>
        <w:t xml:space="preserve">u, denominado </w:t>
      </w:r>
      <w:r w:rsidR="00DE4D15">
        <w:rPr>
          <w:rFonts w:ascii="Arial" w:hAnsi="Arial" w:cs="Arial"/>
        </w:rPr>
        <w:t>Pregoeiro</w:t>
      </w:r>
      <w:r w:rsidRPr="002C7987">
        <w:rPr>
          <w:rFonts w:ascii="Arial" w:hAnsi="Arial" w:cs="Arial"/>
        </w:rPr>
        <w:t xml:space="preserve">, o qual será auxiliado por equipe de apoio, ambos designados pela Portaria vigente, os quais serão responsáveis pela inserção e monitoramento de dados gerados ou transferidos para o aplicativo “Licitações Públicas” constante na página da internet do </w:t>
      </w:r>
      <w:r w:rsidR="00547039" w:rsidRPr="002C7987">
        <w:rPr>
          <w:rFonts w:ascii="Arial" w:hAnsi="Arial" w:cs="Arial"/>
        </w:rPr>
        <w:t>BBMNET(</w:t>
      </w:r>
      <w:hyperlink r:id="rId9" w:history="1">
        <w:r w:rsidR="00547039" w:rsidRPr="002C7987">
          <w:rPr>
            <w:rStyle w:val="Hyperlink"/>
            <w:rFonts w:ascii="Arial" w:hAnsi="Arial" w:cs="Arial"/>
          </w:rPr>
          <w:t>https://novobbmnet.com.br/</w:t>
        </w:r>
      </w:hyperlink>
      <w:r w:rsidRPr="002C7987">
        <w:rPr>
          <w:rFonts w:ascii="Arial" w:hAnsi="Arial" w:cs="Arial"/>
        </w:rPr>
        <w:t>).</w:t>
      </w:r>
    </w:p>
    <w:p w:rsidR="00D52DCE" w:rsidRPr="002C7987" w:rsidRDefault="00D52DCE" w:rsidP="00240B53">
      <w:pPr>
        <w:pStyle w:val="PargrafodaLista"/>
        <w:numPr>
          <w:ilvl w:val="0"/>
          <w:numId w:val="2"/>
        </w:numPr>
        <w:spacing w:before="120" w:after="120"/>
        <w:jc w:val="both"/>
        <w:rPr>
          <w:rFonts w:ascii="Arial" w:hAnsi="Arial" w:cs="Arial"/>
        </w:rPr>
      </w:pPr>
      <w:r w:rsidRPr="002C7987">
        <w:rPr>
          <w:rFonts w:ascii="Arial" w:hAnsi="Arial" w:cs="Arial"/>
        </w:rPr>
        <w:t>Qualquer dúvida em relação ao acesso no sistema operacional, poderá ser esclarecida pelos telefones: (11) 4016-8200.</w:t>
      </w:r>
    </w:p>
    <w:p w:rsidR="00D52DCE" w:rsidRPr="002C7987" w:rsidRDefault="00D52DCE" w:rsidP="00240B53">
      <w:pPr>
        <w:pStyle w:val="PargrafodaLista"/>
        <w:numPr>
          <w:ilvl w:val="0"/>
          <w:numId w:val="2"/>
        </w:numPr>
        <w:spacing w:before="120" w:after="120"/>
        <w:jc w:val="both"/>
        <w:rPr>
          <w:rFonts w:ascii="Arial" w:hAnsi="Arial" w:cs="Arial"/>
        </w:rPr>
      </w:pPr>
      <w:r w:rsidRPr="002C7987">
        <w:rPr>
          <w:rFonts w:ascii="Arial" w:hAnsi="Arial" w:cs="Arial"/>
        </w:rPr>
        <w:t>O fornecedor deverá observar as datas e horarios limites previstos no presente edital para o credenciamento junto ao provedor do sistema para participação da licitação, bem como cadastramento e a abertura da proposta, atentando tambem para a data e horario para o inicio da disputa.</w:t>
      </w:r>
    </w:p>
    <w:p w:rsidR="00611409" w:rsidRDefault="00611409" w:rsidP="00240B53">
      <w:pPr>
        <w:spacing w:before="120" w:after="120"/>
        <w:jc w:val="both"/>
      </w:pPr>
    </w:p>
    <w:p w:rsidR="00611409" w:rsidRPr="002F5CBA" w:rsidRDefault="00611409" w:rsidP="00240B53">
      <w:pPr>
        <w:spacing w:before="120" w:after="120"/>
        <w:jc w:val="both"/>
        <w:rPr>
          <w:b/>
          <w:sz w:val="24"/>
          <w:szCs w:val="24"/>
        </w:rPr>
      </w:pPr>
      <w:r w:rsidRPr="002F5CBA">
        <w:rPr>
          <w:b/>
          <w:sz w:val="24"/>
          <w:szCs w:val="24"/>
        </w:rPr>
        <w:t xml:space="preserve">CLÁUSULA </w:t>
      </w:r>
      <w:r w:rsidR="002F5CBA" w:rsidRPr="002F5CBA">
        <w:rPr>
          <w:b/>
          <w:sz w:val="24"/>
          <w:szCs w:val="24"/>
        </w:rPr>
        <w:t>PRIMEIRA</w:t>
      </w:r>
      <w:r w:rsidRPr="002F5CBA">
        <w:rPr>
          <w:b/>
          <w:sz w:val="24"/>
          <w:szCs w:val="24"/>
        </w:rPr>
        <w:t xml:space="preserve"> – OBJETO</w:t>
      </w:r>
    </w:p>
    <w:p w:rsidR="00611409" w:rsidRPr="00C25756" w:rsidRDefault="00611409" w:rsidP="00240B53">
      <w:pPr>
        <w:spacing w:before="120" w:after="120"/>
        <w:jc w:val="both"/>
        <w:rPr>
          <w:sz w:val="24"/>
          <w:szCs w:val="24"/>
        </w:rPr>
      </w:pPr>
      <w:proofErr w:type="gramStart"/>
      <w:r w:rsidRPr="00014056">
        <w:rPr>
          <w:b/>
          <w:sz w:val="24"/>
          <w:szCs w:val="24"/>
        </w:rPr>
        <w:t>1.1</w:t>
      </w:r>
      <w:r w:rsidRPr="002F5CBA">
        <w:rPr>
          <w:sz w:val="24"/>
          <w:szCs w:val="24"/>
        </w:rPr>
        <w:t xml:space="preserve"> </w:t>
      </w:r>
      <w:r w:rsidR="000210FA" w:rsidRPr="00211EF2">
        <w:rPr>
          <w:rFonts w:cs="Arial"/>
          <w:b/>
          <w:sz w:val="24"/>
          <w:szCs w:val="24"/>
        </w:rPr>
        <w:t>REGISTRO</w:t>
      </w:r>
      <w:proofErr w:type="gramEnd"/>
      <w:r w:rsidR="000210FA" w:rsidRPr="00211EF2">
        <w:rPr>
          <w:rFonts w:cs="Arial"/>
          <w:b/>
          <w:sz w:val="24"/>
          <w:szCs w:val="24"/>
        </w:rPr>
        <w:t xml:space="preserve"> DE PREÇOS PARA EVENTUAL AQUISIÇÃO PARCELADA DE PRODUTOS DE </w:t>
      </w:r>
      <w:r w:rsidR="000210FA">
        <w:rPr>
          <w:rFonts w:cs="Arial"/>
          <w:b/>
          <w:sz w:val="24"/>
          <w:szCs w:val="24"/>
        </w:rPr>
        <w:t>HIGIENE, DESCARTÁVEIS E MATERIAIS PARA LIMPEZA</w:t>
      </w:r>
      <w:r w:rsidR="000210FA" w:rsidRPr="00211EF2">
        <w:rPr>
          <w:rFonts w:cs="Arial"/>
          <w:b/>
          <w:sz w:val="24"/>
          <w:szCs w:val="24"/>
        </w:rPr>
        <w:t xml:space="preserve">, </w:t>
      </w:r>
      <w:r w:rsidR="000210FA" w:rsidRPr="00211EF2">
        <w:rPr>
          <w:b/>
          <w:sz w:val="24"/>
          <w:szCs w:val="24"/>
        </w:rPr>
        <w:t>PARA ATENDER A DEMANDA DOS DIVERSOS DEPARTAMENTOS E SECRETARIAS DA PREFEITURA MUNICIPAL DE JARINU, POR UM PERÍODO DE 12 (DOZE) MESES, CONFORME ESPECIFICAÇÕES E QUANTITATIVOS DESCRITOS NO ANEXO I DESTE EDITAL</w:t>
      </w:r>
      <w:r w:rsidR="00D41A2A">
        <w:rPr>
          <w:b/>
          <w:sz w:val="24"/>
          <w:szCs w:val="24"/>
        </w:rPr>
        <w:t>.</w:t>
      </w:r>
    </w:p>
    <w:p w:rsidR="00D52DCE" w:rsidRPr="00547039" w:rsidRDefault="00611409" w:rsidP="00240B53">
      <w:pPr>
        <w:spacing w:before="120" w:after="120"/>
        <w:jc w:val="both"/>
        <w:rPr>
          <w:sz w:val="24"/>
          <w:szCs w:val="24"/>
        </w:rPr>
      </w:pPr>
      <w:r w:rsidRPr="00014056">
        <w:rPr>
          <w:b/>
          <w:sz w:val="24"/>
          <w:szCs w:val="24"/>
        </w:rPr>
        <w:t>1.2</w:t>
      </w:r>
      <w:r w:rsidRPr="00547039">
        <w:rPr>
          <w:sz w:val="24"/>
          <w:szCs w:val="24"/>
        </w:rPr>
        <w:t xml:space="preserve"> Integram este Edital os seguintes anexos</w:t>
      </w:r>
    </w:p>
    <w:p w:rsidR="00821638" w:rsidRDefault="00E84C68" w:rsidP="00240B53">
      <w:pPr>
        <w:spacing w:before="120" w:after="120"/>
        <w:jc w:val="both"/>
        <w:rPr>
          <w:sz w:val="24"/>
          <w:szCs w:val="24"/>
        </w:rPr>
      </w:pPr>
      <w:r>
        <w:rPr>
          <w:sz w:val="24"/>
          <w:szCs w:val="24"/>
        </w:rPr>
        <w:t>Anexo I – Termo de Referência</w:t>
      </w:r>
    </w:p>
    <w:p w:rsidR="00E84C68" w:rsidRDefault="00E84C68" w:rsidP="00240B53">
      <w:pPr>
        <w:spacing w:before="120" w:after="120"/>
        <w:jc w:val="both"/>
        <w:rPr>
          <w:sz w:val="24"/>
          <w:szCs w:val="24"/>
        </w:rPr>
      </w:pPr>
      <w:r>
        <w:rPr>
          <w:sz w:val="24"/>
          <w:szCs w:val="24"/>
        </w:rPr>
        <w:t xml:space="preserve">Anexo II – </w:t>
      </w:r>
      <w:r w:rsidR="00E448E2">
        <w:rPr>
          <w:sz w:val="24"/>
          <w:szCs w:val="24"/>
        </w:rPr>
        <w:t xml:space="preserve">Modelo </w:t>
      </w:r>
      <w:r>
        <w:rPr>
          <w:sz w:val="24"/>
          <w:szCs w:val="24"/>
        </w:rPr>
        <w:t xml:space="preserve">Proposta de Preços </w:t>
      </w:r>
    </w:p>
    <w:p w:rsidR="00E84C68" w:rsidRDefault="00E84C68" w:rsidP="00240B53">
      <w:pPr>
        <w:spacing w:before="120" w:after="120"/>
        <w:rPr>
          <w:sz w:val="24"/>
          <w:szCs w:val="24"/>
        </w:rPr>
      </w:pPr>
      <w:r>
        <w:rPr>
          <w:sz w:val="24"/>
          <w:szCs w:val="24"/>
        </w:rPr>
        <w:t xml:space="preserve">Anexo III – Modelo de </w:t>
      </w:r>
      <w:r w:rsidR="00C93031">
        <w:rPr>
          <w:sz w:val="24"/>
          <w:szCs w:val="24"/>
        </w:rPr>
        <w:t>D</w:t>
      </w:r>
      <w:r w:rsidR="00E448E2" w:rsidRPr="00AB056A">
        <w:rPr>
          <w:sz w:val="24"/>
          <w:szCs w:val="24"/>
        </w:rPr>
        <w:t>eclaração de cumprimento dos requisitos</w:t>
      </w:r>
    </w:p>
    <w:p w:rsidR="00E84C68" w:rsidRDefault="00E84C68" w:rsidP="00240B53">
      <w:pPr>
        <w:spacing w:before="120" w:after="120"/>
        <w:rPr>
          <w:sz w:val="24"/>
          <w:szCs w:val="24"/>
        </w:rPr>
      </w:pPr>
      <w:r>
        <w:rPr>
          <w:sz w:val="24"/>
          <w:szCs w:val="24"/>
        </w:rPr>
        <w:t xml:space="preserve">Anexo IV – </w:t>
      </w:r>
      <w:r w:rsidR="00C93031">
        <w:rPr>
          <w:sz w:val="24"/>
          <w:szCs w:val="24"/>
        </w:rPr>
        <w:t>Modelo de</w:t>
      </w:r>
      <w:r>
        <w:rPr>
          <w:sz w:val="24"/>
          <w:szCs w:val="24"/>
        </w:rPr>
        <w:t xml:space="preserve"> </w:t>
      </w:r>
      <w:r w:rsidR="00C93031">
        <w:rPr>
          <w:sz w:val="24"/>
          <w:szCs w:val="24"/>
        </w:rPr>
        <w:t>D</w:t>
      </w:r>
      <w:r w:rsidR="00240B53">
        <w:rPr>
          <w:sz w:val="24"/>
          <w:szCs w:val="24"/>
        </w:rPr>
        <w:t>eclarações relativas ao art.</w:t>
      </w:r>
      <w:r w:rsidR="00C93031" w:rsidRPr="00AB056A">
        <w:rPr>
          <w:sz w:val="24"/>
          <w:szCs w:val="24"/>
        </w:rPr>
        <w:t xml:space="preserve"> 63, inciso</w:t>
      </w:r>
      <w:r w:rsidR="00487BDC">
        <w:rPr>
          <w:sz w:val="24"/>
          <w:szCs w:val="24"/>
        </w:rPr>
        <w:t xml:space="preserve"> iv e §1º e </w:t>
      </w:r>
      <w:r w:rsidR="00240B53">
        <w:rPr>
          <w:sz w:val="24"/>
          <w:szCs w:val="24"/>
        </w:rPr>
        <w:t>art.</w:t>
      </w:r>
      <w:r w:rsidR="00487BDC">
        <w:rPr>
          <w:sz w:val="24"/>
          <w:szCs w:val="24"/>
        </w:rPr>
        <w:t xml:space="preserve"> 68, inciso </w:t>
      </w:r>
      <w:proofErr w:type="gramStart"/>
      <w:r w:rsidR="00487BDC">
        <w:rPr>
          <w:sz w:val="24"/>
          <w:szCs w:val="24"/>
        </w:rPr>
        <w:t>VI</w:t>
      </w:r>
      <w:proofErr w:type="gramEnd"/>
      <w:r w:rsidR="00C93031" w:rsidRPr="00AB056A">
        <w:rPr>
          <w:sz w:val="24"/>
          <w:szCs w:val="24"/>
        </w:rPr>
        <w:t xml:space="preserve"> da </w:t>
      </w:r>
      <w:r w:rsidR="00A21984" w:rsidRPr="00AB056A">
        <w:rPr>
          <w:sz w:val="24"/>
          <w:szCs w:val="24"/>
        </w:rPr>
        <w:t xml:space="preserve">Lei Federal </w:t>
      </w:r>
      <w:r w:rsidR="00C93031">
        <w:rPr>
          <w:sz w:val="24"/>
          <w:szCs w:val="24"/>
        </w:rPr>
        <w:t>nº 14.133/</w:t>
      </w:r>
      <w:r w:rsidR="0090262A">
        <w:rPr>
          <w:sz w:val="24"/>
          <w:szCs w:val="24"/>
        </w:rPr>
        <w:t>20</w:t>
      </w:r>
      <w:r w:rsidR="00C93031">
        <w:rPr>
          <w:sz w:val="24"/>
          <w:szCs w:val="24"/>
        </w:rPr>
        <w:t>21</w:t>
      </w:r>
      <w:r w:rsidR="009D5D1F">
        <w:rPr>
          <w:sz w:val="24"/>
          <w:szCs w:val="24"/>
        </w:rPr>
        <w:t>.</w:t>
      </w:r>
    </w:p>
    <w:p w:rsidR="00E84C68" w:rsidRDefault="00E84C68" w:rsidP="00240B53">
      <w:pPr>
        <w:spacing w:before="120" w:after="120"/>
        <w:rPr>
          <w:sz w:val="24"/>
          <w:szCs w:val="24"/>
        </w:rPr>
      </w:pPr>
      <w:r>
        <w:rPr>
          <w:sz w:val="24"/>
          <w:szCs w:val="24"/>
        </w:rPr>
        <w:t xml:space="preserve">Anexo V – </w:t>
      </w:r>
      <w:r w:rsidR="008D527D">
        <w:rPr>
          <w:sz w:val="24"/>
          <w:szCs w:val="24"/>
        </w:rPr>
        <w:t xml:space="preserve">Modelo de </w:t>
      </w:r>
      <w:r w:rsidR="008D527D" w:rsidRPr="00C93031">
        <w:rPr>
          <w:rStyle w:val="Nenhum"/>
          <w:rFonts w:eastAsia="Segoe UI"/>
          <w:bCs/>
          <w:sz w:val="24"/>
          <w:szCs w:val="24"/>
        </w:rPr>
        <w:t>Declara</w:t>
      </w:r>
      <w:r w:rsidR="008D527D" w:rsidRPr="00C93031">
        <w:rPr>
          <w:rStyle w:val="Nenhum"/>
          <w:rFonts w:eastAsia="Segoe UI"/>
          <w:bCs/>
          <w:sz w:val="24"/>
          <w:szCs w:val="24"/>
          <w:lang w:val="pt-PT"/>
        </w:rPr>
        <w:t>çã</w:t>
      </w:r>
      <w:r w:rsidR="008D527D" w:rsidRPr="00C93031">
        <w:rPr>
          <w:rStyle w:val="Nenhum"/>
          <w:rFonts w:eastAsia="Segoe UI"/>
          <w:bCs/>
          <w:sz w:val="24"/>
          <w:szCs w:val="24"/>
        </w:rPr>
        <w:t>o de adequação da cooperativa</w:t>
      </w:r>
    </w:p>
    <w:p w:rsidR="00E84C68" w:rsidRDefault="00E84C68" w:rsidP="00240B53">
      <w:pPr>
        <w:spacing w:before="120" w:after="120"/>
        <w:jc w:val="both"/>
        <w:rPr>
          <w:sz w:val="24"/>
          <w:szCs w:val="24"/>
        </w:rPr>
      </w:pPr>
      <w:proofErr w:type="gramStart"/>
      <w:r>
        <w:rPr>
          <w:sz w:val="24"/>
          <w:szCs w:val="24"/>
        </w:rPr>
        <w:t>Anexo VI</w:t>
      </w:r>
      <w:proofErr w:type="gramEnd"/>
      <w:r>
        <w:rPr>
          <w:sz w:val="24"/>
          <w:szCs w:val="24"/>
        </w:rPr>
        <w:t xml:space="preserve"> – </w:t>
      </w:r>
      <w:r w:rsidR="008D527D">
        <w:rPr>
          <w:sz w:val="24"/>
          <w:szCs w:val="24"/>
        </w:rPr>
        <w:t>Minuta Ata de Registro de Preços</w:t>
      </w:r>
    </w:p>
    <w:p w:rsidR="008D527D" w:rsidRDefault="008D527D" w:rsidP="00240B53">
      <w:pPr>
        <w:spacing w:before="120" w:after="120"/>
        <w:jc w:val="both"/>
        <w:rPr>
          <w:sz w:val="24"/>
          <w:szCs w:val="24"/>
        </w:rPr>
      </w:pPr>
      <w:r>
        <w:rPr>
          <w:sz w:val="24"/>
          <w:szCs w:val="24"/>
        </w:rPr>
        <w:t>Anexo VIII – Termo de ciência e notificação</w:t>
      </w:r>
    </w:p>
    <w:p w:rsidR="008D527D" w:rsidRPr="00A672D7" w:rsidRDefault="008D527D" w:rsidP="00240B53">
      <w:pPr>
        <w:spacing w:before="120" w:after="120"/>
        <w:jc w:val="both"/>
        <w:rPr>
          <w:sz w:val="24"/>
          <w:szCs w:val="24"/>
        </w:rPr>
      </w:pPr>
      <w:r>
        <w:rPr>
          <w:sz w:val="24"/>
          <w:szCs w:val="24"/>
        </w:rPr>
        <w:t xml:space="preserve">Anexo VIII – </w:t>
      </w:r>
      <w:r w:rsidRPr="00A672D7">
        <w:rPr>
          <w:sz w:val="24"/>
          <w:szCs w:val="24"/>
        </w:rPr>
        <w:t>Declaração de documentos a disposição do TCE/SP</w:t>
      </w:r>
    </w:p>
    <w:p w:rsidR="00026813" w:rsidRPr="00A672D7" w:rsidRDefault="008D527D" w:rsidP="00240B53">
      <w:pPr>
        <w:spacing w:before="120" w:after="120"/>
        <w:jc w:val="both"/>
        <w:rPr>
          <w:rFonts w:cs="Arial"/>
          <w:sz w:val="24"/>
        </w:rPr>
      </w:pPr>
      <w:r w:rsidRPr="00A672D7">
        <w:rPr>
          <w:b/>
          <w:sz w:val="24"/>
          <w:szCs w:val="24"/>
        </w:rPr>
        <w:t>1.3</w:t>
      </w:r>
      <w:r w:rsidR="00026813" w:rsidRPr="00A672D7">
        <w:rPr>
          <w:rFonts w:cs="Arial"/>
          <w:sz w:val="24"/>
        </w:rPr>
        <w:t xml:space="preserve"> Os quantitativos do objeto desta licitação estão divididos da seguinte maneira: </w:t>
      </w:r>
    </w:p>
    <w:p w:rsidR="00087921" w:rsidRPr="00A672D7" w:rsidRDefault="00087921" w:rsidP="00240B53">
      <w:pPr>
        <w:pStyle w:val="Corpodetexto1"/>
        <w:tabs>
          <w:tab w:val="left" w:pos="0"/>
        </w:tabs>
        <w:spacing w:before="120"/>
        <w:ind w:left="708"/>
        <w:jc w:val="both"/>
        <w:rPr>
          <w:rFonts w:ascii="Arial" w:hAnsi="Arial" w:cs="Arial"/>
          <w:sz w:val="24"/>
        </w:rPr>
      </w:pPr>
      <w:r w:rsidRPr="00A672D7">
        <w:rPr>
          <w:rFonts w:ascii="Arial" w:hAnsi="Arial" w:cs="Arial"/>
          <w:b/>
          <w:sz w:val="24"/>
        </w:rPr>
        <w:t>1.3.1</w:t>
      </w:r>
      <w:r w:rsidRPr="00A672D7">
        <w:rPr>
          <w:rFonts w:ascii="Arial" w:hAnsi="Arial" w:cs="Arial"/>
          <w:sz w:val="24"/>
        </w:rPr>
        <w:t xml:space="preserve"> O item 01</w:t>
      </w:r>
      <w:r w:rsidR="00A672D7" w:rsidRPr="00A672D7">
        <w:rPr>
          <w:rFonts w:ascii="Arial" w:hAnsi="Arial" w:cs="Arial"/>
          <w:sz w:val="24"/>
        </w:rPr>
        <w:t>, 02 e 03</w:t>
      </w:r>
      <w:r w:rsidRPr="00A672D7">
        <w:rPr>
          <w:rFonts w:ascii="Arial" w:hAnsi="Arial" w:cs="Arial"/>
          <w:b/>
          <w:sz w:val="24"/>
        </w:rPr>
        <w:t xml:space="preserve"> </w:t>
      </w:r>
      <w:r w:rsidRPr="00A672D7">
        <w:rPr>
          <w:rFonts w:ascii="Arial" w:hAnsi="Arial" w:cs="Arial"/>
          <w:sz w:val="24"/>
        </w:rPr>
        <w:t xml:space="preserve">corresponde à Cota Principal (Ampla Participação) dos produtos a serem adquiridos, no percentual de 75% (setenta e cinco por cento) da quantidade total do objeto e destina-se a todos os interessados que atendam as exigências deste edital; </w:t>
      </w:r>
    </w:p>
    <w:p w:rsidR="00087921" w:rsidRPr="00A672D7" w:rsidRDefault="00087921" w:rsidP="00240B53">
      <w:pPr>
        <w:pStyle w:val="Corpodetexto1"/>
        <w:tabs>
          <w:tab w:val="left" w:pos="0"/>
        </w:tabs>
        <w:spacing w:before="120"/>
        <w:ind w:left="708"/>
        <w:jc w:val="both"/>
        <w:rPr>
          <w:rFonts w:ascii="Arial" w:hAnsi="Arial" w:cs="Arial"/>
          <w:sz w:val="24"/>
        </w:rPr>
      </w:pPr>
      <w:r w:rsidRPr="00A672D7">
        <w:rPr>
          <w:rFonts w:ascii="Arial" w:hAnsi="Arial" w:cs="Arial"/>
          <w:b/>
          <w:sz w:val="24"/>
        </w:rPr>
        <w:lastRenderedPageBreak/>
        <w:t>1.3.2</w:t>
      </w:r>
      <w:r w:rsidRPr="00A672D7">
        <w:rPr>
          <w:rFonts w:ascii="Arial" w:hAnsi="Arial" w:cs="Arial"/>
          <w:sz w:val="24"/>
        </w:rPr>
        <w:t xml:space="preserve"> O item 0</w:t>
      </w:r>
      <w:r w:rsidR="00A672D7" w:rsidRPr="00A672D7">
        <w:rPr>
          <w:rFonts w:ascii="Arial" w:hAnsi="Arial" w:cs="Arial"/>
          <w:sz w:val="24"/>
        </w:rPr>
        <w:t>4, 05 e 06</w:t>
      </w:r>
      <w:r w:rsidRPr="00A672D7">
        <w:rPr>
          <w:rFonts w:ascii="Arial" w:hAnsi="Arial" w:cs="Arial"/>
          <w:sz w:val="24"/>
        </w:rPr>
        <w:t xml:space="preserve"> corresponde à Cota Reservada do</w:t>
      </w:r>
      <w:r w:rsidR="00A672D7" w:rsidRPr="00A672D7">
        <w:rPr>
          <w:rFonts w:ascii="Arial" w:hAnsi="Arial" w:cs="Arial"/>
          <w:sz w:val="24"/>
        </w:rPr>
        <w:t>s</w:t>
      </w:r>
      <w:r w:rsidRPr="00A672D7">
        <w:rPr>
          <w:rFonts w:ascii="Arial" w:hAnsi="Arial" w:cs="Arial"/>
          <w:sz w:val="24"/>
        </w:rPr>
        <w:t xml:space="preserve"> ite</w:t>
      </w:r>
      <w:r w:rsidR="00A672D7" w:rsidRPr="00A672D7">
        <w:rPr>
          <w:rFonts w:ascii="Arial" w:hAnsi="Arial" w:cs="Arial"/>
          <w:sz w:val="24"/>
        </w:rPr>
        <w:t>ns</w:t>
      </w:r>
      <w:r w:rsidRPr="00A672D7">
        <w:rPr>
          <w:rFonts w:ascii="Arial" w:hAnsi="Arial" w:cs="Arial"/>
          <w:sz w:val="24"/>
        </w:rPr>
        <w:t xml:space="preserve"> 01</w:t>
      </w:r>
      <w:r w:rsidR="00A672D7" w:rsidRPr="00A672D7">
        <w:rPr>
          <w:rFonts w:ascii="Arial" w:hAnsi="Arial" w:cs="Arial"/>
          <w:sz w:val="24"/>
        </w:rPr>
        <w:t>, 02 e 03</w:t>
      </w:r>
      <w:r w:rsidRPr="00A672D7">
        <w:rPr>
          <w:rFonts w:ascii="Arial" w:hAnsi="Arial" w:cs="Arial"/>
          <w:sz w:val="24"/>
        </w:rPr>
        <w:t xml:space="preserve">, no percentual de 25% (vinte e cinco por cento) da quantidade total do objeto, para participação exclusiva das ME’s, EPP’s e MEI’s, que atendam as exigências deste edital, sem prejuízo de participação na Cota Principal, em atendimento à Lei nº </w:t>
      </w:r>
      <w:r w:rsidR="00240B53" w:rsidRPr="00A672D7">
        <w:rPr>
          <w:rFonts w:ascii="Arial" w:hAnsi="Arial" w:cs="Arial"/>
          <w:sz w:val="24"/>
        </w:rPr>
        <w:t>20</w:t>
      </w:r>
      <w:r w:rsidRPr="00A672D7">
        <w:rPr>
          <w:rFonts w:ascii="Arial" w:hAnsi="Arial" w:cs="Arial"/>
          <w:sz w:val="24"/>
        </w:rPr>
        <w:t xml:space="preserve">/06, com as alterações introduzidas pela Lei nº 147/2014; e </w:t>
      </w:r>
    </w:p>
    <w:p w:rsidR="00087921" w:rsidRPr="00A672D7" w:rsidRDefault="00087921" w:rsidP="00240B53">
      <w:pPr>
        <w:pStyle w:val="Corpodetexto1"/>
        <w:tabs>
          <w:tab w:val="left" w:pos="0"/>
        </w:tabs>
        <w:spacing w:before="120"/>
        <w:ind w:left="708"/>
        <w:jc w:val="both"/>
        <w:rPr>
          <w:rFonts w:ascii="Arial" w:hAnsi="Arial" w:cs="Arial"/>
          <w:sz w:val="24"/>
        </w:rPr>
      </w:pPr>
      <w:r w:rsidRPr="00A672D7">
        <w:rPr>
          <w:rFonts w:ascii="Arial" w:hAnsi="Arial" w:cs="Arial"/>
          <w:b/>
          <w:sz w:val="24"/>
        </w:rPr>
        <w:t>1.3.3</w:t>
      </w:r>
      <w:r w:rsidRPr="00A672D7">
        <w:rPr>
          <w:rFonts w:ascii="Arial" w:hAnsi="Arial" w:cs="Arial"/>
          <w:sz w:val="24"/>
        </w:rPr>
        <w:t xml:space="preserve"> Os itens </w:t>
      </w:r>
      <w:r w:rsidR="00A672D7" w:rsidRPr="00A672D7">
        <w:rPr>
          <w:rFonts w:ascii="Arial" w:hAnsi="Arial" w:cs="Arial"/>
          <w:sz w:val="24"/>
        </w:rPr>
        <w:t xml:space="preserve">07 </w:t>
      </w:r>
      <w:proofErr w:type="gramStart"/>
      <w:r w:rsidR="00A672D7" w:rsidRPr="00A672D7">
        <w:rPr>
          <w:rFonts w:ascii="Arial" w:hAnsi="Arial" w:cs="Arial"/>
          <w:sz w:val="24"/>
        </w:rPr>
        <w:t>ao 64</w:t>
      </w:r>
      <w:proofErr w:type="gramEnd"/>
      <w:r w:rsidRPr="00A672D7">
        <w:rPr>
          <w:rFonts w:ascii="Arial" w:hAnsi="Arial" w:cs="Arial"/>
          <w:sz w:val="24"/>
        </w:rPr>
        <w:t xml:space="preserve"> correspondem à Cota Exclusiva para ME, EPP e MEI, vez que atendem aos requisitos previstos nos </w:t>
      </w:r>
      <w:r w:rsidR="00240B53" w:rsidRPr="00A672D7">
        <w:rPr>
          <w:rFonts w:ascii="Arial" w:hAnsi="Arial" w:cs="Arial"/>
          <w:sz w:val="24"/>
        </w:rPr>
        <w:t>art.</w:t>
      </w:r>
      <w:r w:rsidRPr="00A672D7">
        <w:rPr>
          <w:rFonts w:ascii="Arial" w:hAnsi="Arial" w:cs="Arial"/>
          <w:sz w:val="24"/>
        </w:rPr>
        <w:t xml:space="preserve">s 47 e seguintes da Lei Complementar nº123/2006, com as alterações introduzidas pela Lei Complementar nº 147/2014. </w:t>
      </w:r>
    </w:p>
    <w:p w:rsidR="00087921" w:rsidRPr="00211EF2" w:rsidRDefault="00087921" w:rsidP="00240B53">
      <w:pPr>
        <w:pStyle w:val="Corpodetexto1"/>
        <w:tabs>
          <w:tab w:val="left" w:pos="0"/>
        </w:tabs>
        <w:spacing w:before="120"/>
        <w:jc w:val="both"/>
        <w:rPr>
          <w:rFonts w:ascii="Arial" w:hAnsi="Arial" w:cs="Arial"/>
          <w:sz w:val="24"/>
        </w:rPr>
      </w:pPr>
      <w:r w:rsidRPr="00A672D7">
        <w:rPr>
          <w:rFonts w:ascii="Arial" w:hAnsi="Arial" w:cs="Arial"/>
          <w:b/>
          <w:sz w:val="24"/>
        </w:rPr>
        <w:t>1.4</w:t>
      </w:r>
      <w:r w:rsidRPr="00A672D7">
        <w:rPr>
          <w:rFonts w:ascii="Arial" w:hAnsi="Arial" w:cs="Arial"/>
          <w:sz w:val="24"/>
        </w:rPr>
        <w:t xml:space="preserve"> No tocante à aplicabilidade da divisão em Cota Principal, Cota Reservada e Cota Exclusiva dos itens </w:t>
      </w:r>
      <w:r w:rsidR="007F4869" w:rsidRPr="00A672D7">
        <w:rPr>
          <w:rFonts w:ascii="Arial" w:hAnsi="Arial" w:cs="Arial"/>
          <w:sz w:val="24"/>
        </w:rPr>
        <w:t xml:space="preserve">01 </w:t>
      </w:r>
      <w:proofErr w:type="gramStart"/>
      <w:r w:rsidR="007F4869" w:rsidRPr="00A672D7">
        <w:rPr>
          <w:rFonts w:ascii="Arial" w:hAnsi="Arial" w:cs="Arial"/>
          <w:sz w:val="24"/>
        </w:rPr>
        <w:t>a</w:t>
      </w:r>
      <w:r w:rsidR="00A672D7" w:rsidRPr="00A672D7">
        <w:rPr>
          <w:rFonts w:ascii="Arial" w:hAnsi="Arial" w:cs="Arial"/>
          <w:sz w:val="24"/>
        </w:rPr>
        <w:t>o</w:t>
      </w:r>
      <w:r w:rsidR="007F4869" w:rsidRPr="00A672D7">
        <w:rPr>
          <w:rFonts w:ascii="Arial" w:hAnsi="Arial" w:cs="Arial"/>
          <w:sz w:val="24"/>
        </w:rPr>
        <w:t xml:space="preserve"> </w:t>
      </w:r>
      <w:r w:rsidR="00A672D7" w:rsidRPr="00A672D7">
        <w:rPr>
          <w:rFonts w:ascii="Arial" w:hAnsi="Arial" w:cs="Arial"/>
          <w:sz w:val="24"/>
        </w:rPr>
        <w:t>64</w:t>
      </w:r>
      <w:proofErr w:type="gramEnd"/>
      <w:r w:rsidRPr="00A672D7">
        <w:rPr>
          <w:rFonts w:ascii="Arial" w:hAnsi="Arial" w:cs="Arial"/>
          <w:sz w:val="24"/>
        </w:rPr>
        <w:t>, o presente certame trata de COMPRA, cujo objeto é divisível e, não haverá prejuízo à Administração Pública quanto à padronização dos produtos que serão adquiridos.</w:t>
      </w:r>
    </w:p>
    <w:p w:rsidR="001721A0" w:rsidRDefault="001721A0" w:rsidP="00240B53">
      <w:pPr>
        <w:spacing w:before="120" w:after="120"/>
        <w:jc w:val="both"/>
        <w:rPr>
          <w:sz w:val="24"/>
          <w:szCs w:val="24"/>
        </w:rPr>
      </w:pPr>
    </w:p>
    <w:p w:rsidR="004F60BC" w:rsidRPr="007835F1" w:rsidRDefault="004F60BC" w:rsidP="00240B53">
      <w:pPr>
        <w:spacing w:before="120" w:after="120"/>
        <w:jc w:val="both"/>
        <w:rPr>
          <w:rFonts w:cs="Arial"/>
          <w:b/>
          <w:sz w:val="24"/>
          <w:szCs w:val="24"/>
        </w:rPr>
      </w:pPr>
      <w:r w:rsidRPr="007835F1">
        <w:rPr>
          <w:rFonts w:cs="Arial"/>
          <w:b/>
          <w:sz w:val="24"/>
          <w:szCs w:val="24"/>
        </w:rPr>
        <w:t>CLÁUSULA SEGUNDA – CONSULTAS, ESCLARECIMENTOS E IMPUGNAÇÃO DO EDITAL.</w:t>
      </w:r>
    </w:p>
    <w:p w:rsidR="009312F4" w:rsidRPr="007835F1" w:rsidRDefault="009312F4" w:rsidP="00240B53">
      <w:pPr>
        <w:spacing w:before="120" w:after="120"/>
        <w:jc w:val="both"/>
        <w:rPr>
          <w:rFonts w:cs="Arial"/>
          <w:sz w:val="24"/>
          <w:szCs w:val="24"/>
        </w:rPr>
      </w:pPr>
      <w:r w:rsidRPr="00014056">
        <w:rPr>
          <w:rFonts w:cs="Arial"/>
          <w:b/>
          <w:sz w:val="24"/>
          <w:szCs w:val="24"/>
        </w:rPr>
        <w:t>2.1</w:t>
      </w:r>
      <w:r w:rsidRPr="007835F1">
        <w:rPr>
          <w:rFonts w:cs="Arial"/>
          <w:sz w:val="24"/>
          <w:szCs w:val="24"/>
        </w:rPr>
        <w:t xml:space="preserve"> As empresas e/ou representantes que tiverem interesse em participar do certame obrigam-se a acompanhar as publicações referentes ao processo no site da Prefeitura Municipal de Jarinu, bem como no Diário Oficial do Estado de “São Paulo”, quando for o caso, com vista a possíveis alterações e avisos.</w:t>
      </w:r>
    </w:p>
    <w:p w:rsidR="000C2345" w:rsidRPr="007835F1" w:rsidRDefault="009312F4" w:rsidP="00240B53">
      <w:pPr>
        <w:spacing w:before="120" w:after="120"/>
        <w:jc w:val="both"/>
        <w:rPr>
          <w:rFonts w:cs="Arial"/>
          <w:sz w:val="24"/>
          <w:szCs w:val="24"/>
        </w:rPr>
      </w:pPr>
      <w:r w:rsidRPr="00014056">
        <w:rPr>
          <w:rFonts w:cs="Arial"/>
          <w:b/>
          <w:sz w:val="24"/>
          <w:szCs w:val="24"/>
        </w:rPr>
        <w:t>2.2</w:t>
      </w:r>
      <w:r w:rsidR="005B424E" w:rsidRPr="007835F1">
        <w:rPr>
          <w:rFonts w:cs="Arial"/>
          <w:sz w:val="24"/>
          <w:szCs w:val="24"/>
        </w:rPr>
        <w:t xml:space="preserve"> Qualquer pessoa é parte legítima para impugnar o Edital ou solicitar esclarecimentos, devendo protocolar o</w:t>
      </w:r>
      <w:r w:rsidR="000C2345" w:rsidRPr="007835F1">
        <w:rPr>
          <w:rFonts w:cs="Arial"/>
          <w:sz w:val="24"/>
          <w:szCs w:val="24"/>
        </w:rPr>
        <w:t xml:space="preserve"> pedido no prazo de até </w:t>
      </w:r>
      <w:proofErr w:type="gramStart"/>
      <w:r w:rsidR="000C2345" w:rsidRPr="007835F1">
        <w:rPr>
          <w:rFonts w:cs="Arial"/>
          <w:sz w:val="24"/>
          <w:szCs w:val="24"/>
        </w:rPr>
        <w:t>3</w:t>
      </w:r>
      <w:proofErr w:type="gramEnd"/>
      <w:r w:rsidR="000C2345" w:rsidRPr="007835F1">
        <w:rPr>
          <w:rFonts w:cs="Arial"/>
          <w:sz w:val="24"/>
          <w:szCs w:val="24"/>
        </w:rPr>
        <w:t xml:space="preserve"> (três</w:t>
      </w:r>
      <w:r w:rsidR="005B424E" w:rsidRPr="007835F1">
        <w:rPr>
          <w:rFonts w:cs="Arial"/>
          <w:sz w:val="24"/>
          <w:szCs w:val="24"/>
        </w:rPr>
        <w:t>) dias úteis antes</w:t>
      </w:r>
      <w:r w:rsidR="000C2345" w:rsidRPr="007835F1">
        <w:rPr>
          <w:rFonts w:cs="Arial"/>
          <w:sz w:val="24"/>
          <w:szCs w:val="24"/>
        </w:rPr>
        <w:t xml:space="preserve"> da data da abertura do certame, </w:t>
      </w:r>
      <w:r w:rsidR="00C04B66" w:rsidRPr="007835F1">
        <w:rPr>
          <w:rFonts w:cs="Arial"/>
          <w:sz w:val="24"/>
          <w:szCs w:val="24"/>
        </w:rPr>
        <w:t>excl</w:t>
      </w:r>
      <w:r w:rsidR="00555D96">
        <w:rPr>
          <w:rFonts w:cs="Arial"/>
          <w:sz w:val="24"/>
          <w:szCs w:val="24"/>
        </w:rPr>
        <w:t>usivamente por forma eletrônica</w:t>
      </w:r>
      <w:r w:rsidR="00C04B66" w:rsidRPr="007835F1">
        <w:rPr>
          <w:rFonts w:cs="Arial"/>
          <w:sz w:val="24"/>
          <w:szCs w:val="24"/>
        </w:rPr>
        <w:t xml:space="preserve"> </w:t>
      </w:r>
      <w:r w:rsidR="00555D96" w:rsidRPr="00555D96">
        <w:rPr>
          <w:rFonts w:cs="Arial"/>
          <w:sz w:val="24"/>
          <w:szCs w:val="24"/>
        </w:rPr>
        <w:t>via sistema BBMNET.</w:t>
      </w:r>
    </w:p>
    <w:p w:rsidR="009312F4" w:rsidRPr="007835F1" w:rsidRDefault="009312F4" w:rsidP="00240B53">
      <w:pPr>
        <w:spacing w:before="120" w:after="120"/>
        <w:ind w:left="708"/>
        <w:jc w:val="both"/>
        <w:rPr>
          <w:rFonts w:cs="Arial"/>
          <w:sz w:val="24"/>
          <w:szCs w:val="24"/>
        </w:rPr>
      </w:pPr>
      <w:r w:rsidRPr="00014056">
        <w:rPr>
          <w:rFonts w:cs="Arial"/>
          <w:b/>
          <w:sz w:val="24"/>
          <w:szCs w:val="24"/>
        </w:rPr>
        <w:t>2.3.1</w:t>
      </w:r>
      <w:r w:rsidRPr="007835F1">
        <w:rPr>
          <w:rFonts w:cs="Arial"/>
          <w:sz w:val="24"/>
          <w:szCs w:val="24"/>
        </w:rPr>
        <w:t xml:space="preserve"> Os pedidos de </w:t>
      </w:r>
      <w:r w:rsidR="00EE193E" w:rsidRPr="00EE193E">
        <w:rPr>
          <w:rFonts w:cs="Arial"/>
          <w:b/>
          <w:sz w:val="24"/>
          <w:szCs w:val="24"/>
          <w:u w:val="single"/>
        </w:rPr>
        <w:t>ESCLARECIMENTOS</w:t>
      </w:r>
      <w:r w:rsidRPr="007835F1">
        <w:rPr>
          <w:rFonts w:cs="Arial"/>
          <w:sz w:val="24"/>
          <w:szCs w:val="24"/>
        </w:rPr>
        <w:t xml:space="preserve"> poderão ser formalizados </w:t>
      </w:r>
      <w:r w:rsidR="00C04B66" w:rsidRPr="007835F1">
        <w:rPr>
          <w:rFonts w:cs="Arial"/>
          <w:sz w:val="24"/>
          <w:szCs w:val="24"/>
        </w:rPr>
        <w:t xml:space="preserve">via sistema BBMNET endereço eletrônico </w:t>
      </w:r>
      <w:proofErr w:type="gramStart"/>
      <w:r w:rsidR="00C04B66" w:rsidRPr="007835F1">
        <w:rPr>
          <w:rFonts w:cs="Arial"/>
          <w:sz w:val="24"/>
          <w:szCs w:val="24"/>
        </w:rPr>
        <w:t>https</w:t>
      </w:r>
      <w:proofErr w:type="gramEnd"/>
      <w:r w:rsidR="00C04B66" w:rsidRPr="007835F1">
        <w:rPr>
          <w:rFonts w:cs="Arial"/>
          <w:sz w:val="24"/>
          <w:szCs w:val="24"/>
        </w:rPr>
        <w:t>://novobbmnet.com.br/</w:t>
      </w:r>
      <w:r w:rsidRPr="007835F1">
        <w:rPr>
          <w:rFonts w:cs="Arial"/>
          <w:sz w:val="24"/>
          <w:szCs w:val="24"/>
        </w:rPr>
        <w:t xml:space="preserve"> </w:t>
      </w:r>
      <w:r w:rsidR="00EE193E">
        <w:rPr>
          <w:rFonts w:cs="Arial"/>
          <w:sz w:val="24"/>
          <w:szCs w:val="24"/>
        </w:rPr>
        <w:t xml:space="preserve">na </w:t>
      </w:r>
      <w:r w:rsidR="00EE193E" w:rsidRPr="00EE193E">
        <w:rPr>
          <w:rFonts w:cs="Arial"/>
          <w:b/>
          <w:sz w:val="24"/>
          <w:szCs w:val="24"/>
          <w:u w:val="single"/>
        </w:rPr>
        <w:t>ABA ESCLARECIMENTOS</w:t>
      </w:r>
      <w:r w:rsidR="00C04B66" w:rsidRPr="007835F1">
        <w:rPr>
          <w:rFonts w:cs="Arial"/>
          <w:sz w:val="24"/>
          <w:szCs w:val="24"/>
        </w:rPr>
        <w:t>.</w:t>
      </w:r>
      <w:r w:rsidRPr="007835F1">
        <w:rPr>
          <w:rFonts w:cs="Arial"/>
          <w:sz w:val="24"/>
          <w:szCs w:val="24"/>
        </w:rPr>
        <w:t xml:space="preserve"> </w:t>
      </w:r>
    </w:p>
    <w:p w:rsidR="00C04B66" w:rsidRPr="007835F1" w:rsidRDefault="009312F4" w:rsidP="00240B53">
      <w:pPr>
        <w:spacing w:before="120" w:after="120"/>
        <w:ind w:left="708"/>
        <w:jc w:val="both"/>
        <w:rPr>
          <w:rFonts w:cs="Arial"/>
          <w:sz w:val="24"/>
          <w:szCs w:val="24"/>
        </w:rPr>
      </w:pPr>
      <w:r w:rsidRPr="00014056">
        <w:rPr>
          <w:rFonts w:cs="Arial"/>
          <w:b/>
          <w:sz w:val="24"/>
          <w:szCs w:val="24"/>
        </w:rPr>
        <w:t>2.3.2</w:t>
      </w:r>
      <w:r w:rsidRPr="007835F1">
        <w:rPr>
          <w:rFonts w:cs="Arial"/>
          <w:sz w:val="24"/>
          <w:szCs w:val="24"/>
        </w:rPr>
        <w:t xml:space="preserve"> As </w:t>
      </w:r>
      <w:r w:rsidR="00EE193E" w:rsidRPr="00EE193E">
        <w:rPr>
          <w:rFonts w:cs="Arial"/>
          <w:b/>
          <w:sz w:val="24"/>
          <w:szCs w:val="24"/>
          <w:u w:val="single"/>
        </w:rPr>
        <w:t>IMPUGNAÇÕES</w:t>
      </w:r>
      <w:r w:rsidRPr="007835F1">
        <w:rPr>
          <w:rFonts w:cs="Arial"/>
          <w:sz w:val="24"/>
          <w:szCs w:val="24"/>
        </w:rPr>
        <w:t xml:space="preserve"> deverão ser </w:t>
      </w:r>
      <w:r w:rsidR="00C04B66" w:rsidRPr="007835F1">
        <w:rPr>
          <w:rFonts w:cs="Arial"/>
          <w:sz w:val="24"/>
          <w:szCs w:val="24"/>
        </w:rPr>
        <w:t xml:space="preserve">formalizados via sistema BBMNET endereço eletrônico </w:t>
      </w:r>
      <w:proofErr w:type="gramStart"/>
      <w:r w:rsidR="00C04B66" w:rsidRPr="007835F1">
        <w:rPr>
          <w:rFonts w:cs="Arial"/>
          <w:sz w:val="24"/>
          <w:szCs w:val="24"/>
        </w:rPr>
        <w:t>https</w:t>
      </w:r>
      <w:proofErr w:type="gramEnd"/>
      <w:r w:rsidR="00C04B66" w:rsidRPr="007835F1">
        <w:rPr>
          <w:rFonts w:cs="Arial"/>
          <w:sz w:val="24"/>
          <w:szCs w:val="24"/>
        </w:rPr>
        <w:t xml:space="preserve">://novobbmnet.com.br/ </w:t>
      </w:r>
      <w:r w:rsidR="00EE193E" w:rsidRPr="00EE193E">
        <w:rPr>
          <w:rFonts w:cs="Arial"/>
          <w:b/>
          <w:sz w:val="24"/>
          <w:szCs w:val="24"/>
          <w:u w:val="single"/>
        </w:rPr>
        <w:t>NA ABA IMPUGNAÇÕES</w:t>
      </w:r>
      <w:r w:rsidR="00C04B66" w:rsidRPr="00555D96">
        <w:rPr>
          <w:rFonts w:cs="Arial"/>
          <w:sz w:val="24"/>
          <w:szCs w:val="24"/>
        </w:rPr>
        <w:t>.</w:t>
      </w:r>
      <w:r w:rsidR="00C04B66" w:rsidRPr="007835F1">
        <w:rPr>
          <w:rFonts w:cs="Arial"/>
          <w:sz w:val="24"/>
          <w:szCs w:val="24"/>
        </w:rPr>
        <w:t xml:space="preserve"> </w:t>
      </w:r>
    </w:p>
    <w:p w:rsidR="009312F4" w:rsidRPr="007835F1" w:rsidRDefault="00C04B66" w:rsidP="00240B53">
      <w:pPr>
        <w:spacing w:before="120" w:after="120"/>
        <w:ind w:left="1276"/>
        <w:jc w:val="both"/>
        <w:rPr>
          <w:rFonts w:cs="Arial"/>
          <w:sz w:val="24"/>
          <w:szCs w:val="24"/>
        </w:rPr>
      </w:pPr>
      <w:r w:rsidRPr="00014056">
        <w:rPr>
          <w:rFonts w:cs="Arial"/>
          <w:b/>
          <w:sz w:val="24"/>
          <w:szCs w:val="24"/>
        </w:rPr>
        <w:t>2.3.2.1</w:t>
      </w:r>
      <w:r w:rsidRPr="007835F1">
        <w:rPr>
          <w:rFonts w:cs="Arial"/>
          <w:sz w:val="24"/>
          <w:szCs w:val="24"/>
        </w:rPr>
        <w:t xml:space="preserve"> Não serão aceitas impugnações enviadas via: correio, e-mail ou fax, estas somente serão analisadas pelo </w:t>
      </w:r>
      <w:r w:rsidR="00DE4D15">
        <w:rPr>
          <w:rFonts w:cs="Arial"/>
          <w:sz w:val="24"/>
          <w:szCs w:val="24"/>
        </w:rPr>
        <w:t>Pregoeiro</w:t>
      </w:r>
      <w:r w:rsidRPr="007835F1">
        <w:rPr>
          <w:rFonts w:cs="Arial"/>
          <w:sz w:val="24"/>
          <w:szCs w:val="24"/>
        </w:rPr>
        <w:t>, se protocoladas, conforme previsto no subitem 2.3.2.</w:t>
      </w:r>
    </w:p>
    <w:p w:rsidR="000C2345" w:rsidRPr="007835F1" w:rsidRDefault="00C04B66" w:rsidP="00240B53">
      <w:pPr>
        <w:spacing w:before="120" w:after="120"/>
        <w:jc w:val="both"/>
        <w:rPr>
          <w:rFonts w:cs="Arial"/>
          <w:sz w:val="24"/>
          <w:szCs w:val="24"/>
        </w:rPr>
      </w:pPr>
      <w:r w:rsidRPr="00014056">
        <w:rPr>
          <w:rFonts w:cs="Arial"/>
          <w:b/>
          <w:sz w:val="24"/>
          <w:szCs w:val="24"/>
        </w:rPr>
        <w:t>2.4</w:t>
      </w:r>
      <w:r w:rsidR="005B424E" w:rsidRPr="007835F1">
        <w:rPr>
          <w:rFonts w:cs="Arial"/>
          <w:sz w:val="24"/>
          <w:szCs w:val="24"/>
        </w:rPr>
        <w:t xml:space="preserve"> A resposta à impugnação ou ao pedido de esclarecimento </w:t>
      </w:r>
      <w:r w:rsidR="009312F4" w:rsidRPr="007835F1">
        <w:rPr>
          <w:rFonts w:cs="Arial"/>
          <w:sz w:val="24"/>
          <w:szCs w:val="24"/>
        </w:rPr>
        <w:t xml:space="preserve">serão respondidos pelo(s) </w:t>
      </w:r>
      <w:proofErr w:type="gramStart"/>
      <w:r w:rsidR="009312F4" w:rsidRPr="007835F1">
        <w:rPr>
          <w:rFonts w:cs="Arial"/>
          <w:sz w:val="24"/>
          <w:szCs w:val="24"/>
        </w:rPr>
        <w:t>subscritor(</w:t>
      </w:r>
      <w:proofErr w:type="gramEnd"/>
      <w:r w:rsidR="009312F4" w:rsidRPr="007835F1">
        <w:rPr>
          <w:rFonts w:cs="Arial"/>
          <w:sz w:val="24"/>
          <w:szCs w:val="24"/>
        </w:rPr>
        <w:t>es) do Edital e disp</w:t>
      </w:r>
      <w:r w:rsidRPr="007835F1">
        <w:rPr>
          <w:rFonts w:cs="Arial"/>
          <w:sz w:val="24"/>
          <w:szCs w:val="24"/>
        </w:rPr>
        <w:t>onibilizados aos interessados via</w:t>
      </w:r>
      <w:r w:rsidR="009312F4" w:rsidRPr="007835F1">
        <w:rPr>
          <w:rFonts w:cs="Arial"/>
          <w:sz w:val="24"/>
          <w:szCs w:val="24"/>
        </w:rPr>
        <w:t xml:space="preserve"> Sistema BBMNET</w:t>
      </w:r>
      <w:r w:rsidRPr="007835F1">
        <w:rPr>
          <w:rFonts w:cs="Arial"/>
          <w:sz w:val="24"/>
          <w:szCs w:val="24"/>
        </w:rPr>
        <w:t xml:space="preserve">, </w:t>
      </w:r>
      <w:hyperlink r:id="rId10" w:history="1">
        <w:r w:rsidR="00547039" w:rsidRPr="00D51305">
          <w:rPr>
            <w:rStyle w:val="Hyperlink"/>
            <w:rFonts w:cs="Arial"/>
            <w:sz w:val="24"/>
            <w:szCs w:val="24"/>
          </w:rPr>
          <w:t>https://novobbmnet.com.br/</w:t>
        </w:r>
      </w:hyperlink>
      <w:r w:rsidR="00E94E52">
        <w:rPr>
          <w:rFonts w:cs="Arial"/>
          <w:sz w:val="24"/>
          <w:szCs w:val="24"/>
        </w:rPr>
        <w:t xml:space="preserve"> </w:t>
      </w:r>
      <w:r w:rsidR="009312F4" w:rsidRPr="007835F1">
        <w:rPr>
          <w:rFonts w:cs="Arial"/>
          <w:sz w:val="24"/>
          <w:szCs w:val="24"/>
        </w:rPr>
        <w:t xml:space="preserve">e no site </w:t>
      </w:r>
      <w:hyperlink r:id="rId11" w:history="1">
        <w:r w:rsidR="009312F4" w:rsidRPr="007835F1">
          <w:rPr>
            <w:rStyle w:val="Hyperlink"/>
            <w:rFonts w:cs="Arial"/>
            <w:sz w:val="24"/>
            <w:szCs w:val="24"/>
          </w:rPr>
          <w:t>www.jarinu.sp.gov.br</w:t>
        </w:r>
      </w:hyperlink>
      <w:r w:rsidR="009312F4" w:rsidRPr="007835F1">
        <w:rPr>
          <w:rFonts w:cs="Arial"/>
          <w:sz w:val="24"/>
          <w:szCs w:val="24"/>
        </w:rPr>
        <w:t xml:space="preserve"> ,</w:t>
      </w:r>
      <w:r w:rsidR="005B424E" w:rsidRPr="007835F1">
        <w:rPr>
          <w:rFonts w:cs="Arial"/>
          <w:sz w:val="24"/>
          <w:szCs w:val="24"/>
        </w:rPr>
        <w:t>no prazo de até 3 (três) dias úteis, limitado ao último dia útil anterior à data da abertura do certame.</w:t>
      </w:r>
      <w:r w:rsidR="00E94E52">
        <w:rPr>
          <w:rFonts w:cs="Arial"/>
          <w:sz w:val="24"/>
          <w:szCs w:val="24"/>
        </w:rPr>
        <w:t xml:space="preserve"> </w:t>
      </w:r>
    </w:p>
    <w:p w:rsidR="001721A0" w:rsidRPr="007835F1" w:rsidRDefault="00C04B66" w:rsidP="00240B53">
      <w:pPr>
        <w:spacing w:before="120" w:after="120"/>
        <w:jc w:val="both"/>
        <w:rPr>
          <w:rFonts w:cs="Arial"/>
          <w:sz w:val="24"/>
          <w:szCs w:val="24"/>
        </w:rPr>
      </w:pPr>
      <w:r w:rsidRPr="00014056">
        <w:rPr>
          <w:rFonts w:cs="Arial"/>
          <w:b/>
          <w:sz w:val="24"/>
          <w:szCs w:val="24"/>
        </w:rPr>
        <w:t>2.5</w:t>
      </w:r>
      <w:r w:rsidR="005B424E" w:rsidRPr="007835F1">
        <w:rPr>
          <w:rFonts w:cs="Arial"/>
          <w:sz w:val="24"/>
          <w:szCs w:val="24"/>
        </w:rPr>
        <w:t xml:space="preserve"> Acolhida </w:t>
      </w:r>
      <w:proofErr w:type="gramStart"/>
      <w:r w:rsidR="005B424E" w:rsidRPr="007835F1">
        <w:rPr>
          <w:rFonts w:cs="Arial"/>
          <w:sz w:val="24"/>
          <w:szCs w:val="24"/>
        </w:rPr>
        <w:t>a</w:t>
      </w:r>
      <w:proofErr w:type="gramEnd"/>
      <w:r w:rsidR="005B424E" w:rsidRPr="007835F1">
        <w:rPr>
          <w:rFonts w:cs="Arial"/>
          <w:sz w:val="24"/>
          <w:szCs w:val="24"/>
        </w:rPr>
        <w:t xml:space="preserve"> impugnação, será definida e publicada nova data para a realização do certame.</w:t>
      </w:r>
    </w:p>
    <w:p w:rsidR="00C04B66" w:rsidRPr="007835F1" w:rsidRDefault="00C04B66" w:rsidP="00240B53">
      <w:pPr>
        <w:spacing w:before="120" w:after="120"/>
        <w:jc w:val="both"/>
        <w:rPr>
          <w:rFonts w:cs="Arial"/>
          <w:sz w:val="24"/>
          <w:szCs w:val="24"/>
        </w:rPr>
      </w:pPr>
      <w:r w:rsidRPr="00014056">
        <w:rPr>
          <w:rFonts w:cs="Arial"/>
          <w:b/>
          <w:sz w:val="24"/>
          <w:szCs w:val="24"/>
        </w:rPr>
        <w:lastRenderedPageBreak/>
        <w:t>2.6</w:t>
      </w:r>
      <w:r w:rsidRPr="007835F1">
        <w:rPr>
          <w:rFonts w:cs="Arial"/>
          <w:sz w:val="24"/>
          <w:szCs w:val="24"/>
        </w:rPr>
        <w:t xml:space="preserve"> As dúvidas a serem esclarecidas por telefone serão somente aquelas de caráter estritamente informal.</w:t>
      </w:r>
    </w:p>
    <w:p w:rsidR="001721A0" w:rsidRPr="007835F1" w:rsidRDefault="001721A0" w:rsidP="00240B53">
      <w:pPr>
        <w:spacing w:before="120" w:after="120"/>
        <w:jc w:val="both"/>
        <w:rPr>
          <w:rFonts w:cs="Arial"/>
          <w:sz w:val="24"/>
          <w:szCs w:val="24"/>
        </w:rPr>
      </w:pPr>
    </w:p>
    <w:p w:rsidR="001721A0" w:rsidRPr="007835F1" w:rsidRDefault="001721A0" w:rsidP="00240B53">
      <w:pPr>
        <w:spacing w:before="120" w:after="120"/>
        <w:jc w:val="both"/>
        <w:rPr>
          <w:rFonts w:cs="Arial"/>
          <w:b/>
          <w:sz w:val="24"/>
          <w:szCs w:val="24"/>
        </w:rPr>
      </w:pPr>
      <w:r w:rsidRPr="007835F1">
        <w:rPr>
          <w:rFonts w:cs="Arial"/>
          <w:b/>
          <w:sz w:val="24"/>
          <w:szCs w:val="24"/>
        </w:rPr>
        <w:t xml:space="preserve">CLÁUSULA </w:t>
      </w:r>
      <w:r w:rsidR="00C04B66" w:rsidRPr="007835F1">
        <w:rPr>
          <w:rFonts w:cs="Arial"/>
          <w:b/>
          <w:sz w:val="24"/>
          <w:szCs w:val="24"/>
        </w:rPr>
        <w:t>TERCEIRA</w:t>
      </w:r>
      <w:r w:rsidRPr="007835F1">
        <w:rPr>
          <w:rFonts w:cs="Arial"/>
          <w:b/>
          <w:sz w:val="24"/>
          <w:szCs w:val="24"/>
        </w:rPr>
        <w:t xml:space="preserve"> – DAS CONDIÇÕES DE PARTICIPAÇÃO</w:t>
      </w:r>
    </w:p>
    <w:p w:rsidR="00A3471A" w:rsidRPr="007835F1" w:rsidRDefault="00C04B66" w:rsidP="00240B53">
      <w:pPr>
        <w:spacing w:before="120" w:after="120"/>
        <w:jc w:val="both"/>
        <w:rPr>
          <w:rFonts w:cs="Arial"/>
          <w:sz w:val="24"/>
          <w:szCs w:val="24"/>
        </w:rPr>
      </w:pPr>
      <w:r w:rsidRPr="00014056">
        <w:rPr>
          <w:rFonts w:cs="Arial"/>
          <w:b/>
          <w:color w:val="000000" w:themeColor="text1"/>
          <w:sz w:val="24"/>
          <w:szCs w:val="24"/>
        </w:rPr>
        <w:t>3.1</w:t>
      </w:r>
      <w:r w:rsidRPr="007835F1">
        <w:rPr>
          <w:rFonts w:cs="Arial"/>
          <w:color w:val="000000" w:themeColor="text1"/>
          <w:sz w:val="24"/>
          <w:szCs w:val="24"/>
        </w:rPr>
        <w:t xml:space="preserve"> </w:t>
      </w:r>
      <w:r w:rsidR="004C5A24" w:rsidRPr="007835F1">
        <w:rPr>
          <w:rFonts w:cs="Arial"/>
          <w:color w:val="000000" w:themeColor="text1"/>
          <w:sz w:val="24"/>
          <w:szCs w:val="24"/>
        </w:rPr>
        <w:t>Poderão participar da licitação empresas brasileiras ou empresas estrangeiras que funcionem no pa</w:t>
      </w:r>
      <w:r w:rsidR="00017FE7">
        <w:rPr>
          <w:rFonts w:cs="Arial"/>
          <w:color w:val="000000" w:themeColor="text1"/>
          <w:sz w:val="24"/>
          <w:szCs w:val="24"/>
        </w:rPr>
        <w:t>í</w:t>
      </w:r>
      <w:r w:rsidR="004C5A24" w:rsidRPr="007835F1">
        <w:rPr>
          <w:rFonts w:cs="Arial"/>
          <w:color w:val="000000" w:themeColor="text1"/>
          <w:sz w:val="24"/>
          <w:szCs w:val="24"/>
        </w:rPr>
        <w:t>s, pertencentes ao ramo do objeto licitado</w:t>
      </w:r>
      <w:r w:rsidR="00A3471A" w:rsidRPr="007835F1">
        <w:rPr>
          <w:rFonts w:cs="Arial"/>
          <w:color w:val="000000" w:themeColor="text1"/>
          <w:sz w:val="24"/>
          <w:szCs w:val="24"/>
        </w:rPr>
        <w:t xml:space="preserve">, </w:t>
      </w:r>
      <w:r w:rsidR="00A3471A" w:rsidRPr="007835F1">
        <w:rPr>
          <w:rFonts w:cs="Arial"/>
          <w:sz w:val="24"/>
          <w:szCs w:val="24"/>
        </w:rPr>
        <w:t xml:space="preserve">e </w:t>
      </w:r>
      <w:r w:rsidR="006C1AA4" w:rsidRPr="007835F1">
        <w:rPr>
          <w:rFonts w:cs="Arial"/>
          <w:sz w:val="24"/>
          <w:szCs w:val="24"/>
        </w:rPr>
        <w:t>estiverem previamente credenciados n</w:t>
      </w:r>
      <w:r w:rsidR="00017FE7">
        <w:rPr>
          <w:rFonts w:cs="Arial"/>
          <w:sz w:val="24"/>
          <w:szCs w:val="24"/>
        </w:rPr>
        <w:t>a</w:t>
      </w:r>
      <w:r w:rsidR="006C1AA4" w:rsidRPr="007835F1">
        <w:rPr>
          <w:rFonts w:cs="Arial"/>
          <w:sz w:val="24"/>
          <w:szCs w:val="24"/>
        </w:rPr>
        <w:t xml:space="preserve"> Plataforma BBMNET Licitações Eletrônicas da Bolsa Brasileira de Mercadorias, no endereço </w:t>
      </w:r>
      <w:hyperlink r:id="rId12" w:history="1">
        <w:r w:rsidR="00A3471A" w:rsidRPr="007835F1">
          <w:rPr>
            <w:rStyle w:val="Hyperlink"/>
            <w:rFonts w:cs="Arial"/>
            <w:sz w:val="24"/>
            <w:szCs w:val="24"/>
          </w:rPr>
          <w:t>www.novobbmnet.com.br</w:t>
        </w:r>
      </w:hyperlink>
      <w:r w:rsidR="006C1AA4" w:rsidRPr="007835F1">
        <w:rPr>
          <w:rFonts w:cs="Arial"/>
          <w:sz w:val="24"/>
          <w:szCs w:val="24"/>
        </w:rPr>
        <w:t>.</w:t>
      </w:r>
    </w:p>
    <w:p w:rsidR="00DB7C52" w:rsidRPr="007835F1" w:rsidRDefault="00547039" w:rsidP="00240B53">
      <w:pPr>
        <w:spacing w:before="120" w:after="120"/>
        <w:jc w:val="both"/>
        <w:rPr>
          <w:rFonts w:cs="Arial"/>
          <w:sz w:val="24"/>
          <w:szCs w:val="24"/>
        </w:rPr>
      </w:pPr>
      <w:r w:rsidRPr="00014056">
        <w:rPr>
          <w:rFonts w:cs="Arial"/>
          <w:b/>
          <w:sz w:val="24"/>
          <w:szCs w:val="24"/>
        </w:rPr>
        <w:t>3.2</w:t>
      </w:r>
      <w:r w:rsidR="00DB7C52" w:rsidRPr="007835F1">
        <w:rPr>
          <w:rFonts w:cs="Arial"/>
          <w:sz w:val="24"/>
          <w:szCs w:val="24"/>
        </w:rPr>
        <w:t xml:space="preserve"> </w:t>
      </w:r>
      <w:r w:rsidR="001753F1" w:rsidRPr="00B5491B">
        <w:rPr>
          <w:rFonts w:cs="Arial"/>
          <w:sz w:val="24"/>
          <w:szCs w:val="24"/>
        </w:rPr>
        <w:t xml:space="preserve">O fornecedor enquadrado como microempresa, empresa de pequeno porte ou sociedade cooperativa deverá declarar, ainda, em campo próprio do sistema eletrônico, que cumpre os requisitos estabelecidos no </w:t>
      </w:r>
      <w:r w:rsidR="00240B53">
        <w:rPr>
          <w:rFonts w:cs="Arial"/>
          <w:sz w:val="24"/>
          <w:szCs w:val="24"/>
        </w:rPr>
        <w:t>art.</w:t>
      </w:r>
      <w:r w:rsidR="001753F1" w:rsidRPr="00B5491B">
        <w:rPr>
          <w:rFonts w:cs="Arial"/>
          <w:sz w:val="24"/>
          <w:szCs w:val="24"/>
        </w:rPr>
        <w:t xml:space="preserve"> 3° da Lei Complementar nº 123</w:t>
      </w:r>
      <w:r w:rsidR="00240B53">
        <w:rPr>
          <w:rFonts w:cs="Arial"/>
          <w:sz w:val="24"/>
          <w:szCs w:val="24"/>
        </w:rPr>
        <w:t>/</w:t>
      </w:r>
      <w:r w:rsidR="001753F1" w:rsidRPr="00B5491B">
        <w:rPr>
          <w:rFonts w:cs="Arial"/>
          <w:sz w:val="24"/>
          <w:szCs w:val="24"/>
        </w:rPr>
        <w:t xml:space="preserve">2006, estando apto a usufruir do tratamento favorecido estabelecido em seus arts. 42 a 49, observado o disposto nos §§ 1º ao 3º do art. 4º, da Lei </w:t>
      </w:r>
      <w:r w:rsidR="001F46BD">
        <w:rPr>
          <w:rFonts w:cs="Arial"/>
          <w:sz w:val="24"/>
          <w:szCs w:val="24"/>
        </w:rPr>
        <w:t xml:space="preserve">Federal </w:t>
      </w:r>
      <w:r w:rsidR="001753F1" w:rsidRPr="00B5491B">
        <w:rPr>
          <w:rFonts w:cs="Arial"/>
          <w:sz w:val="24"/>
          <w:szCs w:val="24"/>
        </w:rPr>
        <w:t>nº 14.133</w:t>
      </w:r>
      <w:r w:rsidR="00F118CD">
        <w:rPr>
          <w:rFonts w:cs="Arial"/>
          <w:sz w:val="24"/>
          <w:szCs w:val="24"/>
        </w:rPr>
        <w:t>/</w:t>
      </w:r>
      <w:r w:rsidR="001753F1" w:rsidRPr="00B5491B">
        <w:rPr>
          <w:rFonts w:cs="Arial"/>
          <w:sz w:val="24"/>
          <w:szCs w:val="24"/>
        </w:rPr>
        <w:t>2021.</w:t>
      </w:r>
      <w:r w:rsidR="00DB7C52" w:rsidRPr="007835F1">
        <w:rPr>
          <w:rFonts w:cs="Arial"/>
          <w:sz w:val="24"/>
          <w:szCs w:val="24"/>
        </w:rPr>
        <w:t xml:space="preserve"> </w:t>
      </w:r>
    </w:p>
    <w:p w:rsidR="009E6ECB" w:rsidRPr="007835F1" w:rsidRDefault="00014056" w:rsidP="00240B53">
      <w:pPr>
        <w:spacing w:before="120" w:after="120"/>
        <w:jc w:val="both"/>
        <w:rPr>
          <w:rFonts w:cs="Arial"/>
          <w:sz w:val="24"/>
          <w:szCs w:val="24"/>
        </w:rPr>
      </w:pPr>
      <w:r w:rsidRPr="00014056">
        <w:rPr>
          <w:rFonts w:cs="Arial"/>
          <w:b/>
          <w:sz w:val="24"/>
          <w:szCs w:val="24"/>
        </w:rPr>
        <w:t>3.3</w:t>
      </w:r>
      <w:r w:rsidR="00254BB6">
        <w:rPr>
          <w:rFonts w:cs="Arial"/>
          <w:sz w:val="24"/>
          <w:szCs w:val="24"/>
        </w:rPr>
        <w:t xml:space="preserve"> N</w:t>
      </w:r>
      <w:r w:rsidR="009E6ECB" w:rsidRPr="007835F1">
        <w:rPr>
          <w:rFonts w:cs="Arial"/>
          <w:sz w:val="24"/>
          <w:szCs w:val="24"/>
        </w:rPr>
        <w:t xml:space="preserve">ão estejam sob processo de falência; </w:t>
      </w:r>
      <w:r w:rsidR="00254BB6">
        <w:rPr>
          <w:rFonts w:cs="Arial"/>
          <w:sz w:val="24"/>
          <w:szCs w:val="24"/>
        </w:rPr>
        <w:t>é</w:t>
      </w:r>
      <w:r w:rsidR="009E6ECB" w:rsidRPr="007835F1">
        <w:rPr>
          <w:rFonts w:cs="Arial"/>
          <w:sz w:val="24"/>
          <w:szCs w:val="24"/>
        </w:rPr>
        <w:t xml:space="preserve"> admitida participação de empresas em recuperação judicial, desde que apresentada certidão emitida pela instância judicial competente demonstrando estar </w:t>
      </w:r>
      <w:proofErr w:type="gramStart"/>
      <w:r w:rsidR="009E6ECB" w:rsidRPr="007835F1">
        <w:rPr>
          <w:rFonts w:cs="Arial"/>
          <w:sz w:val="24"/>
          <w:szCs w:val="24"/>
        </w:rPr>
        <w:t>a</w:t>
      </w:r>
      <w:proofErr w:type="gramEnd"/>
      <w:r w:rsidR="009E6ECB" w:rsidRPr="007835F1">
        <w:rPr>
          <w:rFonts w:cs="Arial"/>
          <w:sz w:val="24"/>
          <w:szCs w:val="24"/>
        </w:rPr>
        <w:t xml:space="preserve"> empresa apta econômica e financeiramente a participar de procedimento licitatório;</w:t>
      </w:r>
    </w:p>
    <w:p w:rsidR="00DB7C52" w:rsidRPr="007835F1" w:rsidRDefault="00014056" w:rsidP="00240B53">
      <w:pPr>
        <w:spacing w:before="120" w:after="120"/>
        <w:jc w:val="both"/>
        <w:rPr>
          <w:rFonts w:cs="Arial"/>
          <w:sz w:val="24"/>
          <w:szCs w:val="24"/>
        </w:rPr>
      </w:pPr>
      <w:r w:rsidRPr="00014056">
        <w:rPr>
          <w:rFonts w:cs="Arial"/>
          <w:b/>
          <w:sz w:val="24"/>
          <w:szCs w:val="24"/>
        </w:rPr>
        <w:t>3.4</w:t>
      </w:r>
      <w:r w:rsidR="00DB7C52" w:rsidRPr="007835F1">
        <w:rPr>
          <w:rFonts w:cs="Arial"/>
          <w:sz w:val="24"/>
          <w:szCs w:val="24"/>
        </w:rPr>
        <w:t xml:space="preserve"> O licitante deverá promover a sua inscrição e credenciamento para participar do pregão, diretamente no site da Bolsa Brasileira de Mercadorias, </w:t>
      </w:r>
      <w:proofErr w:type="gramStart"/>
      <w:r w:rsidR="00DB7C52" w:rsidRPr="007835F1">
        <w:rPr>
          <w:rFonts w:cs="Arial"/>
          <w:sz w:val="24"/>
          <w:szCs w:val="24"/>
        </w:rPr>
        <w:t>https</w:t>
      </w:r>
      <w:proofErr w:type="gramEnd"/>
      <w:r w:rsidR="00DB7C52" w:rsidRPr="007835F1">
        <w:rPr>
          <w:rFonts w:cs="Arial"/>
          <w:sz w:val="24"/>
          <w:szCs w:val="24"/>
        </w:rPr>
        <w:t xml:space="preserve">://novobbmnet.com.br/, até o horário fixado no edital para inscrição e cadastramento. </w:t>
      </w:r>
    </w:p>
    <w:p w:rsidR="006C1AA4" w:rsidRPr="007835F1" w:rsidRDefault="00014056" w:rsidP="00240B53">
      <w:pPr>
        <w:spacing w:before="120" w:after="120"/>
        <w:jc w:val="both"/>
        <w:rPr>
          <w:rFonts w:cs="Arial"/>
          <w:sz w:val="24"/>
          <w:szCs w:val="24"/>
        </w:rPr>
      </w:pPr>
      <w:r w:rsidRPr="00014056">
        <w:rPr>
          <w:rFonts w:cs="Arial"/>
          <w:b/>
          <w:sz w:val="24"/>
          <w:szCs w:val="24"/>
        </w:rPr>
        <w:t>3.5</w:t>
      </w:r>
      <w:r w:rsidR="00DB7C52" w:rsidRPr="007835F1">
        <w:rPr>
          <w:rFonts w:cs="Arial"/>
          <w:sz w:val="24"/>
          <w:szCs w:val="24"/>
        </w:rPr>
        <w:t xml:space="preserve"> A participação no pregão está condicionada obrigatoriamente a inscrição e credenciamento do licitante, até o limite de horário previsto no Edital.</w:t>
      </w:r>
    </w:p>
    <w:p w:rsidR="001753F1" w:rsidRPr="00547039" w:rsidRDefault="00014056" w:rsidP="00240B53">
      <w:pPr>
        <w:spacing w:before="120" w:after="120"/>
        <w:jc w:val="both"/>
        <w:rPr>
          <w:rFonts w:cs="Arial"/>
          <w:sz w:val="24"/>
          <w:szCs w:val="24"/>
        </w:rPr>
      </w:pPr>
      <w:r w:rsidRPr="00014056">
        <w:rPr>
          <w:rFonts w:cs="Arial"/>
          <w:b/>
          <w:sz w:val="24"/>
          <w:szCs w:val="24"/>
        </w:rPr>
        <w:t>3.6</w:t>
      </w:r>
      <w:r w:rsidR="006C1AA4" w:rsidRPr="007835F1">
        <w:rPr>
          <w:rFonts w:cs="Arial"/>
          <w:sz w:val="24"/>
          <w:szCs w:val="24"/>
        </w:rPr>
        <w:t xml:space="preserve"> O licitante responsabiliza-se exclusiva e formalmente pelas transações efetuadas em seu nome, assume como firmes e verdadeiras suas propostas e seus lances, inclusive os atos </w:t>
      </w:r>
      <w:proofErr w:type="gramStart"/>
      <w:r w:rsidR="006C1AA4" w:rsidRPr="007835F1">
        <w:rPr>
          <w:rFonts w:cs="Arial"/>
          <w:sz w:val="24"/>
          <w:szCs w:val="24"/>
        </w:rPr>
        <w:t>praticados diretamente ou por seu representante, excluída</w:t>
      </w:r>
      <w:proofErr w:type="gramEnd"/>
      <w:r w:rsidR="006C1AA4" w:rsidRPr="007835F1">
        <w:rPr>
          <w:rFonts w:cs="Arial"/>
          <w:sz w:val="24"/>
          <w:szCs w:val="24"/>
        </w:rPr>
        <w:t xml:space="preserve"> a responsabilidade do provedor do sistema ou do órgão ou entidade promotora da licitação por eventuais danos decorrentes de uso indevido das credenciais de acesso, ainda que por terceiros.</w:t>
      </w:r>
    </w:p>
    <w:p w:rsidR="004C5A24" w:rsidRPr="00C53CBD" w:rsidRDefault="00014056" w:rsidP="00240B53">
      <w:pPr>
        <w:spacing w:before="120" w:after="120"/>
        <w:jc w:val="both"/>
        <w:rPr>
          <w:rFonts w:cs="Arial"/>
          <w:sz w:val="24"/>
          <w:szCs w:val="24"/>
        </w:rPr>
      </w:pPr>
      <w:r w:rsidRPr="00014056">
        <w:rPr>
          <w:rFonts w:cs="Arial"/>
          <w:b/>
          <w:sz w:val="24"/>
          <w:szCs w:val="24"/>
        </w:rPr>
        <w:t>3.7</w:t>
      </w:r>
      <w:r w:rsidR="005D6397" w:rsidRPr="00C53CBD">
        <w:rPr>
          <w:rFonts w:cs="Arial"/>
          <w:sz w:val="24"/>
          <w:szCs w:val="24"/>
        </w:rPr>
        <w:t xml:space="preserve"> </w:t>
      </w:r>
      <w:proofErr w:type="gramStart"/>
      <w:r w:rsidR="004C5A24" w:rsidRPr="00C53CBD">
        <w:rPr>
          <w:rFonts w:cs="Arial"/>
          <w:sz w:val="24"/>
          <w:szCs w:val="24"/>
        </w:rPr>
        <w:t>Será</w:t>
      </w:r>
      <w:proofErr w:type="gramEnd"/>
      <w:r w:rsidR="004C5A24" w:rsidRPr="00C53CBD">
        <w:rPr>
          <w:rFonts w:cs="Arial"/>
          <w:sz w:val="24"/>
          <w:szCs w:val="24"/>
        </w:rPr>
        <w:t xml:space="preserve"> vedada a participação das empresas que:</w:t>
      </w:r>
    </w:p>
    <w:p w:rsidR="00D67F36" w:rsidRPr="007835F1" w:rsidRDefault="00014056" w:rsidP="00240B53">
      <w:pPr>
        <w:spacing w:before="120" w:after="120"/>
        <w:ind w:left="708"/>
        <w:jc w:val="both"/>
        <w:rPr>
          <w:rFonts w:cs="Arial"/>
          <w:sz w:val="24"/>
          <w:szCs w:val="24"/>
        </w:rPr>
      </w:pPr>
      <w:r w:rsidRPr="00014056">
        <w:rPr>
          <w:rFonts w:cs="Arial"/>
          <w:b/>
          <w:sz w:val="24"/>
          <w:szCs w:val="24"/>
        </w:rPr>
        <w:t>3.7</w:t>
      </w:r>
      <w:r w:rsidR="005D6397" w:rsidRPr="00014056">
        <w:rPr>
          <w:rFonts w:cs="Arial"/>
          <w:b/>
          <w:sz w:val="24"/>
          <w:szCs w:val="24"/>
        </w:rPr>
        <w:t>.1</w:t>
      </w:r>
      <w:r w:rsidR="005D6397" w:rsidRPr="007835F1">
        <w:rPr>
          <w:rFonts w:cs="Arial"/>
          <w:sz w:val="24"/>
          <w:szCs w:val="24"/>
        </w:rPr>
        <w:t xml:space="preserve"> </w:t>
      </w:r>
      <w:r w:rsidR="00D67F36" w:rsidRPr="007835F1">
        <w:rPr>
          <w:rFonts w:cs="Arial"/>
          <w:sz w:val="24"/>
          <w:szCs w:val="24"/>
        </w:rPr>
        <w:t xml:space="preserve">aquele que não atenda às condições deste Edital e seu(s) anexo(s); </w:t>
      </w:r>
    </w:p>
    <w:p w:rsidR="00D67F36" w:rsidRPr="007835F1" w:rsidRDefault="00014056" w:rsidP="00240B53">
      <w:pPr>
        <w:spacing w:before="120" w:after="120"/>
        <w:ind w:left="708"/>
        <w:jc w:val="both"/>
        <w:rPr>
          <w:rFonts w:cs="Arial"/>
          <w:sz w:val="24"/>
          <w:szCs w:val="24"/>
        </w:rPr>
      </w:pPr>
      <w:r w:rsidRPr="00014056">
        <w:rPr>
          <w:rFonts w:cs="Arial"/>
          <w:b/>
          <w:sz w:val="24"/>
          <w:szCs w:val="24"/>
        </w:rPr>
        <w:t>3.7</w:t>
      </w:r>
      <w:r w:rsidR="005D6397" w:rsidRPr="00014056">
        <w:rPr>
          <w:rFonts w:cs="Arial"/>
          <w:b/>
          <w:sz w:val="24"/>
          <w:szCs w:val="24"/>
        </w:rPr>
        <w:t>.2</w:t>
      </w:r>
      <w:r w:rsidR="00D67F36" w:rsidRPr="007835F1">
        <w:rPr>
          <w:rFonts w:cs="Arial"/>
          <w:sz w:val="24"/>
          <w:szCs w:val="24"/>
        </w:rPr>
        <w:t xml:space="preserve"> autor do anteprojeto, do projeto básico ou do projeto executivo, pessoa física ou jurídica, quando a licitação versar sobre serviços ou fornecimento de bens a ele relacionados; </w:t>
      </w:r>
    </w:p>
    <w:p w:rsidR="00D67F36" w:rsidRPr="007835F1" w:rsidRDefault="00014056" w:rsidP="00240B53">
      <w:pPr>
        <w:spacing w:before="120" w:after="120"/>
        <w:ind w:left="708"/>
        <w:jc w:val="both"/>
        <w:rPr>
          <w:rFonts w:cs="Arial"/>
          <w:sz w:val="24"/>
          <w:szCs w:val="24"/>
        </w:rPr>
      </w:pPr>
      <w:r w:rsidRPr="00014056">
        <w:rPr>
          <w:rFonts w:cs="Arial"/>
          <w:b/>
          <w:sz w:val="24"/>
          <w:szCs w:val="24"/>
        </w:rPr>
        <w:t>3.7</w:t>
      </w:r>
      <w:r w:rsidR="005D6397" w:rsidRPr="00014056">
        <w:rPr>
          <w:rFonts w:cs="Arial"/>
          <w:b/>
          <w:sz w:val="24"/>
          <w:szCs w:val="24"/>
        </w:rPr>
        <w:t>.3</w:t>
      </w:r>
      <w:r w:rsidR="00D67F36" w:rsidRPr="007835F1">
        <w:rPr>
          <w:rFonts w:cs="Arial"/>
          <w:sz w:val="24"/>
          <w:szCs w:val="24"/>
        </w:rPr>
        <w:t xml:space="preserve"> empresa, isoladamente ou em consórcio</w:t>
      </w:r>
      <w:r w:rsidR="00F91381">
        <w:rPr>
          <w:rFonts w:cs="Arial"/>
          <w:sz w:val="24"/>
          <w:szCs w:val="24"/>
        </w:rPr>
        <w:t xml:space="preserve"> (conforme justificativa nos autos)</w:t>
      </w:r>
      <w:r w:rsidR="00D67F36" w:rsidRPr="007835F1">
        <w:rPr>
          <w:rFonts w:cs="Arial"/>
          <w:sz w:val="24"/>
          <w:szCs w:val="24"/>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D67F36" w:rsidRPr="007835F1" w:rsidRDefault="00014056" w:rsidP="00240B53">
      <w:pPr>
        <w:spacing w:before="120" w:after="120"/>
        <w:ind w:left="708"/>
        <w:jc w:val="both"/>
        <w:rPr>
          <w:rFonts w:cs="Arial"/>
          <w:sz w:val="24"/>
          <w:szCs w:val="24"/>
        </w:rPr>
      </w:pPr>
      <w:r w:rsidRPr="00014056">
        <w:rPr>
          <w:rFonts w:cs="Arial"/>
          <w:b/>
          <w:sz w:val="24"/>
          <w:szCs w:val="24"/>
        </w:rPr>
        <w:lastRenderedPageBreak/>
        <w:t>3.7</w:t>
      </w:r>
      <w:r w:rsidR="005D6397" w:rsidRPr="00014056">
        <w:rPr>
          <w:rFonts w:cs="Arial"/>
          <w:b/>
          <w:sz w:val="24"/>
          <w:szCs w:val="24"/>
        </w:rPr>
        <w:t>.4</w:t>
      </w:r>
      <w:r w:rsidR="00D67F36" w:rsidRPr="007835F1">
        <w:rPr>
          <w:rFonts w:cs="Arial"/>
          <w:sz w:val="24"/>
          <w:szCs w:val="24"/>
        </w:rPr>
        <w:t xml:space="preserve"> pessoa física ou jurídica que se encontre, ao tempo da licitação, impossibilitada de participar da licitação em decorrência de sanção que lhe foi imposta; </w:t>
      </w:r>
    </w:p>
    <w:p w:rsidR="00D67F36" w:rsidRPr="007835F1" w:rsidRDefault="00014056" w:rsidP="00240B53">
      <w:pPr>
        <w:spacing w:before="120" w:after="120"/>
        <w:ind w:left="708"/>
        <w:jc w:val="both"/>
        <w:rPr>
          <w:rFonts w:cs="Arial"/>
          <w:sz w:val="24"/>
          <w:szCs w:val="24"/>
        </w:rPr>
      </w:pPr>
      <w:r w:rsidRPr="00014056">
        <w:rPr>
          <w:rFonts w:cs="Arial"/>
          <w:b/>
          <w:sz w:val="24"/>
          <w:szCs w:val="24"/>
        </w:rPr>
        <w:t>3.7</w:t>
      </w:r>
      <w:r w:rsidR="005D6397" w:rsidRPr="00014056">
        <w:rPr>
          <w:rFonts w:cs="Arial"/>
          <w:b/>
          <w:sz w:val="24"/>
          <w:szCs w:val="24"/>
        </w:rPr>
        <w:t>.5</w:t>
      </w:r>
      <w:r w:rsidR="00D67F36" w:rsidRPr="007835F1">
        <w:rPr>
          <w:rFonts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w:t>
      </w:r>
      <w:r w:rsidR="001938CD">
        <w:rPr>
          <w:rFonts w:cs="Arial"/>
          <w:sz w:val="24"/>
          <w:szCs w:val="24"/>
        </w:rPr>
        <w:t>/ata de registro de preços</w:t>
      </w:r>
      <w:r w:rsidR="00D67F36" w:rsidRPr="007835F1">
        <w:rPr>
          <w:rFonts w:cs="Arial"/>
          <w:sz w:val="24"/>
          <w:szCs w:val="24"/>
        </w:rPr>
        <w:t xml:space="preserve">, ou que deles seja cônjuge, companheiro ou parente em linha reta, colateral ou por afinidade, até o terceiro grau; </w:t>
      </w:r>
    </w:p>
    <w:p w:rsidR="00D67F36" w:rsidRPr="007835F1" w:rsidRDefault="00014056" w:rsidP="00240B53">
      <w:pPr>
        <w:spacing w:before="120" w:after="120"/>
        <w:ind w:left="708"/>
        <w:jc w:val="both"/>
        <w:rPr>
          <w:rFonts w:cs="Arial"/>
          <w:sz w:val="24"/>
          <w:szCs w:val="24"/>
        </w:rPr>
      </w:pPr>
      <w:r w:rsidRPr="00014056">
        <w:rPr>
          <w:rFonts w:cs="Arial"/>
          <w:b/>
          <w:sz w:val="24"/>
          <w:szCs w:val="24"/>
        </w:rPr>
        <w:t>3.7</w:t>
      </w:r>
      <w:r w:rsidR="005D6397" w:rsidRPr="00014056">
        <w:rPr>
          <w:rFonts w:cs="Arial"/>
          <w:b/>
          <w:sz w:val="24"/>
          <w:szCs w:val="24"/>
        </w:rPr>
        <w:t>.6</w:t>
      </w:r>
      <w:r w:rsidR="00D67F36" w:rsidRPr="007835F1">
        <w:rPr>
          <w:rFonts w:cs="Arial"/>
          <w:sz w:val="24"/>
          <w:szCs w:val="24"/>
        </w:rPr>
        <w:t xml:space="preserve"> empresas controladoras, controladas ou coligadas, nos termos da Lei nº 6.404, de 15 de dezembro de 1976, concorrendo entre si; </w:t>
      </w:r>
    </w:p>
    <w:p w:rsidR="00D67F36" w:rsidRPr="007835F1" w:rsidRDefault="00014056" w:rsidP="00240B53">
      <w:pPr>
        <w:spacing w:before="120" w:after="120"/>
        <w:ind w:left="708"/>
        <w:jc w:val="both"/>
        <w:rPr>
          <w:rFonts w:cs="Arial"/>
          <w:sz w:val="24"/>
          <w:szCs w:val="24"/>
        </w:rPr>
      </w:pPr>
      <w:r w:rsidRPr="00014056">
        <w:rPr>
          <w:rFonts w:cs="Arial"/>
          <w:b/>
          <w:sz w:val="24"/>
          <w:szCs w:val="24"/>
        </w:rPr>
        <w:t>3.7</w:t>
      </w:r>
      <w:r w:rsidR="005D6397" w:rsidRPr="00014056">
        <w:rPr>
          <w:rFonts w:cs="Arial"/>
          <w:b/>
          <w:sz w:val="24"/>
          <w:szCs w:val="24"/>
        </w:rPr>
        <w:t>.7</w:t>
      </w:r>
      <w:r w:rsidR="00D67F36" w:rsidRPr="007835F1">
        <w:rPr>
          <w:rFonts w:cs="Arial"/>
          <w:sz w:val="24"/>
          <w:szCs w:val="24"/>
        </w:rPr>
        <w:t xml:space="preserve">. </w:t>
      </w:r>
      <w:proofErr w:type="gramStart"/>
      <w:r w:rsidR="00D67F36" w:rsidRPr="007835F1">
        <w:rPr>
          <w:rFonts w:cs="Arial"/>
          <w:sz w:val="24"/>
          <w:szCs w:val="24"/>
        </w:rPr>
        <w:t>pessoa</w:t>
      </w:r>
      <w:proofErr w:type="gramEnd"/>
      <w:r w:rsidR="00D67F36" w:rsidRPr="007835F1">
        <w:rPr>
          <w:rFonts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D67F36" w:rsidRPr="007835F1" w:rsidRDefault="00014056" w:rsidP="00240B53">
      <w:pPr>
        <w:spacing w:before="120" w:after="120"/>
        <w:ind w:firstLine="708"/>
        <w:jc w:val="both"/>
        <w:rPr>
          <w:rFonts w:cs="Arial"/>
          <w:sz w:val="24"/>
          <w:szCs w:val="24"/>
        </w:rPr>
      </w:pPr>
      <w:r w:rsidRPr="00014056">
        <w:rPr>
          <w:rFonts w:cs="Arial"/>
          <w:b/>
          <w:sz w:val="24"/>
          <w:szCs w:val="24"/>
        </w:rPr>
        <w:t>3.7</w:t>
      </w:r>
      <w:r w:rsidR="005D6397" w:rsidRPr="00014056">
        <w:rPr>
          <w:rFonts w:cs="Arial"/>
          <w:b/>
          <w:sz w:val="24"/>
          <w:szCs w:val="24"/>
        </w:rPr>
        <w:t>.8</w:t>
      </w:r>
      <w:r w:rsidR="00D67F36" w:rsidRPr="007835F1">
        <w:rPr>
          <w:rFonts w:cs="Arial"/>
          <w:sz w:val="24"/>
          <w:szCs w:val="24"/>
        </w:rPr>
        <w:t xml:space="preserve"> agente público do órgão ou entidade licitante; </w:t>
      </w:r>
    </w:p>
    <w:p w:rsidR="005D6397" w:rsidRPr="00B5491B" w:rsidRDefault="00014056" w:rsidP="00240B53">
      <w:pPr>
        <w:spacing w:before="120" w:after="120"/>
        <w:ind w:left="709"/>
        <w:jc w:val="both"/>
        <w:rPr>
          <w:rFonts w:cs="Arial"/>
          <w:sz w:val="24"/>
          <w:szCs w:val="24"/>
        </w:rPr>
      </w:pPr>
      <w:r w:rsidRPr="00B5491B">
        <w:rPr>
          <w:rFonts w:cs="Arial"/>
          <w:b/>
          <w:sz w:val="24"/>
          <w:szCs w:val="24"/>
        </w:rPr>
        <w:t>3.7</w:t>
      </w:r>
      <w:r w:rsidR="005D6397" w:rsidRPr="00B5491B">
        <w:rPr>
          <w:rFonts w:cs="Arial"/>
          <w:b/>
          <w:sz w:val="24"/>
          <w:szCs w:val="24"/>
        </w:rPr>
        <w:t>.9</w:t>
      </w:r>
      <w:r w:rsidR="00D67F36" w:rsidRPr="00B5491B">
        <w:rPr>
          <w:rFonts w:cs="Arial"/>
          <w:sz w:val="24"/>
          <w:szCs w:val="24"/>
        </w:rPr>
        <w:t xml:space="preserve"> pessoas jurídicas reunidas em consórcio</w:t>
      </w:r>
      <w:r w:rsidR="00F91381">
        <w:rPr>
          <w:rFonts w:cs="Arial"/>
          <w:sz w:val="24"/>
          <w:szCs w:val="24"/>
        </w:rPr>
        <w:t xml:space="preserve"> (conforme justificativa nos autos)</w:t>
      </w:r>
      <w:r w:rsidR="00D67F36" w:rsidRPr="00B5491B">
        <w:rPr>
          <w:rFonts w:cs="Arial"/>
          <w:sz w:val="24"/>
          <w:szCs w:val="24"/>
        </w:rPr>
        <w:t xml:space="preserve">; </w:t>
      </w:r>
    </w:p>
    <w:p w:rsidR="00D67F36" w:rsidRPr="007835F1" w:rsidRDefault="00D67F36" w:rsidP="00240B53">
      <w:pPr>
        <w:spacing w:before="120" w:after="120"/>
        <w:ind w:left="708"/>
        <w:jc w:val="both"/>
        <w:rPr>
          <w:rFonts w:cs="Arial"/>
          <w:sz w:val="24"/>
          <w:szCs w:val="24"/>
        </w:rPr>
      </w:pPr>
      <w:r w:rsidRPr="006868F4">
        <w:rPr>
          <w:rFonts w:cs="Arial"/>
          <w:b/>
          <w:sz w:val="24"/>
          <w:szCs w:val="24"/>
        </w:rPr>
        <w:t>Nota Explicativa (AGU):</w:t>
      </w:r>
      <w:r w:rsidRPr="00B5491B">
        <w:rPr>
          <w:rFonts w:cs="Arial"/>
          <w:sz w:val="24"/>
          <w:szCs w:val="24"/>
        </w:rPr>
        <w:t xml:space="preserve"> A vedação de participação no processo licitatório de pessoas jurídicas reunidas em consórcio é exceção e essa opção deverá ser devidamente justificada pela Administração, nos termos do art. 15, caput, da Lei </w:t>
      </w:r>
      <w:r w:rsidR="001F46BD">
        <w:rPr>
          <w:rFonts w:cs="Arial"/>
          <w:sz w:val="24"/>
          <w:szCs w:val="24"/>
        </w:rPr>
        <w:t xml:space="preserve">Federal </w:t>
      </w:r>
      <w:r w:rsidRPr="00B5491B">
        <w:rPr>
          <w:rFonts w:cs="Arial"/>
          <w:sz w:val="24"/>
          <w:szCs w:val="24"/>
        </w:rPr>
        <w:t>nº 14.133</w:t>
      </w:r>
      <w:r w:rsidR="00F118CD">
        <w:rPr>
          <w:rFonts w:cs="Arial"/>
          <w:sz w:val="24"/>
          <w:szCs w:val="24"/>
        </w:rPr>
        <w:t>/</w:t>
      </w:r>
      <w:r w:rsidRPr="00B5491B">
        <w:rPr>
          <w:rFonts w:cs="Arial"/>
          <w:sz w:val="24"/>
          <w:szCs w:val="24"/>
        </w:rPr>
        <w:t>2021.</w:t>
      </w:r>
      <w:r w:rsidRPr="007835F1">
        <w:rPr>
          <w:rFonts w:cs="Arial"/>
          <w:sz w:val="24"/>
          <w:szCs w:val="24"/>
        </w:rPr>
        <w:t xml:space="preserve"> </w:t>
      </w:r>
    </w:p>
    <w:p w:rsidR="00D67F36" w:rsidRPr="007835F1" w:rsidRDefault="00014056" w:rsidP="00240B53">
      <w:pPr>
        <w:spacing w:before="120" w:after="120"/>
        <w:ind w:left="708"/>
        <w:jc w:val="both"/>
        <w:rPr>
          <w:rFonts w:cs="Arial"/>
          <w:sz w:val="24"/>
          <w:szCs w:val="24"/>
        </w:rPr>
      </w:pPr>
      <w:r w:rsidRPr="00014056">
        <w:rPr>
          <w:rFonts w:cs="Arial"/>
          <w:b/>
          <w:sz w:val="24"/>
          <w:szCs w:val="24"/>
        </w:rPr>
        <w:t>3.7.10</w:t>
      </w:r>
      <w:r w:rsidR="00D67F36" w:rsidRPr="007835F1">
        <w:rPr>
          <w:rFonts w:cs="Arial"/>
          <w:sz w:val="24"/>
          <w:szCs w:val="24"/>
        </w:rPr>
        <w:t xml:space="preserve"> Organizações da Sociedade Civil de Interesse Público - OSCIP, atuando nessa condição; </w:t>
      </w:r>
    </w:p>
    <w:p w:rsidR="00D67F36" w:rsidRPr="007835F1" w:rsidRDefault="00014056" w:rsidP="00240B53">
      <w:pPr>
        <w:spacing w:before="120" w:after="120"/>
        <w:ind w:left="708"/>
        <w:jc w:val="both"/>
        <w:rPr>
          <w:rFonts w:cs="Arial"/>
          <w:sz w:val="24"/>
          <w:szCs w:val="24"/>
        </w:rPr>
      </w:pPr>
      <w:r w:rsidRPr="00014056">
        <w:rPr>
          <w:rFonts w:cs="Arial"/>
          <w:b/>
          <w:sz w:val="24"/>
          <w:szCs w:val="24"/>
        </w:rPr>
        <w:t>3.7.11</w:t>
      </w:r>
      <w:r w:rsidR="00D67F36" w:rsidRPr="007835F1">
        <w:rPr>
          <w:rFonts w:cs="Arial"/>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w:t>
      </w:r>
      <w:r w:rsidR="001F46BD">
        <w:rPr>
          <w:rFonts w:cs="Arial"/>
          <w:sz w:val="24"/>
          <w:szCs w:val="24"/>
        </w:rPr>
        <w:t xml:space="preserve">Federal </w:t>
      </w:r>
      <w:r w:rsidR="00D67F36" w:rsidRPr="007835F1">
        <w:rPr>
          <w:rFonts w:cs="Arial"/>
          <w:sz w:val="24"/>
          <w:szCs w:val="24"/>
        </w:rPr>
        <w:t>nº 14.133</w:t>
      </w:r>
      <w:r w:rsidR="00F118CD">
        <w:rPr>
          <w:rFonts w:cs="Arial"/>
          <w:sz w:val="24"/>
          <w:szCs w:val="24"/>
        </w:rPr>
        <w:t>/</w:t>
      </w:r>
      <w:r w:rsidR="00D67F36" w:rsidRPr="007835F1">
        <w:rPr>
          <w:rFonts w:cs="Arial"/>
          <w:sz w:val="24"/>
          <w:szCs w:val="24"/>
        </w:rPr>
        <w:t xml:space="preserve">2021. </w:t>
      </w:r>
    </w:p>
    <w:p w:rsidR="00D67F36" w:rsidRPr="007835F1" w:rsidRDefault="00014056" w:rsidP="00240B53">
      <w:pPr>
        <w:spacing w:before="120" w:after="120"/>
        <w:ind w:left="708"/>
        <w:jc w:val="both"/>
        <w:rPr>
          <w:rFonts w:cs="Arial"/>
          <w:sz w:val="24"/>
          <w:szCs w:val="24"/>
        </w:rPr>
      </w:pPr>
      <w:r w:rsidRPr="00014056">
        <w:rPr>
          <w:rFonts w:cs="Arial"/>
          <w:b/>
          <w:sz w:val="24"/>
          <w:szCs w:val="24"/>
        </w:rPr>
        <w:t>3.7.12</w:t>
      </w:r>
      <w:r w:rsidR="00D67F36" w:rsidRPr="007835F1">
        <w:rPr>
          <w:rFonts w:cs="Arial"/>
          <w:sz w:val="24"/>
          <w:szCs w:val="24"/>
        </w:rPr>
        <w:t xml:space="preserve"> O impedimento de que trata o item </w:t>
      </w:r>
      <w:r>
        <w:rPr>
          <w:rFonts w:cs="Arial"/>
          <w:sz w:val="24"/>
          <w:szCs w:val="24"/>
        </w:rPr>
        <w:t>3.7</w:t>
      </w:r>
      <w:r w:rsidR="005D6397" w:rsidRPr="00405B8B">
        <w:rPr>
          <w:rFonts w:cs="Arial"/>
          <w:sz w:val="24"/>
          <w:szCs w:val="24"/>
        </w:rPr>
        <w:t>.4</w:t>
      </w:r>
      <w:r w:rsidR="00D67F36" w:rsidRPr="007835F1">
        <w:rPr>
          <w:rFonts w:cs="Arial"/>
          <w:sz w:val="24"/>
          <w:szCs w:val="24"/>
        </w:rPr>
        <w:t xml:space="preserve"> será também </w:t>
      </w:r>
      <w:proofErr w:type="gramStart"/>
      <w:r w:rsidR="00D67F36" w:rsidRPr="007835F1">
        <w:rPr>
          <w:rFonts w:cs="Arial"/>
          <w:sz w:val="24"/>
          <w:szCs w:val="24"/>
        </w:rPr>
        <w:t>aplicado</w:t>
      </w:r>
      <w:proofErr w:type="gramEnd"/>
      <w:r w:rsidR="00D67F36" w:rsidRPr="007835F1">
        <w:rPr>
          <w:rFonts w:cs="Arial"/>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D67F36" w:rsidRPr="007835F1" w:rsidRDefault="00014056" w:rsidP="00240B53">
      <w:pPr>
        <w:spacing w:before="120" w:after="120"/>
        <w:ind w:left="708"/>
        <w:jc w:val="both"/>
        <w:rPr>
          <w:rFonts w:cs="Arial"/>
          <w:sz w:val="24"/>
          <w:szCs w:val="24"/>
        </w:rPr>
      </w:pPr>
      <w:r w:rsidRPr="00014056">
        <w:rPr>
          <w:rFonts w:cs="Arial"/>
          <w:b/>
          <w:sz w:val="24"/>
          <w:szCs w:val="24"/>
        </w:rPr>
        <w:t>3.7.13</w:t>
      </w:r>
      <w:r w:rsidR="00D67F36" w:rsidRPr="007835F1">
        <w:rPr>
          <w:rFonts w:cs="Arial"/>
          <w:sz w:val="24"/>
          <w:szCs w:val="24"/>
        </w:rPr>
        <w:t xml:space="preserve"> A critério da Administração e exclusivamente a seu serviço, o autor dos projetos e a empresa a que se referem os itens </w:t>
      </w:r>
      <w:r>
        <w:rPr>
          <w:rFonts w:cs="Arial"/>
          <w:sz w:val="24"/>
          <w:szCs w:val="24"/>
        </w:rPr>
        <w:t>3.7</w:t>
      </w:r>
      <w:r w:rsidR="00D67F36" w:rsidRPr="007835F1">
        <w:rPr>
          <w:rFonts w:cs="Arial"/>
          <w:sz w:val="24"/>
          <w:szCs w:val="24"/>
        </w:rPr>
        <w:t xml:space="preserve">.2 e </w:t>
      </w:r>
      <w:r>
        <w:rPr>
          <w:rFonts w:cs="Arial"/>
          <w:sz w:val="24"/>
          <w:szCs w:val="24"/>
        </w:rPr>
        <w:t>3.7</w:t>
      </w:r>
      <w:r w:rsidR="00D67F36" w:rsidRPr="007835F1">
        <w:rPr>
          <w:rFonts w:cs="Arial"/>
          <w:sz w:val="24"/>
          <w:szCs w:val="24"/>
        </w:rPr>
        <w:t xml:space="preserve">.3 poderão participar no apoio das atividades de planejamento da contratação, de execução da licitação ou de gestão do contrato, desde que </w:t>
      </w:r>
      <w:proofErr w:type="gramStart"/>
      <w:r w:rsidR="00D67F36" w:rsidRPr="007835F1">
        <w:rPr>
          <w:rFonts w:cs="Arial"/>
          <w:sz w:val="24"/>
          <w:szCs w:val="24"/>
        </w:rPr>
        <w:t>sob supervisão</w:t>
      </w:r>
      <w:proofErr w:type="gramEnd"/>
      <w:r w:rsidR="00D67F36" w:rsidRPr="007835F1">
        <w:rPr>
          <w:rFonts w:cs="Arial"/>
          <w:sz w:val="24"/>
          <w:szCs w:val="24"/>
        </w:rPr>
        <w:t xml:space="preserve"> exclusiva de agentes públicos do órgão ou entidade. </w:t>
      </w:r>
    </w:p>
    <w:p w:rsidR="00D67F36" w:rsidRPr="007835F1" w:rsidRDefault="00014056" w:rsidP="00240B53">
      <w:pPr>
        <w:spacing w:before="120" w:after="120"/>
        <w:ind w:left="708"/>
        <w:jc w:val="both"/>
        <w:rPr>
          <w:rFonts w:cs="Arial"/>
          <w:sz w:val="24"/>
          <w:szCs w:val="24"/>
        </w:rPr>
      </w:pPr>
      <w:r w:rsidRPr="00014056">
        <w:rPr>
          <w:rFonts w:cs="Arial"/>
          <w:b/>
          <w:sz w:val="24"/>
          <w:szCs w:val="24"/>
        </w:rPr>
        <w:lastRenderedPageBreak/>
        <w:t>3.7.14</w:t>
      </w:r>
      <w:r w:rsidR="00D67F36" w:rsidRPr="007835F1">
        <w:rPr>
          <w:rFonts w:cs="Arial"/>
          <w:sz w:val="24"/>
          <w:szCs w:val="24"/>
        </w:rPr>
        <w:t xml:space="preserve"> Equiparam-se aos autores do projeto as empresas integrantes do mesmo grupo econômico. </w:t>
      </w:r>
    </w:p>
    <w:p w:rsidR="00D67F36" w:rsidRPr="007835F1" w:rsidRDefault="00014056" w:rsidP="00240B53">
      <w:pPr>
        <w:spacing w:before="120" w:after="120"/>
        <w:ind w:left="708"/>
        <w:jc w:val="both"/>
        <w:rPr>
          <w:rFonts w:cs="Arial"/>
          <w:sz w:val="24"/>
          <w:szCs w:val="24"/>
        </w:rPr>
      </w:pPr>
      <w:r w:rsidRPr="00014056">
        <w:rPr>
          <w:rFonts w:cs="Arial"/>
          <w:b/>
          <w:sz w:val="24"/>
          <w:szCs w:val="24"/>
        </w:rPr>
        <w:t>3.7.15</w:t>
      </w:r>
      <w:r w:rsidR="00D67F36" w:rsidRPr="007835F1">
        <w:rPr>
          <w:rFonts w:cs="Arial"/>
          <w:sz w:val="24"/>
          <w:szCs w:val="24"/>
        </w:rPr>
        <w:t xml:space="preserve"> O disposto nos itens </w:t>
      </w:r>
      <w:r>
        <w:rPr>
          <w:rFonts w:cs="Arial"/>
          <w:sz w:val="24"/>
          <w:szCs w:val="24"/>
        </w:rPr>
        <w:t>3.7</w:t>
      </w:r>
      <w:r w:rsidR="005D6397" w:rsidRPr="007835F1">
        <w:rPr>
          <w:rFonts w:cs="Arial"/>
          <w:sz w:val="24"/>
          <w:szCs w:val="24"/>
        </w:rPr>
        <w:t>.2</w:t>
      </w:r>
      <w:r w:rsidR="00D67F36" w:rsidRPr="007835F1">
        <w:rPr>
          <w:rFonts w:cs="Arial"/>
          <w:sz w:val="24"/>
          <w:szCs w:val="24"/>
        </w:rPr>
        <w:t xml:space="preserve"> e </w:t>
      </w:r>
      <w:r>
        <w:rPr>
          <w:rFonts w:cs="Arial"/>
          <w:sz w:val="24"/>
          <w:szCs w:val="24"/>
        </w:rPr>
        <w:t>3.7</w:t>
      </w:r>
      <w:r w:rsidR="005D6397" w:rsidRPr="007835F1">
        <w:rPr>
          <w:rFonts w:cs="Arial"/>
          <w:sz w:val="24"/>
          <w:szCs w:val="24"/>
        </w:rPr>
        <w:t>.3</w:t>
      </w:r>
      <w:r w:rsidR="00D67F36" w:rsidRPr="007835F1">
        <w:rPr>
          <w:rFonts w:cs="Arial"/>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 </w:t>
      </w:r>
    </w:p>
    <w:p w:rsidR="00D67F36" w:rsidRPr="007835F1" w:rsidRDefault="00014056" w:rsidP="00240B53">
      <w:pPr>
        <w:spacing w:before="120" w:after="120"/>
        <w:ind w:left="708"/>
        <w:jc w:val="both"/>
        <w:rPr>
          <w:rFonts w:cs="Arial"/>
          <w:sz w:val="24"/>
          <w:szCs w:val="24"/>
        </w:rPr>
      </w:pPr>
      <w:r w:rsidRPr="00014056">
        <w:rPr>
          <w:rFonts w:cs="Arial"/>
          <w:b/>
          <w:sz w:val="24"/>
          <w:szCs w:val="24"/>
        </w:rPr>
        <w:t>3.7.16</w:t>
      </w:r>
      <w:r w:rsidR="00D67F36" w:rsidRPr="007835F1">
        <w:rPr>
          <w:rFonts w:cs="Arial"/>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F46BD">
        <w:rPr>
          <w:rFonts w:cs="Arial"/>
          <w:sz w:val="24"/>
          <w:szCs w:val="24"/>
        </w:rPr>
        <w:t>Federal</w:t>
      </w:r>
      <w:r w:rsidR="008678D2">
        <w:rPr>
          <w:rFonts w:cs="Arial"/>
          <w:sz w:val="24"/>
          <w:szCs w:val="24"/>
        </w:rPr>
        <w:t xml:space="preserve"> </w:t>
      </w:r>
      <w:r w:rsidR="00D67F36" w:rsidRPr="007835F1">
        <w:rPr>
          <w:rFonts w:cs="Arial"/>
          <w:sz w:val="24"/>
          <w:szCs w:val="24"/>
        </w:rPr>
        <w:t xml:space="preserve">nº 14.133/2021. </w:t>
      </w:r>
    </w:p>
    <w:p w:rsidR="00C04B66" w:rsidRDefault="00014056" w:rsidP="00240B53">
      <w:pPr>
        <w:spacing w:before="120" w:after="120"/>
        <w:ind w:left="708"/>
        <w:jc w:val="both"/>
        <w:rPr>
          <w:rFonts w:cs="Arial"/>
          <w:sz w:val="24"/>
          <w:szCs w:val="24"/>
        </w:rPr>
      </w:pPr>
      <w:r w:rsidRPr="00014056">
        <w:rPr>
          <w:rFonts w:cs="Arial"/>
          <w:b/>
          <w:sz w:val="24"/>
          <w:szCs w:val="24"/>
        </w:rPr>
        <w:t>3.7.17</w:t>
      </w:r>
      <w:r w:rsidR="00D67F36" w:rsidRPr="007835F1">
        <w:rPr>
          <w:rFonts w:cs="Arial"/>
          <w:sz w:val="24"/>
          <w:szCs w:val="24"/>
        </w:rPr>
        <w:t xml:space="preserve"> A vedação de que trata o item </w:t>
      </w:r>
      <w:r w:rsidR="009A734B">
        <w:rPr>
          <w:rFonts w:cs="Arial"/>
          <w:sz w:val="24"/>
          <w:szCs w:val="24"/>
        </w:rPr>
        <w:t>3.</w:t>
      </w:r>
      <w:r w:rsidR="008678D2">
        <w:rPr>
          <w:rFonts w:cs="Arial"/>
          <w:sz w:val="24"/>
          <w:szCs w:val="24"/>
        </w:rPr>
        <w:t>7</w:t>
      </w:r>
      <w:r w:rsidR="009A734B">
        <w:rPr>
          <w:rFonts w:cs="Arial"/>
          <w:sz w:val="24"/>
          <w:szCs w:val="24"/>
        </w:rPr>
        <w:t>.5</w:t>
      </w:r>
      <w:r w:rsidR="00D67F36" w:rsidRPr="007835F1">
        <w:rPr>
          <w:rFonts w:cs="Arial"/>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836376" w:rsidRDefault="00014056" w:rsidP="00240B53">
      <w:pPr>
        <w:spacing w:before="120" w:after="120"/>
        <w:jc w:val="both"/>
        <w:rPr>
          <w:rFonts w:cs="Arial"/>
          <w:sz w:val="24"/>
          <w:szCs w:val="24"/>
        </w:rPr>
      </w:pPr>
      <w:r w:rsidRPr="00014056">
        <w:rPr>
          <w:rFonts w:cs="Arial"/>
          <w:b/>
          <w:sz w:val="24"/>
          <w:szCs w:val="24"/>
        </w:rPr>
        <w:t>3.8</w:t>
      </w:r>
      <w:r w:rsidR="00836376">
        <w:rPr>
          <w:rFonts w:cs="Arial"/>
          <w:sz w:val="24"/>
          <w:szCs w:val="24"/>
        </w:rPr>
        <w:t xml:space="preserve"> Os documentos que exigem assinatura do representante legal ou procurador deveram seguir os seguintes critérios:</w:t>
      </w:r>
    </w:p>
    <w:p w:rsidR="00836376" w:rsidRPr="00836376" w:rsidRDefault="00014056" w:rsidP="00240B53">
      <w:pPr>
        <w:spacing w:before="120" w:after="120"/>
        <w:ind w:left="708"/>
        <w:jc w:val="both"/>
        <w:rPr>
          <w:sz w:val="24"/>
          <w:szCs w:val="24"/>
        </w:rPr>
      </w:pPr>
      <w:r w:rsidRPr="00014056">
        <w:rPr>
          <w:rFonts w:cs="Arial"/>
          <w:b/>
          <w:sz w:val="24"/>
          <w:szCs w:val="24"/>
        </w:rPr>
        <w:t>3.8</w:t>
      </w:r>
      <w:r w:rsidR="00836376" w:rsidRPr="00014056">
        <w:rPr>
          <w:rFonts w:cs="Arial"/>
          <w:b/>
          <w:sz w:val="24"/>
          <w:szCs w:val="24"/>
        </w:rPr>
        <w:t>.1</w:t>
      </w:r>
      <w:r>
        <w:rPr>
          <w:rFonts w:cs="Arial"/>
          <w:sz w:val="24"/>
          <w:szCs w:val="24"/>
        </w:rPr>
        <w:t xml:space="preserve"> </w:t>
      </w:r>
      <w:r w:rsidR="00836376" w:rsidRPr="00836376">
        <w:rPr>
          <w:sz w:val="24"/>
          <w:szCs w:val="24"/>
        </w:rPr>
        <w:t>Tratando-se de representante legal, o estatuto social, o contrato social ou outro instrumento de registro comercial, no qual estejam expressos seus poderes para exercer direitos e assumir obrigações em decorrência de tal investidura</w:t>
      </w:r>
    </w:p>
    <w:p w:rsidR="00836376" w:rsidRPr="00836376" w:rsidRDefault="00014056" w:rsidP="00240B53">
      <w:pPr>
        <w:spacing w:before="120" w:after="120"/>
        <w:ind w:left="708"/>
        <w:jc w:val="both"/>
        <w:rPr>
          <w:rFonts w:cs="Arial"/>
          <w:sz w:val="24"/>
          <w:szCs w:val="24"/>
        </w:rPr>
      </w:pPr>
      <w:r w:rsidRPr="00014056">
        <w:rPr>
          <w:b/>
          <w:sz w:val="24"/>
          <w:szCs w:val="24"/>
        </w:rPr>
        <w:t>3.8</w:t>
      </w:r>
      <w:r w:rsidR="00836376" w:rsidRPr="00014056">
        <w:rPr>
          <w:b/>
          <w:sz w:val="24"/>
          <w:szCs w:val="24"/>
        </w:rPr>
        <w:t>.2</w:t>
      </w:r>
      <w:r w:rsidR="00836376" w:rsidRPr="00836376">
        <w:rPr>
          <w:sz w:val="24"/>
          <w:szCs w:val="24"/>
        </w:rPr>
        <w:t xml:space="preserve"> </w:t>
      </w:r>
      <w:r w:rsidR="00836376">
        <w:rPr>
          <w:sz w:val="24"/>
          <w:szCs w:val="24"/>
        </w:rPr>
        <w:t>T</w:t>
      </w:r>
      <w:r w:rsidR="00836376" w:rsidRPr="00836376">
        <w:rPr>
          <w:sz w:val="24"/>
          <w:szCs w:val="24"/>
        </w:rPr>
        <w:t xml:space="preserve">ratando-se de procurador, o instrumento de procuração público ou particular do qual constem poderes </w:t>
      </w:r>
      <w:r w:rsidR="00836376">
        <w:rPr>
          <w:sz w:val="24"/>
          <w:szCs w:val="24"/>
        </w:rPr>
        <w:t xml:space="preserve">para assinar </w:t>
      </w:r>
      <w:r w:rsidR="00836376" w:rsidRPr="00836376">
        <w:rPr>
          <w:sz w:val="24"/>
          <w:szCs w:val="24"/>
        </w:rPr>
        <w:t xml:space="preserve">todos os </w:t>
      </w:r>
      <w:r w:rsidR="00836376">
        <w:rPr>
          <w:sz w:val="24"/>
          <w:szCs w:val="24"/>
        </w:rPr>
        <w:t>documentos pertinentes ao certame</w:t>
      </w:r>
      <w:r w:rsidR="00836376" w:rsidRPr="00836376">
        <w:rPr>
          <w:sz w:val="24"/>
          <w:szCs w:val="24"/>
        </w:rPr>
        <w:t>, acompanhado do correspondente documento, de</w:t>
      </w:r>
      <w:r>
        <w:rPr>
          <w:sz w:val="24"/>
          <w:szCs w:val="24"/>
        </w:rPr>
        <w:t>ntre os indicados no subitem 3.8</w:t>
      </w:r>
      <w:r w:rsidR="00836376" w:rsidRPr="00836376">
        <w:rPr>
          <w:sz w:val="24"/>
          <w:szCs w:val="24"/>
        </w:rPr>
        <w:t>.1, que comprove poderes do mandante para a outorga.</w:t>
      </w:r>
    </w:p>
    <w:p w:rsidR="00DC7947" w:rsidRPr="007835F1" w:rsidRDefault="00DC7947" w:rsidP="00240B53">
      <w:pPr>
        <w:spacing w:before="120" w:after="120"/>
        <w:jc w:val="both"/>
        <w:rPr>
          <w:rFonts w:cs="Arial"/>
          <w:color w:val="000000"/>
          <w:sz w:val="24"/>
          <w:szCs w:val="24"/>
        </w:rPr>
      </w:pPr>
    </w:p>
    <w:p w:rsidR="00207568" w:rsidRPr="007835F1" w:rsidRDefault="002F5CBA" w:rsidP="00240B53">
      <w:pPr>
        <w:spacing w:before="120" w:after="120"/>
        <w:jc w:val="both"/>
        <w:rPr>
          <w:rFonts w:cs="Arial"/>
          <w:b/>
          <w:sz w:val="24"/>
          <w:szCs w:val="24"/>
        </w:rPr>
      </w:pPr>
      <w:r w:rsidRPr="007835F1">
        <w:rPr>
          <w:rFonts w:cs="Arial"/>
          <w:b/>
          <w:sz w:val="24"/>
          <w:szCs w:val="24"/>
        </w:rPr>
        <w:t>CLÁUSULA QUARTA -</w:t>
      </w:r>
      <w:r w:rsidR="00207568" w:rsidRPr="007835F1">
        <w:rPr>
          <w:rFonts w:cs="Arial"/>
          <w:b/>
          <w:sz w:val="24"/>
          <w:szCs w:val="24"/>
        </w:rPr>
        <w:t xml:space="preserve"> DA APRESENTAÇÃO DA PROPOSTA</w:t>
      </w:r>
    </w:p>
    <w:p w:rsidR="00DC7947" w:rsidRPr="007835F1" w:rsidRDefault="007835F1" w:rsidP="00240B53">
      <w:pPr>
        <w:spacing w:before="120" w:after="120"/>
        <w:jc w:val="both"/>
        <w:rPr>
          <w:rFonts w:cs="Arial"/>
          <w:sz w:val="24"/>
          <w:szCs w:val="24"/>
        </w:rPr>
      </w:pPr>
      <w:r w:rsidRPr="00014056">
        <w:rPr>
          <w:rFonts w:cs="Arial"/>
          <w:b/>
          <w:sz w:val="24"/>
          <w:szCs w:val="24"/>
        </w:rPr>
        <w:t>4.1</w:t>
      </w:r>
      <w:r w:rsidR="00DC7947" w:rsidRPr="007835F1">
        <w:rPr>
          <w:rFonts w:cs="Arial"/>
          <w:sz w:val="24"/>
          <w:szCs w:val="24"/>
        </w:rPr>
        <w:t xml:space="preserve"> Os licitantes encaminharão, exclusivamente por meio do sistema eletrônico, a proposta com o preço ou o percentual de desconto, conforme o critério de julgamento adotado neste Edital, até o fim do recebimento de propostas. </w:t>
      </w:r>
    </w:p>
    <w:p w:rsidR="00DC7947" w:rsidRPr="007835F1" w:rsidRDefault="007835F1" w:rsidP="00240B53">
      <w:pPr>
        <w:spacing w:before="120" w:after="120"/>
        <w:jc w:val="both"/>
        <w:rPr>
          <w:rFonts w:cs="Arial"/>
          <w:sz w:val="24"/>
          <w:szCs w:val="24"/>
        </w:rPr>
      </w:pPr>
      <w:r w:rsidRPr="00014056">
        <w:rPr>
          <w:rFonts w:cs="Arial"/>
          <w:b/>
          <w:sz w:val="24"/>
          <w:szCs w:val="24"/>
        </w:rPr>
        <w:t>4.2</w:t>
      </w:r>
      <w:r w:rsidR="00DC7947" w:rsidRPr="007835F1">
        <w:rPr>
          <w:rFonts w:cs="Arial"/>
          <w:sz w:val="24"/>
          <w:szCs w:val="24"/>
        </w:rPr>
        <w:t xml:space="preserve"> No cadastramento da proposta inicial, o licitante declarará, em campo próprio do sistema, que: </w:t>
      </w:r>
    </w:p>
    <w:p w:rsidR="00DC7947" w:rsidRPr="007835F1" w:rsidRDefault="007835F1" w:rsidP="00240B53">
      <w:pPr>
        <w:spacing w:before="120" w:after="120"/>
        <w:ind w:firstLine="708"/>
        <w:jc w:val="both"/>
        <w:rPr>
          <w:rFonts w:cs="Arial"/>
          <w:sz w:val="24"/>
          <w:szCs w:val="24"/>
        </w:rPr>
      </w:pPr>
      <w:r w:rsidRPr="00014056">
        <w:rPr>
          <w:rFonts w:cs="Arial"/>
          <w:b/>
          <w:sz w:val="24"/>
          <w:szCs w:val="24"/>
        </w:rPr>
        <w:t>4.2.1</w:t>
      </w:r>
      <w:r w:rsidR="00DC7947" w:rsidRPr="007835F1">
        <w:rPr>
          <w:rFonts w:cs="Arial"/>
          <w:sz w:val="24"/>
          <w:szCs w:val="24"/>
        </w:rPr>
        <w:t xml:space="preserve"> cumpre plenamente os requisitos de habilitação; </w:t>
      </w:r>
    </w:p>
    <w:p w:rsidR="00DC7947" w:rsidRPr="007835F1" w:rsidRDefault="007835F1" w:rsidP="00240B53">
      <w:pPr>
        <w:spacing w:before="120" w:after="120"/>
        <w:ind w:left="708"/>
        <w:jc w:val="both"/>
        <w:rPr>
          <w:rFonts w:cs="Arial"/>
          <w:sz w:val="24"/>
          <w:szCs w:val="24"/>
        </w:rPr>
      </w:pPr>
      <w:r w:rsidRPr="00014056">
        <w:rPr>
          <w:rFonts w:cs="Arial"/>
          <w:b/>
          <w:sz w:val="24"/>
          <w:szCs w:val="24"/>
        </w:rPr>
        <w:t>4.2.2</w:t>
      </w:r>
      <w:r w:rsidR="00DC7947" w:rsidRPr="007835F1">
        <w:rPr>
          <w:rFonts w:cs="Arial"/>
          <w:sz w:val="24"/>
          <w:szCs w:val="24"/>
        </w:rPr>
        <w:t xml:space="preserv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w:t>
      </w:r>
      <w:r w:rsidR="00DC7947" w:rsidRPr="007835F1">
        <w:rPr>
          <w:rFonts w:cs="Arial"/>
          <w:sz w:val="24"/>
          <w:szCs w:val="24"/>
        </w:rPr>
        <w:lastRenderedPageBreak/>
        <w:t xml:space="preserve">coletivas de trabalho e nos termos de ajustamento de conduta vigentes na data de sua entrega em definitivo; </w:t>
      </w:r>
    </w:p>
    <w:p w:rsidR="00DC7947" w:rsidRPr="007835F1" w:rsidRDefault="007835F1" w:rsidP="00240B53">
      <w:pPr>
        <w:spacing w:before="120" w:after="120"/>
        <w:ind w:left="708"/>
        <w:jc w:val="both"/>
        <w:rPr>
          <w:rFonts w:cs="Arial"/>
          <w:sz w:val="24"/>
          <w:szCs w:val="24"/>
        </w:rPr>
      </w:pPr>
      <w:r w:rsidRPr="00014056">
        <w:rPr>
          <w:rFonts w:cs="Arial"/>
          <w:b/>
          <w:sz w:val="24"/>
          <w:szCs w:val="24"/>
        </w:rPr>
        <w:t>4.2.3</w:t>
      </w:r>
      <w:r w:rsidR="00DC7947" w:rsidRPr="007835F1">
        <w:rPr>
          <w:rFonts w:cs="Arial"/>
          <w:sz w:val="24"/>
          <w:szCs w:val="24"/>
        </w:rPr>
        <w:t xml:space="preserve"> não emprega menor de 18 anos em trabalho noturno, perigoso ou insalubre e não emprega menor de 16 anos, salvo menor, a partir de 14 anos, na condição de aprendiz, nos termos do </w:t>
      </w:r>
      <w:r w:rsidR="00240B53">
        <w:rPr>
          <w:rFonts w:cs="Arial"/>
          <w:sz w:val="24"/>
          <w:szCs w:val="24"/>
        </w:rPr>
        <w:t>art.</w:t>
      </w:r>
      <w:r w:rsidR="00DC7947" w:rsidRPr="007835F1">
        <w:rPr>
          <w:rFonts w:cs="Arial"/>
          <w:sz w:val="24"/>
          <w:szCs w:val="24"/>
        </w:rPr>
        <w:t xml:space="preserve"> 7°, XXXIII, da Constituição; </w:t>
      </w:r>
    </w:p>
    <w:p w:rsidR="00DC7947" w:rsidRPr="007835F1" w:rsidRDefault="007835F1" w:rsidP="00240B53">
      <w:pPr>
        <w:spacing w:before="120" w:after="120"/>
        <w:ind w:left="708"/>
        <w:jc w:val="both"/>
        <w:rPr>
          <w:rFonts w:cs="Arial"/>
          <w:sz w:val="24"/>
          <w:szCs w:val="24"/>
        </w:rPr>
      </w:pPr>
      <w:r w:rsidRPr="00014056">
        <w:rPr>
          <w:rFonts w:cs="Arial"/>
          <w:b/>
          <w:sz w:val="24"/>
          <w:szCs w:val="24"/>
        </w:rPr>
        <w:t>4.2.4</w:t>
      </w:r>
      <w:r w:rsidR="00DC7947" w:rsidRPr="007835F1">
        <w:rPr>
          <w:rFonts w:cs="Arial"/>
          <w:sz w:val="24"/>
          <w:szCs w:val="24"/>
        </w:rPr>
        <w:t xml:space="preserve"> não possui, em sua cadeia produtiva, </w:t>
      </w:r>
      <w:proofErr w:type="gramStart"/>
      <w:r w:rsidR="00DC7947" w:rsidRPr="007835F1">
        <w:rPr>
          <w:rFonts w:cs="Arial"/>
          <w:sz w:val="24"/>
          <w:szCs w:val="24"/>
        </w:rPr>
        <w:t>empregados executando trabalho degradante ou forçado, observando o disposto nos incisos III e IV do art. 1º e no inciso III do art. 5º da Constituição Federal</w:t>
      </w:r>
      <w:proofErr w:type="gramEnd"/>
      <w:r w:rsidR="00DC7947" w:rsidRPr="007835F1">
        <w:rPr>
          <w:rFonts w:cs="Arial"/>
          <w:sz w:val="24"/>
          <w:szCs w:val="24"/>
        </w:rPr>
        <w:t xml:space="preserve">; </w:t>
      </w:r>
    </w:p>
    <w:p w:rsidR="00DC7947" w:rsidRPr="007835F1" w:rsidRDefault="007835F1" w:rsidP="00240B53">
      <w:pPr>
        <w:spacing w:before="120" w:after="120"/>
        <w:ind w:left="708"/>
        <w:jc w:val="both"/>
        <w:rPr>
          <w:rFonts w:cs="Arial"/>
          <w:sz w:val="24"/>
          <w:szCs w:val="24"/>
        </w:rPr>
      </w:pPr>
      <w:r w:rsidRPr="00014056">
        <w:rPr>
          <w:rFonts w:cs="Arial"/>
          <w:b/>
          <w:sz w:val="24"/>
          <w:szCs w:val="24"/>
        </w:rPr>
        <w:t>4.2.5</w:t>
      </w:r>
      <w:r w:rsidR="00DC7947" w:rsidRPr="007835F1">
        <w:rPr>
          <w:rFonts w:cs="Arial"/>
          <w:sz w:val="24"/>
          <w:szCs w:val="24"/>
        </w:rPr>
        <w:t xml:space="preserve"> cumpre as exigências de reserva de cargos para pessoa com deficiência e para reabilitado da Previdência Social, previstas no art. 93 da Lei 8.213/1991. </w:t>
      </w:r>
    </w:p>
    <w:p w:rsidR="00DC7947" w:rsidRPr="007835F1" w:rsidRDefault="007835F1" w:rsidP="00240B53">
      <w:pPr>
        <w:spacing w:before="120" w:after="120"/>
        <w:jc w:val="both"/>
        <w:rPr>
          <w:rFonts w:cs="Arial"/>
          <w:sz w:val="24"/>
          <w:szCs w:val="24"/>
        </w:rPr>
      </w:pPr>
      <w:r w:rsidRPr="00F778FC">
        <w:rPr>
          <w:rFonts w:cs="Arial"/>
          <w:b/>
          <w:sz w:val="24"/>
          <w:szCs w:val="24"/>
        </w:rPr>
        <w:t>4.3</w:t>
      </w:r>
      <w:r w:rsidR="00DC7947" w:rsidRPr="007835F1">
        <w:rPr>
          <w:rFonts w:cs="Arial"/>
          <w:sz w:val="24"/>
          <w:szCs w:val="24"/>
        </w:rPr>
        <w:t xml:space="preserve"> O licitante organizado em cooperativa deverá declarar, ainda, em campo próprio do sistema eletrônico, que cumpre os requisitos estabelecidos no </w:t>
      </w:r>
      <w:r w:rsidR="00240B53">
        <w:rPr>
          <w:rFonts w:cs="Arial"/>
          <w:sz w:val="24"/>
          <w:szCs w:val="24"/>
        </w:rPr>
        <w:t>art.</w:t>
      </w:r>
      <w:r w:rsidR="00DC7947" w:rsidRPr="007835F1">
        <w:rPr>
          <w:rFonts w:cs="Arial"/>
          <w:sz w:val="24"/>
          <w:szCs w:val="24"/>
        </w:rPr>
        <w:t xml:space="preserve"> 16 da </w:t>
      </w:r>
      <w:r w:rsidR="008678D2">
        <w:rPr>
          <w:rFonts w:cs="Arial"/>
          <w:sz w:val="24"/>
          <w:szCs w:val="24"/>
        </w:rPr>
        <w:t>Lei Federal nº 14.133</w:t>
      </w:r>
      <w:r w:rsidR="00F118CD">
        <w:rPr>
          <w:rFonts w:cs="Arial"/>
          <w:sz w:val="24"/>
          <w:szCs w:val="24"/>
        </w:rPr>
        <w:t>/</w:t>
      </w:r>
      <w:r w:rsidR="00DC7947" w:rsidRPr="007835F1">
        <w:rPr>
          <w:rFonts w:cs="Arial"/>
          <w:sz w:val="24"/>
          <w:szCs w:val="24"/>
        </w:rPr>
        <w:t xml:space="preserve">2021. </w:t>
      </w:r>
    </w:p>
    <w:p w:rsidR="002F5CBA" w:rsidRPr="004A410B" w:rsidRDefault="007835F1" w:rsidP="00240B53">
      <w:pPr>
        <w:spacing w:before="120" w:after="120"/>
        <w:jc w:val="both"/>
        <w:rPr>
          <w:rFonts w:cs="Arial"/>
          <w:sz w:val="24"/>
          <w:szCs w:val="24"/>
        </w:rPr>
      </w:pPr>
      <w:r w:rsidRPr="00F778FC">
        <w:rPr>
          <w:rFonts w:cs="Arial"/>
          <w:b/>
          <w:sz w:val="24"/>
          <w:szCs w:val="24"/>
        </w:rPr>
        <w:t>4.4</w:t>
      </w:r>
      <w:r w:rsidR="00F778FC">
        <w:rPr>
          <w:rFonts w:cs="Arial"/>
          <w:sz w:val="24"/>
          <w:szCs w:val="24"/>
        </w:rPr>
        <w:t xml:space="preserve"> </w:t>
      </w:r>
      <w:proofErr w:type="gramStart"/>
      <w:r w:rsidR="00F778FC">
        <w:rPr>
          <w:rFonts w:cs="Arial"/>
          <w:sz w:val="24"/>
          <w:szCs w:val="24"/>
        </w:rPr>
        <w:t>E</w:t>
      </w:r>
      <w:r w:rsidR="002F5CBA" w:rsidRPr="004A410B">
        <w:rPr>
          <w:rFonts w:cs="Arial"/>
          <w:sz w:val="24"/>
          <w:szCs w:val="24"/>
        </w:rPr>
        <w:t>stá</w:t>
      </w:r>
      <w:proofErr w:type="gramEnd"/>
      <w:r w:rsidR="002F5CBA" w:rsidRPr="004A410B">
        <w:rPr>
          <w:rFonts w:cs="Arial"/>
          <w:sz w:val="24"/>
          <w:szCs w:val="24"/>
        </w:rPr>
        <w:t xml:space="preserve"> ciente e não se enquadra em nenhuma das hipóteses impeditivas da Lei </w:t>
      </w:r>
      <w:r w:rsidR="00E73CB6">
        <w:rPr>
          <w:rFonts w:cs="Arial"/>
          <w:sz w:val="24"/>
          <w:szCs w:val="24"/>
        </w:rPr>
        <w:t xml:space="preserve">Federal nº </w:t>
      </w:r>
      <w:r w:rsidR="002F5CBA" w:rsidRPr="004A410B">
        <w:rPr>
          <w:rFonts w:cs="Arial"/>
          <w:sz w:val="24"/>
          <w:szCs w:val="24"/>
        </w:rPr>
        <w:t xml:space="preserve">14.133/2021, em especial as descritas no art. 14 e art. 9º, § 1º e 2º. </w:t>
      </w:r>
    </w:p>
    <w:p w:rsidR="003B6E20" w:rsidRPr="007835F1" w:rsidRDefault="004A410B" w:rsidP="00240B53">
      <w:pPr>
        <w:spacing w:before="120" w:after="120"/>
        <w:jc w:val="both"/>
        <w:rPr>
          <w:rFonts w:cs="Arial"/>
          <w:sz w:val="24"/>
          <w:szCs w:val="24"/>
        </w:rPr>
      </w:pPr>
      <w:r w:rsidRPr="00F778FC">
        <w:rPr>
          <w:rFonts w:cs="Arial"/>
          <w:b/>
          <w:sz w:val="24"/>
          <w:szCs w:val="24"/>
        </w:rPr>
        <w:t>4.5</w:t>
      </w:r>
      <w:r w:rsidR="00DC7947" w:rsidRPr="007835F1">
        <w:rPr>
          <w:rFonts w:cs="Arial"/>
          <w:sz w:val="24"/>
          <w:szCs w:val="24"/>
        </w:rPr>
        <w:t xml:space="preserve"> O fornecedor enquadrado como microempresa, empresa de pequeno porte ou sociedade cooperativa deverá declarar, ainda, em campo próprio do sistema eletrônico, que cumpre os requisitos estabelecidos no </w:t>
      </w:r>
      <w:r w:rsidR="00240B53">
        <w:rPr>
          <w:rFonts w:cs="Arial"/>
          <w:sz w:val="24"/>
          <w:szCs w:val="24"/>
        </w:rPr>
        <w:t>art.</w:t>
      </w:r>
      <w:r w:rsidR="00DC7947" w:rsidRPr="007835F1">
        <w:rPr>
          <w:rFonts w:cs="Arial"/>
          <w:sz w:val="24"/>
          <w:szCs w:val="24"/>
        </w:rPr>
        <w:t xml:space="preserve"> 3° da Lei Complementar nº 123</w:t>
      </w:r>
      <w:r w:rsidR="00240B53">
        <w:rPr>
          <w:rFonts w:cs="Arial"/>
          <w:sz w:val="24"/>
          <w:szCs w:val="24"/>
        </w:rPr>
        <w:t>/</w:t>
      </w:r>
      <w:r w:rsidR="00DC7947" w:rsidRPr="007835F1">
        <w:rPr>
          <w:rFonts w:cs="Arial"/>
          <w:sz w:val="24"/>
          <w:szCs w:val="24"/>
        </w:rPr>
        <w:t xml:space="preserve">2006, estando apto a usufruir do tratamento favorecido estabelecido em seus arts. 42 a 49, observado o disposto nos §§ 1º ao 3º do art. 4º, da Lei </w:t>
      </w:r>
      <w:r w:rsidR="00E73CB6">
        <w:rPr>
          <w:rFonts w:cs="Arial"/>
          <w:sz w:val="24"/>
          <w:szCs w:val="24"/>
        </w:rPr>
        <w:t xml:space="preserve">Federal </w:t>
      </w:r>
      <w:r w:rsidR="00DC7947" w:rsidRPr="007835F1">
        <w:rPr>
          <w:rFonts w:cs="Arial"/>
          <w:sz w:val="24"/>
          <w:szCs w:val="24"/>
        </w:rPr>
        <w:t>nº 14.133</w:t>
      </w:r>
      <w:r w:rsidR="00F118CD">
        <w:rPr>
          <w:rFonts w:cs="Arial"/>
          <w:sz w:val="24"/>
          <w:szCs w:val="24"/>
        </w:rPr>
        <w:t>/</w:t>
      </w:r>
      <w:r w:rsidR="00DC7947" w:rsidRPr="007835F1">
        <w:rPr>
          <w:rFonts w:cs="Arial"/>
          <w:sz w:val="24"/>
          <w:szCs w:val="24"/>
        </w:rPr>
        <w:t xml:space="preserve">2021. </w:t>
      </w:r>
    </w:p>
    <w:p w:rsidR="00DC7947" w:rsidRPr="007835F1" w:rsidRDefault="004A410B" w:rsidP="00240B53">
      <w:pPr>
        <w:spacing w:before="120" w:after="120"/>
        <w:ind w:left="708"/>
        <w:jc w:val="both"/>
        <w:rPr>
          <w:rFonts w:cs="Arial"/>
          <w:sz w:val="24"/>
          <w:szCs w:val="24"/>
        </w:rPr>
      </w:pPr>
      <w:r w:rsidRPr="00F778FC">
        <w:rPr>
          <w:rFonts w:cs="Arial"/>
          <w:b/>
          <w:sz w:val="24"/>
          <w:szCs w:val="24"/>
        </w:rPr>
        <w:t>4.5</w:t>
      </w:r>
      <w:r w:rsidR="007835F1" w:rsidRPr="00F778FC">
        <w:rPr>
          <w:rFonts w:cs="Arial"/>
          <w:b/>
          <w:sz w:val="24"/>
          <w:szCs w:val="24"/>
        </w:rPr>
        <w:t>.1</w:t>
      </w:r>
      <w:r w:rsidR="00DC7947" w:rsidRPr="007835F1">
        <w:rPr>
          <w:rFonts w:cs="Arial"/>
          <w:sz w:val="24"/>
          <w:szCs w:val="24"/>
        </w:rPr>
        <w:t xml:space="preserve"> no item exclusivo para participação de microempresas e empresas de pequeno porte, a assinalação do campo</w:t>
      </w:r>
      <w:r w:rsidR="00240B53">
        <w:rPr>
          <w:rFonts w:cs="Arial"/>
          <w:sz w:val="24"/>
          <w:szCs w:val="24"/>
        </w:rPr>
        <w:t xml:space="preserve"> </w:t>
      </w:r>
      <w:r w:rsidR="00DC7947" w:rsidRPr="007835F1">
        <w:rPr>
          <w:rFonts w:cs="Arial"/>
          <w:sz w:val="24"/>
          <w:szCs w:val="24"/>
        </w:rPr>
        <w:t xml:space="preserve">“nenhuma”, impedirá o prosseguimento no certame, para aquele item; </w:t>
      </w:r>
    </w:p>
    <w:p w:rsidR="003B6E20" w:rsidRPr="007835F1" w:rsidRDefault="00F778FC" w:rsidP="00240B53">
      <w:pPr>
        <w:spacing w:before="120" w:after="120"/>
        <w:ind w:left="708"/>
        <w:jc w:val="both"/>
        <w:rPr>
          <w:rFonts w:cs="Arial"/>
          <w:sz w:val="24"/>
          <w:szCs w:val="24"/>
        </w:rPr>
      </w:pPr>
      <w:r w:rsidRPr="00F778FC">
        <w:rPr>
          <w:rFonts w:cs="Arial"/>
          <w:b/>
          <w:sz w:val="24"/>
          <w:szCs w:val="24"/>
        </w:rPr>
        <w:t>4.5</w:t>
      </w:r>
      <w:r w:rsidR="007835F1" w:rsidRPr="00F778FC">
        <w:rPr>
          <w:rFonts w:cs="Arial"/>
          <w:b/>
          <w:sz w:val="24"/>
          <w:szCs w:val="24"/>
        </w:rPr>
        <w:t>.2</w:t>
      </w:r>
      <w:r w:rsidR="00DC7947" w:rsidRPr="007835F1">
        <w:rPr>
          <w:rFonts w:cs="Arial"/>
          <w:sz w:val="24"/>
          <w:szCs w:val="24"/>
        </w:rPr>
        <w:t xml:space="preserve"> nos itens em que a participação não for exclusiva para microempresas e empresas de pequeno porte, a assinalação do campo “nenhuma”, apenas produzirá o efeito de o licitante não ter direito ao tratamento favorecido previsto na Lei Complementar nº 123</w:t>
      </w:r>
      <w:r w:rsidR="00240B53">
        <w:rPr>
          <w:rFonts w:cs="Arial"/>
          <w:sz w:val="24"/>
          <w:szCs w:val="24"/>
        </w:rPr>
        <w:t>/2</w:t>
      </w:r>
      <w:r w:rsidR="00DC7947" w:rsidRPr="007835F1">
        <w:rPr>
          <w:rFonts w:cs="Arial"/>
          <w:sz w:val="24"/>
          <w:szCs w:val="24"/>
        </w:rPr>
        <w:t xml:space="preserve">006, mesmo que microempresa, empresa de pequeno porte ou sociedade cooperativa. </w:t>
      </w:r>
    </w:p>
    <w:p w:rsidR="003B6E20" w:rsidRPr="007835F1" w:rsidRDefault="00F778FC" w:rsidP="00240B53">
      <w:pPr>
        <w:spacing w:before="120" w:after="120"/>
        <w:jc w:val="both"/>
        <w:rPr>
          <w:rFonts w:cs="Arial"/>
          <w:sz w:val="24"/>
          <w:szCs w:val="24"/>
        </w:rPr>
      </w:pPr>
      <w:r w:rsidRPr="00F778FC">
        <w:rPr>
          <w:rFonts w:cs="Arial"/>
          <w:b/>
          <w:sz w:val="24"/>
          <w:szCs w:val="24"/>
        </w:rPr>
        <w:t>4.6</w:t>
      </w:r>
      <w:r w:rsidR="00DC7947" w:rsidRPr="007835F1">
        <w:rPr>
          <w:rFonts w:cs="Arial"/>
          <w:sz w:val="24"/>
          <w:szCs w:val="24"/>
        </w:rPr>
        <w:t xml:space="preserve"> A falsidade da declaração de que trata os itens 3.2 </w:t>
      </w:r>
      <w:proofErr w:type="gramStart"/>
      <w:r w:rsidR="00DC7947" w:rsidRPr="007835F1">
        <w:rPr>
          <w:rFonts w:cs="Arial"/>
          <w:sz w:val="24"/>
          <w:szCs w:val="24"/>
        </w:rPr>
        <w:t>ao 3.4</w:t>
      </w:r>
      <w:proofErr w:type="gramEnd"/>
      <w:r w:rsidR="00DC7947" w:rsidRPr="007835F1">
        <w:rPr>
          <w:rFonts w:cs="Arial"/>
          <w:sz w:val="24"/>
          <w:szCs w:val="24"/>
        </w:rPr>
        <w:t xml:space="preserve"> sujeitará o licitante às sanções previstas na </w:t>
      </w:r>
      <w:r w:rsidR="008678D2">
        <w:rPr>
          <w:rFonts w:cs="Arial"/>
          <w:sz w:val="24"/>
          <w:szCs w:val="24"/>
        </w:rPr>
        <w:t>Lei Federal nº 14.133</w:t>
      </w:r>
      <w:r w:rsidR="00F118CD">
        <w:rPr>
          <w:rFonts w:cs="Arial"/>
          <w:sz w:val="24"/>
          <w:szCs w:val="24"/>
        </w:rPr>
        <w:t>/</w:t>
      </w:r>
      <w:r w:rsidR="00DC7947" w:rsidRPr="007835F1">
        <w:rPr>
          <w:rFonts w:cs="Arial"/>
          <w:sz w:val="24"/>
          <w:szCs w:val="24"/>
        </w:rPr>
        <w:t xml:space="preserve">2021, e neste Edital. </w:t>
      </w:r>
    </w:p>
    <w:p w:rsidR="003B6E20" w:rsidRPr="007835F1" w:rsidRDefault="00F778FC" w:rsidP="00240B53">
      <w:pPr>
        <w:spacing w:before="120" w:after="120"/>
        <w:jc w:val="both"/>
        <w:rPr>
          <w:rFonts w:cs="Arial"/>
          <w:sz w:val="24"/>
          <w:szCs w:val="24"/>
        </w:rPr>
      </w:pPr>
      <w:r w:rsidRPr="00F778FC">
        <w:rPr>
          <w:rFonts w:cs="Arial"/>
          <w:b/>
          <w:sz w:val="24"/>
          <w:szCs w:val="24"/>
        </w:rPr>
        <w:t>4.7</w:t>
      </w:r>
      <w:r w:rsidR="00DC7947" w:rsidRPr="007835F1">
        <w:rPr>
          <w:rFonts w:cs="Arial"/>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 </w:t>
      </w:r>
    </w:p>
    <w:p w:rsidR="003B6E20" w:rsidRPr="007835F1" w:rsidRDefault="00F778FC" w:rsidP="00240B53">
      <w:pPr>
        <w:spacing w:before="120" w:after="120"/>
        <w:jc w:val="both"/>
        <w:rPr>
          <w:rFonts w:cs="Arial"/>
          <w:sz w:val="24"/>
          <w:szCs w:val="24"/>
        </w:rPr>
      </w:pPr>
      <w:r w:rsidRPr="00F778FC">
        <w:rPr>
          <w:rFonts w:cs="Arial"/>
          <w:b/>
          <w:sz w:val="24"/>
          <w:szCs w:val="24"/>
        </w:rPr>
        <w:t>4.8</w:t>
      </w:r>
      <w:r w:rsidR="00DC7947" w:rsidRPr="007835F1">
        <w:rPr>
          <w:rFonts w:cs="Arial"/>
          <w:sz w:val="24"/>
          <w:szCs w:val="24"/>
        </w:rPr>
        <w:t xml:space="preserve"> Serão disponibilizados para acesso público os documentos que compõem a proposta dos licitantes convocados para apresentação de propostas, a partir da fase de julgamento e aceitação das propostas. </w:t>
      </w:r>
    </w:p>
    <w:p w:rsidR="003B6E20" w:rsidRPr="007835F1" w:rsidRDefault="00F778FC" w:rsidP="00240B53">
      <w:pPr>
        <w:spacing w:before="120" w:after="120"/>
        <w:jc w:val="both"/>
        <w:rPr>
          <w:rFonts w:cs="Arial"/>
          <w:sz w:val="24"/>
          <w:szCs w:val="24"/>
        </w:rPr>
      </w:pPr>
      <w:r w:rsidRPr="00F778FC">
        <w:rPr>
          <w:rFonts w:cs="Arial"/>
          <w:b/>
          <w:sz w:val="24"/>
          <w:szCs w:val="24"/>
        </w:rPr>
        <w:t>4.9</w:t>
      </w:r>
      <w:r w:rsidR="00DC7947" w:rsidRPr="007835F1">
        <w:rPr>
          <w:rFonts w:cs="Arial"/>
          <w:sz w:val="24"/>
          <w:szCs w:val="24"/>
        </w:rPr>
        <w:t xml:space="preserve"> </w:t>
      </w:r>
      <w:proofErr w:type="gramStart"/>
      <w:r w:rsidR="00DC7947" w:rsidRPr="007835F1">
        <w:rPr>
          <w:rFonts w:cs="Arial"/>
          <w:sz w:val="24"/>
          <w:szCs w:val="24"/>
        </w:rPr>
        <w:t>Caberá</w:t>
      </w:r>
      <w:proofErr w:type="gramEnd"/>
      <w:r w:rsidR="00DC7947" w:rsidRPr="007835F1">
        <w:rPr>
          <w:rFonts w:cs="Arial"/>
          <w:sz w:val="24"/>
          <w:szCs w:val="24"/>
        </w:rPr>
        <w:t xml:space="preserve"> ao licitante interessado em participar da licitação acompanhar as operações no sistema eletrônico durante o processo licitatório e se responsabilizar </w:t>
      </w:r>
      <w:r w:rsidR="00DC7947" w:rsidRPr="007835F1">
        <w:rPr>
          <w:rFonts w:cs="Arial"/>
          <w:sz w:val="24"/>
          <w:szCs w:val="24"/>
        </w:rPr>
        <w:lastRenderedPageBreak/>
        <w:t xml:space="preserve">pelo ônus decorrente da perda de negócios diante da inobservância de mensagens emitidas pela Administração ou de sua desconexão. </w:t>
      </w:r>
    </w:p>
    <w:p w:rsidR="00DC7947" w:rsidRDefault="00F778FC" w:rsidP="00240B53">
      <w:pPr>
        <w:spacing w:before="120" w:after="120"/>
        <w:jc w:val="both"/>
        <w:rPr>
          <w:rFonts w:cs="Arial"/>
          <w:sz w:val="24"/>
          <w:szCs w:val="24"/>
        </w:rPr>
      </w:pPr>
      <w:r w:rsidRPr="00F778FC">
        <w:rPr>
          <w:rFonts w:cs="Arial"/>
          <w:b/>
          <w:sz w:val="24"/>
          <w:szCs w:val="24"/>
        </w:rPr>
        <w:t>4.10</w:t>
      </w:r>
      <w:r w:rsidR="00DC7947" w:rsidRPr="007835F1">
        <w:rPr>
          <w:rFonts w:cs="Arial"/>
          <w:sz w:val="24"/>
          <w:szCs w:val="24"/>
        </w:rPr>
        <w:t xml:space="preserve"> O licitante deverá comunicar imediatamente ao provedor do sistema qualquer acontecimento que possa comprometer o sigilo ou a segurança, para providências.</w:t>
      </w:r>
    </w:p>
    <w:p w:rsidR="00A376AA" w:rsidRPr="007835F1" w:rsidRDefault="00A376AA" w:rsidP="00240B53">
      <w:pPr>
        <w:spacing w:before="120" w:after="120"/>
        <w:jc w:val="both"/>
        <w:rPr>
          <w:rFonts w:cs="Arial"/>
          <w:sz w:val="24"/>
          <w:szCs w:val="24"/>
        </w:rPr>
      </w:pPr>
    </w:p>
    <w:p w:rsidR="003B6E20" w:rsidRPr="004A410B" w:rsidRDefault="007835F1" w:rsidP="00240B53">
      <w:pPr>
        <w:spacing w:before="120" w:after="120"/>
        <w:jc w:val="both"/>
        <w:rPr>
          <w:b/>
          <w:color w:val="000000"/>
          <w:sz w:val="24"/>
          <w:szCs w:val="24"/>
        </w:rPr>
      </w:pPr>
      <w:r w:rsidRPr="004A410B">
        <w:rPr>
          <w:b/>
          <w:sz w:val="24"/>
          <w:szCs w:val="24"/>
        </w:rPr>
        <w:t>CLÁUSULA QUINTA</w:t>
      </w:r>
      <w:r w:rsidR="003B6E20" w:rsidRPr="004A410B">
        <w:rPr>
          <w:b/>
          <w:sz w:val="24"/>
          <w:szCs w:val="24"/>
        </w:rPr>
        <w:t xml:space="preserve"> - DO PREENCHIMENTO E ENVIO DA PROPOSTA</w:t>
      </w:r>
    </w:p>
    <w:p w:rsidR="003B6E20" w:rsidRPr="004A410B" w:rsidRDefault="00F03316" w:rsidP="00240B53">
      <w:pPr>
        <w:spacing w:before="120" w:after="120"/>
        <w:jc w:val="both"/>
        <w:rPr>
          <w:sz w:val="24"/>
          <w:szCs w:val="24"/>
        </w:rPr>
      </w:pPr>
      <w:r w:rsidRPr="00F778FC">
        <w:rPr>
          <w:b/>
          <w:sz w:val="24"/>
          <w:szCs w:val="24"/>
        </w:rPr>
        <w:t>5</w:t>
      </w:r>
      <w:r w:rsidR="003B6E20" w:rsidRPr="00F778FC">
        <w:rPr>
          <w:b/>
          <w:sz w:val="24"/>
          <w:szCs w:val="24"/>
        </w:rPr>
        <w:t>.1</w:t>
      </w:r>
      <w:r w:rsidR="003B6E20" w:rsidRPr="004A410B">
        <w:rPr>
          <w:sz w:val="24"/>
          <w:szCs w:val="24"/>
        </w:rPr>
        <w:t xml:space="preserve"> As licitações aptas para o recebimento de propostas estão disponíveis na Plataforma BBMNET no </w:t>
      </w:r>
      <w:proofErr w:type="gramStart"/>
      <w:r w:rsidR="003B6E20" w:rsidRPr="004A410B">
        <w:rPr>
          <w:sz w:val="24"/>
          <w:szCs w:val="24"/>
        </w:rPr>
        <w:t>menu</w:t>
      </w:r>
      <w:proofErr w:type="gramEnd"/>
      <w:r w:rsidR="003B6E20" w:rsidRPr="004A410B">
        <w:rPr>
          <w:sz w:val="24"/>
          <w:szCs w:val="24"/>
        </w:rPr>
        <w:t xml:space="preserve"> “Sala de Disputa”, no campo das licitações na coluna (menu) da etapa “Aberto para receber propostas”. </w:t>
      </w:r>
    </w:p>
    <w:p w:rsidR="003B6E20" w:rsidRPr="004A410B" w:rsidRDefault="00F03316" w:rsidP="00240B53">
      <w:pPr>
        <w:spacing w:before="120" w:after="120"/>
        <w:ind w:left="708"/>
        <w:jc w:val="both"/>
        <w:rPr>
          <w:sz w:val="24"/>
          <w:szCs w:val="24"/>
        </w:rPr>
      </w:pPr>
      <w:r w:rsidRPr="00F778FC">
        <w:rPr>
          <w:b/>
          <w:sz w:val="24"/>
          <w:szCs w:val="24"/>
        </w:rPr>
        <w:t>5</w:t>
      </w:r>
      <w:r w:rsidR="00F778FC" w:rsidRPr="00F778FC">
        <w:rPr>
          <w:b/>
          <w:sz w:val="24"/>
          <w:szCs w:val="24"/>
        </w:rPr>
        <w:t>.1.1</w:t>
      </w:r>
      <w:r w:rsidR="003B6E20" w:rsidRPr="004A410B">
        <w:rPr>
          <w:sz w:val="24"/>
          <w:szCs w:val="24"/>
        </w:rPr>
        <w:t xml:space="preserve"> O licitante interessado poderá utilizar filtros de buscas e selecionar o lote/item de interesse e, posteriormente preencher os campos exigidos no sistema e finalizar no comando “enviar proposta”. </w:t>
      </w:r>
    </w:p>
    <w:p w:rsidR="003B6E20" w:rsidRPr="004A410B" w:rsidRDefault="00F03316" w:rsidP="00240B53">
      <w:pPr>
        <w:spacing w:before="120" w:after="120"/>
        <w:ind w:left="708"/>
        <w:jc w:val="both"/>
        <w:rPr>
          <w:sz w:val="24"/>
          <w:szCs w:val="24"/>
        </w:rPr>
      </w:pPr>
      <w:r w:rsidRPr="00F778FC">
        <w:rPr>
          <w:b/>
          <w:sz w:val="24"/>
          <w:szCs w:val="24"/>
        </w:rPr>
        <w:t>5</w:t>
      </w:r>
      <w:r w:rsidR="00F778FC" w:rsidRPr="00F778FC">
        <w:rPr>
          <w:b/>
          <w:sz w:val="24"/>
          <w:szCs w:val="24"/>
        </w:rPr>
        <w:t>.1.2</w:t>
      </w:r>
      <w:r w:rsidR="003B6E20" w:rsidRPr="004A410B">
        <w:rPr>
          <w:sz w:val="24"/>
          <w:szCs w:val="24"/>
        </w:rPr>
        <w:t xml:space="preserve"> O licitante deverá enviar a sua proposta mediante o preenchimento prévio das informações exigidas no Sistema. </w:t>
      </w:r>
    </w:p>
    <w:p w:rsidR="003B6E20" w:rsidRPr="004A410B" w:rsidRDefault="00F03316" w:rsidP="00240B53">
      <w:pPr>
        <w:spacing w:before="120" w:after="120"/>
        <w:ind w:left="708"/>
        <w:jc w:val="both"/>
        <w:rPr>
          <w:sz w:val="24"/>
          <w:szCs w:val="24"/>
        </w:rPr>
      </w:pPr>
      <w:r w:rsidRPr="00F778FC">
        <w:rPr>
          <w:b/>
          <w:sz w:val="24"/>
          <w:szCs w:val="24"/>
        </w:rPr>
        <w:t>5</w:t>
      </w:r>
      <w:r w:rsidR="003B6E20" w:rsidRPr="00F778FC">
        <w:rPr>
          <w:b/>
          <w:sz w:val="24"/>
          <w:szCs w:val="24"/>
        </w:rPr>
        <w:t>.1.3</w:t>
      </w:r>
      <w:r w:rsidR="003B6E20" w:rsidRPr="004A410B">
        <w:rPr>
          <w:sz w:val="24"/>
          <w:szCs w:val="24"/>
        </w:rPr>
        <w:t xml:space="preserve"> O Acesso para participar das licitações está condicionado ao cadastro prévio do interessado na Plataforma BBMNET Licitações.</w:t>
      </w:r>
    </w:p>
    <w:p w:rsidR="003B6E20" w:rsidRPr="004A410B" w:rsidRDefault="00F03316" w:rsidP="00240B53">
      <w:pPr>
        <w:spacing w:before="120" w:after="120"/>
        <w:jc w:val="both"/>
        <w:rPr>
          <w:sz w:val="24"/>
          <w:szCs w:val="24"/>
        </w:rPr>
      </w:pPr>
      <w:r w:rsidRPr="00F778FC">
        <w:rPr>
          <w:b/>
          <w:sz w:val="24"/>
          <w:szCs w:val="24"/>
        </w:rPr>
        <w:t>5</w:t>
      </w:r>
      <w:r w:rsidR="00F778FC" w:rsidRPr="00F778FC">
        <w:rPr>
          <w:b/>
          <w:sz w:val="24"/>
          <w:szCs w:val="24"/>
        </w:rPr>
        <w:t>.2</w:t>
      </w:r>
      <w:r w:rsidR="003B6E20" w:rsidRPr="004A410B">
        <w:rPr>
          <w:sz w:val="24"/>
          <w:szCs w:val="24"/>
        </w:rPr>
        <w:t xml:space="preserve"> Todas as especificações do objeto contidas na proposta vinculam o licitante. </w:t>
      </w:r>
    </w:p>
    <w:p w:rsidR="008E2CD9" w:rsidRPr="004A410B" w:rsidRDefault="00F03316" w:rsidP="00240B53">
      <w:pPr>
        <w:spacing w:before="120" w:after="120"/>
        <w:jc w:val="both"/>
        <w:rPr>
          <w:sz w:val="24"/>
          <w:szCs w:val="24"/>
        </w:rPr>
      </w:pPr>
      <w:r w:rsidRPr="00F778FC">
        <w:rPr>
          <w:b/>
          <w:sz w:val="24"/>
          <w:szCs w:val="24"/>
        </w:rPr>
        <w:t>5</w:t>
      </w:r>
      <w:r w:rsidR="00F778FC" w:rsidRPr="00F778FC">
        <w:rPr>
          <w:b/>
          <w:sz w:val="24"/>
          <w:szCs w:val="24"/>
        </w:rPr>
        <w:t>.3</w:t>
      </w:r>
      <w:r w:rsidR="003B6E20" w:rsidRPr="004A410B">
        <w:rPr>
          <w:sz w:val="24"/>
          <w:szCs w:val="24"/>
        </w:rPr>
        <w:t xml:space="preserve"> </w:t>
      </w:r>
      <w:r w:rsidR="00483C8C" w:rsidRPr="00C53CBD">
        <w:rPr>
          <w:rFonts w:cs="Arial"/>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835F1" w:rsidRPr="004A410B" w:rsidRDefault="00F03316" w:rsidP="00240B53">
      <w:pPr>
        <w:spacing w:before="120" w:after="120"/>
        <w:ind w:left="708"/>
        <w:jc w:val="both"/>
        <w:rPr>
          <w:sz w:val="24"/>
          <w:szCs w:val="24"/>
        </w:rPr>
      </w:pPr>
      <w:r w:rsidRPr="00F778FC">
        <w:rPr>
          <w:b/>
          <w:sz w:val="24"/>
          <w:szCs w:val="24"/>
        </w:rPr>
        <w:t>5</w:t>
      </w:r>
      <w:r w:rsidR="007835F1" w:rsidRPr="00F778FC">
        <w:rPr>
          <w:b/>
          <w:sz w:val="24"/>
          <w:szCs w:val="24"/>
        </w:rPr>
        <w:t>.3.1</w:t>
      </w:r>
      <w:r w:rsidR="007835F1" w:rsidRPr="004A410B">
        <w:rPr>
          <w:sz w:val="24"/>
          <w:szCs w:val="24"/>
        </w:rPr>
        <w:t xml:space="preserve"> Nos termos da instrução normativa RBF n° 1234/2012, alterada pela Instrução Normativa n° 2145/2023, bem como do Decreto Municipal n° 3.340/2023, a Prefeitura Municipal de Jarinu realizará a retenção do Imposto de Renda (IR) no percentual aplicável aos serviços contratados.</w:t>
      </w:r>
    </w:p>
    <w:p w:rsidR="003B6E20" w:rsidRPr="004A410B" w:rsidRDefault="00F03316" w:rsidP="00240B53">
      <w:pPr>
        <w:spacing w:before="120" w:after="120"/>
        <w:jc w:val="both"/>
        <w:rPr>
          <w:sz w:val="24"/>
          <w:szCs w:val="24"/>
        </w:rPr>
      </w:pPr>
      <w:r w:rsidRPr="00F778FC">
        <w:rPr>
          <w:b/>
          <w:sz w:val="24"/>
          <w:szCs w:val="24"/>
        </w:rPr>
        <w:t>5</w:t>
      </w:r>
      <w:r w:rsidR="00F778FC" w:rsidRPr="00F778FC">
        <w:rPr>
          <w:b/>
          <w:sz w:val="24"/>
          <w:szCs w:val="24"/>
        </w:rPr>
        <w:t>.4</w:t>
      </w:r>
      <w:r w:rsidR="003B6E20" w:rsidRPr="004A410B">
        <w:rPr>
          <w:sz w:val="24"/>
          <w:szCs w:val="24"/>
        </w:rPr>
        <w:t xml:space="preserve"> Os preços ofertados, tanto na proposta inicial, quanto na etapa de lances, serão de exclusiva responsabilidade do licitante. </w:t>
      </w:r>
    </w:p>
    <w:p w:rsidR="003B6E20" w:rsidRPr="004A410B" w:rsidRDefault="00F03316" w:rsidP="00240B53">
      <w:pPr>
        <w:spacing w:before="120" w:after="120"/>
        <w:jc w:val="both"/>
        <w:rPr>
          <w:sz w:val="24"/>
          <w:szCs w:val="24"/>
        </w:rPr>
      </w:pPr>
      <w:r w:rsidRPr="00F778FC">
        <w:rPr>
          <w:b/>
          <w:sz w:val="24"/>
          <w:szCs w:val="24"/>
        </w:rPr>
        <w:t>5</w:t>
      </w:r>
      <w:r w:rsidR="00F778FC" w:rsidRPr="00F778FC">
        <w:rPr>
          <w:b/>
          <w:sz w:val="24"/>
          <w:szCs w:val="24"/>
        </w:rPr>
        <w:t>.5</w:t>
      </w:r>
      <w:r w:rsidR="003B6E20" w:rsidRPr="004A410B">
        <w:rPr>
          <w:sz w:val="24"/>
          <w:szCs w:val="24"/>
        </w:rPr>
        <w:t xml:space="preserve"> Se o regime tributário da empresa implicar o recolhimento de tributos em percentuais variáveis, a cotação adequada será a que corresponde à média dos efetivos recolhimentos da empresa nos últimos doze meses. </w:t>
      </w:r>
    </w:p>
    <w:p w:rsidR="003B6E20" w:rsidRPr="004A410B" w:rsidRDefault="00F03316" w:rsidP="00240B53">
      <w:pPr>
        <w:spacing w:before="120" w:after="120"/>
        <w:jc w:val="both"/>
        <w:rPr>
          <w:sz w:val="24"/>
          <w:szCs w:val="24"/>
        </w:rPr>
      </w:pPr>
      <w:r w:rsidRPr="00F778FC">
        <w:rPr>
          <w:b/>
          <w:sz w:val="24"/>
          <w:szCs w:val="24"/>
        </w:rPr>
        <w:t>5</w:t>
      </w:r>
      <w:r w:rsidR="00F778FC" w:rsidRPr="00F778FC">
        <w:rPr>
          <w:b/>
          <w:sz w:val="24"/>
          <w:szCs w:val="24"/>
        </w:rPr>
        <w:t>.6</w:t>
      </w:r>
      <w:r w:rsidR="003B6E20" w:rsidRPr="004A410B">
        <w:rPr>
          <w:sz w:val="24"/>
          <w:szCs w:val="24"/>
        </w:rPr>
        <w:t xml:space="preserve"> Independentemente do percentual de tributo inserido na planilha, no pagamento serão retidos na fonte os percentuais estabelecidos na legislação vigente. </w:t>
      </w:r>
    </w:p>
    <w:p w:rsidR="003B6E20" w:rsidRPr="004A410B" w:rsidRDefault="00F03316" w:rsidP="00240B53">
      <w:pPr>
        <w:spacing w:before="120" w:after="120"/>
        <w:jc w:val="both"/>
        <w:rPr>
          <w:sz w:val="24"/>
          <w:szCs w:val="24"/>
        </w:rPr>
      </w:pPr>
      <w:r w:rsidRPr="00F778FC">
        <w:rPr>
          <w:b/>
          <w:sz w:val="24"/>
          <w:szCs w:val="24"/>
        </w:rPr>
        <w:t>5</w:t>
      </w:r>
      <w:r w:rsidR="00F778FC" w:rsidRPr="00F778FC">
        <w:rPr>
          <w:b/>
          <w:sz w:val="24"/>
          <w:szCs w:val="24"/>
        </w:rPr>
        <w:t>.7</w:t>
      </w:r>
      <w:r w:rsidR="003B6E20" w:rsidRPr="004A410B">
        <w:rPr>
          <w:sz w:val="24"/>
          <w:szCs w:val="24"/>
        </w:rPr>
        <w:t xml:space="preserve"> 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w:t>
      </w:r>
      <w:proofErr w:type="gramStart"/>
      <w:r w:rsidR="003B6E20" w:rsidRPr="004A410B">
        <w:rPr>
          <w:sz w:val="24"/>
          <w:szCs w:val="24"/>
        </w:rPr>
        <w:t>encerrado</w:t>
      </w:r>
      <w:proofErr w:type="gramEnd"/>
      <w:r w:rsidR="003B6E20" w:rsidRPr="004A410B">
        <w:rPr>
          <w:sz w:val="24"/>
          <w:szCs w:val="24"/>
        </w:rPr>
        <w:t xml:space="preserve">. </w:t>
      </w:r>
    </w:p>
    <w:p w:rsidR="003B6E20" w:rsidRPr="004A410B" w:rsidRDefault="00F03316" w:rsidP="00240B53">
      <w:pPr>
        <w:spacing w:before="120" w:after="120"/>
        <w:jc w:val="both"/>
        <w:rPr>
          <w:sz w:val="24"/>
          <w:szCs w:val="24"/>
        </w:rPr>
      </w:pPr>
      <w:r w:rsidRPr="00F778FC">
        <w:rPr>
          <w:b/>
          <w:sz w:val="24"/>
          <w:szCs w:val="24"/>
        </w:rPr>
        <w:t>5</w:t>
      </w:r>
      <w:r w:rsidR="00F778FC" w:rsidRPr="00F778FC">
        <w:rPr>
          <w:b/>
          <w:sz w:val="24"/>
          <w:szCs w:val="24"/>
        </w:rPr>
        <w:t>.8</w:t>
      </w:r>
      <w:r w:rsidR="003B6E20" w:rsidRPr="004A410B">
        <w:rPr>
          <w:sz w:val="24"/>
          <w:szCs w:val="24"/>
        </w:rPr>
        <w:t xml:space="preserve"> A apresentação das propostas implica obrigatoriedade do cumprimento das disposições nelas contidas, em conformidade com o que dispõe o Termo de </w:t>
      </w:r>
      <w:r w:rsidR="003B6E20" w:rsidRPr="004A410B">
        <w:rPr>
          <w:sz w:val="24"/>
          <w:szCs w:val="24"/>
        </w:rPr>
        <w:lastRenderedPageBreak/>
        <w:t xml:space="preserve">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3B6E20" w:rsidRPr="004A410B" w:rsidRDefault="00F03316" w:rsidP="00240B53">
      <w:pPr>
        <w:spacing w:before="120" w:after="120"/>
        <w:jc w:val="both"/>
        <w:rPr>
          <w:sz w:val="24"/>
          <w:szCs w:val="24"/>
        </w:rPr>
      </w:pPr>
      <w:r w:rsidRPr="00F778FC">
        <w:rPr>
          <w:b/>
          <w:sz w:val="24"/>
          <w:szCs w:val="24"/>
        </w:rPr>
        <w:t>5.9</w:t>
      </w:r>
      <w:r w:rsidR="003B6E20" w:rsidRPr="004A410B">
        <w:rPr>
          <w:sz w:val="24"/>
          <w:szCs w:val="24"/>
        </w:rPr>
        <w:t xml:space="preserve"> O prazo de validade da proposta não será inferior a 60 (sessenta) dias, a contar da data de sua apresentação. </w:t>
      </w:r>
    </w:p>
    <w:p w:rsidR="003B6E20" w:rsidRPr="004A410B" w:rsidRDefault="00F03316" w:rsidP="00240B53">
      <w:pPr>
        <w:spacing w:before="120" w:after="120"/>
        <w:jc w:val="both"/>
        <w:rPr>
          <w:sz w:val="24"/>
          <w:szCs w:val="24"/>
        </w:rPr>
      </w:pPr>
      <w:proofErr w:type="gramStart"/>
      <w:r w:rsidRPr="00F778FC">
        <w:rPr>
          <w:b/>
          <w:sz w:val="24"/>
          <w:szCs w:val="24"/>
        </w:rPr>
        <w:t>5.10</w:t>
      </w:r>
      <w:r w:rsidR="003B6E20" w:rsidRPr="004A410B">
        <w:rPr>
          <w:sz w:val="24"/>
          <w:szCs w:val="24"/>
        </w:rPr>
        <w:t xml:space="preserve"> Eventual</w:t>
      </w:r>
      <w:proofErr w:type="gramEnd"/>
      <w:r w:rsidR="003B6E20" w:rsidRPr="004A410B">
        <w:rPr>
          <w:sz w:val="24"/>
          <w:szCs w:val="24"/>
        </w:rPr>
        <w:t xml:space="preserve"> sobre</w:t>
      </w:r>
      <w:r w:rsidRPr="004A410B">
        <w:rPr>
          <w:sz w:val="24"/>
          <w:szCs w:val="24"/>
        </w:rPr>
        <w:t xml:space="preserve"> </w:t>
      </w:r>
      <w:r w:rsidR="003B6E20" w:rsidRPr="004A410B">
        <w:rPr>
          <w:sz w:val="24"/>
          <w:szCs w:val="24"/>
        </w:rPr>
        <w:t xml:space="preserve">preço ou superfaturamento da proposta ou lance poderá ser objeto de apuração de responsabilidade. </w:t>
      </w:r>
    </w:p>
    <w:p w:rsidR="003B6E20" w:rsidRPr="004A410B" w:rsidRDefault="00F03316" w:rsidP="00240B53">
      <w:pPr>
        <w:spacing w:before="120" w:after="120"/>
        <w:jc w:val="both"/>
        <w:rPr>
          <w:sz w:val="24"/>
          <w:szCs w:val="24"/>
        </w:rPr>
      </w:pPr>
      <w:proofErr w:type="gramStart"/>
      <w:r w:rsidRPr="00F778FC">
        <w:rPr>
          <w:b/>
          <w:sz w:val="24"/>
          <w:szCs w:val="24"/>
        </w:rPr>
        <w:t>5.11</w:t>
      </w:r>
      <w:r w:rsidR="003B6E20" w:rsidRPr="004A410B">
        <w:rPr>
          <w:sz w:val="24"/>
          <w:szCs w:val="24"/>
        </w:rPr>
        <w:t xml:space="preserve"> Independente</w:t>
      </w:r>
      <w:proofErr w:type="gramEnd"/>
      <w:r w:rsidR="003B6E20" w:rsidRPr="004A410B">
        <w:rPr>
          <w:sz w:val="24"/>
          <w:szCs w:val="24"/>
        </w:rPr>
        <w:t xml:space="preserve"> do percentual de tributo inserido na planilha, no pagamento serão retidos na fonte os percentuais estabelecidos na legislação vigente. </w:t>
      </w:r>
    </w:p>
    <w:p w:rsidR="003B6E20" w:rsidRPr="004A410B" w:rsidRDefault="00F03316" w:rsidP="00240B53">
      <w:pPr>
        <w:spacing w:before="120" w:after="120"/>
        <w:jc w:val="both"/>
        <w:rPr>
          <w:sz w:val="24"/>
          <w:szCs w:val="24"/>
        </w:rPr>
      </w:pPr>
      <w:r w:rsidRPr="00F778FC">
        <w:rPr>
          <w:b/>
          <w:sz w:val="24"/>
          <w:szCs w:val="24"/>
        </w:rPr>
        <w:t>5.12</w:t>
      </w:r>
      <w:r w:rsidR="003B6E20" w:rsidRPr="004A410B">
        <w:rPr>
          <w:sz w:val="24"/>
          <w:szCs w:val="24"/>
        </w:rPr>
        <w:t xml:space="preserve"> Quando for exigido pelo </w:t>
      </w:r>
      <w:r w:rsidR="00DE4D15">
        <w:rPr>
          <w:sz w:val="24"/>
          <w:szCs w:val="24"/>
        </w:rPr>
        <w:t>Pregoeiro</w:t>
      </w:r>
      <w:r w:rsidR="003B6E20" w:rsidRPr="004A410B">
        <w:rPr>
          <w:sz w:val="24"/>
          <w:szCs w:val="24"/>
        </w:rPr>
        <w:t xml:space="preserve">, o licitante deverá preencher a ficha técnica do produto ou serviços, juntamente com as informações adicionais. A ficha técnica, quando obrigatória, será enviada através de comando próprio disponível no Sistema ao licitante. </w:t>
      </w:r>
    </w:p>
    <w:p w:rsidR="007B13DF" w:rsidRDefault="00F03316" w:rsidP="00240B53">
      <w:pPr>
        <w:spacing w:before="120" w:after="120"/>
        <w:ind w:left="708"/>
        <w:jc w:val="both"/>
      </w:pPr>
      <w:r w:rsidRPr="00F778FC">
        <w:rPr>
          <w:b/>
          <w:sz w:val="24"/>
          <w:szCs w:val="24"/>
        </w:rPr>
        <w:t>5.12</w:t>
      </w:r>
      <w:r w:rsidR="00F778FC" w:rsidRPr="00F778FC">
        <w:rPr>
          <w:b/>
          <w:sz w:val="24"/>
          <w:szCs w:val="24"/>
        </w:rPr>
        <w:t>.1</w:t>
      </w:r>
      <w:r w:rsidR="003B6E20" w:rsidRPr="004A410B">
        <w:rPr>
          <w:sz w:val="24"/>
          <w:szCs w:val="24"/>
        </w:rPr>
        <w:t xml:space="preserve"> O licitante não poderá em hipótese nenhuma se identificar na ficha técnica, sob pena de desclassificação.</w:t>
      </w:r>
    </w:p>
    <w:p w:rsidR="00973DD2" w:rsidRDefault="00973DD2" w:rsidP="00240B53">
      <w:pPr>
        <w:spacing w:before="120" w:after="120"/>
        <w:ind w:left="708"/>
        <w:jc w:val="both"/>
      </w:pPr>
    </w:p>
    <w:p w:rsidR="00973DD2" w:rsidRPr="004A410B" w:rsidRDefault="00F03316" w:rsidP="00240B53">
      <w:pPr>
        <w:spacing w:before="120" w:after="120"/>
        <w:jc w:val="both"/>
        <w:rPr>
          <w:b/>
          <w:sz w:val="24"/>
          <w:szCs w:val="24"/>
        </w:rPr>
      </w:pPr>
      <w:r w:rsidRPr="004A410B">
        <w:rPr>
          <w:b/>
          <w:sz w:val="24"/>
          <w:szCs w:val="24"/>
        </w:rPr>
        <w:t xml:space="preserve">CLÁUSULA SEXTA - </w:t>
      </w:r>
      <w:r w:rsidR="00973DD2" w:rsidRPr="004A410B">
        <w:rPr>
          <w:b/>
          <w:sz w:val="24"/>
          <w:szCs w:val="24"/>
        </w:rPr>
        <w:t>DA ABERTURA DA SESSÃO, CLASSIFICAÇÃO DAS PROPOSTAS E FORMULAÇÃO DE LANCES</w:t>
      </w:r>
    </w:p>
    <w:p w:rsidR="00973DD2" w:rsidRPr="004A410B" w:rsidRDefault="00510146" w:rsidP="00240B53">
      <w:pPr>
        <w:spacing w:before="120" w:after="120"/>
        <w:jc w:val="both"/>
        <w:rPr>
          <w:sz w:val="24"/>
          <w:szCs w:val="24"/>
        </w:rPr>
      </w:pPr>
      <w:r w:rsidRPr="00F778FC">
        <w:rPr>
          <w:b/>
          <w:sz w:val="24"/>
          <w:szCs w:val="24"/>
        </w:rPr>
        <w:t>6</w:t>
      </w:r>
      <w:r w:rsidR="00F778FC" w:rsidRPr="00F778FC">
        <w:rPr>
          <w:b/>
          <w:sz w:val="24"/>
          <w:szCs w:val="24"/>
        </w:rPr>
        <w:t>.1</w:t>
      </w:r>
      <w:r w:rsidR="00973DD2" w:rsidRPr="004A410B">
        <w:rPr>
          <w:sz w:val="24"/>
          <w:szCs w:val="24"/>
        </w:rPr>
        <w:t xml:space="preserve"> A abertura da presente licitação dar-se-á automaticamente em sessão pública, por meio de sistema eletrônico, na data, horário e local indicados neste Edital. </w:t>
      </w:r>
    </w:p>
    <w:p w:rsidR="00973DD2" w:rsidRPr="004A410B" w:rsidRDefault="00510146" w:rsidP="00240B53">
      <w:pPr>
        <w:spacing w:before="120" w:after="120"/>
        <w:jc w:val="both"/>
        <w:rPr>
          <w:sz w:val="24"/>
          <w:szCs w:val="24"/>
        </w:rPr>
      </w:pPr>
      <w:r w:rsidRPr="00F778FC">
        <w:rPr>
          <w:b/>
          <w:sz w:val="24"/>
          <w:szCs w:val="24"/>
        </w:rPr>
        <w:t>6</w:t>
      </w:r>
      <w:r w:rsidR="00F778FC" w:rsidRPr="00F778FC">
        <w:rPr>
          <w:b/>
          <w:sz w:val="24"/>
          <w:szCs w:val="24"/>
        </w:rPr>
        <w:t>.2</w:t>
      </w:r>
      <w:r w:rsidR="00973DD2" w:rsidRPr="004A410B">
        <w:rPr>
          <w:sz w:val="24"/>
          <w:szCs w:val="24"/>
        </w:rPr>
        <w:t xml:space="preserve"> Os licitantes poderão retirar ou substituir a proposta ou os documentos de habilitação, quando for o caso, anteriormente inseridos no sistema, até a etapa de abertura da sessão pública, </w:t>
      </w:r>
    </w:p>
    <w:p w:rsidR="00973DD2" w:rsidRPr="004A410B" w:rsidRDefault="00510146" w:rsidP="00240B53">
      <w:pPr>
        <w:spacing w:before="120" w:after="120"/>
        <w:jc w:val="both"/>
        <w:rPr>
          <w:sz w:val="24"/>
          <w:szCs w:val="24"/>
        </w:rPr>
      </w:pPr>
      <w:r w:rsidRPr="00F778FC">
        <w:rPr>
          <w:b/>
          <w:sz w:val="24"/>
          <w:szCs w:val="24"/>
        </w:rPr>
        <w:t>6</w:t>
      </w:r>
      <w:r w:rsidR="00F778FC" w:rsidRPr="00F778FC">
        <w:rPr>
          <w:b/>
          <w:sz w:val="24"/>
          <w:szCs w:val="24"/>
        </w:rPr>
        <w:t>.3</w:t>
      </w:r>
      <w:r w:rsidR="00973DD2" w:rsidRPr="004A410B">
        <w:rPr>
          <w:sz w:val="24"/>
          <w:szCs w:val="24"/>
        </w:rPr>
        <w:t xml:space="preserve"> Quando autorizado e devidamente justificado pelo </w:t>
      </w:r>
      <w:r w:rsidR="00DE4D15">
        <w:rPr>
          <w:sz w:val="24"/>
          <w:szCs w:val="24"/>
        </w:rPr>
        <w:t>Pregoeiro</w:t>
      </w:r>
      <w:r w:rsidR="00973DD2" w:rsidRPr="004A410B">
        <w:rPr>
          <w:sz w:val="24"/>
          <w:szCs w:val="24"/>
        </w:rPr>
        <w:t xml:space="preserve">, os licitantes poderão alterar a proposta anteriormente inserida no sistema durante a fase de análise de propostas. </w:t>
      </w:r>
    </w:p>
    <w:p w:rsidR="00973DD2" w:rsidRPr="004A410B" w:rsidRDefault="00510146" w:rsidP="00240B53">
      <w:pPr>
        <w:spacing w:before="120" w:after="120"/>
        <w:ind w:firstLine="708"/>
        <w:jc w:val="both"/>
        <w:rPr>
          <w:sz w:val="24"/>
          <w:szCs w:val="24"/>
        </w:rPr>
      </w:pPr>
      <w:r w:rsidRPr="00F778FC">
        <w:rPr>
          <w:b/>
          <w:sz w:val="24"/>
          <w:szCs w:val="24"/>
        </w:rPr>
        <w:t>6</w:t>
      </w:r>
      <w:r w:rsidR="00F778FC" w:rsidRPr="00F778FC">
        <w:rPr>
          <w:b/>
          <w:sz w:val="24"/>
          <w:szCs w:val="24"/>
        </w:rPr>
        <w:t>.3.1</w:t>
      </w:r>
      <w:r w:rsidR="00973DD2" w:rsidRPr="004A410B">
        <w:rPr>
          <w:sz w:val="24"/>
          <w:szCs w:val="24"/>
        </w:rPr>
        <w:t xml:space="preserve"> Será desclassificada a proposta que identifique o licitante. </w:t>
      </w:r>
    </w:p>
    <w:p w:rsidR="00973DD2" w:rsidRPr="004A410B" w:rsidRDefault="00510146" w:rsidP="00240B53">
      <w:pPr>
        <w:spacing w:before="120" w:after="120"/>
        <w:ind w:left="708"/>
        <w:jc w:val="both"/>
        <w:rPr>
          <w:sz w:val="24"/>
          <w:szCs w:val="24"/>
        </w:rPr>
      </w:pPr>
      <w:r w:rsidRPr="00F778FC">
        <w:rPr>
          <w:b/>
          <w:sz w:val="24"/>
          <w:szCs w:val="24"/>
        </w:rPr>
        <w:t>6</w:t>
      </w:r>
      <w:r w:rsidR="00F778FC" w:rsidRPr="00F778FC">
        <w:rPr>
          <w:b/>
          <w:sz w:val="24"/>
          <w:szCs w:val="24"/>
        </w:rPr>
        <w:t>.3.2</w:t>
      </w:r>
      <w:r w:rsidR="00973DD2" w:rsidRPr="004A410B">
        <w:rPr>
          <w:sz w:val="24"/>
          <w:szCs w:val="24"/>
        </w:rPr>
        <w:t xml:space="preserve"> A desclassificação será sempre fundamentada e registrada no sistema, com acompanhamento em tempo real por todos os participantes. </w:t>
      </w:r>
    </w:p>
    <w:p w:rsidR="00973DD2" w:rsidRPr="004A410B" w:rsidRDefault="00510146" w:rsidP="00240B53">
      <w:pPr>
        <w:spacing w:before="120" w:after="120"/>
        <w:ind w:left="708"/>
        <w:jc w:val="both"/>
        <w:rPr>
          <w:sz w:val="24"/>
          <w:szCs w:val="24"/>
        </w:rPr>
      </w:pPr>
      <w:r w:rsidRPr="00F778FC">
        <w:rPr>
          <w:b/>
          <w:sz w:val="24"/>
          <w:szCs w:val="24"/>
        </w:rPr>
        <w:t>6</w:t>
      </w:r>
      <w:r w:rsidR="00F778FC" w:rsidRPr="00F778FC">
        <w:rPr>
          <w:b/>
          <w:sz w:val="24"/>
          <w:szCs w:val="24"/>
        </w:rPr>
        <w:t>.3.3</w:t>
      </w:r>
      <w:r w:rsidR="00973DD2" w:rsidRPr="004A410B">
        <w:rPr>
          <w:sz w:val="24"/>
          <w:szCs w:val="24"/>
        </w:rPr>
        <w:t xml:space="preserve"> A não desclassificação da proposta não impede o seu julgamento definitivo em sentido contrário, levado a efeito na fase de aceitação. </w:t>
      </w:r>
    </w:p>
    <w:p w:rsidR="00973DD2" w:rsidRPr="004A410B" w:rsidRDefault="00510146" w:rsidP="00240B53">
      <w:pPr>
        <w:spacing w:before="120" w:after="120"/>
        <w:jc w:val="both"/>
        <w:rPr>
          <w:sz w:val="24"/>
          <w:szCs w:val="24"/>
        </w:rPr>
      </w:pPr>
      <w:r w:rsidRPr="00F778FC">
        <w:rPr>
          <w:b/>
          <w:sz w:val="24"/>
          <w:szCs w:val="24"/>
        </w:rPr>
        <w:t>6</w:t>
      </w:r>
      <w:r w:rsidR="00F778FC" w:rsidRPr="00F778FC">
        <w:rPr>
          <w:b/>
          <w:sz w:val="24"/>
          <w:szCs w:val="24"/>
        </w:rPr>
        <w:t>.4</w:t>
      </w:r>
      <w:r w:rsidR="00973DD2" w:rsidRPr="004A410B">
        <w:rPr>
          <w:sz w:val="24"/>
          <w:szCs w:val="24"/>
        </w:rPr>
        <w:t xml:space="preserve"> O sistema ordenará automaticamente as propostas classificadas, sendo que somente estas participarão da fase de lances. </w:t>
      </w:r>
    </w:p>
    <w:p w:rsidR="00973DD2" w:rsidRPr="004A410B" w:rsidRDefault="00510146" w:rsidP="00240B53">
      <w:pPr>
        <w:spacing w:before="120" w:after="120"/>
        <w:jc w:val="both"/>
        <w:rPr>
          <w:sz w:val="24"/>
          <w:szCs w:val="24"/>
        </w:rPr>
      </w:pPr>
      <w:r w:rsidRPr="00F778FC">
        <w:rPr>
          <w:b/>
          <w:sz w:val="24"/>
          <w:szCs w:val="24"/>
        </w:rPr>
        <w:t>6</w:t>
      </w:r>
      <w:r w:rsidR="00F778FC" w:rsidRPr="00F778FC">
        <w:rPr>
          <w:b/>
          <w:sz w:val="24"/>
          <w:szCs w:val="24"/>
        </w:rPr>
        <w:t>.5</w:t>
      </w:r>
      <w:r w:rsidR="00973DD2" w:rsidRPr="004A410B">
        <w:rPr>
          <w:sz w:val="24"/>
          <w:szCs w:val="24"/>
        </w:rPr>
        <w:t xml:space="preserve"> O sistema disponibilizará campo próprio para troca de mensagens entre o </w:t>
      </w:r>
      <w:r w:rsidR="00DE4D15">
        <w:rPr>
          <w:sz w:val="24"/>
          <w:szCs w:val="24"/>
        </w:rPr>
        <w:t>Pregoeiro</w:t>
      </w:r>
      <w:r w:rsidR="00973DD2" w:rsidRPr="004A410B">
        <w:rPr>
          <w:sz w:val="24"/>
          <w:szCs w:val="24"/>
        </w:rPr>
        <w:t xml:space="preserve"> e os licitantes, bem como as mensagens automáticas enviadas pelo próprio sistema. </w:t>
      </w:r>
    </w:p>
    <w:p w:rsidR="00973DD2" w:rsidRPr="004A410B" w:rsidRDefault="00510146" w:rsidP="00240B53">
      <w:pPr>
        <w:spacing w:before="120" w:after="120"/>
        <w:jc w:val="both"/>
        <w:rPr>
          <w:sz w:val="24"/>
          <w:szCs w:val="24"/>
        </w:rPr>
      </w:pPr>
      <w:proofErr w:type="gramStart"/>
      <w:r w:rsidRPr="00A376AA">
        <w:rPr>
          <w:b/>
          <w:sz w:val="24"/>
          <w:szCs w:val="24"/>
        </w:rPr>
        <w:lastRenderedPageBreak/>
        <w:t>6</w:t>
      </w:r>
      <w:r w:rsidR="00F778FC" w:rsidRPr="00A376AA">
        <w:rPr>
          <w:b/>
          <w:sz w:val="24"/>
          <w:szCs w:val="24"/>
        </w:rPr>
        <w:t>.6</w:t>
      </w:r>
      <w:r w:rsidR="00973DD2" w:rsidRPr="004A410B">
        <w:rPr>
          <w:sz w:val="24"/>
          <w:szCs w:val="24"/>
        </w:rPr>
        <w:t xml:space="preserve"> Iniciada</w:t>
      </w:r>
      <w:proofErr w:type="gramEnd"/>
      <w:r w:rsidR="00973DD2" w:rsidRPr="004A410B">
        <w:rPr>
          <w:sz w:val="24"/>
          <w:szCs w:val="24"/>
        </w:rPr>
        <w:t xml:space="preserve"> a etapa competitiva, os licitantes deverão encaminhar lances exclusivamente por meio de sistema eletrônico, sendo imediatamente informados do seu recebimento e do valor consignado no registro. </w:t>
      </w:r>
    </w:p>
    <w:p w:rsidR="00973DD2" w:rsidRPr="004A410B" w:rsidRDefault="00510146" w:rsidP="00240B53">
      <w:pPr>
        <w:spacing w:before="120" w:after="120"/>
        <w:jc w:val="both"/>
        <w:rPr>
          <w:sz w:val="24"/>
          <w:szCs w:val="24"/>
        </w:rPr>
      </w:pPr>
      <w:r w:rsidRPr="00F778FC">
        <w:rPr>
          <w:b/>
          <w:sz w:val="24"/>
          <w:szCs w:val="24"/>
        </w:rPr>
        <w:t>6</w:t>
      </w:r>
      <w:r w:rsidR="00F778FC" w:rsidRPr="00F778FC">
        <w:rPr>
          <w:b/>
          <w:sz w:val="24"/>
          <w:szCs w:val="24"/>
        </w:rPr>
        <w:t>.7</w:t>
      </w:r>
      <w:r w:rsidR="00973DD2" w:rsidRPr="004A410B">
        <w:rPr>
          <w:sz w:val="24"/>
          <w:szCs w:val="24"/>
        </w:rPr>
        <w:t xml:space="preserve"> O lance deverá ser ofertado pelo valor </w:t>
      </w:r>
      <w:r w:rsidR="00EE5F31" w:rsidRPr="00590E56">
        <w:rPr>
          <w:sz w:val="24"/>
          <w:szCs w:val="24"/>
        </w:rPr>
        <w:t xml:space="preserve">MENOR PREÇO POR </w:t>
      </w:r>
      <w:r w:rsidR="008465A6">
        <w:rPr>
          <w:sz w:val="24"/>
          <w:szCs w:val="24"/>
        </w:rPr>
        <w:t>ITEM</w:t>
      </w:r>
      <w:r w:rsidR="00547039" w:rsidRPr="00590E56">
        <w:rPr>
          <w:sz w:val="24"/>
          <w:szCs w:val="24"/>
        </w:rPr>
        <w:t>.</w:t>
      </w:r>
      <w:r w:rsidR="00973DD2" w:rsidRPr="004A410B">
        <w:rPr>
          <w:sz w:val="24"/>
          <w:szCs w:val="24"/>
        </w:rPr>
        <w:t xml:space="preserve"> </w:t>
      </w:r>
    </w:p>
    <w:p w:rsidR="00973DD2" w:rsidRPr="004A410B" w:rsidRDefault="00510146" w:rsidP="00240B53">
      <w:pPr>
        <w:spacing w:before="120" w:after="120"/>
        <w:jc w:val="both"/>
        <w:rPr>
          <w:sz w:val="24"/>
          <w:szCs w:val="24"/>
        </w:rPr>
      </w:pPr>
      <w:r w:rsidRPr="00F778FC">
        <w:rPr>
          <w:b/>
          <w:sz w:val="24"/>
          <w:szCs w:val="24"/>
        </w:rPr>
        <w:t>6</w:t>
      </w:r>
      <w:r w:rsidR="00F778FC" w:rsidRPr="00F778FC">
        <w:rPr>
          <w:b/>
          <w:sz w:val="24"/>
          <w:szCs w:val="24"/>
        </w:rPr>
        <w:t>.8</w:t>
      </w:r>
      <w:r w:rsidR="00973DD2" w:rsidRPr="004A410B">
        <w:rPr>
          <w:sz w:val="24"/>
          <w:szCs w:val="24"/>
        </w:rPr>
        <w:t xml:space="preserve"> Os licitantes poderão oferecer lances sucessivos, observando o horário fixado para abertura da sessão e as regras estabelecidas no Edital. </w:t>
      </w:r>
    </w:p>
    <w:p w:rsidR="00973DD2" w:rsidRPr="004A410B" w:rsidRDefault="00510146" w:rsidP="00240B53">
      <w:pPr>
        <w:spacing w:before="120" w:after="120"/>
        <w:jc w:val="both"/>
        <w:rPr>
          <w:sz w:val="24"/>
          <w:szCs w:val="24"/>
        </w:rPr>
      </w:pPr>
      <w:r w:rsidRPr="00F778FC">
        <w:rPr>
          <w:b/>
          <w:sz w:val="24"/>
          <w:szCs w:val="24"/>
        </w:rPr>
        <w:t>6</w:t>
      </w:r>
      <w:r w:rsidR="00F778FC" w:rsidRPr="00F778FC">
        <w:rPr>
          <w:b/>
          <w:sz w:val="24"/>
          <w:szCs w:val="24"/>
        </w:rPr>
        <w:t>.9</w:t>
      </w:r>
      <w:r w:rsidR="00973DD2" w:rsidRPr="004A410B">
        <w:rPr>
          <w:sz w:val="24"/>
          <w:szCs w:val="24"/>
        </w:rPr>
        <w:t xml:space="preserve"> O licitante somente poderá oferecer lance de valor</w:t>
      </w:r>
      <w:r w:rsidR="000423D5" w:rsidRPr="004A410B">
        <w:rPr>
          <w:sz w:val="24"/>
          <w:szCs w:val="24"/>
        </w:rPr>
        <w:t xml:space="preserve"> </w:t>
      </w:r>
      <w:r w:rsidR="00973DD2" w:rsidRPr="004A410B">
        <w:rPr>
          <w:sz w:val="24"/>
          <w:szCs w:val="24"/>
        </w:rPr>
        <w:t>inferior</w:t>
      </w:r>
      <w:r w:rsidR="000423D5" w:rsidRPr="004A410B">
        <w:rPr>
          <w:sz w:val="24"/>
          <w:szCs w:val="24"/>
        </w:rPr>
        <w:t xml:space="preserve"> </w:t>
      </w:r>
      <w:r w:rsidR="00973DD2" w:rsidRPr="004A410B">
        <w:rPr>
          <w:sz w:val="24"/>
          <w:szCs w:val="24"/>
        </w:rPr>
        <w:t xml:space="preserve">ou percentual de desconto superior ao último por ele ofertado e registrado pelo sistema. </w:t>
      </w:r>
    </w:p>
    <w:p w:rsidR="00973DD2" w:rsidRPr="004A410B" w:rsidRDefault="00510146" w:rsidP="00240B53">
      <w:pPr>
        <w:spacing w:before="120" w:after="120"/>
        <w:jc w:val="both"/>
        <w:rPr>
          <w:sz w:val="24"/>
          <w:szCs w:val="24"/>
        </w:rPr>
      </w:pPr>
      <w:r w:rsidRPr="00F778FC">
        <w:rPr>
          <w:b/>
          <w:sz w:val="24"/>
          <w:szCs w:val="24"/>
        </w:rPr>
        <w:t>6.10</w:t>
      </w:r>
      <w:r w:rsidR="00973DD2" w:rsidRPr="004A410B">
        <w:rPr>
          <w:sz w:val="24"/>
          <w:szCs w:val="24"/>
        </w:rPr>
        <w:t xml:space="preserve"> O procedimento seguirá de acordo com o </w:t>
      </w:r>
      <w:r w:rsidR="00973DD2" w:rsidRPr="00590E56">
        <w:rPr>
          <w:sz w:val="24"/>
          <w:szCs w:val="24"/>
        </w:rPr>
        <w:t xml:space="preserve">MODO DE DISPUTA </w:t>
      </w:r>
      <w:r w:rsidR="00547039" w:rsidRPr="00590E56">
        <w:rPr>
          <w:sz w:val="24"/>
          <w:szCs w:val="24"/>
        </w:rPr>
        <w:t>ABERTO</w:t>
      </w:r>
      <w:r w:rsidR="00973DD2" w:rsidRPr="00590E56">
        <w:rPr>
          <w:sz w:val="24"/>
          <w:szCs w:val="24"/>
        </w:rPr>
        <w:t xml:space="preserve">. </w:t>
      </w:r>
    </w:p>
    <w:p w:rsidR="00973DD2" w:rsidRPr="004A410B" w:rsidRDefault="00510146" w:rsidP="00240B53">
      <w:pPr>
        <w:spacing w:before="120" w:after="120"/>
        <w:jc w:val="both"/>
        <w:rPr>
          <w:sz w:val="24"/>
          <w:szCs w:val="24"/>
        </w:rPr>
      </w:pPr>
      <w:r w:rsidRPr="00F778FC">
        <w:rPr>
          <w:b/>
          <w:sz w:val="24"/>
          <w:szCs w:val="24"/>
        </w:rPr>
        <w:t>6.11</w:t>
      </w:r>
      <w:r w:rsidR="00973DD2" w:rsidRPr="004A410B">
        <w:rPr>
          <w:sz w:val="24"/>
          <w:szCs w:val="24"/>
        </w:rPr>
        <w:t xml:space="preserve"> No pregão eletrônico o MODO DE DISPUTA “ABERTO”, os licitantes apresentarão lances públicos e sucessivos, com prorrogações. </w:t>
      </w:r>
    </w:p>
    <w:p w:rsidR="00973DD2" w:rsidRPr="004A410B" w:rsidRDefault="00510146" w:rsidP="00240B53">
      <w:pPr>
        <w:spacing w:before="120" w:after="120"/>
        <w:ind w:left="708"/>
        <w:jc w:val="both"/>
        <w:rPr>
          <w:sz w:val="24"/>
          <w:szCs w:val="24"/>
        </w:rPr>
      </w:pPr>
      <w:r w:rsidRPr="00F778FC">
        <w:rPr>
          <w:b/>
          <w:sz w:val="24"/>
          <w:szCs w:val="24"/>
        </w:rPr>
        <w:t>6.11</w:t>
      </w:r>
      <w:r w:rsidR="00F778FC" w:rsidRPr="00F778FC">
        <w:rPr>
          <w:b/>
          <w:sz w:val="24"/>
          <w:szCs w:val="24"/>
        </w:rPr>
        <w:t>.1</w:t>
      </w:r>
      <w:r w:rsidR="00973DD2" w:rsidRPr="004A410B">
        <w:rPr>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rsidR="00973DD2" w:rsidRPr="004A410B" w:rsidRDefault="00510146" w:rsidP="00240B53">
      <w:pPr>
        <w:spacing w:before="120" w:after="120"/>
        <w:ind w:left="708"/>
        <w:jc w:val="both"/>
        <w:rPr>
          <w:sz w:val="24"/>
          <w:szCs w:val="24"/>
        </w:rPr>
      </w:pPr>
      <w:r w:rsidRPr="00F778FC">
        <w:rPr>
          <w:b/>
          <w:sz w:val="24"/>
          <w:szCs w:val="24"/>
        </w:rPr>
        <w:t>6.11</w:t>
      </w:r>
      <w:r w:rsidR="00F778FC" w:rsidRPr="00F778FC">
        <w:rPr>
          <w:b/>
          <w:sz w:val="24"/>
          <w:szCs w:val="24"/>
        </w:rPr>
        <w:t>.2</w:t>
      </w:r>
      <w:r w:rsidR="00973DD2" w:rsidRPr="004A410B">
        <w:rPr>
          <w:sz w:val="24"/>
          <w:szCs w:val="24"/>
        </w:rPr>
        <w:t xml:space="preserve"> A prorrogação automática da etapa de lances, de que trata o subitem anterior, será de dois minutos e ocorrerá sucessivamente sempre que houver lances enviados nesse período de prorrogação, inclusive no caso de lances intermediários. </w:t>
      </w:r>
    </w:p>
    <w:p w:rsidR="000423D5" w:rsidRPr="004A410B" w:rsidRDefault="00510146" w:rsidP="00240B53">
      <w:pPr>
        <w:spacing w:before="120" w:after="120"/>
        <w:ind w:left="708"/>
        <w:jc w:val="both"/>
        <w:rPr>
          <w:sz w:val="24"/>
          <w:szCs w:val="24"/>
        </w:rPr>
      </w:pPr>
      <w:r w:rsidRPr="00F778FC">
        <w:rPr>
          <w:b/>
          <w:sz w:val="24"/>
          <w:szCs w:val="24"/>
        </w:rPr>
        <w:t>6.11</w:t>
      </w:r>
      <w:r w:rsidR="00F778FC" w:rsidRPr="00F778FC">
        <w:rPr>
          <w:b/>
          <w:sz w:val="24"/>
          <w:szCs w:val="24"/>
        </w:rPr>
        <w:t>.3</w:t>
      </w:r>
      <w:r w:rsidR="00973DD2" w:rsidRPr="004A410B">
        <w:rPr>
          <w:sz w:val="24"/>
          <w:szCs w:val="24"/>
        </w:rPr>
        <w:t xml:space="preserve"> Não havendo novos lances na forma estabelecida nos itens anteriores, a sessão pública encerrar-se-á automaticamente, e o sistema ordenará e divulgará os lances conforme a ordem final de classificação. </w:t>
      </w:r>
    </w:p>
    <w:p w:rsidR="000423D5" w:rsidRPr="004A410B" w:rsidRDefault="00510146" w:rsidP="00240B53">
      <w:pPr>
        <w:spacing w:before="120" w:after="120"/>
        <w:jc w:val="both"/>
        <w:rPr>
          <w:sz w:val="24"/>
          <w:szCs w:val="24"/>
        </w:rPr>
      </w:pPr>
      <w:r w:rsidRPr="00F778FC">
        <w:rPr>
          <w:b/>
          <w:sz w:val="24"/>
          <w:szCs w:val="24"/>
        </w:rPr>
        <w:t>6.12</w:t>
      </w:r>
      <w:r w:rsidR="00973DD2" w:rsidRPr="004A410B">
        <w:rPr>
          <w:sz w:val="24"/>
          <w:szCs w:val="24"/>
        </w:rPr>
        <w:t xml:space="preserve"> Durante o transcurso da sessão pública, os licitantes serão informados, em tempo real, do valor do menor lance registrado, vedada a identificação do licitante. </w:t>
      </w:r>
    </w:p>
    <w:p w:rsidR="000423D5" w:rsidRPr="004A410B" w:rsidRDefault="00510146" w:rsidP="00240B53">
      <w:pPr>
        <w:spacing w:before="120" w:after="120"/>
        <w:jc w:val="both"/>
        <w:rPr>
          <w:sz w:val="24"/>
          <w:szCs w:val="24"/>
        </w:rPr>
      </w:pPr>
      <w:r w:rsidRPr="00F778FC">
        <w:rPr>
          <w:b/>
          <w:sz w:val="24"/>
          <w:szCs w:val="24"/>
        </w:rPr>
        <w:t>6.13</w:t>
      </w:r>
      <w:r w:rsidR="00973DD2" w:rsidRPr="004A410B">
        <w:rPr>
          <w:sz w:val="24"/>
          <w:szCs w:val="24"/>
        </w:rPr>
        <w:t xml:space="preserve"> No caso de desconexão com o </w:t>
      </w:r>
      <w:r w:rsidR="00DE4D15">
        <w:rPr>
          <w:sz w:val="24"/>
          <w:szCs w:val="24"/>
        </w:rPr>
        <w:t>Pregoeiro</w:t>
      </w:r>
      <w:r w:rsidR="00973DD2" w:rsidRPr="004A410B">
        <w:rPr>
          <w:sz w:val="24"/>
          <w:szCs w:val="24"/>
        </w:rPr>
        <w:t xml:space="preserve">, no decorrer da etapa competitiva do Pregão, o sistema eletrônico poderá permanecer acessível aos licitantes para a recepção dos lances. </w:t>
      </w:r>
    </w:p>
    <w:p w:rsidR="000423D5" w:rsidRPr="004A410B" w:rsidRDefault="00510146" w:rsidP="00240B53">
      <w:pPr>
        <w:spacing w:before="120" w:after="120"/>
        <w:jc w:val="both"/>
        <w:rPr>
          <w:sz w:val="24"/>
          <w:szCs w:val="24"/>
        </w:rPr>
      </w:pPr>
      <w:r w:rsidRPr="00F778FC">
        <w:rPr>
          <w:b/>
          <w:sz w:val="24"/>
          <w:szCs w:val="24"/>
        </w:rPr>
        <w:t>6.14</w:t>
      </w:r>
      <w:r w:rsidR="00973DD2" w:rsidRPr="004A410B">
        <w:rPr>
          <w:sz w:val="24"/>
          <w:szCs w:val="24"/>
        </w:rPr>
        <w:t xml:space="preserve"> Quando a desconexão do sistema eletrônico para o </w:t>
      </w:r>
      <w:r w:rsidR="00DE4D15">
        <w:rPr>
          <w:sz w:val="24"/>
          <w:szCs w:val="24"/>
        </w:rPr>
        <w:t>Pregoeiro</w:t>
      </w:r>
      <w:r w:rsidR="00973DD2" w:rsidRPr="004A410B">
        <w:rPr>
          <w:sz w:val="24"/>
          <w:szCs w:val="24"/>
        </w:rPr>
        <w:t xml:space="preserve"> persistir por tempo superior a </w:t>
      </w:r>
      <w:proofErr w:type="gramStart"/>
      <w:r w:rsidR="00973DD2" w:rsidRPr="004A410B">
        <w:rPr>
          <w:sz w:val="24"/>
          <w:szCs w:val="24"/>
        </w:rPr>
        <w:t>3</w:t>
      </w:r>
      <w:proofErr w:type="gramEnd"/>
      <w:r w:rsidR="00973DD2" w:rsidRPr="004A410B">
        <w:rPr>
          <w:sz w:val="24"/>
          <w:szCs w:val="24"/>
        </w:rPr>
        <w:t xml:space="preserve"> (três) horas a sessão pública será suspensa e reiniciada somente após decorridas vinte e quatro horas da comunicação do fato pelo </w:t>
      </w:r>
      <w:r w:rsidR="00DE4D15">
        <w:rPr>
          <w:sz w:val="24"/>
          <w:szCs w:val="24"/>
        </w:rPr>
        <w:t>Pregoeiro</w:t>
      </w:r>
      <w:r w:rsidR="00973DD2" w:rsidRPr="004A410B">
        <w:rPr>
          <w:sz w:val="24"/>
          <w:szCs w:val="24"/>
        </w:rPr>
        <w:t xml:space="preserve"> aos participantes, no sítio eletrônico utilizado para divulgação. </w:t>
      </w:r>
    </w:p>
    <w:p w:rsidR="000423D5" w:rsidRDefault="00510146" w:rsidP="00240B53">
      <w:pPr>
        <w:spacing w:before="120" w:after="120"/>
        <w:jc w:val="both"/>
        <w:rPr>
          <w:sz w:val="24"/>
          <w:szCs w:val="24"/>
        </w:rPr>
      </w:pPr>
      <w:r w:rsidRPr="00F778FC">
        <w:rPr>
          <w:b/>
          <w:sz w:val="24"/>
          <w:szCs w:val="24"/>
        </w:rPr>
        <w:t>6.15</w:t>
      </w:r>
      <w:r w:rsidR="00973DD2" w:rsidRPr="004A410B">
        <w:rPr>
          <w:sz w:val="24"/>
          <w:szCs w:val="24"/>
        </w:rPr>
        <w:t xml:space="preserve"> Caso o licitante não apresente lances, concorrerá com o valor de sua proposta. </w:t>
      </w:r>
    </w:p>
    <w:p w:rsidR="00A376AA" w:rsidRPr="004A410B" w:rsidRDefault="00A376AA" w:rsidP="00240B53">
      <w:pPr>
        <w:spacing w:before="120" w:after="120"/>
        <w:jc w:val="both"/>
        <w:rPr>
          <w:sz w:val="24"/>
          <w:szCs w:val="24"/>
        </w:rPr>
      </w:pPr>
    </w:p>
    <w:p w:rsidR="000423D5" w:rsidRPr="004A410B" w:rsidRDefault="00510146" w:rsidP="00240B53">
      <w:pPr>
        <w:spacing w:before="120" w:after="120"/>
        <w:jc w:val="both"/>
        <w:rPr>
          <w:b/>
          <w:sz w:val="24"/>
          <w:szCs w:val="24"/>
        </w:rPr>
      </w:pPr>
      <w:r w:rsidRPr="004A410B">
        <w:rPr>
          <w:b/>
          <w:sz w:val="24"/>
          <w:szCs w:val="24"/>
        </w:rPr>
        <w:t xml:space="preserve">CLÁUSULA SETIMA - </w:t>
      </w:r>
      <w:r w:rsidR="00D10AA5" w:rsidRPr="004A410B">
        <w:rPr>
          <w:b/>
          <w:sz w:val="24"/>
          <w:szCs w:val="24"/>
        </w:rPr>
        <w:t>FASE DE JULGAMENTO</w:t>
      </w:r>
    </w:p>
    <w:p w:rsidR="00D10AA5" w:rsidRPr="00F778FC" w:rsidRDefault="000A75D6" w:rsidP="00240B53">
      <w:pPr>
        <w:spacing w:before="120" w:after="120"/>
        <w:jc w:val="both"/>
        <w:rPr>
          <w:sz w:val="24"/>
          <w:szCs w:val="24"/>
        </w:rPr>
      </w:pPr>
      <w:proofErr w:type="gramStart"/>
      <w:r w:rsidRPr="00F778FC">
        <w:rPr>
          <w:b/>
          <w:sz w:val="24"/>
          <w:szCs w:val="24"/>
        </w:rPr>
        <w:t>7.1</w:t>
      </w:r>
      <w:r w:rsidR="00973DD2" w:rsidRPr="004A410B">
        <w:rPr>
          <w:sz w:val="24"/>
          <w:szCs w:val="24"/>
        </w:rPr>
        <w:t xml:space="preserve"> Encerrada</w:t>
      </w:r>
      <w:proofErr w:type="gramEnd"/>
      <w:r w:rsidR="00973DD2" w:rsidRPr="004A410B">
        <w:rPr>
          <w:sz w:val="24"/>
          <w:szCs w:val="24"/>
        </w:rPr>
        <w:t xml:space="preserve"> a etapa de lances, o sistema identificará as microempresas e empresas de pequeno porte participantes, procedendo à comparação com os valores da primeira colocada para o fim de aplicar-se o disposto nos arts. 44 e 45 da </w:t>
      </w:r>
      <w:r w:rsidR="00973DD2" w:rsidRPr="00F778FC">
        <w:rPr>
          <w:sz w:val="24"/>
          <w:szCs w:val="24"/>
        </w:rPr>
        <w:t>Lei Complementar nº 123</w:t>
      </w:r>
      <w:r w:rsidR="00240B53">
        <w:rPr>
          <w:sz w:val="24"/>
          <w:szCs w:val="24"/>
        </w:rPr>
        <w:t>/</w:t>
      </w:r>
      <w:r w:rsidR="00973DD2" w:rsidRPr="00F778FC">
        <w:rPr>
          <w:sz w:val="24"/>
          <w:szCs w:val="24"/>
        </w:rPr>
        <w:t xml:space="preserve">2006. </w:t>
      </w:r>
    </w:p>
    <w:p w:rsidR="00D10AA5" w:rsidRPr="004A410B" w:rsidRDefault="000A75D6" w:rsidP="00240B53">
      <w:pPr>
        <w:spacing w:before="120" w:after="120"/>
        <w:jc w:val="both"/>
        <w:rPr>
          <w:sz w:val="24"/>
          <w:szCs w:val="24"/>
        </w:rPr>
      </w:pPr>
      <w:r w:rsidRPr="00F778FC">
        <w:rPr>
          <w:b/>
          <w:sz w:val="24"/>
          <w:szCs w:val="24"/>
        </w:rPr>
        <w:lastRenderedPageBreak/>
        <w:t>7.2</w:t>
      </w:r>
      <w:r w:rsidR="00973DD2" w:rsidRPr="004A410B">
        <w:rPr>
          <w:sz w:val="24"/>
          <w:szCs w:val="24"/>
        </w:rPr>
        <w:t xml:space="preserve"> Nessas condições, as propostas de microempresas e empresas de pequeno porte que se encontrarem na faixa de até 5% (cinco por cento) acima da melhor proposta</w:t>
      </w:r>
      <w:proofErr w:type="gramStart"/>
      <w:r w:rsidR="00973DD2" w:rsidRPr="004A410B">
        <w:rPr>
          <w:sz w:val="24"/>
          <w:szCs w:val="24"/>
        </w:rPr>
        <w:t xml:space="preserve"> ou melhor</w:t>
      </w:r>
      <w:proofErr w:type="gramEnd"/>
      <w:r w:rsidR="00973DD2" w:rsidRPr="004A410B">
        <w:rPr>
          <w:sz w:val="24"/>
          <w:szCs w:val="24"/>
        </w:rPr>
        <w:t xml:space="preserve"> lance serão consideradas empatadas com a primeira colocada. </w:t>
      </w:r>
    </w:p>
    <w:p w:rsidR="00D10AA5" w:rsidRPr="004A410B" w:rsidRDefault="000A75D6" w:rsidP="00240B53">
      <w:pPr>
        <w:spacing w:before="120" w:after="120"/>
        <w:jc w:val="both"/>
        <w:rPr>
          <w:sz w:val="24"/>
          <w:szCs w:val="24"/>
        </w:rPr>
      </w:pPr>
      <w:r w:rsidRPr="00F778FC">
        <w:rPr>
          <w:b/>
          <w:sz w:val="24"/>
          <w:szCs w:val="24"/>
        </w:rPr>
        <w:t>7.3</w:t>
      </w:r>
      <w:r w:rsidR="00973DD2" w:rsidRPr="004A410B">
        <w:rPr>
          <w:sz w:val="24"/>
          <w:szCs w:val="24"/>
        </w:rPr>
        <w:t xml:space="preserve"> A melhor classificada nos termos do subitem anterior terá o direito de encaminhar uma última oferta para desempate, obrigatoriamente em valor inferior ao da primeira colocada, no prazo de </w:t>
      </w:r>
      <w:proofErr w:type="gramStart"/>
      <w:r w:rsidR="00973DD2" w:rsidRPr="004A410B">
        <w:rPr>
          <w:sz w:val="24"/>
          <w:szCs w:val="24"/>
        </w:rPr>
        <w:t>5</w:t>
      </w:r>
      <w:proofErr w:type="gramEnd"/>
      <w:r w:rsidR="00973DD2" w:rsidRPr="004A410B">
        <w:rPr>
          <w:sz w:val="24"/>
          <w:szCs w:val="24"/>
        </w:rPr>
        <w:t xml:space="preserve"> (cinco) minutos controlados pelo sistema, contados após a comunicação automática para tanto. </w:t>
      </w:r>
    </w:p>
    <w:p w:rsidR="00D10AA5" w:rsidRPr="004A410B" w:rsidRDefault="000A75D6" w:rsidP="00240B53">
      <w:pPr>
        <w:spacing w:before="120" w:after="120"/>
        <w:jc w:val="both"/>
        <w:rPr>
          <w:sz w:val="24"/>
          <w:szCs w:val="24"/>
        </w:rPr>
      </w:pPr>
      <w:r w:rsidRPr="00F778FC">
        <w:rPr>
          <w:b/>
          <w:sz w:val="24"/>
          <w:szCs w:val="24"/>
        </w:rPr>
        <w:t>7.4</w:t>
      </w:r>
      <w:r w:rsidR="00973DD2" w:rsidRPr="004A410B">
        <w:rPr>
          <w:sz w:val="24"/>
          <w:szCs w:val="24"/>
        </w:rPr>
        <w:t xml:space="preserve"> </w:t>
      </w:r>
      <w:proofErr w:type="gramStart"/>
      <w:r w:rsidR="00973DD2" w:rsidRPr="004A410B">
        <w:rPr>
          <w:sz w:val="24"/>
          <w:szCs w:val="24"/>
        </w:rPr>
        <w:t>Caso</w:t>
      </w:r>
      <w:proofErr w:type="gramEnd"/>
      <w:r w:rsidR="00973DD2" w:rsidRPr="004A410B">
        <w:rPr>
          <w:sz w:val="24"/>
          <w:szCs w:val="24"/>
        </w:rPr>
        <w:t xml:space="preserve">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D10AA5" w:rsidRPr="004A410B" w:rsidRDefault="000A75D6" w:rsidP="00240B53">
      <w:pPr>
        <w:spacing w:before="120" w:after="120"/>
        <w:jc w:val="both"/>
        <w:rPr>
          <w:sz w:val="24"/>
          <w:szCs w:val="24"/>
        </w:rPr>
      </w:pPr>
      <w:r w:rsidRPr="00F778FC">
        <w:rPr>
          <w:b/>
          <w:sz w:val="24"/>
          <w:szCs w:val="24"/>
        </w:rPr>
        <w:t>7.5</w:t>
      </w:r>
      <w:r w:rsidR="00973DD2" w:rsidRPr="004A410B">
        <w:rPr>
          <w:sz w:val="24"/>
          <w:szCs w:val="24"/>
        </w:rPr>
        <w:t xml:space="preserve"> Não se aplicará o desempate de que tratam os arts. 44 e 45 da Lei Complementar nº 123/2006, quando a primeira colocada também tiver se declarado microempresa ou empresa de pequeno porte. </w:t>
      </w:r>
    </w:p>
    <w:p w:rsidR="00D10AA5" w:rsidRPr="004A410B" w:rsidRDefault="000A75D6" w:rsidP="00240B53">
      <w:pPr>
        <w:spacing w:before="120" w:after="120"/>
        <w:jc w:val="both"/>
        <w:rPr>
          <w:sz w:val="24"/>
          <w:szCs w:val="24"/>
        </w:rPr>
      </w:pPr>
      <w:r w:rsidRPr="00F778FC">
        <w:rPr>
          <w:b/>
          <w:sz w:val="24"/>
          <w:szCs w:val="24"/>
        </w:rPr>
        <w:t>7.6</w:t>
      </w:r>
      <w:r w:rsidR="00973DD2" w:rsidRPr="004A410B">
        <w:rPr>
          <w:sz w:val="24"/>
          <w:szCs w:val="24"/>
        </w:rPr>
        <w:t xml:space="preserve"> Havendo empate entre propostas ou lances, o critério de desempate será aquele previsto no art. 60 da </w:t>
      </w:r>
      <w:r w:rsidR="008678D2">
        <w:rPr>
          <w:sz w:val="24"/>
          <w:szCs w:val="24"/>
        </w:rPr>
        <w:t>Lei Federal nº 14.133</w:t>
      </w:r>
      <w:r w:rsidR="00F118CD">
        <w:rPr>
          <w:sz w:val="24"/>
          <w:szCs w:val="24"/>
        </w:rPr>
        <w:t>/</w:t>
      </w:r>
      <w:r w:rsidR="00973DD2" w:rsidRPr="004A410B">
        <w:rPr>
          <w:sz w:val="24"/>
          <w:szCs w:val="24"/>
        </w:rPr>
        <w:t xml:space="preserve">2021, nesta ordem: </w:t>
      </w:r>
    </w:p>
    <w:p w:rsidR="00D10AA5" w:rsidRPr="004A410B" w:rsidRDefault="000A75D6" w:rsidP="00240B53">
      <w:pPr>
        <w:spacing w:before="120" w:after="120"/>
        <w:ind w:left="708"/>
        <w:jc w:val="both"/>
        <w:rPr>
          <w:sz w:val="24"/>
          <w:szCs w:val="24"/>
        </w:rPr>
      </w:pPr>
      <w:r w:rsidRPr="00F778FC">
        <w:rPr>
          <w:b/>
          <w:sz w:val="24"/>
          <w:szCs w:val="24"/>
        </w:rPr>
        <w:t>7.6.1</w:t>
      </w:r>
      <w:r w:rsidR="00973DD2" w:rsidRPr="004A410B">
        <w:rPr>
          <w:sz w:val="24"/>
          <w:szCs w:val="24"/>
        </w:rPr>
        <w:t xml:space="preserve"> disputa final, hipótese em que os licitantes empatados poderão apresentar nova proposta em ato contínuo à classificação; </w:t>
      </w:r>
    </w:p>
    <w:p w:rsidR="00D10AA5" w:rsidRPr="004A410B" w:rsidRDefault="000A75D6" w:rsidP="00240B53">
      <w:pPr>
        <w:spacing w:before="120" w:after="120"/>
        <w:ind w:left="708"/>
        <w:jc w:val="both"/>
        <w:rPr>
          <w:sz w:val="24"/>
          <w:szCs w:val="24"/>
        </w:rPr>
      </w:pPr>
      <w:r w:rsidRPr="00F778FC">
        <w:rPr>
          <w:b/>
          <w:sz w:val="24"/>
          <w:szCs w:val="24"/>
        </w:rPr>
        <w:t>7.6.2</w:t>
      </w:r>
      <w:r w:rsidR="00973DD2" w:rsidRPr="004A410B">
        <w:rPr>
          <w:sz w:val="24"/>
          <w:szCs w:val="24"/>
        </w:rPr>
        <w:t xml:space="preserve"> avaliação do desempenho contratual prévio dos licitantes, para a qual deverão preferencialmente ser utilizados registros cadastrais para efeito de atesto de cumprimento de obrigações previstos nesta Lei; </w:t>
      </w:r>
    </w:p>
    <w:p w:rsidR="00D10AA5" w:rsidRPr="004A410B" w:rsidRDefault="000A75D6" w:rsidP="00240B53">
      <w:pPr>
        <w:spacing w:before="120" w:after="120"/>
        <w:ind w:left="708"/>
        <w:jc w:val="both"/>
        <w:rPr>
          <w:sz w:val="24"/>
          <w:szCs w:val="24"/>
        </w:rPr>
      </w:pPr>
      <w:r w:rsidRPr="00F778FC">
        <w:rPr>
          <w:b/>
          <w:sz w:val="24"/>
          <w:szCs w:val="24"/>
        </w:rPr>
        <w:t>7.6.3</w:t>
      </w:r>
      <w:r w:rsidR="00973DD2" w:rsidRPr="004A410B">
        <w:rPr>
          <w:sz w:val="24"/>
          <w:szCs w:val="24"/>
        </w:rPr>
        <w:t xml:space="preserve"> desenvolvimento pelo licitante de ações de equidade entre homens e mulheres no ambiente de trabalho, conforme regulamento; </w:t>
      </w:r>
    </w:p>
    <w:p w:rsidR="00D10AA5" w:rsidRPr="004A410B" w:rsidRDefault="000A75D6" w:rsidP="00240B53">
      <w:pPr>
        <w:spacing w:before="120" w:after="120"/>
        <w:ind w:left="708"/>
        <w:jc w:val="both"/>
        <w:rPr>
          <w:sz w:val="24"/>
          <w:szCs w:val="24"/>
        </w:rPr>
      </w:pPr>
      <w:r w:rsidRPr="00F778FC">
        <w:rPr>
          <w:b/>
          <w:sz w:val="24"/>
          <w:szCs w:val="24"/>
        </w:rPr>
        <w:t>7.6.4</w:t>
      </w:r>
      <w:r w:rsidR="00973DD2" w:rsidRPr="004A410B">
        <w:rPr>
          <w:sz w:val="24"/>
          <w:szCs w:val="24"/>
        </w:rPr>
        <w:t xml:space="preserve"> desenvolvimento pelo licitante de programa de integridade (compliance), conforme orientações dos órgãos de controle. </w:t>
      </w:r>
    </w:p>
    <w:p w:rsidR="00D10AA5" w:rsidRPr="004A410B" w:rsidRDefault="000A75D6" w:rsidP="00240B53">
      <w:pPr>
        <w:spacing w:before="120" w:after="120"/>
        <w:jc w:val="both"/>
        <w:rPr>
          <w:sz w:val="24"/>
          <w:szCs w:val="24"/>
        </w:rPr>
      </w:pPr>
      <w:r w:rsidRPr="00F778FC">
        <w:rPr>
          <w:b/>
          <w:sz w:val="24"/>
          <w:szCs w:val="24"/>
        </w:rPr>
        <w:t>7.7</w:t>
      </w:r>
      <w:r w:rsidR="00973DD2" w:rsidRPr="004A410B">
        <w:rPr>
          <w:sz w:val="24"/>
          <w:szCs w:val="24"/>
        </w:rPr>
        <w:t xml:space="preserve"> Persistindo o empate, </w:t>
      </w:r>
      <w:proofErr w:type="gramStart"/>
      <w:r w:rsidR="00973DD2" w:rsidRPr="004A410B">
        <w:rPr>
          <w:sz w:val="24"/>
          <w:szCs w:val="24"/>
        </w:rPr>
        <w:t>será</w:t>
      </w:r>
      <w:proofErr w:type="gramEnd"/>
      <w:r w:rsidR="00973DD2" w:rsidRPr="004A410B">
        <w:rPr>
          <w:sz w:val="24"/>
          <w:szCs w:val="24"/>
        </w:rPr>
        <w:t xml:space="preserve"> assegurada preferência, sucessivamente, aos bens e serviços produzidos ou prestados por: </w:t>
      </w:r>
    </w:p>
    <w:p w:rsidR="00D10AA5" w:rsidRPr="004A410B" w:rsidRDefault="000A75D6" w:rsidP="00240B53">
      <w:pPr>
        <w:spacing w:before="120" w:after="120"/>
        <w:ind w:left="708"/>
        <w:jc w:val="both"/>
        <w:rPr>
          <w:sz w:val="24"/>
          <w:szCs w:val="24"/>
        </w:rPr>
      </w:pPr>
      <w:r w:rsidRPr="00F778FC">
        <w:rPr>
          <w:b/>
          <w:sz w:val="24"/>
          <w:szCs w:val="24"/>
        </w:rPr>
        <w:t>7.7.1</w:t>
      </w:r>
      <w:r w:rsidR="00973DD2" w:rsidRPr="004A410B">
        <w:rPr>
          <w:sz w:val="24"/>
          <w:szCs w:val="24"/>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D10AA5" w:rsidRPr="004A410B" w:rsidRDefault="000A75D6" w:rsidP="00240B53">
      <w:pPr>
        <w:spacing w:before="120" w:after="120"/>
        <w:ind w:firstLine="708"/>
        <w:jc w:val="both"/>
        <w:rPr>
          <w:sz w:val="24"/>
          <w:szCs w:val="24"/>
        </w:rPr>
      </w:pPr>
      <w:r w:rsidRPr="00F778FC">
        <w:rPr>
          <w:b/>
          <w:sz w:val="24"/>
          <w:szCs w:val="24"/>
        </w:rPr>
        <w:t>7.7.2</w:t>
      </w:r>
      <w:r w:rsidR="00973DD2" w:rsidRPr="004A410B">
        <w:rPr>
          <w:sz w:val="24"/>
          <w:szCs w:val="24"/>
        </w:rPr>
        <w:t xml:space="preserve"> empresas brasileiras; </w:t>
      </w:r>
    </w:p>
    <w:p w:rsidR="00D10AA5" w:rsidRPr="004A410B" w:rsidRDefault="000A75D6" w:rsidP="00240B53">
      <w:pPr>
        <w:spacing w:before="120" w:after="120"/>
        <w:ind w:left="708"/>
        <w:jc w:val="both"/>
        <w:rPr>
          <w:sz w:val="24"/>
          <w:szCs w:val="24"/>
        </w:rPr>
      </w:pPr>
      <w:r w:rsidRPr="00F778FC">
        <w:rPr>
          <w:b/>
          <w:sz w:val="24"/>
          <w:szCs w:val="24"/>
        </w:rPr>
        <w:t>7.7.3</w:t>
      </w:r>
      <w:r w:rsidR="00973DD2" w:rsidRPr="004A410B">
        <w:rPr>
          <w:sz w:val="24"/>
          <w:szCs w:val="24"/>
        </w:rPr>
        <w:t xml:space="preserve"> empresas que invistam em pesquisa e no desenvolvimento de tecnologia no País; </w:t>
      </w:r>
    </w:p>
    <w:p w:rsidR="00D10AA5" w:rsidRPr="004A410B" w:rsidRDefault="000A75D6" w:rsidP="00240B53">
      <w:pPr>
        <w:spacing w:before="120" w:after="120"/>
        <w:ind w:left="708"/>
        <w:jc w:val="both"/>
        <w:rPr>
          <w:sz w:val="24"/>
          <w:szCs w:val="24"/>
        </w:rPr>
      </w:pPr>
      <w:r w:rsidRPr="00F778FC">
        <w:rPr>
          <w:b/>
          <w:sz w:val="24"/>
          <w:szCs w:val="24"/>
        </w:rPr>
        <w:t>7.7.4</w:t>
      </w:r>
      <w:r w:rsidR="00973DD2" w:rsidRPr="004A410B">
        <w:rPr>
          <w:sz w:val="24"/>
          <w:szCs w:val="24"/>
        </w:rPr>
        <w:t xml:space="preserve"> empresas que comprovem a prática de mitigação, nos termos da Lei nº 12.187, de 29 de dezembro de 2009. </w:t>
      </w:r>
    </w:p>
    <w:p w:rsidR="00D10AA5" w:rsidRPr="004A410B" w:rsidRDefault="000A75D6" w:rsidP="00240B53">
      <w:pPr>
        <w:spacing w:before="120" w:after="120"/>
        <w:jc w:val="both"/>
        <w:rPr>
          <w:sz w:val="24"/>
          <w:szCs w:val="24"/>
        </w:rPr>
      </w:pPr>
      <w:proofErr w:type="gramStart"/>
      <w:r w:rsidRPr="00F778FC">
        <w:rPr>
          <w:b/>
          <w:sz w:val="24"/>
          <w:szCs w:val="24"/>
        </w:rPr>
        <w:t>7.8</w:t>
      </w:r>
      <w:r w:rsidR="00F778FC">
        <w:rPr>
          <w:sz w:val="24"/>
          <w:szCs w:val="24"/>
        </w:rPr>
        <w:t xml:space="preserve"> </w:t>
      </w:r>
      <w:r w:rsidR="00973DD2" w:rsidRPr="004A410B">
        <w:rPr>
          <w:sz w:val="24"/>
          <w:szCs w:val="24"/>
        </w:rPr>
        <w:t>Encerrada</w:t>
      </w:r>
      <w:proofErr w:type="gramEnd"/>
      <w:r w:rsidR="00973DD2" w:rsidRPr="004A410B">
        <w:rPr>
          <w:sz w:val="24"/>
          <w:szCs w:val="24"/>
        </w:rPr>
        <w:t xml:space="preserve"> a etapa de envio de lances da sessão pública, na hipótese da proposta do primeiro colocado permanecer acima do preço máximo ou inferior ao </w:t>
      </w:r>
      <w:r w:rsidR="00973DD2" w:rsidRPr="004A410B">
        <w:rPr>
          <w:sz w:val="24"/>
          <w:szCs w:val="24"/>
        </w:rPr>
        <w:lastRenderedPageBreak/>
        <w:t xml:space="preserve">desconto definido para a contratação, o </w:t>
      </w:r>
      <w:r w:rsidR="00DE4D15">
        <w:rPr>
          <w:sz w:val="24"/>
          <w:szCs w:val="24"/>
        </w:rPr>
        <w:t>Pregoeiro</w:t>
      </w:r>
      <w:r w:rsidR="00973DD2" w:rsidRPr="004A410B">
        <w:rPr>
          <w:sz w:val="24"/>
          <w:szCs w:val="24"/>
        </w:rPr>
        <w:t xml:space="preserve"> poderá negociar condições mais vantajosas, após definido o resultado do julgamento. </w:t>
      </w:r>
    </w:p>
    <w:p w:rsidR="00D10AA5" w:rsidRPr="004A410B" w:rsidRDefault="000A75D6" w:rsidP="00240B53">
      <w:pPr>
        <w:spacing w:before="120" w:after="120"/>
        <w:ind w:left="708"/>
        <w:jc w:val="both"/>
        <w:rPr>
          <w:sz w:val="24"/>
          <w:szCs w:val="24"/>
        </w:rPr>
      </w:pPr>
      <w:r w:rsidRPr="00F778FC">
        <w:rPr>
          <w:b/>
          <w:sz w:val="24"/>
          <w:szCs w:val="24"/>
        </w:rPr>
        <w:t>7.8.1</w:t>
      </w:r>
      <w:r w:rsidR="00973DD2" w:rsidRPr="004A410B">
        <w:rPr>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D10AA5" w:rsidRPr="004A410B" w:rsidRDefault="000A75D6" w:rsidP="00240B53">
      <w:pPr>
        <w:spacing w:before="120" w:after="120"/>
        <w:ind w:left="708"/>
        <w:jc w:val="both"/>
        <w:rPr>
          <w:sz w:val="24"/>
          <w:szCs w:val="24"/>
        </w:rPr>
      </w:pPr>
      <w:r w:rsidRPr="00F778FC">
        <w:rPr>
          <w:b/>
          <w:sz w:val="24"/>
          <w:szCs w:val="24"/>
        </w:rPr>
        <w:t>7.8.2</w:t>
      </w:r>
      <w:r w:rsidR="00973DD2" w:rsidRPr="004A410B">
        <w:rPr>
          <w:sz w:val="24"/>
          <w:szCs w:val="24"/>
        </w:rPr>
        <w:t xml:space="preserve"> A negociação será realizada por meio do sistema, podendo ser acompanhada pelos demais licitantes. </w:t>
      </w:r>
    </w:p>
    <w:p w:rsidR="00D10AA5" w:rsidRPr="004A410B" w:rsidRDefault="000A75D6" w:rsidP="00240B53">
      <w:pPr>
        <w:spacing w:before="120" w:after="120"/>
        <w:ind w:left="708"/>
        <w:jc w:val="both"/>
        <w:rPr>
          <w:sz w:val="24"/>
          <w:szCs w:val="24"/>
        </w:rPr>
      </w:pPr>
      <w:r w:rsidRPr="00F778FC">
        <w:rPr>
          <w:b/>
          <w:sz w:val="24"/>
          <w:szCs w:val="24"/>
        </w:rPr>
        <w:t>7.8.3</w:t>
      </w:r>
      <w:r w:rsidR="00973DD2" w:rsidRPr="004A410B">
        <w:rPr>
          <w:sz w:val="24"/>
          <w:szCs w:val="24"/>
        </w:rPr>
        <w:t xml:space="preserve"> O resultado da negociação será divulgado a todos os licitantes e anexado aos autos do processo licitatório. </w:t>
      </w:r>
    </w:p>
    <w:p w:rsidR="00D10AA5" w:rsidRPr="004A410B" w:rsidRDefault="000A75D6" w:rsidP="00240B53">
      <w:pPr>
        <w:spacing w:before="120" w:after="120"/>
        <w:jc w:val="both"/>
        <w:rPr>
          <w:sz w:val="24"/>
          <w:szCs w:val="24"/>
        </w:rPr>
      </w:pPr>
      <w:r w:rsidRPr="00F778FC">
        <w:rPr>
          <w:b/>
          <w:sz w:val="24"/>
          <w:szCs w:val="24"/>
        </w:rPr>
        <w:t>7.9</w:t>
      </w:r>
      <w:r w:rsidR="00973DD2" w:rsidRPr="004A410B">
        <w:rPr>
          <w:sz w:val="24"/>
          <w:szCs w:val="24"/>
        </w:rPr>
        <w:t xml:space="preserve"> </w:t>
      </w:r>
      <w:proofErr w:type="gramStart"/>
      <w:r w:rsidR="00973DD2" w:rsidRPr="004A410B">
        <w:rPr>
          <w:sz w:val="24"/>
          <w:szCs w:val="24"/>
        </w:rPr>
        <w:t>Será</w:t>
      </w:r>
      <w:proofErr w:type="gramEnd"/>
      <w:r w:rsidR="00973DD2" w:rsidRPr="004A410B">
        <w:rPr>
          <w:sz w:val="24"/>
          <w:szCs w:val="24"/>
        </w:rPr>
        <w:t xml:space="preserve"> desclassificada a proposta que: </w:t>
      </w:r>
    </w:p>
    <w:p w:rsidR="00D10AA5" w:rsidRPr="004A410B" w:rsidRDefault="000A75D6" w:rsidP="00240B53">
      <w:pPr>
        <w:spacing w:before="120" w:after="120"/>
        <w:ind w:firstLine="708"/>
        <w:jc w:val="both"/>
        <w:rPr>
          <w:sz w:val="24"/>
          <w:szCs w:val="24"/>
        </w:rPr>
      </w:pPr>
      <w:r w:rsidRPr="00F778FC">
        <w:rPr>
          <w:b/>
          <w:sz w:val="24"/>
          <w:szCs w:val="24"/>
        </w:rPr>
        <w:t>7.9.1</w:t>
      </w:r>
      <w:r w:rsidR="00973DD2" w:rsidRPr="004A410B">
        <w:rPr>
          <w:sz w:val="24"/>
          <w:szCs w:val="24"/>
        </w:rPr>
        <w:t xml:space="preserve"> contiver vícios insanáveis; </w:t>
      </w:r>
    </w:p>
    <w:p w:rsidR="00D10AA5" w:rsidRPr="004A410B" w:rsidRDefault="000A75D6" w:rsidP="00240B53">
      <w:pPr>
        <w:spacing w:before="120" w:after="120"/>
        <w:ind w:left="708"/>
        <w:jc w:val="both"/>
        <w:rPr>
          <w:sz w:val="24"/>
          <w:szCs w:val="24"/>
        </w:rPr>
      </w:pPr>
      <w:r w:rsidRPr="00F778FC">
        <w:rPr>
          <w:b/>
          <w:sz w:val="24"/>
          <w:szCs w:val="24"/>
        </w:rPr>
        <w:t>7.9.2</w:t>
      </w:r>
      <w:r w:rsidR="00973DD2" w:rsidRPr="004A410B">
        <w:rPr>
          <w:sz w:val="24"/>
          <w:szCs w:val="24"/>
        </w:rPr>
        <w:t xml:space="preserve"> não obedecer às especificações técnicas contidas no Termo de Referência; </w:t>
      </w:r>
    </w:p>
    <w:p w:rsidR="00D10AA5" w:rsidRPr="004A410B" w:rsidRDefault="000A75D6" w:rsidP="00240B53">
      <w:pPr>
        <w:spacing w:before="120" w:after="120"/>
        <w:ind w:left="708"/>
        <w:jc w:val="both"/>
        <w:rPr>
          <w:sz w:val="24"/>
          <w:szCs w:val="24"/>
        </w:rPr>
      </w:pPr>
      <w:r w:rsidRPr="00F778FC">
        <w:rPr>
          <w:b/>
          <w:sz w:val="24"/>
          <w:szCs w:val="24"/>
        </w:rPr>
        <w:t>7.9.3</w:t>
      </w:r>
      <w:r w:rsidR="00973DD2" w:rsidRPr="004A410B">
        <w:rPr>
          <w:sz w:val="24"/>
          <w:szCs w:val="24"/>
        </w:rPr>
        <w:t xml:space="preserve"> apresentar preços </w:t>
      </w:r>
      <w:r w:rsidR="00C000F7">
        <w:rPr>
          <w:sz w:val="24"/>
          <w:szCs w:val="24"/>
        </w:rPr>
        <w:t>inexequ</w:t>
      </w:r>
      <w:r w:rsidR="00C000F7" w:rsidRPr="004A410B">
        <w:rPr>
          <w:sz w:val="24"/>
          <w:szCs w:val="24"/>
        </w:rPr>
        <w:t>íveis</w:t>
      </w:r>
      <w:r w:rsidR="00973DD2" w:rsidRPr="004A410B">
        <w:rPr>
          <w:sz w:val="24"/>
          <w:szCs w:val="24"/>
        </w:rPr>
        <w:t xml:space="preserve"> ou permanecerem acima do preço máximo definido para a contratação; </w:t>
      </w:r>
    </w:p>
    <w:p w:rsidR="00D10AA5" w:rsidRPr="004A410B" w:rsidRDefault="000A75D6" w:rsidP="00240B53">
      <w:pPr>
        <w:spacing w:before="120" w:after="120"/>
        <w:ind w:left="708"/>
        <w:jc w:val="both"/>
        <w:rPr>
          <w:sz w:val="24"/>
          <w:szCs w:val="24"/>
        </w:rPr>
      </w:pPr>
      <w:r w:rsidRPr="00F778FC">
        <w:rPr>
          <w:b/>
          <w:sz w:val="24"/>
          <w:szCs w:val="24"/>
        </w:rPr>
        <w:t>7.9.4</w:t>
      </w:r>
      <w:r w:rsidR="00973DD2" w:rsidRPr="004A410B">
        <w:rPr>
          <w:sz w:val="24"/>
          <w:szCs w:val="24"/>
        </w:rPr>
        <w:t xml:space="preserve"> não tiverem sua exequibilidade demonstrada, quando exigido pela Administração; </w:t>
      </w:r>
    </w:p>
    <w:p w:rsidR="00D10AA5" w:rsidRPr="004A410B" w:rsidRDefault="000A75D6" w:rsidP="00240B53">
      <w:pPr>
        <w:spacing w:before="120" w:after="120"/>
        <w:ind w:left="708"/>
        <w:jc w:val="both"/>
        <w:rPr>
          <w:sz w:val="24"/>
          <w:szCs w:val="24"/>
        </w:rPr>
      </w:pPr>
      <w:r w:rsidRPr="00F778FC">
        <w:rPr>
          <w:b/>
          <w:sz w:val="24"/>
          <w:szCs w:val="24"/>
        </w:rPr>
        <w:t>7.9.5</w:t>
      </w:r>
      <w:r w:rsidR="00973DD2" w:rsidRPr="004A410B">
        <w:rPr>
          <w:sz w:val="24"/>
          <w:szCs w:val="24"/>
        </w:rPr>
        <w:t xml:space="preserve"> apresentar desconformidade com quaisquer outras exigências deste Edital ou seus anexos, desde que insanável. </w:t>
      </w:r>
    </w:p>
    <w:p w:rsidR="00D10AA5" w:rsidRPr="004A410B" w:rsidRDefault="000A75D6" w:rsidP="00240B53">
      <w:pPr>
        <w:spacing w:before="120" w:after="120"/>
        <w:jc w:val="both"/>
        <w:rPr>
          <w:sz w:val="24"/>
          <w:szCs w:val="24"/>
        </w:rPr>
      </w:pPr>
      <w:r w:rsidRPr="00F778FC">
        <w:rPr>
          <w:b/>
          <w:sz w:val="24"/>
          <w:szCs w:val="24"/>
        </w:rPr>
        <w:t>7.10</w:t>
      </w:r>
      <w:r w:rsidR="00973DD2" w:rsidRPr="004A410B">
        <w:rPr>
          <w:sz w:val="24"/>
          <w:szCs w:val="24"/>
        </w:rPr>
        <w:t xml:space="preserve"> No caso de bens e serviços em geral, é </w:t>
      </w:r>
      <w:proofErr w:type="gramStart"/>
      <w:r w:rsidR="00973DD2" w:rsidRPr="004A410B">
        <w:rPr>
          <w:sz w:val="24"/>
          <w:szCs w:val="24"/>
        </w:rPr>
        <w:t>indício de inexequibilidade das propostas valores inferiores a 50% (cinquenta por cento) do valor orçado pela Administração</w:t>
      </w:r>
      <w:proofErr w:type="gramEnd"/>
      <w:r w:rsidR="00973DD2" w:rsidRPr="004A410B">
        <w:rPr>
          <w:sz w:val="24"/>
          <w:szCs w:val="24"/>
        </w:rPr>
        <w:t xml:space="preserve">. </w:t>
      </w:r>
    </w:p>
    <w:p w:rsidR="00D10AA5" w:rsidRPr="004A410B" w:rsidRDefault="000A75D6" w:rsidP="00240B53">
      <w:pPr>
        <w:spacing w:before="120" w:after="120"/>
        <w:ind w:left="708"/>
        <w:jc w:val="both"/>
        <w:rPr>
          <w:sz w:val="24"/>
          <w:szCs w:val="24"/>
        </w:rPr>
      </w:pPr>
      <w:r w:rsidRPr="00F778FC">
        <w:rPr>
          <w:b/>
          <w:sz w:val="24"/>
          <w:szCs w:val="24"/>
        </w:rPr>
        <w:t>7.10.1</w:t>
      </w:r>
      <w:r w:rsidR="00973DD2" w:rsidRPr="004A410B">
        <w:rPr>
          <w:sz w:val="24"/>
          <w:szCs w:val="24"/>
        </w:rPr>
        <w:t xml:space="preserve"> A inexequibilidade, na hipótese de que trata o caput, só será considerada após diligência do </w:t>
      </w:r>
      <w:r w:rsidR="00DE4D15">
        <w:rPr>
          <w:sz w:val="24"/>
          <w:szCs w:val="24"/>
        </w:rPr>
        <w:t>Pregoeiro</w:t>
      </w:r>
      <w:r w:rsidR="00973DD2" w:rsidRPr="004A410B">
        <w:rPr>
          <w:sz w:val="24"/>
          <w:szCs w:val="24"/>
        </w:rPr>
        <w:t xml:space="preserve">, que comprove: </w:t>
      </w:r>
    </w:p>
    <w:p w:rsidR="00D10AA5" w:rsidRPr="004A410B" w:rsidRDefault="000A75D6" w:rsidP="00240B53">
      <w:pPr>
        <w:spacing w:before="120" w:after="120"/>
        <w:ind w:left="1276"/>
        <w:jc w:val="both"/>
        <w:rPr>
          <w:sz w:val="24"/>
          <w:szCs w:val="24"/>
        </w:rPr>
      </w:pPr>
      <w:r w:rsidRPr="00F778FC">
        <w:rPr>
          <w:b/>
          <w:sz w:val="24"/>
          <w:szCs w:val="24"/>
        </w:rPr>
        <w:t>7.10.1.1</w:t>
      </w:r>
      <w:r w:rsidR="00973DD2" w:rsidRPr="004A410B">
        <w:rPr>
          <w:sz w:val="24"/>
          <w:szCs w:val="24"/>
        </w:rPr>
        <w:t xml:space="preserve"> que o custo do licitante ultrapassa o valor da proposta; e </w:t>
      </w:r>
    </w:p>
    <w:p w:rsidR="00D10AA5" w:rsidRDefault="000A75D6" w:rsidP="00240B53">
      <w:pPr>
        <w:spacing w:before="120" w:after="120"/>
        <w:ind w:left="1276"/>
        <w:jc w:val="both"/>
      </w:pPr>
      <w:r w:rsidRPr="00F778FC">
        <w:rPr>
          <w:b/>
          <w:sz w:val="24"/>
          <w:szCs w:val="24"/>
        </w:rPr>
        <w:t>7.10.1.2</w:t>
      </w:r>
      <w:r w:rsidR="00973DD2" w:rsidRPr="004A410B">
        <w:rPr>
          <w:sz w:val="24"/>
          <w:szCs w:val="24"/>
        </w:rPr>
        <w:t xml:space="preserve"> inexistirem custos de oportunidade capazes de justificar o vulto da oferta. </w:t>
      </w:r>
    </w:p>
    <w:p w:rsidR="00644108" w:rsidRPr="003F5B06" w:rsidRDefault="000A75D6" w:rsidP="00240B53">
      <w:pPr>
        <w:spacing w:before="120" w:after="120"/>
        <w:jc w:val="both"/>
        <w:rPr>
          <w:sz w:val="24"/>
          <w:szCs w:val="24"/>
        </w:rPr>
      </w:pPr>
      <w:r w:rsidRPr="00F778FC">
        <w:rPr>
          <w:b/>
          <w:sz w:val="24"/>
          <w:szCs w:val="24"/>
        </w:rPr>
        <w:t>7.11</w:t>
      </w:r>
      <w:r w:rsidR="00973DD2" w:rsidRPr="003F5B06">
        <w:rPr>
          <w:sz w:val="24"/>
          <w:szCs w:val="24"/>
        </w:rPr>
        <w:t xml:space="preserve"> Se houver indícios de inexequibilidade da proposta de preço, ou em caso da necessidade de esclarecimentos complementares, poderão ser efetuadas diligências, para que a empresa comprove a exequibilidade da proposta. </w:t>
      </w:r>
    </w:p>
    <w:p w:rsidR="00644108" w:rsidRPr="003F5B06" w:rsidRDefault="000A75D6" w:rsidP="00240B53">
      <w:pPr>
        <w:spacing w:before="120" w:after="120"/>
        <w:jc w:val="both"/>
        <w:rPr>
          <w:sz w:val="24"/>
          <w:szCs w:val="24"/>
        </w:rPr>
      </w:pPr>
      <w:r w:rsidRPr="00F778FC">
        <w:rPr>
          <w:b/>
          <w:sz w:val="24"/>
          <w:szCs w:val="24"/>
        </w:rPr>
        <w:t>7.12</w:t>
      </w:r>
      <w:r w:rsidR="00973DD2" w:rsidRPr="003F5B06">
        <w:rPr>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rsidR="00644108" w:rsidRPr="003F5B06" w:rsidRDefault="000A75D6" w:rsidP="00240B53">
      <w:pPr>
        <w:spacing w:before="120" w:after="120"/>
        <w:jc w:val="both"/>
        <w:rPr>
          <w:sz w:val="24"/>
          <w:szCs w:val="24"/>
        </w:rPr>
      </w:pPr>
      <w:r w:rsidRPr="00F778FC">
        <w:rPr>
          <w:b/>
          <w:sz w:val="24"/>
          <w:szCs w:val="24"/>
        </w:rPr>
        <w:t>7.13</w:t>
      </w:r>
      <w:r w:rsidR="00973DD2" w:rsidRPr="003F5B06">
        <w:rPr>
          <w:sz w:val="24"/>
          <w:szCs w:val="24"/>
        </w:rPr>
        <w:t xml:space="preserve"> Erros no pre</w:t>
      </w:r>
      <w:r w:rsidR="00644108" w:rsidRPr="003F5B06">
        <w:rPr>
          <w:sz w:val="24"/>
          <w:szCs w:val="24"/>
        </w:rPr>
        <w:t>enchimento da planilha não constituem moti</w:t>
      </w:r>
      <w:r w:rsidR="00973DD2" w:rsidRPr="003F5B06">
        <w:rPr>
          <w:sz w:val="24"/>
          <w:szCs w:val="24"/>
        </w:rPr>
        <w:t>vo para a desclassificação</w:t>
      </w:r>
      <w:r w:rsidR="00644108" w:rsidRPr="003F5B06">
        <w:rPr>
          <w:sz w:val="24"/>
          <w:szCs w:val="24"/>
        </w:rPr>
        <w:t xml:space="preserve"> da proposta. A planilha poderá </w:t>
      </w:r>
      <w:r w:rsidR="00973DD2" w:rsidRPr="003F5B06">
        <w:rPr>
          <w:sz w:val="24"/>
          <w:szCs w:val="24"/>
        </w:rPr>
        <w:t xml:space="preserve">ser ajustada pelo fornecedor, no prazo indicado pelo sistema, desde que não haja majoração do preço. </w:t>
      </w:r>
    </w:p>
    <w:p w:rsidR="00644108" w:rsidRPr="003F5B06" w:rsidRDefault="000A75D6" w:rsidP="00240B53">
      <w:pPr>
        <w:spacing w:before="120" w:after="120"/>
        <w:ind w:left="708"/>
        <w:jc w:val="both"/>
        <w:rPr>
          <w:sz w:val="24"/>
          <w:szCs w:val="24"/>
        </w:rPr>
      </w:pPr>
      <w:r w:rsidRPr="00F778FC">
        <w:rPr>
          <w:b/>
          <w:sz w:val="24"/>
          <w:szCs w:val="24"/>
        </w:rPr>
        <w:lastRenderedPageBreak/>
        <w:t>7.13.1</w:t>
      </w:r>
      <w:r w:rsidR="00973DD2" w:rsidRPr="003F5B06">
        <w:rPr>
          <w:sz w:val="24"/>
          <w:szCs w:val="24"/>
        </w:rPr>
        <w:t xml:space="preserve"> O ajuste de que trata este dispositivo se limita a sanar erros ou falhas que não alterem a substância das propostas; </w:t>
      </w:r>
    </w:p>
    <w:p w:rsidR="00BE0425" w:rsidRPr="003F5B06" w:rsidRDefault="000A75D6" w:rsidP="00240B53">
      <w:pPr>
        <w:spacing w:before="120" w:after="120"/>
        <w:ind w:left="708"/>
        <w:jc w:val="both"/>
        <w:rPr>
          <w:sz w:val="24"/>
          <w:szCs w:val="24"/>
        </w:rPr>
      </w:pPr>
      <w:r w:rsidRPr="00F778FC">
        <w:rPr>
          <w:b/>
          <w:sz w:val="24"/>
          <w:szCs w:val="24"/>
        </w:rPr>
        <w:t>7.13.2</w:t>
      </w:r>
      <w:r w:rsidR="00973DD2" w:rsidRPr="003F5B06">
        <w:rPr>
          <w:sz w:val="24"/>
          <w:szCs w:val="24"/>
        </w:rPr>
        <w:t xml:space="preserve"> Considera-se erro no preenchimento da planilha passível de correção a indicação de recolhimento de impostos e contribuições na forma do Simples Nacional, quando não cabível esse regime.</w:t>
      </w:r>
    </w:p>
    <w:p w:rsidR="00BD1F9D" w:rsidRPr="00AA77A1" w:rsidRDefault="00973DD2" w:rsidP="00240B53">
      <w:pPr>
        <w:spacing w:before="120" w:after="120"/>
        <w:ind w:left="708"/>
        <w:jc w:val="both"/>
        <w:rPr>
          <w:sz w:val="24"/>
          <w:szCs w:val="24"/>
        </w:rPr>
      </w:pPr>
      <w:r>
        <w:t xml:space="preserve"> </w:t>
      </w:r>
    </w:p>
    <w:p w:rsidR="00BD25F3" w:rsidRDefault="00C53CBD" w:rsidP="00240B53">
      <w:pPr>
        <w:spacing w:before="120" w:after="120"/>
        <w:jc w:val="both"/>
        <w:rPr>
          <w:rFonts w:cs="Arial"/>
          <w:b/>
          <w:sz w:val="24"/>
          <w:szCs w:val="24"/>
        </w:rPr>
      </w:pPr>
      <w:r w:rsidRPr="00C53CBD">
        <w:rPr>
          <w:rFonts w:cs="Arial"/>
          <w:b/>
          <w:sz w:val="24"/>
          <w:szCs w:val="24"/>
        </w:rPr>
        <w:t>CLÁUSULA OITAVA – DA FASE DE HABILITAÇÃO</w:t>
      </w:r>
    </w:p>
    <w:p w:rsidR="004B0870" w:rsidRPr="004B0870" w:rsidRDefault="004B0870" w:rsidP="00240B53">
      <w:pPr>
        <w:spacing w:before="120" w:after="120"/>
        <w:jc w:val="both"/>
        <w:rPr>
          <w:sz w:val="24"/>
          <w:szCs w:val="24"/>
        </w:rPr>
      </w:pPr>
      <w:proofErr w:type="gramStart"/>
      <w:r w:rsidRPr="00F778FC">
        <w:rPr>
          <w:b/>
          <w:sz w:val="24"/>
          <w:szCs w:val="24"/>
        </w:rPr>
        <w:t>8.1</w:t>
      </w:r>
      <w:r w:rsidR="00590E56">
        <w:rPr>
          <w:sz w:val="24"/>
          <w:szCs w:val="24"/>
        </w:rPr>
        <w:t xml:space="preserve"> </w:t>
      </w:r>
      <w:r w:rsidRPr="004B0870">
        <w:rPr>
          <w:sz w:val="24"/>
          <w:szCs w:val="24"/>
        </w:rPr>
        <w:t>Encerrada</w:t>
      </w:r>
      <w:proofErr w:type="gramEnd"/>
      <w:r w:rsidRPr="004B0870">
        <w:rPr>
          <w:sz w:val="24"/>
          <w:szCs w:val="24"/>
        </w:rPr>
        <w:t xml:space="preserve"> a etapa de negociação e aceitação, será iniciada a fase de Habilitação, onde será disponibilizado ao licitante classificado em primeiro lugar, o comando para inserção dos documentos de Habilitação.</w:t>
      </w:r>
    </w:p>
    <w:p w:rsidR="00BD25F3" w:rsidRPr="00C53CBD" w:rsidRDefault="004B0870" w:rsidP="00240B53">
      <w:pPr>
        <w:spacing w:before="120" w:after="120"/>
        <w:jc w:val="both"/>
        <w:rPr>
          <w:rFonts w:cs="Arial"/>
          <w:sz w:val="24"/>
          <w:szCs w:val="24"/>
        </w:rPr>
      </w:pPr>
      <w:r w:rsidRPr="004D6DC1">
        <w:rPr>
          <w:rFonts w:cs="Arial"/>
          <w:b/>
          <w:sz w:val="24"/>
          <w:szCs w:val="24"/>
        </w:rPr>
        <w:t>8.</w:t>
      </w:r>
      <w:r w:rsidR="00866A9E" w:rsidRPr="004D6DC1">
        <w:rPr>
          <w:rFonts w:cs="Arial"/>
          <w:b/>
          <w:sz w:val="24"/>
          <w:szCs w:val="24"/>
        </w:rPr>
        <w:t>2</w:t>
      </w:r>
      <w:r w:rsidR="00BD25F3" w:rsidRPr="004D6DC1">
        <w:rPr>
          <w:rFonts w:cs="Arial"/>
          <w:sz w:val="24"/>
          <w:szCs w:val="24"/>
        </w:rPr>
        <w:t xml:space="preserve"> </w:t>
      </w:r>
      <w:r w:rsidRPr="004D6DC1">
        <w:rPr>
          <w:rFonts w:cs="Arial"/>
          <w:sz w:val="24"/>
          <w:szCs w:val="24"/>
        </w:rPr>
        <w:t>O</w:t>
      </w:r>
      <w:r w:rsidR="00BD25F3" w:rsidRPr="004D6DC1">
        <w:rPr>
          <w:rFonts w:cs="Arial"/>
          <w:sz w:val="24"/>
          <w:szCs w:val="24"/>
        </w:rPr>
        <w:t xml:space="preserve"> </w:t>
      </w:r>
      <w:r w:rsidR="00DE4D15" w:rsidRPr="004D6DC1">
        <w:rPr>
          <w:rFonts w:cs="Arial"/>
          <w:sz w:val="24"/>
          <w:szCs w:val="24"/>
        </w:rPr>
        <w:t>Pregoeiro</w:t>
      </w:r>
      <w:r w:rsidR="00BD25F3" w:rsidRPr="004D6DC1">
        <w:rPr>
          <w:rFonts w:cs="Arial"/>
          <w:sz w:val="24"/>
          <w:szCs w:val="24"/>
        </w:rPr>
        <w:t xml:space="preserve"> verificará se o licitante provisoriamente classificado em primeiro</w:t>
      </w:r>
      <w:r w:rsidR="00BD25F3" w:rsidRPr="00C53CBD">
        <w:rPr>
          <w:rFonts w:cs="Arial"/>
          <w:sz w:val="24"/>
          <w:szCs w:val="24"/>
        </w:rPr>
        <w:t xml:space="preserve"> lugar atende às condições de participação no certame, conforme previsto no art. 14 da </w:t>
      </w:r>
      <w:r w:rsidR="008678D2">
        <w:rPr>
          <w:rFonts w:cs="Arial"/>
          <w:sz w:val="24"/>
          <w:szCs w:val="24"/>
        </w:rPr>
        <w:t>Lei Federal nº 14.133</w:t>
      </w:r>
      <w:r w:rsidR="00BD25F3" w:rsidRPr="00C53CBD">
        <w:rPr>
          <w:rFonts w:cs="Arial"/>
          <w:sz w:val="24"/>
          <w:szCs w:val="24"/>
        </w:rPr>
        <w:t xml:space="preserve">/2021, legislação correlata e no item </w:t>
      </w:r>
      <w:r w:rsidR="00C53CBD" w:rsidRPr="00A80A91">
        <w:rPr>
          <w:rFonts w:cs="Arial"/>
          <w:sz w:val="24"/>
          <w:szCs w:val="24"/>
        </w:rPr>
        <w:t>3.8</w:t>
      </w:r>
      <w:r w:rsidR="00BD25F3" w:rsidRPr="00C53CBD">
        <w:rPr>
          <w:rFonts w:cs="Arial"/>
          <w:sz w:val="24"/>
          <w:szCs w:val="24"/>
        </w:rPr>
        <w:t xml:space="preserve"> do edital, especialmente quanto à existência de sanção que impeça a participação no certame ou a futura contratação, mediante a consulta aos seguintes cadastros: </w:t>
      </w:r>
    </w:p>
    <w:p w:rsidR="00BD25F3" w:rsidRPr="00C53CBD" w:rsidRDefault="00BD25F3" w:rsidP="00240B53">
      <w:pPr>
        <w:spacing w:before="120" w:after="120"/>
        <w:ind w:left="708"/>
        <w:jc w:val="both"/>
        <w:rPr>
          <w:rFonts w:cs="Arial"/>
          <w:sz w:val="24"/>
          <w:szCs w:val="24"/>
        </w:rPr>
      </w:pPr>
      <w:r w:rsidRPr="00C53CBD">
        <w:rPr>
          <w:rFonts w:cs="Arial"/>
          <w:sz w:val="24"/>
          <w:szCs w:val="24"/>
        </w:rPr>
        <w:t xml:space="preserve">a) </w:t>
      </w:r>
      <w:r w:rsidRPr="00B5491B">
        <w:rPr>
          <w:rFonts w:cs="Arial"/>
          <w:sz w:val="24"/>
          <w:szCs w:val="24"/>
        </w:rPr>
        <w:t>Registro Cadastral ou Registro de Sanções Administrativas do órgão licitante</w:t>
      </w:r>
      <w:proofErr w:type="gramStart"/>
      <w:r w:rsidRPr="00B5491B">
        <w:rPr>
          <w:rFonts w:cs="Arial"/>
          <w:sz w:val="24"/>
          <w:szCs w:val="24"/>
        </w:rPr>
        <w:t>, se houver</w:t>
      </w:r>
      <w:proofErr w:type="gramEnd"/>
      <w:r w:rsidRPr="00B5491B">
        <w:rPr>
          <w:rFonts w:cs="Arial"/>
          <w:sz w:val="24"/>
          <w:szCs w:val="24"/>
        </w:rPr>
        <w:t>; e</w:t>
      </w:r>
      <w:r w:rsidRPr="00C53CBD">
        <w:rPr>
          <w:rFonts w:cs="Arial"/>
          <w:sz w:val="24"/>
          <w:szCs w:val="24"/>
        </w:rPr>
        <w:t xml:space="preserve"> </w:t>
      </w:r>
    </w:p>
    <w:p w:rsidR="00BD25F3" w:rsidRPr="00C53CBD" w:rsidRDefault="00BD25F3" w:rsidP="00240B53">
      <w:pPr>
        <w:spacing w:before="120" w:after="120"/>
        <w:ind w:left="708"/>
        <w:jc w:val="both"/>
        <w:rPr>
          <w:rFonts w:cs="Arial"/>
          <w:sz w:val="24"/>
          <w:szCs w:val="24"/>
        </w:rPr>
      </w:pPr>
      <w:r w:rsidRPr="00C53CBD">
        <w:rPr>
          <w:rFonts w:cs="Arial"/>
          <w:sz w:val="24"/>
          <w:szCs w:val="24"/>
        </w:rPr>
        <w:t>b) Consulta Consolidada de Pessoa Jurídica (TCU) (</w:t>
      </w:r>
      <w:hyperlink r:id="rId13" w:history="1">
        <w:r w:rsidR="00C53CBD" w:rsidRPr="00F57801">
          <w:rPr>
            <w:rStyle w:val="Hyperlink"/>
            <w:rFonts w:cs="Arial"/>
            <w:sz w:val="24"/>
            <w:szCs w:val="24"/>
          </w:rPr>
          <w:t>https://certidoes-apf.apps.tcu.gov.br/</w:t>
        </w:r>
      </w:hyperlink>
      <w:r w:rsidRPr="00C53CBD">
        <w:rPr>
          <w:rFonts w:cs="Arial"/>
          <w:sz w:val="24"/>
          <w:szCs w:val="24"/>
        </w:rPr>
        <w:t xml:space="preserve">). </w:t>
      </w:r>
    </w:p>
    <w:p w:rsidR="00CB7D70" w:rsidRPr="00C53CBD" w:rsidRDefault="004B0870" w:rsidP="00240B53">
      <w:pPr>
        <w:spacing w:before="120" w:after="120"/>
        <w:jc w:val="both"/>
        <w:rPr>
          <w:rFonts w:cs="Arial"/>
          <w:sz w:val="24"/>
          <w:szCs w:val="24"/>
        </w:rPr>
      </w:pPr>
      <w:proofErr w:type="gramStart"/>
      <w:r w:rsidRPr="00F778FC">
        <w:rPr>
          <w:rFonts w:cs="Arial"/>
          <w:b/>
          <w:sz w:val="24"/>
          <w:szCs w:val="24"/>
        </w:rPr>
        <w:t>8.</w:t>
      </w:r>
      <w:r w:rsidR="00866A9E">
        <w:rPr>
          <w:rFonts w:cs="Arial"/>
          <w:b/>
          <w:sz w:val="24"/>
          <w:szCs w:val="24"/>
        </w:rPr>
        <w:t>3</w:t>
      </w:r>
      <w:r w:rsidR="00BD25F3" w:rsidRPr="00C53CBD">
        <w:rPr>
          <w:rFonts w:cs="Arial"/>
          <w:sz w:val="24"/>
          <w:szCs w:val="24"/>
        </w:rPr>
        <w:t xml:space="preserve"> Caso</w:t>
      </w:r>
      <w:proofErr w:type="gramEnd"/>
      <w:r w:rsidR="00BD25F3" w:rsidRPr="00C53CBD">
        <w:rPr>
          <w:rFonts w:cs="Arial"/>
          <w:sz w:val="24"/>
          <w:szCs w:val="24"/>
        </w:rPr>
        <w:t xml:space="preserve"> atendidas as condições de participação, será iniciado o procedimento de habilitação. </w:t>
      </w:r>
    </w:p>
    <w:p w:rsidR="00C53CBD" w:rsidRDefault="004B0870" w:rsidP="00240B53">
      <w:pPr>
        <w:spacing w:before="120" w:after="120"/>
        <w:jc w:val="both"/>
        <w:rPr>
          <w:rFonts w:cs="Arial"/>
          <w:sz w:val="24"/>
          <w:szCs w:val="24"/>
        </w:rPr>
      </w:pPr>
      <w:r w:rsidRPr="00F778FC">
        <w:rPr>
          <w:rFonts w:cs="Arial"/>
          <w:b/>
          <w:sz w:val="24"/>
          <w:szCs w:val="24"/>
        </w:rPr>
        <w:t>8.</w:t>
      </w:r>
      <w:r w:rsidR="00866A9E">
        <w:rPr>
          <w:rFonts w:cs="Arial"/>
          <w:b/>
          <w:sz w:val="24"/>
          <w:szCs w:val="24"/>
        </w:rPr>
        <w:t>4</w:t>
      </w:r>
      <w:r w:rsidR="00BD25F3" w:rsidRPr="00C53CBD">
        <w:rPr>
          <w:rFonts w:cs="Arial"/>
          <w:sz w:val="24"/>
          <w:szCs w:val="24"/>
        </w:rPr>
        <w:t xml:space="preserve"> Caso o licitante provisoriamente classificado em primeiro lugar enquadre-se no tratamento favorecido às ME/</w:t>
      </w:r>
      <w:proofErr w:type="gramStart"/>
      <w:r w:rsidR="00BD25F3" w:rsidRPr="00C53CBD">
        <w:rPr>
          <w:rFonts w:cs="Arial"/>
          <w:sz w:val="24"/>
          <w:szCs w:val="24"/>
        </w:rPr>
        <w:t>EPPs,</w:t>
      </w:r>
      <w:proofErr w:type="gramEnd"/>
      <w:r w:rsidR="00BD25F3" w:rsidRPr="00C53CBD">
        <w:rPr>
          <w:rFonts w:cs="Arial"/>
          <w:sz w:val="24"/>
          <w:szCs w:val="24"/>
        </w:rPr>
        <w:t xml:space="preserve">o </w:t>
      </w:r>
      <w:r w:rsidR="00DE4D15">
        <w:rPr>
          <w:rFonts w:cs="Arial"/>
          <w:sz w:val="24"/>
          <w:szCs w:val="24"/>
        </w:rPr>
        <w:t>Pregoeiro</w:t>
      </w:r>
      <w:r w:rsidR="00BD25F3" w:rsidRPr="00C53CBD">
        <w:rPr>
          <w:rFonts w:cs="Arial"/>
          <w:sz w:val="24"/>
          <w:szCs w:val="24"/>
        </w:rPr>
        <w:t xml:space="preserve"> obedecerá ao disposto nos arts. 42 e 43 da Lei Complementar nº </w:t>
      </w:r>
      <w:r w:rsidR="00C53CBD">
        <w:rPr>
          <w:rFonts w:cs="Arial"/>
          <w:sz w:val="24"/>
          <w:szCs w:val="24"/>
        </w:rPr>
        <w:t>1</w:t>
      </w:r>
      <w:r w:rsidR="00BD25F3" w:rsidRPr="00C53CBD">
        <w:rPr>
          <w:rFonts w:cs="Arial"/>
          <w:sz w:val="24"/>
          <w:szCs w:val="24"/>
        </w:rPr>
        <w:t>23/</w:t>
      </w:r>
      <w:r w:rsidR="00240B53">
        <w:rPr>
          <w:rFonts w:cs="Arial"/>
          <w:sz w:val="24"/>
          <w:szCs w:val="24"/>
        </w:rPr>
        <w:t>20</w:t>
      </w:r>
      <w:r w:rsidR="00BD25F3" w:rsidRPr="00C53CBD">
        <w:rPr>
          <w:rFonts w:cs="Arial"/>
          <w:sz w:val="24"/>
          <w:szCs w:val="24"/>
        </w:rPr>
        <w:t xml:space="preserve">06. </w:t>
      </w:r>
    </w:p>
    <w:p w:rsidR="00D320B2" w:rsidRPr="00590E56" w:rsidRDefault="004B0870" w:rsidP="00240B53">
      <w:pPr>
        <w:spacing w:before="120" w:after="120"/>
        <w:jc w:val="both"/>
        <w:rPr>
          <w:sz w:val="24"/>
          <w:szCs w:val="24"/>
        </w:rPr>
      </w:pPr>
      <w:r w:rsidRPr="00F778FC">
        <w:rPr>
          <w:b/>
          <w:sz w:val="24"/>
          <w:szCs w:val="24"/>
        </w:rPr>
        <w:t>8.</w:t>
      </w:r>
      <w:r w:rsidR="00866A9E">
        <w:rPr>
          <w:b/>
          <w:sz w:val="24"/>
          <w:szCs w:val="24"/>
        </w:rPr>
        <w:t>5</w:t>
      </w:r>
      <w:r w:rsidR="009669AC">
        <w:rPr>
          <w:sz w:val="24"/>
          <w:szCs w:val="24"/>
        </w:rPr>
        <w:t xml:space="preserve"> </w:t>
      </w:r>
      <w:r w:rsidR="00C53CBD" w:rsidRPr="00C53CBD">
        <w:rPr>
          <w:sz w:val="24"/>
          <w:szCs w:val="24"/>
        </w:rPr>
        <w:t xml:space="preserve">Havendo dúvida sobre a veracidade do documento, será exigida a apresentação dos originais </w:t>
      </w:r>
      <w:proofErr w:type="gramStart"/>
      <w:r w:rsidR="00C53CBD" w:rsidRPr="00C53CBD">
        <w:rPr>
          <w:sz w:val="24"/>
          <w:szCs w:val="24"/>
        </w:rPr>
        <w:t>não-digitais</w:t>
      </w:r>
      <w:proofErr w:type="gramEnd"/>
      <w:r w:rsidR="00C53CBD" w:rsidRPr="00C53CBD">
        <w:rPr>
          <w:sz w:val="24"/>
          <w:szCs w:val="24"/>
        </w:rPr>
        <w:t>.</w:t>
      </w:r>
    </w:p>
    <w:p w:rsidR="00BD25F3" w:rsidRPr="00C53CBD" w:rsidRDefault="00866A9E" w:rsidP="00240B53">
      <w:pPr>
        <w:spacing w:before="120" w:after="120"/>
        <w:jc w:val="both"/>
        <w:rPr>
          <w:rFonts w:cs="Arial"/>
          <w:b/>
          <w:sz w:val="24"/>
          <w:szCs w:val="24"/>
        </w:rPr>
      </w:pPr>
      <w:proofErr w:type="gramStart"/>
      <w:r>
        <w:rPr>
          <w:rFonts w:cs="Arial"/>
          <w:b/>
          <w:sz w:val="24"/>
          <w:szCs w:val="24"/>
        </w:rPr>
        <w:t>8.6</w:t>
      </w:r>
      <w:r w:rsidR="00BD25F3" w:rsidRPr="00C53CBD">
        <w:rPr>
          <w:rFonts w:cs="Arial"/>
          <w:b/>
          <w:sz w:val="24"/>
          <w:szCs w:val="24"/>
        </w:rPr>
        <w:t xml:space="preserve"> </w:t>
      </w:r>
      <w:r w:rsidR="009669AC" w:rsidRPr="00C53CBD">
        <w:rPr>
          <w:rFonts w:cs="Arial"/>
          <w:b/>
          <w:sz w:val="24"/>
          <w:szCs w:val="24"/>
        </w:rPr>
        <w:t>HABILITAÇÃO</w:t>
      </w:r>
      <w:proofErr w:type="gramEnd"/>
      <w:r w:rsidR="009669AC" w:rsidRPr="00C53CBD">
        <w:rPr>
          <w:rFonts w:cs="Arial"/>
          <w:b/>
          <w:sz w:val="24"/>
          <w:szCs w:val="24"/>
        </w:rPr>
        <w:t xml:space="preserve"> JURÍDICA </w:t>
      </w:r>
    </w:p>
    <w:p w:rsidR="00BD25F3" w:rsidRPr="00C53CBD" w:rsidRDefault="000C04CA" w:rsidP="00240B53">
      <w:pPr>
        <w:spacing w:before="120" w:after="120"/>
        <w:ind w:left="708"/>
        <w:jc w:val="both"/>
        <w:rPr>
          <w:rFonts w:cs="Arial"/>
          <w:sz w:val="24"/>
          <w:szCs w:val="24"/>
        </w:rPr>
      </w:pPr>
      <w:r w:rsidRPr="00F778FC">
        <w:rPr>
          <w:rFonts w:cs="Arial"/>
          <w:b/>
          <w:sz w:val="24"/>
          <w:szCs w:val="24"/>
        </w:rPr>
        <w:t>8.</w:t>
      </w:r>
      <w:r w:rsidR="00866A9E">
        <w:rPr>
          <w:rFonts w:cs="Arial"/>
          <w:b/>
          <w:sz w:val="24"/>
          <w:szCs w:val="24"/>
        </w:rPr>
        <w:t>6</w:t>
      </w:r>
      <w:r w:rsidRPr="00F778FC">
        <w:rPr>
          <w:rFonts w:cs="Arial"/>
          <w:b/>
          <w:sz w:val="24"/>
          <w:szCs w:val="24"/>
        </w:rPr>
        <w:t>.1</w:t>
      </w:r>
      <w:r w:rsidR="00BD25F3" w:rsidRPr="00C53CBD">
        <w:rPr>
          <w:rFonts w:cs="Arial"/>
          <w:sz w:val="24"/>
          <w:szCs w:val="24"/>
        </w:rPr>
        <w:t xml:space="preserve"> Ato constitutivo, estatuto ou contrato social em vigor, ou registro empresarial devidamente registrado. Em se tratando de sociedade por ações, o estatuto social deverá vir acompanhado dos documentos de eleição de seus administradores. </w:t>
      </w:r>
    </w:p>
    <w:p w:rsidR="00BD25F3" w:rsidRDefault="00866A9E" w:rsidP="00240B53">
      <w:pPr>
        <w:spacing w:before="120" w:after="120"/>
        <w:ind w:left="708"/>
        <w:jc w:val="both"/>
        <w:rPr>
          <w:rFonts w:cs="Arial"/>
          <w:sz w:val="24"/>
          <w:szCs w:val="24"/>
        </w:rPr>
      </w:pPr>
      <w:r>
        <w:rPr>
          <w:rFonts w:cs="Arial"/>
          <w:b/>
          <w:sz w:val="24"/>
          <w:szCs w:val="24"/>
        </w:rPr>
        <w:t>8.6</w:t>
      </w:r>
      <w:r w:rsidR="000C04CA" w:rsidRPr="00F778FC">
        <w:rPr>
          <w:rFonts w:cs="Arial"/>
          <w:b/>
          <w:sz w:val="24"/>
          <w:szCs w:val="24"/>
        </w:rPr>
        <w:t>.2</w:t>
      </w:r>
      <w:r w:rsidR="00BD25F3" w:rsidRPr="00C53CBD">
        <w:rPr>
          <w:rFonts w:cs="Arial"/>
          <w:sz w:val="24"/>
          <w:szCs w:val="24"/>
        </w:rPr>
        <w:t xml:space="preserve"> Autorização para o exercício da atividade a ser contratada, quando cabível. </w:t>
      </w:r>
    </w:p>
    <w:p w:rsidR="00D320B2" w:rsidRPr="00C53CBD" w:rsidRDefault="00866A9E" w:rsidP="00240B53">
      <w:pPr>
        <w:spacing w:before="120" w:after="120"/>
        <w:ind w:left="708"/>
        <w:jc w:val="both"/>
        <w:rPr>
          <w:rFonts w:cs="Arial"/>
          <w:sz w:val="24"/>
          <w:szCs w:val="24"/>
        </w:rPr>
      </w:pPr>
      <w:r>
        <w:rPr>
          <w:rFonts w:cs="Arial"/>
          <w:b/>
          <w:sz w:val="24"/>
          <w:szCs w:val="24"/>
        </w:rPr>
        <w:t>8.6</w:t>
      </w:r>
      <w:r w:rsidR="000C04CA" w:rsidRPr="00F778FC">
        <w:rPr>
          <w:rFonts w:cs="Arial"/>
          <w:b/>
          <w:sz w:val="24"/>
          <w:szCs w:val="24"/>
        </w:rPr>
        <w:t>.3</w:t>
      </w:r>
      <w:r w:rsidR="000C04CA">
        <w:rPr>
          <w:rFonts w:cs="Arial"/>
          <w:sz w:val="24"/>
          <w:szCs w:val="24"/>
        </w:rPr>
        <w:t xml:space="preserve"> </w:t>
      </w:r>
      <w:proofErr w:type="gramStart"/>
      <w:r w:rsidR="000C04CA" w:rsidRPr="000C04CA">
        <w:rPr>
          <w:sz w:val="24"/>
          <w:szCs w:val="24"/>
        </w:rPr>
        <w:t>O objeto social da licitante, expresso no documento apresentado em atendimento”</w:t>
      </w:r>
      <w:proofErr w:type="gramEnd"/>
      <w:r w:rsidR="000C04CA" w:rsidRPr="000C04CA">
        <w:rPr>
          <w:sz w:val="24"/>
          <w:szCs w:val="24"/>
        </w:rPr>
        <w:t xml:space="preserve"> deste item 8.7, deverá ser compatível com o objeto licitado (do mesmo ramo de atividade), sob pena de desclassificação.</w:t>
      </w:r>
    </w:p>
    <w:p w:rsidR="00BD25F3" w:rsidRPr="00A80A91" w:rsidRDefault="000C04CA" w:rsidP="00240B53">
      <w:pPr>
        <w:spacing w:before="120" w:after="120"/>
        <w:jc w:val="both"/>
        <w:rPr>
          <w:rFonts w:cs="Arial"/>
          <w:b/>
          <w:sz w:val="24"/>
          <w:szCs w:val="24"/>
        </w:rPr>
      </w:pPr>
      <w:proofErr w:type="gramStart"/>
      <w:r w:rsidRPr="00A80A91">
        <w:rPr>
          <w:rFonts w:cs="Arial"/>
          <w:b/>
          <w:sz w:val="24"/>
          <w:szCs w:val="24"/>
        </w:rPr>
        <w:t>8.</w:t>
      </w:r>
      <w:r w:rsidR="00866A9E">
        <w:rPr>
          <w:rFonts w:cs="Arial"/>
          <w:b/>
          <w:sz w:val="24"/>
          <w:szCs w:val="24"/>
        </w:rPr>
        <w:t>7</w:t>
      </w:r>
      <w:r w:rsidRPr="00A80A91">
        <w:rPr>
          <w:rFonts w:cs="Arial"/>
          <w:b/>
          <w:sz w:val="24"/>
          <w:szCs w:val="24"/>
        </w:rPr>
        <w:t xml:space="preserve"> REGULARIDADE</w:t>
      </w:r>
      <w:proofErr w:type="gramEnd"/>
      <w:r w:rsidRPr="00A80A91">
        <w:rPr>
          <w:rFonts w:cs="Arial"/>
          <w:b/>
          <w:sz w:val="24"/>
          <w:szCs w:val="24"/>
        </w:rPr>
        <w:t xml:space="preserve"> FISCAL E TRABALHISTA </w:t>
      </w:r>
    </w:p>
    <w:p w:rsidR="00BD25F3" w:rsidRPr="00C53CBD" w:rsidRDefault="000C04CA" w:rsidP="00240B53">
      <w:pPr>
        <w:spacing w:before="120" w:after="120"/>
        <w:ind w:left="708"/>
        <w:jc w:val="both"/>
        <w:rPr>
          <w:rFonts w:cs="Arial"/>
          <w:sz w:val="24"/>
          <w:szCs w:val="24"/>
        </w:rPr>
      </w:pPr>
      <w:r w:rsidRPr="00F778FC">
        <w:rPr>
          <w:rFonts w:cs="Arial"/>
          <w:b/>
          <w:sz w:val="24"/>
          <w:szCs w:val="24"/>
        </w:rPr>
        <w:t>8.</w:t>
      </w:r>
      <w:r w:rsidR="00866A9E">
        <w:rPr>
          <w:rFonts w:cs="Arial"/>
          <w:b/>
          <w:sz w:val="24"/>
          <w:szCs w:val="24"/>
        </w:rPr>
        <w:t>7</w:t>
      </w:r>
      <w:r w:rsidRPr="00F778FC">
        <w:rPr>
          <w:rFonts w:cs="Arial"/>
          <w:b/>
          <w:sz w:val="24"/>
          <w:szCs w:val="24"/>
        </w:rPr>
        <w:t>.1</w:t>
      </w:r>
      <w:r w:rsidR="00BD25F3" w:rsidRPr="00C53CBD">
        <w:rPr>
          <w:rFonts w:cs="Arial"/>
          <w:sz w:val="24"/>
          <w:szCs w:val="24"/>
        </w:rPr>
        <w:t xml:space="preserve"> </w:t>
      </w:r>
      <w:r w:rsidRPr="000C04CA">
        <w:rPr>
          <w:sz w:val="24"/>
          <w:szCs w:val="24"/>
        </w:rPr>
        <w:t>Prova de inscrição no Cadastro Nacional de Pessoas Jurídicas do Ministério da Fazenda (CNPJ).</w:t>
      </w:r>
    </w:p>
    <w:p w:rsidR="00BD25F3" w:rsidRPr="00C53CBD" w:rsidRDefault="00866A9E" w:rsidP="00240B53">
      <w:pPr>
        <w:spacing w:before="120" w:after="120"/>
        <w:ind w:left="708"/>
        <w:jc w:val="both"/>
        <w:rPr>
          <w:rFonts w:cs="Arial"/>
          <w:sz w:val="24"/>
          <w:szCs w:val="24"/>
        </w:rPr>
      </w:pPr>
      <w:r>
        <w:rPr>
          <w:rFonts w:cs="Arial"/>
          <w:b/>
          <w:sz w:val="24"/>
          <w:szCs w:val="24"/>
        </w:rPr>
        <w:lastRenderedPageBreak/>
        <w:t>8.7</w:t>
      </w:r>
      <w:r w:rsidR="000C04CA" w:rsidRPr="00F778FC">
        <w:rPr>
          <w:rFonts w:cs="Arial"/>
          <w:b/>
          <w:sz w:val="24"/>
          <w:szCs w:val="24"/>
        </w:rPr>
        <w:t>.2</w:t>
      </w:r>
      <w:r w:rsidR="00BD25F3" w:rsidRPr="00C53CBD">
        <w:rPr>
          <w:rFonts w:cs="Arial"/>
          <w:sz w:val="24"/>
          <w:szCs w:val="24"/>
        </w:rPr>
        <w:t xml:space="preserve"> Prova de inscrição no Cadastro de Contribuintes Estadual</w:t>
      </w:r>
      <w:r w:rsidR="00590E56">
        <w:rPr>
          <w:rFonts w:cs="Arial"/>
          <w:sz w:val="24"/>
          <w:szCs w:val="24"/>
        </w:rPr>
        <w:t xml:space="preserve"> ou Municipal</w:t>
      </w:r>
      <w:r w:rsidR="00BD25F3" w:rsidRPr="00C53CBD">
        <w:rPr>
          <w:rFonts w:cs="Arial"/>
          <w:sz w:val="24"/>
          <w:szCs w:val="24"/>
        </w:rPr>
        <w:t xml:space="preserve">, relativo à sede ou domicílio do licitante, pertinente ao seu ramo de atividade e compatível com o objeto do certame; </w:t>
      </w:r>
    </w:p>
    <w:p w:rsidR="00BD25F3" w:rsidRPr="00C53CBD" w:rsidRDefault="00866A9E" w:rsidP="00240B53">
      <w:pPr>
        <w:spacing w:before="120" w:after="120"/>
        <w:ind w:left="708"/>
        <w:jc w:val="both"/>
        <w:rPr>
          <w:rFonts w:cs="Arial"/>
          <w:sz w:val="24"/>
          <w:szCs w:val="24"/>
        </w:rPr>
      </w:pPr>
      <w:r>
        <w:rPr>
          <w:rFonts w:cs="Arial"/>
          <w:b/>
          <w:sz w:val="24"/>
          <w:szCs w:val="24"/>
        </w:rPr>
        <w:t>8.7</w:t>
      </w:r>
      <w:r w:rsidR="000C04CA" w:rsidRPr="00F778FC">
        <w:rPr>
          <w:rFonts w:cs="Arial"/>
          <w:b/>
          <w:sz w:val="24"/>
          <w:szCs w:val="24"/>
        </w:rPr>
        <w:t>.3</w:t>
      </w:r>
      <w:r w:rsidR="00BD25F3" w:rsidRPr="00C53CBD">
        <w:rPr>
          <w:rFonts w:cs="Arial"/>
          <w:sz w:val="24"/>
          <w:szCs w:val="24"/>
        </w:rPr>
        <w:t xml:space="preserve"> Prova de Regularidade para com a Fazenda Nacional, comprovada mediante fornecimento de Certidão conjunta negativa de débitos relativos a Tributos Federais e a Dívida Ativa da União, e Seguridade Social. </w:t>
      </w:r>
    </w:p>
    <w:p w:rsidR="00345EEE" w:rsidRDefault="00866A9E" w:rsidP="00240B53">
      <w:pPr>
        <w:spacing w:before="120" w:after="120"/>
        <w:ind w:left="708"/>
        <w:jc w:val="both"/>
        <w:rPr>
          <w:rFonts w:cs="Arial"/>
          <w:sz w:val="24"/>
          <w:szCs w:val="24"/>
        </w:rPr>
      </w:pPr>
      <w:r>
        <w:rPr>
          <w:rFonts w:cs="Arial"/>
          <w:b/>
          <w:sz w:val="24"/>
          <w:szCs w:val="24"/>
        </w:rPr>
        <w:t>8.7</w:t>
      </w:r>
      <w:r w:rsidR="000C04CA" w:rsidRPr="00F778FC">
        <w:rPr>
          <w:rFonts w:cs="Arial"/>
          <w:b/>
          <w:sz w:val="24"/>
          <w:szCs w:val="24"/>
        </w:rPr>
        <w:t>.4</w:t>
      </w:r>
      <w:r w:rsidR="00BD25F3" w:rsidRPr="00C53CBD">
        <w:rPr>
          <w:rFonts w:cs="Arial"/>
          <w:sz w:val="24"/>
          <w:szCs w:val="24"/>
        </w:rPr>
        <w:t xml:space="preserve"> </w:t>
      </w:r>
      <w:r w:rsidR="00F54286" w:rsidRPr="00B5491B">
        <w:rPr>
          <w:sz w:val="24"/>
          <w:szCs w:val="24"/>
        </w:rPr>
        <w:t xml:space="preserve">Prova de regularidade com a Fazenda Estadual, mediante apresentação de Certidão Negativa de Débitos e </w:t>
      </w:r>
      <w:r w:rsidR="00F54286" w:rsidRPr="00B5491B">
        <w:rPr>
          <w:b/>
          <w:sz w:val="24"/>
          <w:szCs w:val="24"/>
        </w:rPr>
        <w:t>Tributos Estaduais inscritos e não inscritos</w:t>
      </w:r>
      <w:r w:rsidR="00F54286" w:rsidRPr="00B5491B">
        <w:rPr>
          <w:sz w:val="24"/>
          <w:szCs w:val="24"/>
        </w:rPr>
        <w:t xml:space="preserve"> na Dívida Ativa, do domicílio ou da sede da proponente.</w:t>
      </w:r>
    </w:p>
    <w:p w:rsidR="00BD25F3" w:rsidRPr="00345EEE" w:rsidRDefault="00866A9E" w:rsidP="00240B53">
      <w:pPr>
        <w:spacing w:before="120" w:after="120"/>
        <w:ind w:left="708"/>
        <w:jc w:val="both"/>
        <w:rPr>
          <w:rFonts w:cs="Arial"/>
          <w:sz w:val="24"/>
          <w:szCs w:val="24"/>
        </w:rPr>
      </w:pPr>
      <w:r>
        <w:rPr>
          <w:b/>
          <w:sz w:val="24"/>
          <w:szCs w:val="24"/>
        </w:rPr>
        <w:t>8.7</w:t>
      </w:r>
      <w:r w:rsidR="00345EEE" w:rsidRPr="00F778FC">
        <w:rPr>
          <w:b/>
          <w:sz w:val="24"/>
          <w:szCs w:val="24"/>
        </w:rPr>
        <w:t>.5</w:t>
      </w:r>
      <w:r w:rsidR="00345EEE">
        <w:rPr>
          <w:sz w:val="24"/>
          <w:szCs w:val="24"/>
        </w:rPr>
        <w:t xml:space="preserve"> </w:t>
      </w:r>
      <w:r w:rsidR="00345EEE" w:rsidRPr="00345EEE">
        <w:rPr>
          <w:sz w:val="24"/>
          <w:szCs w:val="24"/>
        </w:rPr>
        <w:t>Prova de Regularidade Municipal – Certidão Negativa de Tributos Mobiliários do domicílio ou sede da licitante, na forma da lei, com prazo de validade em vigor, ou Certidão Positiva de Débitos com efeitos de Negativa referente aos Tributos Mobiliários.</w:t>
      </w:r>
      <w:r w:rsidR="00BD25F3" w:rsidRPr="00345EEE">
        <w:rPr>
          <w:rFonts w:cs="Arial"/>
          <w:sz w:val="24"/>
          <w:szCs w:val="24"/>
        </w:rPr>
        <w:t xml:space="preserve"> </w:t>
      </w:r>
    </w:p>
    <w:p w:rsidR="00BD25F3" w:rsidRPr="00C53CBD" w:rsidRDefault="00866A9E" w:rsidP="00240B53">
      <w:pPr>
        <w:spacing w:before="120" w:after="120"/>
        <w:ind w:left="708"/>
        <w:jc w:val="both"/>
        <w:rPr>
          <w:rFonts w:cs="Arial"/>
          <w:sz w:val="24"/>
          <w:szCs w:val="24"/>
        </w:rPr>
      </w:pPr>
      <w:r>
        <w:rPr>
          <w:rFonts w:cs="Arial"/>
          <w:b/>
          <w:sz w:val="24"/>
          <w:szCs w:val="24"/>
        </w:rPr>
        <w:t>8.7</w:t>
      </w:r>
      <w:r w:rsidR="00345EEE" w:rsidRPr="00F778FC">
        <w:rPr>
          <w:rFonts w:cs="Arial"/>
          <w:b/>
          <w:sz w:val="24"/>
          <w:szCs w:val="24"/>
        </w:rPr>
        <w:t>.6</w:t>
      </w:r>
      <w:r w:rsidR="00BD25F3" w:rsidRPr="00C53CBD">
        <w:rPr>
          <w:rFonts w:cs="Arial"/>
          <w:sz w:val="24"/>
          <w:szCs w:val="24"/>
        </w:rPr>
        <w:t xml:space="preserve"> FGTS - Prova de regularidade de recolhimento de Fundo de Garantia por Tempo de Serviço</w:t>
      </w:r>
      <w:r w:rsidR="00F54286">
        <w:rPr>
          <w:rFonts w:cs="Arial"/>
          <w:sz w:val="24"/>
          <w:szCs w:val="24"/>
        </w:rPr>
        <w:t xml:space="preserve"> </w:t>
      </w:r>
      <w:r w:rsidR="00BD25F3" w:rsidRPr="00C53CBD">
        <w:rPr>
          <w:rFonts w:cs="Arial"/>
          <w:sz w:val="24"/>
          <w:szCs w:val="24"/>
        </w:rPr>
        <w:t xml:space="preserve">FGTS, mediante a apresentação de Certificado fornecido pela Caixa Econômica Federal. </w:t>
      </w:r>
    </w:p>
    <w:p w:rsidR="00D320B2" w:rsidRDefault="00866A9E" w:rsidP="00240B53">
      <w:pPr>
        <w:spacing w:before="120" w:after="120"/>
        <w:ind w:left="708"/>
        <w:jc w:val="both"/>
        <w:rPr>
          <w:rFonts w:cs="Arial"/>
          <w:sz w:val="24"/>
          <w:szCs w:val="24"/>
        </w:rPr>
      </w:pPr>
      <w:r>
        <w:rPr>
          <w:rFonts w:cs="Arial"/>
          <w:b/>
          <w:sz w:val="24"/>
          <w:szCs w:val="24"/>
        </w:rPr>
        <w:t>8.7</w:t>
      </w:r>
      <w:r w:rsidR="00345EEE" w:rsidRPr="00F778FC">
        <w:rPr>
          <w:rFonts w:cs="Arial"/>
          <w:b/>
          <w:sz w:val="24"/>
          <w:szCs w:val="24"/>
        </w:rPr>
        <w:t>.7</w:t>
      </w:r>
      <w:r w:rsidR="00BD25F3" w:rsidRPr="00C53CBD">
        <w:rPr>
          <w:rFonts w:cs="Arial"/>
          <w:sz w:val="24"/>
          <w:szCs w:val="24"/>
        </w:rPr>
        <w:t xml:space="preserve"> CNDT - 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00BD25F3" w:rsidRPr="00C53CBD">
          <w:rPr>
            <w:rStyle w:val="Hyperlink"/>
            <w:rFonts w:cs="Arial"/>
            <w:sz w:val="24"/>
            <w:szCs w:val="24"/>
          </w:rPr>
          <w:t>www.tst.jus.br/certidao</w:t>
        </w:r>
      </w:hyperlink>
      <w:r w:rsidR="00BD25F3" w:rsidRPr="00C53CBD">
        <w:rPr>
          <w:rFonts w:cs="Arial"/>
          <w:sz w:val="24"/>
          <w:szCs w:val="24"/>
        </w:rPr>
        <w:t>)</w:t>
      </w:r>
    </w:p>
    <w:p w:rsidR="00345EEE" w:rsidRDefault="00345EEE" w:rsidP="00240B53">
      <w:pPr>
        <w:spacing w:before="120" w:after="120"/>
        <w:jc w:val="both"/>
        <w:rPr>
          <w:sz w:val="24"/>
          <w:szCs w:val="24"/>
        </w:rPr>
      </w:pPr>
      <w:r w:rsidRPr="00F778FC">
        <w:rPr>
          <w:b/>
          <w:sz w:val="24"/>
          <w:szCs w:val="24"/>
        </w:rPr>
        <w:t>NOTA</w:t>
      </w:r>
      <w:r w:rsidRPr="00345EEE">
        <w:rPr>
          <w:sz w:val="24"/>
          <w:szCs w:val="24"/>
        </w:rPr>
        <w:t xml:space="preserve">: Em atendimento ao disposto no Capítulo V da Lei Complementar 123/2006, de 14/12/06, serão observados os seguintes procedimentos: </w:t>
      </w:r>
    </w:p>
    <w:p w:rsidR="00345EEE" w:rsidRDefault="00345EEE" w:rsidP="00240B53">
      <w:pPr>
        <w:spacing w:before="120" w:after="120"/>
        <w:jc w:val="both"/>
        <w:rPr>
          <w:sz w:val="24"/>
          <w:szCs w:val="24"/>
        </w:rPr>
      </w:pPr>
      <w:r w:rsidRPr="00345EEE">
        <w:rPr>
          <w:sz w:val="24"/>
          <w:szCs w:val="24"/>
        </w:rPr>
        <w:t xml:space="preserve">a) As microempresas e empresas de pequeno porte, por ocasião da habilitação, deverão apresentar toda documentação exigida para efeito de comprovação de regularidade fiscal, mesmo que esta apresente alguma restrição; </w:t>
      </w:r>
    </w:p>
    <w:p w:rsidR="00345EEE" w:rsidRDefault="00345EEE" w:rsidP="00240B53">
      <w:pPr>
        <w:spacing w:before="120" w:after="120"/>
        <w:jc w:val="both"/>
        <w:rPr>
          <w:sz w:val="24"/>
          <w:szCs w:val="24"/>
        </w:rPr>
      </w:pPr>
      <w:r w:rsidRPr="00345EEE">
        <w:rPr>
          <w:sz w:val="24"/>
          <w:szCs w:val="24"/>
        </w:rPr>
        <w:t xml:space="preserve">b) Havendo alguma restrição quanto a regularidade fiscal, será assegurado o prazo de 05 (cinco) dias úteis, cujo termo inicial corresponderá ao momento em que o proponente for declarado o vencedor do certame, prorrogáveis por igual período, </w:t>
      </w:r>
      <w:proofErr w:type="gramStart"/>
      <w:r w:rsidRPr="00345EEE">
        <w:rPr>
          <w:sz w:val="24"/>
          <w:szCs w:val="24"/>
        </w:rPr>
        <w:t>à</w:t>
      </w:r>
      <w:proofErr w:type="gramEnd"/>
      <w:r w:rsidRPr="00345EEE">
        <w:rPr>
          <w:sz w:val="24"/>
          <w:szCs w:val="24"/>
        </w:rPr>
        <w:t xml:space="preserve"> critério da Administração Pública, para regularização da documentação. </w:t>
      </w:r>
    </w:p>
    <w:p w:rsidR="00345EEE" w:rsidRDefault="00345EEE" w:rsidP="00240B53">
      <w:pPr>
        <w:spacing w:before="120" w:after="120"/>
        <w:jc w:val="both"/>
        <w:rPr>
          <w:sz w:val="24"/>
          <w:szCs w:val="24"/>
        </w:rPr>
      </w:pPr>
      <w:r w:rsidRPr="00345EEE">
        <w:rPr>
          <w:sz w:val="24"/>
          <w:szCs w:val="24"/>
        </w:rPr>
        <w:t xml:space="preserve">c) </w:t>
      </w:r>
      <w:r w:rsidR="00F118CD" w:rsidRPr="00345EEE">
        <w:rPr>
          <w:sz w:val="24"/>
          <w:szCs w:val="24"/>
        </w:rPr>
        <w:t xml:space="preserve">A não regularização da documentação implicará decadência do direito à contratação, sem prejuízo </w:t>
      </w:r>
      <w:proofErr w:type="gramStart"/>
      <w:r w:rsidR="00F118CD">
        <w:rPr>
          <w:sz w:val="24"/>
          <w:szCs w:val="24"/>
        </w:rPr>
        <w:t>das sansões</w:t>
      </w:r>
      <w:proofErr w:type="gramEnd"/>
      <w:r w:rsidR="00F118CD">
        <w:rPr>
          <w:sz w:val="24"/>
          <w:szCs w:val="24"/>
        </w:rPr>
        <w:t xml:space="preserve"> previstas no art. 90, §5°,</w:t>
      </w:r>
      <w:r w:rsidR="00F118CD" w:rsidRPr="00345EEE">
        <w:rPr>
          <w:sz w:val="24"/>
          <w:szCs w:val="24"/>
        </w:rPr>
        <w:t xml:space="preserve"> da Lei Federal nº </w:t>
      </w:r>
      <w:r w:rsidR="00F118CD">
        <w:rPr>
          <w:sz w:val="24"/>
          <w:szCs w:val="24"/>
        </w:rPr>
        <w:t>14.133/2021</w:t>
      </w:r>
      <w:r w:rsidR="00F118CD" w:rsidRPr="00345EEE">
        <w:rPr>
          <w:sz w:val="24"/>
          <w:szCs w:val="24"/>
        </w:rPr>
        <w:t xml:space="preserve"> e </w:t>
      </w:r>
      <w:r w:rsidR="00F118CD" w:rsidRPr="00B85CD7">
        <w:rPr>
          <w:sz w:val="24"/>
          <w:szCs w:val="24"/>
        </w:rPr>
        <w:t>Cláusula Décima Quinta deste edital</w:t>
      </w:r>
      <w:r w:rsidR="00F118CD" w:rsidRPr="00345EEE">
        <w:rPr>
          <w:sz w:val="24"/>
          <w:szCs w:val="24"/>
        </w:rPr>
        <w:t>, sendo facultado à Administração convocar os licitantes remanescentes, na ordem de classificação, para assinatura da Ata de Registro de Preços, ou revogar a licitação</w:t>
      </w:r>
      <w:r w:rsidRPr="00345EEE">
        <w:rPr>
          <w:sz w:val="24"/>
          <w:szCs w:val="24"/>
        </w:rPr>
        <w:t xml:space="preserve">. </w:t>
      </w:r>
    </w:p>
    <w:p w:rsidR="00D320B2" w:rsidRPr="00C53CBD" w:rsidRDefault="00F54286" w:rsidP="00240B53">
      <w:pPr>
        <w:spacing w:before="120" w:after="120"/>
        <w:ind w:left="708"/>
        <w:jc w:val="both"/>
        <w:rPr>
          <w:rFonts w:cs="Arial"/>
          <w:sz w:val="24"/>
          <w:szCs w:val="24"/>
        </w:rPr>
      </w:pPr>
      <w:r w:rsidRPr="00E64CC2">
        <w:rPr>
          <w:b/>
          <w:sz w:val="24"/>
          <w:szCs w:val="24"/>
        </w:rPr>
        <w:t>8.</w:t>
      </w:r>
      <w:r w:rsidR="009E70A3">
        <w:rPr>
          <w:b/>
          <w:sz w:val="24"/>
          <w:szCs w:val="24"/>
        </w:rPr>
        <w:t>7</w:t>
      </w:r>
      <w:r w:rsidR="00B613DE" w:rsidRPr="00E64CC2">
        <w:rPr>
          <w:b/>
          <w:sz w:val="24"/>
          <w:szCs w:val="24"/>
        </w:rPr>
        <w:t>.8</w:t>
      </w:r>
      <w:r w:rsidR="00345EEE" w:rsidRPr="00345EEE">
        <w:rPr>
          <w:sz w:val="24"/>
          <w:szCs w:val="24"/>
        </w:rPr>
        <w:t xml:space="preserve"> Para comprovação de Regularidade Fiscal, também serão aceitas Certidões Positivas com Efeito de Negativas.</w:t>
      </w:r>
    </w:p>
    <w:p w:rsidR="00D320B2" w:rsidRPr="00C53CBD" w:rsidRDefault="00B613DE" w:rsidP="00240B53">
      <w:pPr>
        <w:spacing w:before="120" w:after="120"/>
        <w:jc w:val="both"/>
        <w:rPr>
          <w:rFonts w:cs="Arial"/>
          <w:b/>
          <w:sz w:val="24"/>
          <w:szCs w:val="24"/>
        </w:rPr>
      </w:pPr>
      <w:proofErr w:type="gramStart"/>
      <w:r>
        <w:rPr>
          <w:rFonts w:cs="Arial"/>
          <w:b/>
          <w:sz w:val="24"/>
          <w:szCs w:val="24"/>
        </w:rPr>
        <w:t>8.</w:t>
      </w:r>
      <w:r w:rsidR="009E70A3">
        <w:rPr>
          <w:rFonts w:cs="Arial"/>
          <w:b/>
          <w:sz w:val="24"/>
          <w:szCs w:val="24"/>
        </w:rPr>
        <w:t>8</w:t>
      </w:r>
      <w:r>
        <w:rPr>
          <w:rFonts w:cs="Arial"/>
          <w:b/>
          <w:sz w:val="24"/>
          <w:szCs w:val="24"/>
        </w:rPr>
        <w:t xml:space="preserve"> </w:t>
      </w:r>
      <w:r w:rsidR="00D320B2" w:rsidRPr="00C53CBD">
        <w:rPr>
          <w:rFonts w:cs="Arial"/>
          <w:b/>
          <w:sz w:val="24"/>
          <w:szCs w:val="24"/>
        </w:rPr>
        <w:t>QUALIFICAÇÃO</w:t>
      </w:r>
      <w:proofErr w:type="gramEnd"/>
      <w:r w:rsidR="00D320B2" w:rsidRPr="00C53CBD">
        <w:rPr>
          <w:rFonts w:cs="Arial"/>
          <w:b/>
          <w:sz w:val="24"/>
          <w:szCs w:val="24"/>
        </w:rPr>
        <w:t xml:space="preserve"> ECONÔMICO-FINANCEIRA</w:t>
      </w:r>
    </w:p>
    <w:p w:rsidR="00D320B2" w:rsidRPr="00C53CBD" w:rsidRDefault="00B613DE" w:rsidP="00240B53">
      <w:pPr>
        <w:spacing w:before="120" w:after="120"/>
        <w:ind w:left="708"/>
        <w:jc w:val="both"/>
        <w:rPr>
          <w:rFonts w:cs="Arial"/>
          <w:sz w:val="24"/>
          <w:szCs w:val="24"/>
        </w:rPr>
      </w:pPr>
      <w:r w:rsidRPr="00E64CC2">
        <w:rPr>
          <w:rFonts w:cs="Arial"/>
          <w:b/>
          <w:sz w:val="24"/>
          <w:szCs w:val="24"/>
        </w:rPr>
        <w:t>8.</w:t>
      </w:r>
      <w:r w:rsidR="009E70A3">
        <w:rPr>
          <w:rFonts w:cs="Arial"/>
          <w:b/>
          <w:sz w:val="24"/>
          <w:szCs w:val="24"/>
        </w:rPr>
        <w:t>8</w:t>
      </w:r>
      <w:r w:rsidRPr="00E64CC2">
        <w:rPr>
          <w:rFonts w:cs="Arial"/>
          <w:b/>
          <w:sz w:val="24"/>
          <w:szCs w:val="24"/>
        </w:rPr>
        <w:t>.1</w:t>
      </w:r>
      <w:r>
        <w:rPr>
          <w:rFonts w:cs="Arial"/>
          <w:sz w:val="24"/>
          <w:szCs w:val="24"/>
        </w:rPr>
        <w:t xml:space="preserve"> </w:t>
      </w:r>
      <w:r w:rsidR="00D320B2" w:rsidRPr="00C53CBD">
        <w:rPr>
          <w:rFonts w:cs="Arial"/>
          <w:sz w:val="24"/>
          <w:szCs w:val="24"/>
        </w:rPr>
        <w:t>Certidão negativa de falência, recuperação judicial ou extrajudicial expedida pelo distribuidor da sede da pessoa jurídica ou do dom</w:t>
      </w:r>
      <w:r>
        <w:rPr>
          <w:rFonts w:cs="Arial"/>
          <w:sz w:val="24"/>
          <w:szCs w:val="24"/>
        </w:rPr>
        <w:t xml:space="preserve">icílio do empresário individual, </w:t>
      </w:r>
      <w:r w:rsidRPr="00B613DE">
        <w:rPr>
          <w:sz w:val="24"/>
          <w:szCs w:val="24"/>
        </w:rPr>
        <w:t>com data de expedição limitada a 90 (noventa) dias.</w:t>
      </w:r>
    </w:p>
    <w:p w:rsidR="00477FC3" w:rsidRPr="00B5491B" w:rsidRDefault="00B613DE" w:rsidP="00240B53">
      <w:pPr>
        <w:spacing w:before="120" w:after="120"/>
        <w:ind w:left="1276"/>
        <w:jc w:val="both"/>
        <w:rPr>
          <w:rFonts w:cs="Arial"/>
          <w:sz w:val="24"/>
          <w:szCs w:val="24"/>
        </w:rPr>
      </w:pPr>
      <w:r w:rsidRPr="00E64CC2">
        <w:rPr>
          <w:rFonts w:cs="Arial"/>
          <w:b/>
          <w:sz w:val="24"/>
          <w:szCs w:val="24"/>
        </w:rPr>
        <w:lastRenderedPageBreak/>
        <w:t>8.</w:t>
      </w:r>
      <w:r w:rsidR="009E70A3">
        <w:rPr>
          <w:rFonts w:cs="Arial"/>
          <w:b/>
          <w:sz w:val="24"/>
          <w:szCs w:val="24"/>
        </w:rPr>
        <w:t>8</w:t>
      </w:r>
      <w:r w:rsidRPr="00E64CC2">
        <w:rPr>
          <w:rFonts w:cs="Arial"/>
          <w:b/>
          <w:sz w:val="24"/>
          <w:szCs w:val="24"/>
        </w:rPr>
        <w:t>.1.1</w:t>
      </w:r>
      <w:r w:rsidR="00E64CC2">
        <w:rPr>
          <w:rFonts w:cs="Arial"/>
          <w:sz w:val="24"/>
          <w:szCs w:val="24"/>
        </w:rPr>
        <w:t xml:space="preserve"> </w:t>
      </w:r>
      <w:r w:rsidR="00D320B2" w:rsidRPr="00C53CBD">
        <w:rPr>
          <w:rFonts w:cs="Arial"/>
          <w:sz w:val="24"/>
          <w:szCs w:val="24"/>
        </w:rPr>
        <w:t>Caso o licitante esteja em recuperação judicial ou extrajudicial, deverá ser comprovado o acolhimento do plano de recuperação judicial ou a homologação do plano de recuperação extrajudicial, conforme o caso.</w:t>
      </w:r>
    </w:p>
    <w:p w:rsidR="00BD25F3" w:rsidRDefault="009E70A3" w:rsidP="00240B53">
      <w:pPr>
        <w:spacing w:before="120" w:after="120"/>
        <w:jc w:val="both"/>
        <w:rPr>
          <w:rFonts w:cs="Arial"/>
          <w:b/>
          <w:sz w:val="24"/>
          <w:szCs w:val="24"/>
        </w:rPr>
      </w:pPr>
      <w:proofErr w:type="gramStart"/>
      <w:r>
        <w:rPr>
          <w:rFonts w:cs="Arial"/>
          <w:b/>
          <w:sz w:val="24"/>
          <w:szCs w:val="24"/>
        </w:rPr>
        <w:t>8.9</w:t>
      </w:r>
      <w:r w:rsidR="00B613DE" w:rsidRPr="00C53CBD">
        <w:rPr>
          <w:rFonts w:cs="Arial"/>
          <w:b/>
          <w:sz w:val="24"/>
          <w:szCs w:val="24"/>
        </w:rPr>
        <w:t xml:space="preserve"> QUALIFICAÇÃO</w:t>
      </w:r>
      <w:proofErr w:type="gramEnd"/>
      <w:r w:rsidR="00B613DE" w:rsidRPr="00C53CBD">
        <w:rPr>
          <w:rFonts w:cs="Arial"/>
          <w:b/>
          <w:sz w:val="24"/>
          <w:szCs w:val="24"/>
        </w:rPr>
        <w:t xml:space="preserve"> TÉCNICA </w:t>
      </w:r>
    </w:p>
    <w:p w:rsidR="00B613DE" w:rsidRDefault="00B613DE" w:rsidP="00240B53">
      <w:pPr>
        <w:spacing w:before="120" w:after="120"/>
        <w:ind w:left="705"/>
        <w:jc w:val="both"/>
        <w:rPr>
          <w:rFonts w:cs="Arial"/>
          <w:sz w:val="24"/>
          <w:szCs w:val="24"/>
        </w:rPr>
      </w:pPr>
      <w:r w:rsidRPr="00A22031">
        <w:rPr>
          <w:rFonts w:cs="Arial"/>
          <w:b/>
          <w:sz w:val="24"/>
          <w:szCs w:val="24"/>
        </w:rPr>
        <w:t>8.</w:t>
      </w:r>
      <w:r w:rsidR="009E70A3">
        <w:rPr>
          <w:rFonts w:cs="Arial"/>
          <w:b/>
          <w:sz w:val="24"/>
          <w:szCs w:val="24"/>
        </w:rPr>
        <w:t>9</w:t>
      </w:r>
      <w:r w:rsidRPr="00A22031">
        <w:rPr>
          <w:rFonts w:cs="Arial"/>
          <w:b/>
          <w:sz w:val="24"/>
          <w:szCs w:val="24"/>
        </w:rPr>
        <w:t>.1</w:t>
      </w:r>
      <w:r>
        <w:rPr>
          <w:rFonts w:cs="Arial"/>
          <w:b/>
          <w:sz w:val="24"/>
          <w:szCs w:val="24"/>
        </w:rPr>
        <w:t xml:space="preserve"> </w:t>
      </w:r>
      <w:r w:rsidRPr="00B613DE">
        <w:rPr>
          <w:sz w:val="24"/>
          <w:szCs w:val="24"/>
        </w:rPr>
        <w:t xml:space="preserve">Atestado(s) / </w:t>
      </w:r>
      <w:proofErr w:type="gramStart"/>
      <w:r w:rsidRPr="00B613DE">
        <w:rPr>
          <w:sz w:val="24"/>
          <w:szCs w:val="24"/>
        </w:rPr>
        <w:t>Certidão(</w:t>
      </w:r>
      <w:proofErr w:type="gramEnd"/>
      <w:r w:rsidRPr="00B613DE">
        <w:rPr>
          <w:sz w:val="24"/>
          <w:szCs w:val="24"/>
        </w:rPr>
        <w:t xml:space="preserve">ões) de Capacidade Técnica, emitido por pessoa jurídica de direito público ou privado, em nome da empresa licitante que comprove ter a licitante fornecido, satisfatoriamente, objeto de natureza e vulto similares e/ou </w:t>
      </w:r>
      <w:r w:rsidR="00E64CC2">
        <w:rPr>
          <w:sz w:val="24"/>
          <w:szCs w:val="24"/>
        </w:rPr>
        <w:t xml:space="preserve">compatíveis ao desta licitação, </w:t>
      </w:r>
      <w:r w:rsidR="00E64CC2" w:rsidRPr="00B5491B">
        <w:rPr>
          <w:rFonts w:cs="Arial"/>
          <w:sz w:val="24"/>
          <w:szCs w:val="24"/>
        </w:rPr>
        <w:t>e com quantidades totais de no mínimo 50 % aos previstos para esta licitação.</w:t>
      </w:r>
    </w:p>
    <w:p w:rsidR="00A25B2D" w:rsidRPr="001A546D" w:rsidRDefault="005E3276" w:rsidP="00240B53">
      <w:pPr>
        <w:autoSpaceDE w:val="0"/>
        <w:spacing w:before="120" w:after="120"/>
        <w:ind w:left="709"/>
        <w:jc w:val="both"/>
        <w:rPr>
          <w:rFonts w:cs="Arial"/>
          <w:sz w:val="24"/>
          <w:szCs w:val="24"/>
        </w:rPr>
      </w:pPr>
      <w:r>
        <w:rPr>
          <w:rFonts w:cs="Arial"/>
          <w:b/>
          <w:sz w:val="24"/>
          <w:szCs w:val="24"/>
        </w:rPr>
        <w:t>8.9.2</w:t>
      </w:r>
      <w:r w:rsidR="00A25B2D" w:rsidRPr="001A546D">
        <w:rPr>
          <w:rFonts w:cs="Arial"/>
          <w:sz w:val="24"/>
          <w:szCs w:val="24"/>
        </w:rPr>
        <w:t xml:space="preserve"> No caso de os Atestados serem emitidos por pessoas jurídicas de direito privado, estes deverão estar acompanhados das respectivas notas fiscais que comprovem os quantitativos exigidos.</w:t>
      </w:r>
    </w:p>
    <w:p w:rsidR="00A25B2D" w:rsidRDefault="005E3276" w:rsidP="00240B53">
      <w:pPr>
        <w:spacing w:before="120" w:after="120"/>
        <w:ind w:left="705" w:firstLine="3"/>
        <w:jc w:val="both"/>
        <w:rPr>
          <w:sz w:val="24"/>
          <w:szCs w:val="24"/>
        </w:rPr>
      </w:pPr>
      <w:r w:rsidRPr="005E3276">
        <w:rPr>
          <w:rFonts w:cs="Arial"/>
          <w:b/>
          <w:sz w:val="24"/>
          <w:szCs w:val="24"/>
        </w:rPr>
        <w:t>8.9.3</w:t>
      </w:r>
      <w:r w:rsidR="00A25B2D" w:rsidRPr="001A546D">
        <w:rPr>
          <w:rFonts w:cs="Arial"/>
          <w:sz w:val="24"/>
          <w:szCs w:val="24"/>
        </w:rPr>
        <w:t xml:space="preserve"> No caso de os Atestados serem emitidos por pessoas jurídicas de direito privado, não serão considerados aqueles emitidos por empresas pertencentes ao mesmo grupo empresarial da proponente, serão consideradas como pertencentes ao mesmo grupo empresarial, empresas controladas ou controladoras da proponente, ou que tenham pelo menos uma pessoa física ou jurídica que seja sócio da empresa emitente e da empresa proponente</w:t>
      </w:r>
      <w:r>
        <w:rPr>
          <w:rFonts w:cs="Arial"/>
          <w:sz w:val="24"/>
          <w:szCs w:val="24"/>
        </w:rPr>
        <w:t>.</w:t>
      </w:r>
    </w:p>
    <w:p w:rsidR="00B613DE" w:rsidRPr="00A672D7" w:rsidRDefault="009E70A3" w:rsidP="00240B53">
      <w:pPr>
        <w:spacing w:before="120" w:after="120"/>
        <w:ind w:left="705" w:firstLine="3"/>
        <w:jc w:val="both"/>
        <w:rPr>
          <w:sz w:val="24"/>
          <w:szCs w:val="24"/>
        </w:rPr>
      </w:pPr>
      <w:r>
        <w:rPr>
          <w:b/>
          <w:sz w:val="24"/>
          <w:szCs w:val="24"/>
        </w:rPr>
        <w:t>8.9</w:t>
      </w:r>
      <w:r w:rsidR="00B613DE" w:rsidRPr="00A22031">
        <w:rPr>
          <w:b/>
          <w:sz w:val="24"/>
          <w:szCs w:val="24"/>
        </w:rPr>
        <w:t>.</w:t>
      </w:r>
      <w:r w:rsidR="005E3276">
        <w:rPr>
          <w:b/>
          <w:sz w:val="24"/>
          <w:szCs w:val="24"/>
        </w:rPr>
        <w:t>4</w:t>
      </w:r>
      <w:r w:rsidR="00B613DE" w:rsidRPr="00B613DE">
        <w:rPr>
          <w:sz w:val="24"/>
          <w:szCs w:val="24"/>
        </w:rPr>
        <w:t xml:space="preserve"> Poderá ser realizada diligência a fim de comprovar a veracidade dos atestados, </w:t>
      </w:r>
      <w:r w:rsidR="00B613DE" w:rsidRPr="00A672D7">
        <w:rPr>
          <w:sz w:val="24"/>
          <w:szCs w:val="24"/>
        </w:rPr>
        <w:t>podendo requisitar cópias dos contratos, aditivos, notas fiscais e/ ou outros documentos comprobatórios do conteúdo declarado.</w:t>
      </w:r>
    </w:p>
    <w:p w:rsidR="00D320B2" w:rsidRPr="00A672D7" w:rsidRDefault="00473DE6" w:rsidP="00240B53">
      <w:pPr>
        <w:spacing w:before="120" w:after="120"/>
        <w:jc w:val="both"/>
        <w:rPr>
          <w:rFonts w:cs="Arial"/>
          <w:b/>
          <w:sz w:val="24"/>
          <w:szCs w:val="24"/>
        </w:rPr>
      </w:pPr>
      <w:r w:rsidRPr="00A672D7">
        <w:rPr>
          <w:rFonts w:cs="Arial"/>
          <w:b/>
          <w:sz w:val="24"/>
          <w:szCs w:val="24"/>
        </w:rPr>
        <w:t>8.1</w:t>
      </w:r>
      <w:r w:rsidR="009E70A3" w:rsidRPr="00A672D7">
        <w:rPr>
          <w:rFonts w:cs="Arial"/>
          <w:b/>
          <w:sz w:val="24"/>
          <w:szCs w:val="24"/>
        </w:rPr>
        <w:t>0</w:t>
      </w:r>
      <w:r w:rsidRPr="00A672D7">
        <w:rPr>
          <w:rFonts w:cs="Arial"/>
          <w:b/>
          <w:sz w:val="24"/>
          <w:szCs w:val="24"/>
        </w:rPr>
        <w:t xml:space="preserve"> DECLARAÇÕES</w:t>
      </w:r>
    </w:p>
    <w:p w:rsidR="008D527D" w:rsidRPr="00A672D7" w:rsidRDefault="008D527D" w:rsidP="00240B53">
      <w:pPr>
        <w:spacing w:before="120" w:after="120"/>
        <w:ind w:left="708"/>
        <w:jc w:val="both"/>
        <w:rPr>
          <w:rFonts w:cs="Arial"/>
          <w:sz w:val="24"/>
          <w:szCs w:val="24"/>
        </w:rPr>
      </w:pPr>
      <w:r w:rsidRPr="00A672D7">
        <w:rPr>
          <w:rFonts w:cs="Arial"/>
          <w:b/>
          <w:sz w:val="24"/>
          <w:szCs w:val="24"/>
        </w:rPr>
        <w:t>8.1</w:t>
      </w:r>
      <w:r w:rsidR="009E70A3" w:rsidRPr="00A672D7">
        <w:rPr>
          <w:rFonts w:cs="Arial"/>
          <w:b/>
          <w:sz w:val="24"/>
          <w:szCs w:val="24"/>
        </w:rPr>
        <w:t>0</w:t>
      </w:r>
      <w:r w:rsidRPr="00A672D7">
        <w:rPr>
          <w:rFonts w:cs="Arial"/>
          <w:b/>
          <w:sz w:val="24"/>
          <w:szCs w:val="24"/>
        </w:rPr>
        <w:t xml:space="preserve">.1 </w:t>
      </w:r>
      <w:r w:rsidRPr="00A672D7">
        <w:rPr>
          <w:rFonts w:cs="Arial"/>
          <w:sz w:val="24"/>
          <w:szCs w:val="24"/>
        </w:rPr>
        <w:t>Declaração de pleno cumpriment</w:t>
      </w:r>
      <w:r w:rsidR="00D10624" w:rsidRPr="00A672D7">
        <w:rPr>
          <w:rFonts w:cs="Arial"/>
          <w:sz w:val="24"/>
          <w:szCs w:val="24"/>
        </w:rPr>
        <w:t xml:space="preserve">o dos requisitos de habilitação, conforme </w:t>
      </w:r>
      <w:r w:rsidR="00A77D51" w:rsidRPr="00A672D7">
        <w:rPr>
          <w:rFonts w:cs="Arial"/>
          <w:sz w:val="24"/>
          <w:szCs w:val="24"/>
        </w:rPr>
        <w:t>A</w:t>
      </w:r>
      <w:r w:rsidR="00D10624" w:rsidRPr="00A672D7">
        <w:rPr>
          <w:rFonts w:cs="Arial"/>
          <w:sz w:val="24"/>
          <w:szCs w:val="24"/>
        </w:rPr>
        <w:t>nexo III.</w:t>
      </w:r>
      <w:r w:rsidRPr="00A672D7">
        <w:rPr>
          <w:rFonts w:cs="Arial"/>
          <w:sz w:val="24"/>
          <w:szCs w:val="24"/>
        </w:rPr>
        <w:t xml:space="preserve"> </w:t>
      </w:r>
    </w:p>
    <w:p w:rsidR="008D527D" w:rsidRPr="00A672D7" w:rsidRDefault="009E70A3" w:rsidP="00240B53">
      <w:pPr>
        <w:spacing w:before="120" w:after="120"/>
        <w:ind w:left="708"/>
        <w:jc w:val="both"/>
        <w:rPr>
          <w:rFonts w:cs="Arial"/>
          <w:sz w:val="24"/>
          <w:szCs w:val="24"/>
        </w:rPr>
      </w:pPr>
      <w:r w:rsidRPr="00A672D7">
        <w:rPr>
          <w:rFonts w:cs="Arial"/>
          <w:b/>
          <w:sz w:val="24"/>
          <w:szCs w:val="24"/>
        </w:rPr>
        <w:t>8.10</w:t>
      </w:r>
      <w:r w:rsidR="008D527D" w:rsidRPr="00A672D7">
        <w:rPr>
          <w:rFonts w:cs="Arial"/>
          <w:b/>
          <w:sz w:val="24"/>
          <w:szCs w:val="24"/>
        </w:rPr>
        <w:t>.2</w:t>
      </w:r>
      <w:r w:rsidR="008D527D" w:rsidRPr="00A672D7">
        <w:rPr>
          <w:rFonts w:cs="Arial"/>
          <w:sz w:val="24"/>
          <w:szCs w:val="24"/>
        </w:rPr>
        <w:t xml:space="preserve"> Em se tratando de microempresa ou de empresa de pequeno porte, declaração subscrita por representante legal do licitante afirmando o seu enquadramento nos critérios previstos no </w:t>
      </w:r>
      <w:r w:rsidR="00240B53" w:rsidRPr="00A672D7">
        <w:rPr>
          <w:rFonts w:cs="Arial"/>
          <w:sz w:val="24"/>
          <w:szCs w:val="24"/>
        </w:rPr>
        <w:t>art.</w:t>
      </w:r>
      <w:r w:rsidR="008D527D" w:rsidRPr="00A672D7">
        <w:rPr>
          <w:rFonts w:cs="Arial"/>
          <w:sz w:val="24"/>
          <w:szCs w:val="24"/>
        </w:rPr>
        <w:t xml:space="preserve"> 3º da Lei Complementar Federal n° 123/2006, bem como sua não inclusão nas vedações previstas no mesmo diploma legal</w:t>
      </w:r>
      <w:r w:rsidR="00D10624" w:rsidRPr="00A672D7">
        <w:rPr>
          <w:rFonts w:cs="Arial"/>
          <w:sz w:val="24"/>
          <w:szCs w:val="24"/>
        </w:rPr>
        <w:t>, conforme anexo III.</w:t>
      </w:r>
      <w:r w:rsidR="008D527D" w:rsidRPr="00A672D7">
        <w:rPr>
          <w:rFonts w:cs="Arial"/>
          <w:sz w:val="24"/>
          <w:szCs w:val="24"/>
        </w:rPr>
        <w:t xml:space="preserve"> </w:t>
      </w:r>
    </w:p>
    <w:p w:rsidR="008D527D" w:rsidRPr="00A672D7" w:rsidRDefault="009E70A3" w:rsidP="00240B53">
      <w:pPr>
        <w:spacing w:before="120" w:after="120"/>
        <w:ind w:left="708"/>
        <w:jc w:val="both"/>
        <w:rPr>
          <w:rFonts w:cs="Arial"/>
          <w:b/>
          <w:sz w:val="24"/>
          <w:szCs w:val="24"/>
        </w:rPr>
      </w:pPr>
      <w:r w:rsidRPr="00A672D7">
        <w:rPr>
          <w:rFonts w:cs="Arial"/>
          <w:b/>
          <w:sz w:val="24"/>
          <w:szCs w:val="24"/>
        </w:rPr>
        <w:t>8.10</w:t>
      </w:r>
      <w:r w:rsidR="0024799F" w:rsidRPr="00A672D7">
        <w:rPr>
          <w:rFonts w:cs="Arial"/>
          <w:b/>
          <w:sz w:val="24"/>
          <w:szCs w:val="24"/>
        </w:rPr>
        <w:t xml:space="preserve">.3 </w:t>
      </w:r>
      <w:r w:rsidR="0024799F" w:rsidRPr="00A672D7">
        <w:rPr>
          <w:sz w:val="24"/>
          <w:szCs w:val="24"/>
        </w:rPr>
        <w:t xml:space="preserve">Modelo de Declarações relativas ao </w:t>
      </w:r>
      <w:r w:rsidR="00240B53" w:rsidRPr="00A672D7">
        <w:rPr>
          <w:sz w:val="24"/>
          <w:szCs w:val="24"/>
        </w:rPr>
        <w:t>art.</w:t>
      </w:r>
      <w:r w:rsidR="0024799F" w:rsidRPr="00A672D7">
        <w:rPr>
          <w:sz w:val="24"/>
          <w:szCs w:val="24"/>
        </w:rPr>
        <w:t xml:space="preserve"> 63, inciso</w:t>
      </w:r>
      <w:r w:rsidR="007B43E8" w:rsidRPr="00A672D7">
        <w:rPr>
          <w:sz w:val="24"/>
          <w:szCs w:val="24"/>
        </w:rPr>
        <w:t xml:space="preserve"> iv e §1º e </w:t>
      </w:r>
      <w:r w:rsidR="00240B53" w:rsidRPr="00A672D7">
        <w:rPr>
          <w:sz w:val="24"/>
          <w:szCs w:val="24"/>
        </w:rPr>
        <w:t>art.</w:t>
      </w:r>
      <w:r w:rsidR="007B43E8" w:rsidRPr="00A672D7">
        <w:rPr>
          <w:sz w:val="24"/>
          <w:szCs w:val="24"/>
        </w:rPr>
        <w:t xml:space="preserve"> 68, inciso </w:t>
      </w:r>
      <w:proofErr w:type="gramStart"/>
      <w:r w:rsidR="007B43E8" w:rsidRPr="00A672D7">
        <w:rPr>
          <w:sz w:val="24"/>
          <w:szCs w:val="24"/>
        </w:rPr>
        <w:t>VI</w:t>
      </w:r>
      <w:proofErr w:type="gramEnd"/>
      <w:r w:rsidR="0024799F" w:rsidRPr="00A672D7">
        <w:rPr>
          <w:sz w:val="24"/>
          <w:szCs w:val="24"/>
        </w:rPr>
        <w:t xml:space="preserve"> da </w:t>
      </w:r>
      <w:r w:rsidR="007B43E8" w:rsidRPr="00A672D7">
        <w:rPr>
          <w:sz w:val="24"/>
          <w:szCs w:val="24"/>
        </w:rPr>
        <w:t xml:space="preserve">Lei Federal </w:t>
      </w:r>
      <w:r w:rsidR="0024799F" w:rsidRPr="00A672D7">
        <w:rPr>
          <w:sz w:val="24"/>
          <w:szCs w:val="24"/>
        </w:rPr>
        <w:t>nº 14.133/</w:t>
      </w:r>
      <w:r w:rsidR="00F118CD" w:rsidRPr="00A672D7">
        <w:rPr>
          <w:sz w:val="24"/>
          <w:szCs w:val="24"/>
        </w:rPr>
        <w:t>20</w:t>
      </w:r>
      <w:r w:rsidR="0024799F" w:rsidRPr="00A672D7">
        <w:rPr>
          <w:sz w:val="24"/>
          <w:szCs w:val="24"/>
        </w:rPr>
        <w:t>21</w:t>
      </w:r>
      <w:r w:rsidR="007B43E8" w:rsidRPr="00A672D7">
        <w:rPr>
          <w:sz w:val="24"/>
          <w:szCs w:val="24"/>
        </w:rPr>
        <w:t>, conforme A</w:t>
      </w:r>
      <w:r w:rsidR="00D10624" w:rsidRPr="00A672D7">
        <w:rPr>
          <w:sz w:val="24"/>
          <w:szCs w:val="24"/>
        </w:rPr>
        <w:t>nexo IV.</w:t>
      </w:r>
    </w:p>
    <w:p w:rsidR="00C8740B" w:rsidRPr="00A672D7" w:rsidRDefault="009E70A3" w:rsidP="00240B53">
      <w:pPr>
        <w:spacing w:before="120" w:after="120"/>
        <w:ind w:left="708"/>
        <w:jc w:val="both"/>
        <w:rPr>
          <w:rFonts w:cs="Arial"/>
          <w:sz w:val="24"/>
          <w:szCs w:val="24"/>
        </w:rPr>
      </w:pPr>
      <w:r w:rsidRPr="00A672D7">
        <w:rPr>
          <w:rFonts w:cs="Arial"/>
          <w:b/>
          <w:sz w:val="24"/>
          <w:szCs w:val="24"/>
        </w:rPr>
        <w:t>8.10</w:t>
      </w:r>
      <w:r w:rsidR="0024799F" w:rsidRPr="00A672D7">
        <w:rPr>
          <w:rFonts w:cs="Arial"/>
          <w:b/>
          <w:sz w:val="24"/>
          <w:szCs w:val="24"/>
        </w:rPr>
        <w:t>.4</w:t>
      </w:r>
      <w:r w:rsidR="00BD25F3" w:rsidRPr="00A672D7">
        <w:rPr>
          <w:rFonts w:cs="Arial"/>
          <w:sz w:val="24"/>
          <w:szCs w:val="24"/>
        </w:rPr>
        <w:t xml:space="preserve"> Em se tratando de cooperativa que preencha as condições estabelecidas no </w:t>
      </w:r>
      <w:r w:rsidR="00240B53" w:rsidRPr="00A672D7">
        <w:rPr>
          <w:rFonts w:cs="Arial"/>
          <w:sz w:val="24"/>
          <w:szCs w:val="24"/>
        </w:rPr>
        <w:t>art.</w:t>
      </w:r>
      <w:r w:rsidR="00BD25F3" w:rsidRPr="00A672D7">
        <w:rPr>
          <w:rFonts w:cs="Arial"/>
          <w:sz w:val="24"/>
          <w:szCs w:val="24"/>
        </w:rPr>
        <w:t xml:space="preserve"> 34 da Lei Federal nº 11.488/2007, declaração subscrita por representante legal do licitante afirmando que seu estatuto foi adequado à Lei Federal nº 12.690/2012 e que aufere Receita Bruta até o limite definido no inciso II do caput do art. 3º da Lei C</w:t>
      </w:r>
      <w:r w:rsidR="00D10624" w:rsidRPr="00A672D7">
        <w:rPr>
          <w:rFonts w:cs="Arial"/>
          <w:sz w:val="24"/>
          <w:szCs w:val="24"/>
        </w:rPr>
        <w:t>omplementar Federal n° 123/2006, conforme anexo V.</w:t>
      </w:r>
    </w:p>
    <w:p w:rsidR="00E84C68" w:rsidRPr="00D466E7" w:rsidRDefault="004A388D" w:rsidP="00240B53">
      <w:pPr>
        <w:spacing w:before="120" w:after="120"/>
        <w:ind w:left="708"/>
        <w:jc w:val="both"/>
        <w:rPr>
          <w:sz w:val="24"/>
          <w:szCs w:val="24"/>
        </w:rPr>
      </w:pPr>
      <w:r w:rsidRPr="00D466E7">
        <w:rPr>
          <w:b/>
          <w:sz w:val="24"/>
          <w:szCs w:val="24"/>
        </w:rPr>
        <w:t>8.</w:t>
      </w:r>
      <w:r w:rsidR="009E70A3" w:rsidRPr="00D466E7">
        <w:rPr>
          <w:b/>
          <w:sz w:val="24"/>
          <w:szCs w:val="24"/>
        </w:rPr>
        <w:t>10</w:t>
      </w:r>
      <w:r w:rsidR="0024799F" w:rsidRPr="00D466E7">
        <w:rPr>
          <w:b/>
          <w:sz w:val="24"/>
          <w:szCs w:val="24"/>
        </w:rPr>
        <w:t>.</w:t>
      </w:r>
      <w:r w:rsidR="007D6CC0" w:rsidRPr="00D466E7">
        <w:rPr>
          <w:b/>
          <w:sz w:val="24"/>
          <w:szCs w:val="24"/>
        </w:rPr>
        <w:t>6</w:t>
      </w:r>
      <w:r w:rsidRPr="00D466E7">
        <w:rPr>
          <w:sz w:val="24"/>
          <w:szCs w:val="24"/>
        </w:rPr>
        <w:t xml:space="preserve"> Declaração de que apresentará, no prazo de até 0</w:t>
      </w:r>
      <w:r w:rsidR="003B0385" w:rsidRPr="00D466E7">
        <w:rPr>
          <w:sz w:val="24"/>
          <w:szCs w:val="24"/>
        </w:rPr>
        <w:t>7</w:t>
      </w:r>
      <w:r w:rsidRPr="00D466E7">
        <w:rPr>
          <w:sz w:val="24"/>
          <w:szCs w:val="24"/>
        </w:rPr>
        <w:t xml:space="preserve"> (</w:t>
      </w:r>
      <w:r w:rsidR="003B0385" w:rsidRPr="00D466E7">
        <w:rPr>
          <w:sz w:val="24"/>
          <w:szCs w:val="24"/>
        </w:rPr>
        <w:t>sete</w:t>
      </w:r>
      <w:r w:rsidRPr="00D466E7">
        <w:rPr>
          <w:sz w:val="24"/>
          <w:szCs w:val="24"/>
        </w:rPr>
        <w:t>) dias</w:t>
      </w:r>
      <w:r w:rsidR="003B0385" w:rsidRPr="00D466E7">
        <w:rPr>
          <w:sz w:val="24"/>
          <w:szCs w:val="24"/>
        </w:rPr>
        <w:t xml:space="preserve"> úteis</w:t>
      </w:r>
      <w:r w:rsidRPr="00D466E7">
        <w:rPr>
          <w:sz w:val="24"/>
          <w:szCs w:val="24"/>
        </w:rPr>
        <w:t>, se declarado vencedor, uma amostra</w:t>
      </w:r>
      <w:r w:rsidR="00885C90" w:rsidRPr="00D466E7">
        <w:rPr>
          <w:sz w:val="24"/>
          <w:szCs w:val="24"/>
        </w:rPr>
        <w:t xml:space="preserve"> </w:t>
      </w:r>
      <w:r w:rsidRPr="00D466E7">
        <w:rPr>
          <w:sz w:val="24"/>
          <w:szCs w:val="24"/>
        </w:rPr>
        <w:t xml:space="preserve">de cada </w:t>
      </w:r>
      <w:r w:rsidR="008725A6" w:rsidRPr="00D466E7">
        <w:rPr>
          <w:sz w:val="24"/>
          <w:szCs w:val="24"/>
        </w:rPr>
        <w:t>identificado na planilha</w:t>
      </w:r>
      <w:r w:rsidRPr="00D466E7">
        <w:rPr>
          <w:sz w:val="24"/>
          <w:szCs w:val="24"/>
        </w:rPr>
        <w:t xml:space="preserve">, devidamente identificado para análise OBJETIVA pela equipe técnica. </w:t>
      </w:r>
    </w:p>
    <w:p w:rsidR="00D466E7" w:rsidRPr="00D466E7" w:rsidRDefault="00D466E7" w:rsidP="00D466E7">
      <w:pPr>
        <w:autoSpaceDE w:val="0"/>
        <w:autoSpaceDN w:val="0"/>
        <w:adjustRightInd w:val="0"/>
        <w:spacing w:before="120" w:after="120"/>
        <w:ind w:left="1276"/>
        <w:jc w:val="both"/>
        <w:rPr>
          <w:rFonts w:eastAsiaTheme="minorEastAsia" w:cs="Arial"/>
          <w:sz w:val="24"/>
          <w:szCs w:val="24"/>
        </w:rPr>
      </w:pPr>
      <w:r w:rsidRPr="00D466E7">
        <w:rPr>
          <w:rFonts w:eastAsiaTheme="minorEastAsia" w:cs="Arial"/>
          <w:b/>
          <w:sz w:val="24"/>
          <w:szCs w:val="24"/>
        </w:rPr>
        <w:lastRenderedPageBreak/>
        <w:t>8.1</w:t>
      </w:r>
      <w:r>
        <w:rPr>
          <w:rFonts w:eastAsiaTheme="minorEastAsia" w:cs="Arial"/>
          <w:b/>
          <w:sz w:val="24"/>
          <w:szCs w:val="24"/>
        </w:rPr>
        <w:t>0.6.1</w:t>
      </w:r>
      <w:r w:rsidRPr="00D466E7">
        <w:rPr>
          <w:rFonts w:eastAsiaTheme="minorEastAsia" w:cs="Arial"/>
          <w:b/>
          <w:sz w:val="24"/>
          <w:szCs w:val="24"/>
        </w:rPr>
        <w:t xml:space="preserve"> </w:t>
      </w:r>
      <w:r w:rsidRPr="00D466E7">
        <w:rPr>
          <w:rFonts w:eastAsiaTheme="minorEastAsia" w:cs="Arial"/>
          <w:sz w:val="24"/>
          <w:szCs w:val="24"/>
        </w:rPr>
        <w:t xml:space="preserve">Os itens necessários para apresentação de amostra são: </w:t>
      </w:r>
    </w:p>
    <w:p w:rsidR="00D466E7" w:rsidRPr="008725A6" w:rsidRDefault="00D466E7" w:rsidP="00D466E7">
      <w:pPr>
        <w:spacing w:before="120" w:after="120"/>
        <w:ind w:left="1276"/>
        <w:jc w:val="both"/>
        <w:rPr>
          <w:b/>
          <w:sz w:val="24"/>
          <w:szCs w:val="24"/>
        </w:rPr>
      </w:pPr>
      <w:r w:rsidRPr="00D466E7">
        <w:rPr>
          <w:b/>
          <w:sz w:val="24"/>
          <w:szCs w:val="24"/>
        </w:rPr>
        <w:t>a) 01, 02, 03, 04, 05, 06. OBS: caso seja o mesmo vencedor e mesma marca, poderá ser apresentada apenas 01 amostra para cada item.</w:t>
      </w:r>
    </w:p>
    <w:p w:rsidR="00D466E7" w:rsidRDefault="00D466E7" w:rsidP="00D466E7">
      <w:pPr>
        <w:ind w:left="1276"/>
        <w:jc w:val="both"/>
        <w:rPr>
          <w:b/>
          <w:sz w:val="24"/>
          <w:szCs w:val="24"/>
        </w:rPr>
      </w:pPr>
      <w:r>
        <w:rPr>
          <w:b/>
          <w:sz w:val="24"/>
          <w:szCs w:val="24"/>
        </w:rPr>
        <w:t xml:space="preserve">b) </w:t>
      </w:r>
      <w:r w:rsidRPr="008725A6">
        <w:rPr>
          <w:b/>
          <w:sz w:val="24"/>
          <w:szCs w:val="24"/>
        </w:rPr>
        <w:t>07, 08, 09, 10, 16, 17, 18, 22, 23, 24, 29, 30, 62, 63, 64</w:t>
      </w:r>
      <w:r>
        <w:rPr>
          <w:b/>
          <w:sz w:val="24"/>
          <w:szCs w:val="24"/>
        </w:rPr>
        <w:t>.</w:t>
      </w:r>
    </w:p>
    <w:p w:rsidR="0024799F" w:rsidRPr="00A672D7" w:rsidRDefault="0024799F" w:rsidP="00240B53">
      <w:pPr>
        <w:spacing w:before="120" w:after="120"/>
        <w:jc w:val="both"/>
        <w:rPr>
          <w:rFonts w:cs="Arial"/>
          <w:sz w:val="24"/>
          <w:szCs w:val="24"/>
        </w:rPr>
      </w:pPr>
      <w:r w:rsidRPr="00A672D7">
        <w:rPr>
          <w:rFonts w:cs="Arial"/>
          <w:b/>
          <w:sz w:val="24"/>
          <w:szCs w:val="24"/>
        </w:rPr>
        <w:t>NOTA</w:t>
      </w:r>
      <w:r w:rsidRPr="00A672D7">
        <w:rPr>
          <w:rFonts w:cs="Arial"/>
          <w:sz w:val="24"/>
          <w:szCs w:val="24"/>
        </w:rPr>
        <w:t xml:space="preserve"> Todas as declarações assinadas pelos proponentes deverão observar a necessidade de comprovar serem seus subscritores representantes legais da empresa, caso tais comprovações já não tenham sido apresentadas anteriormente neste processo licitatório.</w:t>
      </w:r>
    </w:p>
    <w:p w:rsidR="00C8740B" w:rsidRPr="00F54286" w:rsidRDefault="0024799F" w:rsidP="00240B53">
      <w:pPr>
        <w:spacing w:before="120" w:after="120"/>
        <w:jc w:val="both"/>
        <w:rPr>
          <w:sz w:val="24"/>
          <w:szCs w:val="24"/>
        </w:rPr>
      </w:pPr>
      <w:r w:rsidRPr="00A672D7">
        <w:rPr>
          <w:rFonts w:cs="Arial"/>
          <w:b/>
          <w:sz w:val="24"/>
          <w:szCs w:val="24"/>
        </w:rPr>
        <w:t>NOTA</w:t>
      </w:r>
      <w:r w:rsidRPr="00A672D7">
        <w:rPr>
          <w:rFonts w:cs="Arial"/>
          <w:sz w:val="24"/>
          <w:szCs w:val="24"/>
        </w:rPr>
        <w:t xml:space="preserve"> A falsidade de declaração prestada objetivando os benefícios da Lei Complementar nº 123/</w:t>
      </w:r>
      <w:r w:rsidR="00240B53" w:rsidRPr="00A672D7">
        <w:rPr>
          <w:rFonts w:cs="Arial"/>
          <w:sz w:val="24"/>
          <w:szCs w:val="24"/>
        </w:rPr>
        <w:t>20</w:t>
      </w:r>
      <w:r w:rsidRPr="00A672D7">
        <w:rPr>
          <w:rFonts w:cs="Arial"/>
          <w:sz w:val="24"/>
          <w:szCs w:val="24"/>
        </w:rPr>
        <w:t>06</w:t>
      </w:r>
      <w:r w:rsidR="00F54286" w:rsidRPr="00A672D7">
        <w:rPr>
          <w:rFonts w:cs="Arial"/>
          <w:sz w:val="24"/>
          <w:szCs w:val="24"/>
        </w:rPr>
        <w:t xml:space="preserve"> </w:t>
      </w:r>
      <w:r w:rsidRPr="00A672D7">
        <w:rPr>
          <w:rFonts w:cs="Arial"/>
          <w:sz w:val="24"/>
          <w:szCs w:val="24"/>
        </w:rPr>
        <w:t>caracterizará o crime de que trata o art. 299 do Código Penal, sem prejuízo do enquadramento em outras figuras penais</w:t>
      </w:r>
      <w:r w:rsidRPr="00A672D7">
        <w:rPr>
          <w:sz w:val="24"/>
          <w:szCs w:val="24"/>
        </w:rPr>
        <w:t>.</w:t>
      </w:r>
    </w:p>
    <w:p w:rsidR="00C8740B" w:rsidRPr="00C8740B" w:rsidRDefault="00C8740B" w:rsidP="00240B53">
      <w:pPr>
        <w:spacing w:before="120" w:after="120"/>
        <w:jc w:val="both"/>
        <w:rPr>
          <w:b/>
          <w:sz w:val="24"/>
          <w:szCs w:val="24"/>
        </w:rPr>
      </w:pPr>
      <w:r w:rsidRPr="00C8740B">
        <w:rPr>
          <w:b/>
          <w:sz w:val="24"/>
          <w:szCs w:val="24"/>
        </w:rPr>
        <w:t>8.1</w:t>
      </w:r>
      <w:r w:rsidR="009E70A3">
        <w:rPr>
          <w:b/>
          <w:sz w:val="24"/>
          <w:szCs w:val="24"/>
        </w:rPr>
        <w:t>1</w:t>
      </w:r>
      <w:r w:rsidRPr="00C8740B">
        <w:rPr>
          <w:b/>
          <w:sz w:val="24"/>
          <w:szCs w:val="24"/>
        </w:rPr>
        <w:t xml:space="preserve"> DA HABILITAÇÃO DE EMPRESAS COM FILIAIS </w:t>
      </w:r>
    </w:p>
    <w:p w:rsidR="00C8740B" w:rsidRPr="00C8740B" w:rsidRDefault="00C8740B" w:rsidP="00240B53">
      <w:pPr>
        <w:spacing w:before="120" w:after="120"/>
        <w:ind w:left="708"/>
        <w:jc w:val="both"/>
        <w:rPr>
          <w:sz w:val="24"/>
          <w:szCs w:val="24"/>
        </w:rPr>
      </w:pPr>
      <w:r w:rsidRPr="00A22031">
        <w:rPr>
          <w:b/>
          <w:sz w:val="24"/>
          <w:szCs w:val="24"/>
        </w:rPr>
        <w:t>8.1</w:t>
      </w:r>
      <w:r w:rsidR="009E70A3">
        <w:rPr>
          <w:b/>
          <w:sz w:val="24"/>
          <w:szCs w:val="24"/>
        </w:rPr>
        <w:t>1</w:t>
      </w:r>
      <w:r w:rsidRPr="00A22031">
        <w:rPr>
          <w:b/>
          <w:sz w:val="24"/>
          <w:szCs w:val="24"/>
        </w:rPr>
        <w:t>.1</w:t>
      </w:r>
      <w:r w:rsidRPr="00C8740B">
        <w:rPr>
          <w:sz w:val="24"/>
          <w:szCs w:val="24"/>
        </w:rPr>
        <w:t xml:space="preserve"> Todos os documentos apresentados deverão estar em nome da licitante que efetivamente executará o objeto da presente licitação. </w:t>
      </w:r>
    </w:p>
    <w:p w:rsidR="00C8740B" w:rsidRPr="00C8740B" w:rsidRDefault="009E70A3" w:rsidP="00240B53">
      <w:pPr>
        <w:spacing w:before="120" w:after="120"/>
        <w:ind w:left="1276"/>
        <w:jc w:val="both"/>
        <w:rPr>
          <w:sz w:val="24"/>
          <w:szCs w:val="24"/>
        </w:rPr>
      </w:pPr>
      <w:r>
        <w:rPr>
          <w:b/>
          <w:sz w:val="24"/>
          <w:szCs w:val="24"/>
        </w:rPr>
        <w:t>8.11</w:t>
      </w:r>
      <w:r w:rsidR="00C8740B" w:rsidRPr="00A22031">
        <w:rPr>
          <w:b/>
          <w:sz w:val="24"/>
          <w:szCs w:val="24"/>
        </w:rPr>
        <w:t>.1.1</w:t>
      </w:r>
      <w:r w:rsidR="00C8740B" w:rsidRPr="00C8740B">
        <w:rPr>
          <w:sz w:val="24"/>
          <w:szCs w:val="24"/>
        </w:rPr>
        <w:t xml:space="preserve"> Se a licitante for a matriz, todos os documentos deverão estar em nome da matriz; </w:t>
      </w:r>
    </w:p>
    <w:p w:rsidR="0024799F" w:rsidRDefault="009E70A3" w:rsidP="00240B53">
      <w:pPr>
        <w:spacing w:before="120" w:after="120"/>
        <w:ind w:left="1276"/>
        <w:jc w:val="both"/>
        <w:rPr>
          <w:sz w:val="24"/>
          <w:szCs w:val="24"/>
        </w:rPr>
      </w:pPr>
      <w:r>
        <w:rPr>
          <w:b/>
          <w:sz w:val="24"/>
          <w:szCs w:val="24"/>
        </w:rPr>
        <w:t>8.11</w:t>
      </w:r>
      <w:r w:rsidR="00C8740B" w:rsidRPr="00A22031">
        <w:rPr>
          <w:b/>
          <w:sz w:val="24"/>
          <w:szCs w:val="24"/>
        </w:rPr>
        <w:t>.1.2</w:t>
      </w:r>
      <w:r w:rsidR="00C8740B" w:rsidRPr="00C8740B">
        <w:rPr>
          <w:sz w:val="24"/>
          <w:szCs w:val="24"/>
        </w:rPr>
        <w:t xml:space="preserve"> Se o licitante for a filial, todos os documentos deverão estar em nome da filial, exceto aqueles documentos que somente são emitidos em nome da matriz.</w:t>
      </w:r>
    </w:p>
    <w:p w:rsidR="00C8740B" w:rsidRDefault="00C8740B" w:rsidP="00240B53">
      <w:pPr>
        <w:spacing w:before="120" w:after="120"/>
        <w:jc w:val="both"/>
        <w:rPr>
          <w:b/>
          <w:sz w:val="24"/>
          <w:szCs w:val="24"/>
        </w:rPr>
      </w:pPr>
      <w:r>
        <w:rPr>
          <w:b/>
          <w:sz w:val="24"/>
          <w:szCs w:val="24"/>
        </w:rPr>
        <w:t>8.1</w:t>
      </w:r>
      <w:r w:rsidR="009E70A3">
        <w:rPr>
          <w:b/>
          <w:sz w:val="24"/>
          <w:szCs w:val="24"/>
        </w:rPr>
        <w:t>2</w:t>
      </w:r>
      <w:r w:rsidRPr="00C8740B">
        <w:rPr>
          <w:b/>
          <w:sz w:val="24"/>
          <w:szCs w:val="24"/>
        </w:rPr>
        <w:t xml:space="preserve"> DISPOSIÇÕES GERAIS DA HABILITAÇÃO</w:t>
      </w:r>
    </w:p>
    <w:p w:rsidR="00CB7D70" w:rsidRDefault="00CB7D70" w:rsidP="00240B53">
      <w:pPr>
        <w:spacing w:before="120" w:after="120"/>
        <w:ind w:left="708"/>
        <w:jc w:val="both"/>
        <w:rPr>
          <w:sz w:val="24"/>
          <w:szCs w:val="24"/>
        </w:rPr>
      </w:pPr>
      <w:r w:rsidRPr="00A22031">
        <w:rPr>
          <w:b/>
          <w:sz w:val="24"/>
          <w:szCs w:val="24"/>
        </w:rPr>
        <w:t>8.1</w:t>
      </w:r>
      <w:r w:rsidR="009E70A3">
        <w:rPr>
          <w:b/>
          <w:sz w:val="24"/>
          <w:szCs w:val="24"/>
        </w:rPr>
        <w:t>2</w:t>
      </w:r>
      <w:r w:rsidRPr="00A22031">
        <w:rPr>
          <w:b/>
          <w:sz w:val="24"/>
          <w:szCs w:val="24"/>
        </w:rPr>
        <w:t>.1</w:t>
      </w:r>
      <w:r>
        <w:rPr>
          <w:sz w:val="24"/>
          <w:szCs w:val="24"/>
        </w:rPr>
        <w:t xml:space="preserve"> </w:t>
      </w:r>
      <w:r w:rsidRPr="00CB7D70">
        <w:rPr>
          <w:sz w:val="24"/>
          <w:szCs w:val="24"/>
        </w:rPr>
        <w:t>A licitante para fins de habilitação deverá observar as disposições Gerais que seguem:</w:t>
      </w:r>
    </w:p>
    <w:p w:rsidR="00837941" w:rsidRDefault="009E70A3" w:rsidP="00240B53">
      <w:pPr>
        <w:spacing w:before="120" w:after="120"/>
        <w:ind w:left="708"/>
        <w:jc w:val="both"/>
        <w:rPr>
          <w:sz w:val="24"/>
          <w:szCs w:val="24"/>
        </w:rPr>
      </w:pPr>
      <w:r>
        <w:rPr>
          <w:b/>
          <w:sz w:val="24"/>
          <w:szCs w:val="24"/>
        </w:rPr>
        <w:t>8.12</w:t>
      </w:r>
      <w:r w:rsidR="00837941" w:rsidRPr="00A22031">
        <w:rPr>
          <w:b/>
          <w:sz w:val="24"/>
          <w:szCs w:val="24"/>
        </w:rPr>
        <w:t>.2</w:t>
      </w:r>
      <w:r w:rsidR="00837941">
        <w:rPr>
          <w:sz w:val="24"/>
          <w:szCs w:val="24"/>
        </w:rPr>
        <w:t xml:space="preserve"> </w:t>
      </w:r>
      <w:r w:rsidR="00837941" w:rsidRPr="00837941">
        <w:rPr>
          <w:sz w:val="24"/>
          <w:szCs w:val="24"/>
        </w:rPr>
        <w:t xml:space="preserve">Não serão aceitos documentos cujas datas e caracteres estejam ilegíveis ou rasurados de tal forma que não possam ser entendidos. </w:t>
      </w:r>
    </w:p>
    <w:p w:rsidR="00837941" w:rsidRPr="00837941" w:rsidRDefault="009E70A3" w:rsidP="00240B53">
      <w:pPr>
        <w:spacing w:before="120" w:after="120"/>
        <w:ind w:left="708"/>
        <w:jc w:val="both"/>
        <w:rPr>
          <w:sz w:val="24"/>
          <w:szCs w:val="24"/>
        </w:rPr>
      </w:pPr>
      <w:r>
        <w:rPr>
          <w:b/>
          <w:sz w:val="24"/>
          <w:szCs w:val="24"/>
        </w:rPr>
        <w:t>8.12</w:t>
      </w:r>
      <w:r w:rsidR="00837941" w:rsidRPr="00A22031">
        <w:rPr>
          <w:b/>
          <w:sz w:val="24"/>
          <w:szCs w:val="24"/>
        </w:rPr>
        <w:t>.3</w:t>
      </w:r>
      <w:r w:rsidR="00837941" w:rsidRPr="00837941">
        <w:rPr>
          <w:sz w:val="24"/>
          <w:szCs w:val="24"/>
        </w:rPr>
        <w:t xml:space="preserve"> Os documentos exigidos para habilitação não poderão, em hipótese alguma, ser substituídos por protocolos, que apenas configurem o seu requerimento, não podendo, ainda, ser remetidos posteriormente ao prazo fixado.</w:t>
      </w:r>
    </w:p>
    <w:p w:rsidR="00CB7D70" w:rsidRPr="00C53CBD" w:rsidRDefault="009E70A3" w:rsidP="00240B53">
      <w:pPr>
        <w:spacing w:before="120" w:after="120"/>
        <w:ind w:left="708"/>
        <w:jc w:val="both"/>
        <w:rPr>
          <w:rFonts w:cs="Arial"/>
          <w:sz w:val="24"/>
          <w:szCs w:val="24"/>
        </w:rPr>
      </w:pPr>
      <w:r>
        <w:rPr>
          <w:rFonts w:cs="Arial"/>
          <w:b/>
          <w:sz w:val="24"/>
          <w:szCs w:val="24"/>
        </w:rPr>
        <w:t>8.12</w:t>
      </w:r>
      <w:r w:rsidR="00837941" w:rsidRPr="00A22031">
        <w:rPr>
          <w:rFonts w:cs="Arial"/>
          <w:b/>
          <w:sz w:val="24"/>
          <w:szCs w:val="24"/>
        </w:rPr>
        <w:t>.4</w:t>
      </w:r>
      <w:r w:rsidR="00CB7D70" w:rsidRPr="00C53CBD">
        <w:rPr>
          <w:rFonts w:cs="Arial"/>
          <w:sz w:val="24"/>
          <w:szCs w:val="24"/>
        </w:rPr>
        <w:t xml:space="preserve"> Os documentos exigidos para fins de habilitação serão apresentados por meio eletrônico, via Sistema BBMNET. </w:t>
      </w:r>
    </w:p>
    <w:p w:rsidR="00CB7D70" w:rsidRDefault="009E70A3" w:rsidP="00240B53">
      <w:pPr>
        <w:spacing w:before="120" w:after="120"/>
        <w:ind w:left="708"/>
        <w:jc w:val="both"/>
        <w:rPr>
          <w:rFonts w:cs="Arial"/>
          <w:sz w:val="24"/>
          <w:szCs w:val="24"/>
        </w:rPr>
      </w:pPr>
      <w:r>
        <w:rPr>
          <w:rFonts w:cs="Arial"/>
          <w:b/>
          <w:sz w:val="24"/>
          <w:szCs w:val="24"/>
        </w:rPr>
        <w:t>8.12</w:t>
      </w:r>
      <w:r w:rsidR="00837941" w:rsidRPr="00A22031">
        <w:rPr>
          <w:rFonts w:cs="Arial"/>
          <w:b/>
          <w:sz w:val="24"/>
          <w:szCs w:val="24"/>
        </w:rPr>
        <w:t>.5</w:t>
      </w:r>
      <w:r w:rsidR="00CB7D70" w:rsidRPr="00C53CBD">
        <w:rPr>
          <w:rFonts w:cs="Arial"/>
          <w:sz w:val="24"/>
          <w:szCs w:val="24"/>
        </w:rPr>
        <w:t xml:space="preserve"> Caso o licitante provisoriamente classificado em primeiro lugar enquadre-se no tratamento favorecido às ME/EPPs,</w:t>
      </w:r>
      <w:r w:rsidR="00242EEC">
        <w:rPr>
          <w:rFonts w:cs="Arial"/>
          <w:sz w:val="24"/>
          <w:szCs w:val="24"/>
        </w:rPr>
        <w:t xml:space="preserve"> </w:t>
      </w:r>
      <w:r w:rsidR="00CB7D70" w:rsidRPr="00C53CBD">
        <w:rPr>
          <w:rFonts w:cs="Arial"/>
          <w:sz w:val="24"/>
          <w:szCs w:val="24"/>
        </w:rPr>
        <w:t xml:space="preserve">o </w:t>
      </w:r>
      <w:r w:rsidR="00DE4D15">
        <w:rPr>
          <w:rFonts w:cs="Arial"/>
          <w:sz w:val="24"/>
          <w:szCs w:val="24"/>
        </w:rPr>
        <w:t>Pregoeiro</w:t>
      </w:r>
      <w:r w:rsidR="00CB7D70" w:rsidRPr="00C53CBD">
        <w:rPr>
          <w:rFonts w:cs="Arial"/>
          <w:sz w:val="24"/>
          <w:szCs w:val="24"/>
        </w:rPr>
        <w:t xml:space="preserve"> obedecerá ao disposto nos arts. 42 e 43 da Lei Complementar nº </w:t>
      </w:r>
      <w:r w:rsidR="00CB7D70">
        <w:rPr>
          <w:rFonts w:cs="Arial"/>
          <w:sz w:val="24"/>
          <w:szCs w:val="24"/>
        </w:rPr>
        <w:t>1</w:t>
      </w:r>
      <w:r w:rsidR="00CB7D70" w:rsidRPr="00C53CBD">
        <w:rPr>
          <w:rFonts w:cs="Arial"/>
          <w:sz w:val="24"/>
          <w:szCs w:val="24"/>
        </w:rPr>
        <w:t>23/</w:t>
      </w:r>
      <w:r w:rsidR="00240B53">
        <w:rPr>
          <w:rFonts w:cs="Arial"/>
          <w:sz w:val="24"/>
          <w:szCs w:val="24"/>
        </w:rPr>
        <w:t>20</w:t>
      </w:r>
      <w:r w:rsidR="00CB7D70" w:rsidRPr="00C53CBD">
        <w:rPr>
          <w:rFonts w:cs="Arial"/>
          <w:sz w:val="24"/>
          <w:szCs w:val="24"/>
        </w:rPr>
        <w:t xml:space="preserve">06. </w:t>
      </w:r>
    </w:p>
    <w:p w:rsidR="001F72B1" w:rsidRDefault="009E70A3" w:rsidP="00240B53">
      <w:pPr>
        <w:spacing w:before="120" w:after="120"/>
        <w:ind w:left="708"/>
        <w:jc w:val="both"/>
        <w:rPr>
          <w:rFonts w:cs="Arial"/>
          <w:sz w:val="24"/>
          <w:szCs w:val="24"/>
        </w:rPr>
      </w:pPr>
      <w:r>
        <w:rPr>
          <w:rFonts w:cs="Arial"/>
          <w:b/>
          <w:sz w:val="24"/>
          <w:szCs w:val="24"/>
        </w:rPr>
        <w:t>8.12</w:t>
      </w:r>
      <w:r w:rsidR="00837941" w:rsidRPr="00A22031">
        <w:rPr>
          <w:rFonts w:cs="Arial"/>
          <w:b/>
          <w:sz w:val="24"/>
          <w:szCs w:val="24"/>
        </w:rPr>
        <w:t>.6</w:t>
      </w:r>
      <w:r w:rsidR="001F72B1" w:rsidRPr="00C53CBD">
        <w:rPr>
          <w:rFonts w:cs="Arial"/>
          <w:sz w:val="24"/>
          <w:szCs w:val="24"/>
        </w:rPr>
        <w:t xml:space="preserve"> Havendo dúvida sobre a veracidade do documento, será exigida a apresentação dos originais não-digitais. </w:t>
      </w:r>
    </w:p>
    <w:p w:rsidR="00CB7D70" w:rsidRPr="001F72B1" w:rsidRDefault="009E70A3" w:rsidP="00240B53">
      <w:pPr>
        <w:spacing w:before="120" w:after="120"/>
        <w:ind w:left="708"/>
        <w:jc w:val="both"/>
        <w:rPr>
          <w:rFonts w:cs="Arial"/>
          <w:sz w:val="24"/>
          <w:szCs w:val="24"/>
        </w:rPr>
      </w:pPr>
      <w:r>
        <w:rPr>
          <w:rFonts w:cs="Arial"/>
          <w:b/>
          <w:sz w:val="24"/>
          <w:szCs w:val="24"/>
        </w:rPr>
        <w:t>8.12</w:t>
      </w:r>
      <w:r w:rsidR="00DF5C9F" w:rsidRPr="00A22031">
        <w:rPr>
          <w:rFonts w:cs="Arial"/>
          <w:b/>
          <w:sz w:val="24"/>
          <w:szCs w:val="24"/>
        </w:rPr>
        <w:t>.7</w:t>
      </w:r>
      <w:r w:rsidR="001F72B1" w:rsidRPr="00C53CBD">
        <w:rPr>
          <w:rFonts w:cs="Arial"/>
          <w:sz w:val="24"/>
          <w:szCs w:val="24"/>
        </w:rPr>
        <w:t xml:space="preserve"> Eventual inabilitação do licitante será considerada para fins de apuração da veracidade das informações prestadas na declaração de cumprimento aos requisitos de habilitação, conforme o art.</w:t>
      </w:r>
      <w:r w:rsidR="001F72B1">
        <w:rPr>
          <w:rFonts w:cs="Arial"/>
          <w:sz w:val="24"/>
          <w:szCs w:val="24"/>
        </w:rPr>
        <w:t xml:space="preserve"> 63, I, da </w:t>
      </w:r>
      <w:r w:rsidR="008678D2">
        <w:rPr>
          <w:rFonts w:cs="Arial"/>
          <w:sz w:val="24"/>
          <w:szCs w:val="24"/>
        </w:rPr>
        <w:t>Lei Federal nº 14.133</w:t>
      </w:r>
      <w:r w:rsidR="001F72B1">
        <w:rPr>
          <w:rFonts w:cs="Arial"/>
          <w:sz w:val="24"/>
          <w:szCs w:val="24"/>
        </w:rPr>
        <w:t xml:space="preserve">/2021. </w:t>
      </w:r>
    </w:p>
    <w:p w:rsidR="00CB7D70" w:rsidRPr="006441DC" w:rsidRDefault="009E70A3" w:rsidP="00240B53">
      <w:pPr>
        <w:spacing w:before="120" w:after="120"/>
        <w:ind w:left="708"/>
        <w:jc w:val="both"/>
        <w:rPr>
          <w:sz w:val="24"/>
          <w:szCs w:val="24"/>
        </w:rPr>
      </w:pPr>
      <w:r>
        <w:rPr>
          <w:b/>
          <w:sz w:val="24"/>
          <w:szCs w:val="24"/>
        </w:rPr>
        <w:lastRenderedPageBreak/>
        <w:t>8.12</w:t>
      </w:r>
      <w:r w:rsidR="00DF5C9F" w:rsidRPr="00A22031">
        <w:rPr>
          <w:b/>
          <w:sz w:val="24"/>
          <w:szCs w:val="24"/>
        </w:rPr>
        <w:t>.8</w:t>
      </w:r>
      <w:r w:rsidR="00CB7D70" w:rsidRPr="006441DC">
        <w:rPr>
          <w:sz w:val="24"/>
          <w:szCs w:val="24"/>
        </w:rPr>
        <w:t xml:space="preserve"> A verificação pelo </w:t>
      </w:r>
      <w:r w:rsidR="00DE4D15">
        <w:rPr>
          <w:sz w:val="24"/>
          <w:szCs w:val="24"/>
        </w:rPr>
        <w:t>Pregoeiro</w:t>
      </w:r>
      <w:r w:rsidR="00CB7D70" w:rsidRPr="006441DC">
        <w:rPr>
          <w:sz w:val="24"/>
          <w:szCs w:val="24"/>
        </w:rPr>
        <w:t xml:space="preserve">, em sítios eletrônicos oficiais de órgãos e entidades emissores de certidões constitui meio legal de prova, para fins de habilitação. </w:t>
      </w:r>
    </w:p>
    <w:p w:rsidR="00CB7D70" w:rsidRPr="006441DC" w:rsidRDefault="009E70A3" w:rsidP="00240B53">
      <w:pPr>
        <w:spacing w:before="120" w:after="120"/>
        <w:ind w:left="708"/>
        <w:jc w:val="both"/>
        <w:rPr>
          <w:sz w:val="24"/>
          <w:szCs w:val="24"/>
        </w:rPr>
      </w:pPr>
      <w:r>
        <w:rPr>
          <w:b/>
          <w:sz w:val="24"/>
          <w:szCs w:val="24"/>
        </w:rPr>
        <w:t>8.12</w:t>
      </w:r>
      <w:r w:rsidR="00DF5C9F" w:rsidRPr="00A22031">
        <w:rPr>
          <w:b/>
          <w:sz w:val="24"/>
          <w:szCs w:val="24"/>
        </w:rPr>
        <w:t>.9</w:t>
      </w:r>
      <w:r w:rsidR="00CB7D70" w:rsidRPr="006441DC">
        <w:rPr>
          <w:sz w:val="24"/>
          <w:szCs w:val="24"/>
        </w:rPr>
        <w:t xml:space="preserve"> Os documentos adicionais exigidos para habilitação serão enviados por meio do sistema, em formato digital, no prazo estipulado pelo </w:t>
      </w:r>
      <w:r w:rsidR="00DE4D15">
        <w:rPr>
          <w:sz w:val="24"/>
          <w:szCs w:val="24"/>
        </w:rPr>
        <w:t>Pregoeiro</w:t>
      </w:r>
      <w:r w:rsidR="00CB7D70" w:rsidRPr="006441DC">
        <w:rPr>
          <w:sz w:val="24"/>
          <w:szCs w:val="24"/>
        </w:rPr>
        <w:t xml:space="preserve">. </w:t>
      </w:r>
    </w:p>
    <w:p w:rsidR="00CB7D70" w:rsidRPr="006441DC" w:rsidRDefault="009E70A3" w:rsidP="00240B53">
      <w:pPr>
        <w:spacing w:before="120" w:after="120"/>
        <w:ind w:left="708"/>
        <w:jc w:val="both"/>
        <w:rPr>
          <w:sz w:val="24"/>
          <w:szCs w:val="24"/>
        </w:rPr>
      </w:pPr>
      <w:r>
        <w:rPr>
          <w:b/>
          <w:sz w:val="24"/>
          <w:szCs w:val="24"/>
        </w:rPr>
        <w:t>8.12</w:t>
      </w:r>
      <w:r w:rsidR="00DF5C9F" w:rsidRPr="00A22031">
        <w:rPr>
          <w:b/>
          <w:sz w:val="24"/>
          <w:szCs w:val="24"/>
        </w:rPr>
        <w:t>.10</w:t>
      </w:r>
      <w:r w:rsidR="00CB7D70" w:rsidRPr="006441DC">
        <w:rPr>
          <w:sz w:val="24"/>
          <w:szCs w:val="24"/>
        </w:rPr>
        <w:t xml:space="preserve"> Após a vinculação dos documentos para habilitação, não será permitida a substituição ou a apresentação de novos documentos, salvo em sede de diligência: </w:t>
      </w:r>
    </w:p>
    <w:p w:rsidR="00CB7D70" w:rsidRPr="006441DC" w:rsidRDefault="00DF5C9F" w:rsidP="00240B53">
      <w:pPr>
        <w:spacing w:before="120" w:after="120"/>
        <w:ind w:left="1276"/>
        <w:jc w:val="both"/>
        <w:rPr>
          <w:sz w:val="24"/>
          <w:szCs w:val="24"/>
        </w:rPr>
      </w:pPr>
      <w:r w:rsidRPr="00A22031">
        <w:rPr>
          <w:b/>
          <w:sz w:val="24"/>
          <w:szCs w:val="24"/>
        </w:rPr>
        <w:t>8.1</w:t>
      </w:r>
      <w:r w:rsidR="009E70A3">
        <w:rPr>
          <w:b/>
          <w:sz w:val="24"/>
          <w:szCs w:val="24"/>
        </w:rPr>
        <w:t>2</w:t>
      </w:r>
      <w:r w:rsidRPr="00A22031">
        <w:rPr>
          <w:b/>
          <w:sz w:val="24"/>
          <w:szCs w:val="24"/>
        </w:rPr>
        <w:t>.10</w:t>
      </w:r>
      <w:r w:rsidR="00837941" w:rsidRPr="00A22031">
        <w:rPr>
          <w:b/>
          <w:sz w:val="24"/>
          <w:szCs w:val="24"/>
        </w:rPr>
        <w:t>.1</w:t>
      </w:r>
      <w:r w:rsidR="00CB7D70" w:rsidRPr="006441DC">
        <w:rPr>
          <w:sz w:val="24"/>
          <w:szCs w:val="24"/>
        </w:rPr>
        <w:t xml:space="preserve"> complementação de informações acerca dos documentos já apresentados pelos licitantes e desde que necessária para apurar fatos existentes à </w:t>
      </w:r>
      <w:r w:rsidR="00483C8C">
        <w:rPr>
          <w:sz w:val="24"/>
          <w:szCs w:val="24"/>
        </w:rPr>
        <w:t>época da abertura do certame;</w:t>
      </w:r>
    </w:p>
    <w:p w:rsidR="00BD25F3" w:rsidRPr="00A80A91" w:rsidRDefault="00DF5C9F" w:rsidP="00240B53">
      <w:pPr>
        <w:spacing w:before="120" w:after="120"/>
        <w:ind w:left="708"/>
        <w:jc w:val="both"/>
        <w:rPr>
          <w:b/>
          <w:sz w:val="24"/>
          <w:szCs w:val="24"/>
        </w:rPr>
      </w:pPr>
      <w:r w:rsidRPr="00A22031">
        <w:rPr>
          <w:b/>
          <w:sz w:val="24"/>
          <w:szCs w:val="24"/>
        </w:rPr>
        <w:t>8.1</w:t>
      </w:r>
      <w:r w:rsidR="009E70A3">
        <w:rPr>
          <w:b/>
          <w:sz w:val="24"/>
          <w:szCs w:val="24"/>
        </w:rPr>
        <w:t>2</w:t>
      </w:r>
      <w:r w:rsidR="00A22031">
        <w:rPr>
          <w:b/>
          <w:sz w:val="24"/>
          <w:szCs w:val="24"/>
        </w:rPr>
        <w:t>.11</w:t>
      </w:r>
      <w:r w:rsidR="00CB7D70" w:rsidRPr="006441DC">
        <w:rPr>
          <w:sz w:val="24"/>
          <w:szCs w:val="24"/>
        </w:rPr>
        <w:t xml:space="preserve"> Na análise dos documentos de habilitação, o </w:t>
      </w:r>
      <w:r w:rsidR="00DE4D15">
        <w:rPr>
          <w:sz w:val="24"/>
          <w:szCs w:val="24"/>
        </w:rPr>
        <w:t>Pregoeiro</w:t>
      </w:r>
      <w:r w:rsidR="00CB7D70" w:rsidRPr="006441DC">
        <w:rPr>
          <w:sz w:val="24"/>
          <w:szCs w:val="24"/>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D320B2" w:rsidRPr="00C53CBD" w:rsidRDefault="009E70A3" w:rsidP="00240B53">
      <w:pPr>
        <w:spacing w:before="120" w:after="120"/>
        <w:ind w:left="708"/>
        <w:jc w:val="both"/>
        <w:rPr>
          <w:rFonts w:cs="Arial"/>
          <w:sz w:val="24"/>
          <w:szCs w:val="24"/>
        </w:rPr>
      </w:pPr>
      <w:r>
        <w:rPr>
          <w:rFonts w:cs="Arial"/>
          <w:b/>
          <w:sz w:val="24"/>
          <w:szCs w:val="24"/>
        </w:rPr>
        <w:t>8.12</w:t>
      </w:r>
      <w:r w:rsidR="00A22031" w:rsidRPr="00A22031">
        <w:rPr>
          <w:rFonts w:cs="Arial"/>
          <w:b/>
          <w:sz w:val="24"/>
          <w:szCs w:val="24"/>
        </w:rPr>
        <w:t>.12</w:t>
      </w:r>
      <w:r w:rsidR="00BD25F3" w:rsidRPr="00C53CBD">
        <w:rPr>
          <w:rFonts w:cs="Arial"/>
          <w:sz w:val="24"/>
          <w:szCs w:val="24"/>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D320B2" w:rsidRPr="00C53CBD" w:rsidRDefault="009E70A3" w:rsidP="00240B53">
      <w:pPr>
        <w:spacing w:before="120" w:after="120"/>
        <w:ind w:left="708"/>
        <w:jc w:val="both"/>
        <w:rPr>
          <w:rFonts w:cs="Arial"/>
          <w:sz w:val="24"/>
          <w:szCs w:val="24"/>
        </w:rPr>
      </w:pPr>
      <w:r>
        <w:rPr>
          <w:rFonts w:cs="Arial"/>
          <w:b/>
          <w:sz w:val="24"/>
          <w:szCs w:val="24"/>
        </w:rPr>
        <w:t>8.12</w:t>
      </w:r>
      <w:r w:rsidR="00A22031" w:rsidRPr="00A22031">
        <w:rPr>
          <w:rFonts w:cs="Arial"/>
          <w:b/>
          <w:sz w:val="24"/>
          <w:szCs w:val="24"/>
        </w:rPr>
        <w:t>.13</w:t>
      </w:r>
      <w:r w:rsidR="00BD25F3" w:rsidRPr="00C53CBD">
        <w:rPr>
          <w:rFonts w:cs="Arial"/>
          <w:sz w:val="24"/>
          <w:szCs w:val="24"/>
        </w:rPr>
        <w:t xml:space="preserve"> Os documentos adicionais exigidos para habilitação serão enviados por meio do sistema, em formato digital, no prazo estipulado pelo </w:t>
      </w:r>
      <w:r w:rsidR="00DE4D15">
        <w:rPr>
          <w:rFonts w:cs="Arial"/>
          <w:sz w:val="24"/>
          <w:szCs w:val="24"/>
        </w:rPr>
        <w:t>Pregoeiro</w:t>
      </w:r>
      <w:r w:rsidR="00BD25F3" w:rsidRPr="00C53CBD">
        <w:rPr>
          <w:rFonts w:cs="Arial"/>
          <w:sz w:val="24"/>
          <w:szCs w:val="24"/>
        </w:rPr>
        <w:t xml:space="preserve">. </w:t>
      </w:r>
    </w:p>
    <w:p w:rsidR="006C1AA4" w:rsidRDefault="009E70A3" w:rsidP="00240B53">
      <w:pPr>
        <w:spacing w:before="120" w:after="120"/>
        <w:ind w:left="708"/>
        <w:jc w:val="both"/>
        <w:rPr>
          <w:rFonts w:cs="Arial"/>
          <w:sz w:val="24"/>
          <w:szCs w:val="24"/>
        </w:rPr>
      </w:pPr>
      <w:r>
        <w:rPr>
          <w:rFonts w:cs="Arial"/>
          <w:b/>
          <w:sz w:val="24"/>
          <w:szCs w:val="24"/>
        </w:rPr>
        <w:t>8.12</w:t>
      </w:r>
      <w:r w:rsidR="00A22031" w:rsidRPr="00A22031">
        <w:rPr>
          <w:rFonts w:cs="Arial"/>
          <w:b/>
          <w:sz w:val="24"/>
          <w:szCs w:val="24"/>
        </w:rPr>
        <w:t>.14</w:t>
      </w:r>
      <w:r w:rsidR="00BD25F3" w:rsidRPr="00C53CBD">
        <w:rPr>
          <w:rFonts w:cs="Arial"/>
          <w:sz w:val="24"/>
          <w:szCs w:val="24"/>
        </w:rPr>
        <w:t xml:space="preserve"> Na hipótese de o licitante não atender às exigências para habilitação, o </w:t>
      </w:r>
      <w:r w:rsidR="00DE4D15">
        <w:rPr>
          <w:rFonts w:cs="Arial"/>
          <w:sz w:val="24"/>
          <w:szCs w:val="24"/>
        </w:rPr>
        <w:t>Pregoeiro</w:t>
      </w:r>
      <w:r w:rsidR="00BD25F3" w:rsidRPr="00C53CBD">
        <w:rPr>
          <w:rFonts w:cs="Arial"/>
          <w:sz w:val="24"/>
          <w:szCs w:val="24"/>
        </w:rPr>
        <w:t xml:space="preserve"> examinará a proposta subsequente e assim sucessivamente, na ordem de classificação, até a apuração de uma proposta que atenda ao presente edital.</w:t>
      </w:r>
    </w:p>
    <w:p w:rsidR="001F72B1" w:rsidRPr="001F72B1" w:rsidRDefault="009E70A3" w:rsidP="00240B53">
      <w:pPr>
        <w:spacing w:before="120" w:after="120"/>
        <w:ind w:left="708"/>
        <w:jc w:val="both"/>
        <w:rPr>
          <w:rFonts w:cs="Arial"/>
          <w:sz w:val="24"/>
          <w:szCs w:val="24"/>
        </w:rPr>
      </w:pPr>
      <w:r>
        <w:rPr>
          <w:b/>
          <w:sz w:val="24"/>
          <w:szCs w:val="24"/>
        </w:rPr>
        <w:t>8.12</w:t>
      </w:r>
      <w:r w:rsidR="00A22031" w:rsidRPr="00A22031">
        <w:rPr>
          <w:b/>
          <w:sz w:val="24"/>
          <w:szCs w:val="24"/>
        </w:rPr>
        <w:t>.15</w:t>
      </w:r>
      <w:r w:rsidR="001F72B1" w:rsidRPr="001F72B1">
        <w:rPr>
          <w:sz w:val="24"/>
          <w:szCs w:val="24"/>
        </w:rPr>
        <w:t xml:space="preserve"> Verificada a conformidade dos documentos apresentados, o licitante será declarado VENCEDOR.</w:t>
      </w:r>
    </w:p>
    <w:p w:rsidR="0024799F" w:rsidRDefault="0024799F" w:rsidP="00240B53">
      <w:pPr>
        <w:spacing w:before="120" w:after="120"/>
        <w:jc w:val="both"/>
        <w:rPr>
          <w:b/>
          <w:sz w:val="24"/>
          <w:szCs w:val="24"/>
        </w:rPr>
      </w:pPr>
    </w:p>
    <w:p w:rsidR="004C5A24" w:rsidRPr="00B00D8C" w:rsidRDefault="00B00D8C" w:rsidP="00240B53">
      <w:pPr>
        <w:spacing w:before="120" w:after="120"/>
        <w:jc w:val="both"/>
        <w:rPr>
          <w:b/>
          <w:sz w:val="24"/>
          <w:szCs w:val="24"/>
        </w:rPr>
      </w:pPr>
      <w:r w:rsidRPr="00B00D8C">
        <w:rPr>
          <w:b/>
          <w:sz w:val="24"/>
          <w:szCs w:val="24"/>
        </w:rPr>
        <w:t xml:space="preserve">CLÁUSULA NONA - </w:t>
      </w:r>
      <w:r w:rsidR="00D320B2" w:rsidRPr="00B00D8C">
        <w:rPr>
          <w:b/>
          <w:sz w:val="24"/>
          <w:szCs w:val="24"/>
        </w:rPr>
        <w:t>DOS RECURSOS</w:t>
      </w:r>
      <w:r w:rsidR="004C5A24" w:rsidRPr="00B00D8C">
        <w:rPr>
          <w:b/>
          <w:sz w:val="24"/>
          <w:szCs w:val="24"/>
        </w:rPr>
        <w:tab/>
      </w:r>
    </w:p>
    <w:p w:rsidR="00D320B2" w:rsidRPr="00B00D8C" w:rsidRDefault="006F45FE" w:rsidP="00240B53">
      <w:pPr>
        <w:spacing w:before="120" w:after="120"/>
        <w:jc w:val="both"/>
        <w:rPr>
          <w:sz w:val="24"/>
          <w:szCs w:val="24"/>
        </w:rPr>
      </w:pPr>
      <w:r w:rsidRPr="00A22031">
        <w:rPr>
          <w:b/>
          <w:sz w:val="24"/>
          <w:szCs w:val="24"/>
        </w:rPr>
        <w:t>9.1</w:t>
      </w:r>
      <w:r w:rsidR="00D320B2" w:rsidRPr="00B00D8C">
        <w:rPr>
          <w:sz w:val="24"/>
          <w:szCs w:val="24"/>
        </w:rPr>
        <w:t xml:space="preserve"> A interposição de recurso contra a decisão proferida pelo </w:t>
      </w:r>
      <w:r w:rsidR="00DE4D15">
        <w:rPr>
          <w:sz w:val="24"/>
          <w:szCs w:val="24"/>
        </w:rPr>
        <w:t>Pregoeiro</w:t>
      </w:r>
      <w:r w:rsidR="00D320B2" w:rsidRPr="00B00D8C">
        <w:rPr>
          <w:sz w:val="24"/>
          <w:szCs w:val="24"/>
        </w:rPr>
        <w:t xml:space="preserve"> observará o disposto no art. 165 da </w:t>
      </w:r>
      <w:r w:rsidR="008678D2">
        <w:rPr>
          <w:sz w:val="24"/>
          <w:szCs w:val="24"/>
        </w:rPr>
        <w:t>Lei Federal nº 14.133</w:t>
      </w:r>
      <w:r w:rsidR="00F118CD">
        <w:rPr>
          <w:sz w:val="24"/>
          <w:szCs w:val="24"/>
        </w:rPr>
        <w:t>/</w:t>
      </w:r>
      <w:r w:rsidR="00D320B2" w:rsidRPr="00B00D8C">
        <w:rPr>
          <w:sz w:val="24"/>
          <w:szCs w:val="24"/>
        </w:rPr>
        <w:t xml:space="preserve">2021. </w:t>
      </w:r>
    </w:p>
    <w:p w:rsidR="00D320B2" w:rsidRPr="00B00D8C" w:rsidRDefault="006F45FE" w:rsidP="00240B53">
      <w:pPr>
        <w:spacing w:before="120" w:after="120"/>
        <w:jc w:val="both"/>
        <w:rPr>
          <w:sz w:val="24"/>
          <w:szCs w:val="24"/>
        </w:rPr>
      </w:pPr>
      <w:r w:rsidRPr="00A22031">
        <w:rPr>
          <w:b/>
          <w:sz w:val="24"/>
          <w:szCs w:val="24"/>
        </w:rPr>
        <w:t>9.2</w:t>
      </w:r>
      <w:r w:rsidR="00D320B2" w:rsidRPr="00B00D8C">
        <w:rPr>
          <w:sz w:val="24"/>
          <w:szCs w:val="24"/>
        </w:rPr>
        <w:t xml:space="preserve"> O prazo para apresentação das razões recursais é de </w:t>
      </w:r>
      <w:proofErr w:type="gramStart"/>
      <w:r w:rsidR="00D320B2" w:rsidRPr="00B00D8C">
        <w:rPr>
          <w:sz w:val="24"/>
          <w:szCs w:val="24"/>
        </w:rPr>
        <w:t>3</w:t>
      </w:r>
      <w:proofErr w:type="gramEnd"/>
      <w:r w:rsidR="00D320B2" w:rsidRPr="00B00D8C">
        <w:rPr>
          <w:sz w:val="24"/>
          <w:szCs w:val="24"/>
        </w:rPr>
        <w:t xml:space="preserve">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r w:rsidR="00004AB7">
        <w:rPr>
          <w:sz w:val="24"/>
          <w:szCs w:val="24"/>
        </w:rPr>
        <w:t>.</w:t>
      </w:r>
      <w:r w:rsidR="00D320B2" w:rsidRPr="00B00D8C">
        <w:rPr>
          <w:sz w:val="24"/>
          <w:szCs w:val="24"/>
        </w:rPr>
        <w:t xml:space="preserve"> </w:t>
      </w:r>
    </w:p>
    <w:p w:rsidR="00D320B2" w:rsidRPr="00B00D8C" w:rsidRDefault="006F45FE" w:rsidP="00240B53">
      <w:pPr>
        <w:spacing w:before="120" w:after="120"/>
        <w:jc w:val="both"/>
        <w:rPr>
          <w:sz w:val="24"/>
          <w:szCs w:val="24"/>
        </w:rPr>
      </w:pPr>
      <w:r w:rsidRPr="00A22031">
        <w:rPr>
          <w:b/>
          <w:sz w:val="24"/>
          <w:szCs w:val="24"/>
        </w:rPr>
        <w:t>9.3</w:t>
      </w:r>
      <w:r w:rsidR="00D320B2" w:rsidRPr="00B00D8C">
        <w:rPr>
          <w:sz w:val="24"/>
          <w:szCs w:val="24"/>
        </w:rPr>
        <w:t xml:space="preserve"> A intenção de recorrer deverá ser manifestada imediatamente após a declaração de vencedor, sob pena de preclusão. </w:t>
      </w:r>
    </w:p>
    <w:p w:rsidR="00D320B2" w:rsidRPr="00B00D8C" w:rsidRDefault="006F45FE" w:rsidP="00240B53">
      <w:pPr>
        <w:spacing w:before="120" w:after="120"/>
        <w:ind w:left="708"/>
        <w:jc w:val="both"/>
        <w:rPr>
          <w:sz w:val="24"/>
          <w:szCs w:val="24"/>
        </w:rPr>
      </w:pPr>
      <w:r w:rsidRPr="00A22031">
        <w:rPr>
          <w:b/>
          <w:sz w:val="24"/>
          <w:szCs w:val="24"/>
        </w:rPr>
        <w:lastRenderedPageBreak/>
        <w:t>9.3.1</w:t>
      </w:r>
      <w:r w:rsidR="00D320B2" w:rsidRPr="00B00D8C">
        <w:rPr>
          <w:sz w:val="24"/>
          <w:szCs w:val="24"/>
        </w:rPr>
        <w:t xml:space="preserve"> O tempo mínimo para manifestação da intenção de recurso será de 30 minutos, podendo o </w:t>
      </w:r>
      <w:r w:rsidR="00DE4D15">
        <w:rPr>
          <w:sz w:val="24"/>
          <w:szCs w:val="24"/>
        </w:rPr>
        <w:t>Pregoeiro</w:t>
      </w:r>
      <w:r w:rsidR="00D320B2" w:rsidRPr="00B00D8C">
        <w:rPr>
          <w:sz w:val="24"/>
          <w:szCs w:val="24"/>
        </w:rPr>
        <w:t xml:space="preserve"> </w:t>
      </w:r>
      <w:proofErr w:type="gramStart"/>
      <w:r w:rsidR="00D320B2" w:rsidRPr="00B00D8C">
        <w:rPr>
          <w:sz w:val="24"/>
          <w:szCs w:val="24"/>
        </w:rPr>
        <w:t>dar</w:t>
      </w:r>
      <w:proofErr w:type="gramEnd"/>
      <w:r w:rsidR="00D320B2" w:rsidRPr="00B00D8C">
        <w:rPr>
          <w:sz w:val="24"/>
          <w:szCs w:val="24"/>
        </w:rPr>
        <w:t xml:space="preserve"> provimento ou negar o mesmo. </w:t>
      </w:r>
    </w:p>
    <w:p w:rsidR="00D320B2" w:rsidRPr="00B00D8C" w:rsidRDefault="006F45FE" w:rsidP="00240B53">
      <w:pPr>
        <w:spacing w:before="120" w:after="120"/>
        <w:jc w:val="both"/>
        <w:rPr>
          <w:sz w:val="24"/>
          <w:szCs w:val="24"/>
        </w:rPr>
      </w:pPr>
      <w:r w:rsidRPr="00A22031">
        <w:rPr>
          <w:b/>
          <w:sz w:val="24"/>
          <w:szCs w:val="24"/>
        </w:rPr>
        <w:t>9.4</w:t>
      </w:r>
      <w:r w:rsidR="00D320B2" w:rsidRPr="00B00D8C">
        <w:rPr>
          <w:sz w:val="24"/>
          <w:szCs w:val="24"/>
        </w:rPr>
        <w:t xml:space="preserve"> Os recursos deverão ser encaminha</w:t>
      </w:r>
      <w:r w:rsidR="00F54286">
        <w:rPr>
          <w:sz w:val="24"/>
          <w:szCs w:val="24"/>
        </w:rPr>
        <w:t>dos em campo próprio do sistema</w:t>
      </w:r>
      <w:r w:rsidR="00DF5C9F">
        <w:rPr>
          <w:sz w:val="24"/>
          <w:szCs w:val="24"/>
        </w:rPr>
        <w:t xml:space="preserve"> BBMNET</w:t>
      </w:r>
      <w:r w:rsidR="00F54286">
        <w:rPr>
          <w:sz w:val="24"/>
          <w:szCs w:val="24"/>
        </w:rPr>
        <w:t>;</w:t>
      </w:r>
    </w:p>
    <w:p w:rsidR="00D320B2" w:rsidRPr="00B00D8C" w:rsidRDefault="006F45FE" w:rsidP="00240B53">
      <w:pPr>
        <w:spacing w:before="120" w:after="120"/>
        <w:jc w:val="both"/>
        <w:rPr>
          <w:sz w:val="24"/>
          <w:szCs w:val="24"/>
        </w:rPr>
      </w:pPr>
      <w:r w:rsidRPr="00A22031">
        <w:rPr>
          <w:b/>
          <w:sz w:val="24"/>
          <w:szCs w:val="24"/>
        </w:rPr>
        <w:t>9.5</w:t>
      </w:r>
      <w:r w:rsidR="00D320B2" w:rsidRPr="00B00D8C">
        <w:rPr>
          <w:sz w:val="24"/>
          <w:szCs w:val="24"/>
        </w:rPr>
        <w:t xml:space="preserve"> O recurso será dirigido à autoridade que tiver editado o ato ou proferido a decisão recorrida, a qual poderá reconsiderar sua decisão no prazo de </w:t>
      </w:r>
      <w:proofErr w:type="gramStart"/>
      <w:r w:rsidR="00D320B2" w:rsidRPr="00B00D8C">
        <w:rPr>
          <w:sz w:val="24"/>
          <w:szCs w:val="24"/>
        </w:rPr>
        <w:t>3</w:t>
      </w:r>
      <w:proofErr w:type="gramEnd"/>
      <w:r w:rsidR="00D320B2" w:rsidRPr="00B00D8C">
        <w:rPr>
          <w:sz w:val="24"/>
          <w:szCs w:val="24"/>
        </w:rPr>
        <w:t xml:space="preserve"> (três) dias úteis, ou, nesse mesmo prazo, encaminhar recurso para a autoridade superior, a qual deverá proferir sua decisão no prazo de 10 (dez) dias úteis, contado do recebimento dos autos. </w:t>
      </w:r>
    </w:p>
    <w:p w:rsidR="00D320B2" w:rsidRDefault="006F45FE" w:rsidP="00240B53">
      <w:pPr>
        <w:spacing w:before="120" w:after="120"/>
        <w:jc w:val="both"/>
        <w:rPr>
          <w:sz w:val="24"/>
          <w:szCs w:val="24"/>
        </w:rPr>
      </w:pPr>
      <w:r w:rsidRPr="00A22031">
        <w:rPr>
          <w:b/>
          <w:sz w:val="24"/>
          <w:szCs w:val="24"/>
        </w:rPr>
        <w:t>9.6</w:t>
      </w:r>
      <w:r w:rsidR="00D320B2" w:rsidRPr="00B00D8C">
        <w:rPr>
          <w:sz w:val="24"/>
          <w:szCs w:val="24"/>
        </w:rPr>
        <w:t xml:space="preserve"> Os recursos interpostos fora do prazo não serão conhecidos. </w:t>
      </w:r>
    </w:p>
    <w:p w:rsidR="006F45FE" w:rsidRPr="006F45FE" w:rsidRDefault="006F45FE" w:rsidP="00240B53">
      <w:pPr>
        <w:spacing w:before="120" w:after="120"/>
        <w:jc w:val="both"/>
        <w:rPr>
          <w:sz w:val="24"/>
          <w:szCs w:val="24"/>
        </w:rPr>
      </w:pPr>
      <w:r w:rsidRPr="00A22031">
        <w:rPr>
          <w:b/>
          <w:sz w:val="24"/>
          <w:szCs w:val="24"/>
        </w:rPr>
        <w:t>9.7</w:t>
      </w:r>
      <w:r>
        <w:rPr>
          <w:sz w:val="24"/>
          <w:szCs w:val="24"/>
        </w:rPr>
        <w:t xml:space="preserve"> </w:t>
      </w:r>
      <w:r w:rsidRPr="006F45FE">
        <w:rPr>
          <w:sz w:val="24"/>
          <w:szCs w:val="24"/>
        </w:rPr>
        <w:t>A ausência de manifestação imediata e motivada da licitante importará a decadência do direito de recurso e o encaminhamento do processo à autoridade competente para a homologação.</w:t>
      </w:r>
    </w:p>
    <w:p w:rsidR="0012156C" w:rsidRPr="00B00D8C" w:rsidRDefault="006F45FE" w:rsidP="00240B53">
      <w:pPr>
        <w:spacing w:before="120" w:after="120"/>
        <w:jc w:val="both"/>
        <w:rPr>
          <w:sz w:val="24"/>
          <w:szCs w:val="24"/>
        </w:rPr>
      </w:pPr>
      <w:r w:rsidRPr="00A22031">
        <w:rPr>
          <w:b/>
          <w:sz w:val="24"/>
          <w:szCs w:val="24"/>
        </w:rPr>
        <w:t>9.8</w:t>
      </w:r>
      <w:r w:rsidR="00D320B2" w:rsidRPr="00B00D8C">
        <w:rPr>
          <w:sz w:val="24"/>
          <w:szCs w:val="24"/>
        </w:rPr>
        <w:t xml:space="preserve"> O recurso e o pedido de reconsideração terão efeito suspensivo do ato ou da decisão recorrida até que sobrevenha decisão final da autoridade competente.</w:t>
      </w:r>
    </w:p>
    <w:p w:rsidR="0012156C" w:rsidRDefault="006F45FE" w:rsidP="00240B53">
      <w:pPr>
        <w:spacing w:before="120" w:after="120"/>
        <w:jc w:val="both"/>
        <w:rPr>
          <w:sz w:val="24"/>
          <w:szCs w:val="24"/>
        </w:rPr>
      </w:pPr>
      <w:r w:rsidRPr="00A22031">
        <w:rPr>
          <w:b/>
          <w:sz w:val="24"/>
          <w:szCs w:val="24"/>
        </w:rPr>
        <w:t>9.9</w:t>
      </w:r>
      <w:r w:rsidR="0012156C" w:rsidRPr="00B00D8C">
        <w:rPr>
          <w:sz w:val="24"/>
          <w:szCs w:val="24"/>
        </w:rPr>
        <w:t xml:space="preserve"> O acolhimento do recurso invalida tão somente os atos insuscetíveis de aproveitamento. </w:t>
      </w:r>
    </w:p>
    <w:p w:rsidR="006F45FE" w:rsidRDefault="006F45FE" w:rsidP="00240B53">
      <w:pPr>
        <w:spacing w:before="120" w:after="120"/>
        <w:jc w:val="both"/>
        <w:rPr>
          <w:sz w:val="24"/>
          <w:szCs w:val="24"/>
        </w:rPr>
      </w:pPr>
    </w:p>
    <w:p w:rsidR="006F45FE" w:rsidRPr="006441DC" w:rsidRDefault="004D5B11" w:rsidP="00240B53">
      <w:pPr>
        <w:spacing w:before="120" w:after="120"/>
        <w:jc w:val="both"/>
        <w:rPr>
          <w:b/>
          <w:sz w:val="24"/>
          <w:szCs w:val="24"/>
        </w:rPr>
      </w:pPr>
      <w:r w:rsidRPr="006441DC">
        <w:rPr>
          <w:b/>
          <w:sz w:val="24"/>
          <w:szCs w:val="24"/>
        </w:rPr>
        <w:t>CLÁUSULA DÉCIMA – ADJUDICAÇÃO E HOMOLOGAÇÃO</w:t>
      </w:r>
    </w:p>
    <w:p w:rsidR="004D5B11" w:rsidRDefault="004D5B11" w:rsidP="00240B53">
      <w:pPr>
        <w:spacing w:before="120" w:after="120"/>
        <w:jc w:val="both"/>
        <w:rPr>
          <w:sz w:val="24"/>
          <w:szCs w:val="24"/>
        </w:rPr>
      </w:pPr>
      <w:r w:rsidRPr="00A22031">
        <w:rPr>
          <w:b/>
          <w:sz w:val="24"/>
          <w:szCs w:val="24"/>
        </w:rPr>
        <w:t>10.1</w:t>
      </w:r>
      <w:r w:rsidRPr="004D5B11">
        <w:rPr>
          <w:sz w:val="24"/>
          <w:szCs w:val="24"/>
        </w:rPr>
        <w:t xml:space="preserve"> Encerradas as fases de julgamento e habilitação, e exauridos os recursos administrativos, o processo licitatório será encaminhado à autoridade superior para adjudicar o objeto e homologar o procedimento, observado o disposto no art. 71 da </w:t>
      </w:r>
      <w:r w:rsidR="008678D2">
        <w:rPr>
          <w:sz w:val="24"/>
          <w:szCs w:val="24"/>
        </w:rPr>
        <w:t>Lei Federal nº 14.133</w:t>
      </w:r>
      <w:r w:rsidR="00F118CD">
        <w:rPr>
          <w:sz w:val="24"/>
          <w:szCs w:val="24"/>
        </w:rPr>
        <w:t>/</w:t>
      </w:r>
      <w:r w:rsidRPr="004D5B11">
        <w:rPr>
          <w:sz w:val="24"/>
          <w:szCs w:val="24"/>
        </w:rPr>
        <w:t>2021.</w:t>
      </w:r>
    </w:p>
    <w:p w:rsidR="00A376AA" w:rsidRDefault="00A376AA" w:rsidP="00240B53">
      <w:pPr>
        <w:spacing w:before="120" w:after="120"/>
        <w:jc w:val="both"/>
        <w:rPr>
          <w:sz w:val="24"/>
          <w:szCs w:val="24"/>
        </w:rPr>
      </w:pPr>
    </w:p>
    <w:p w:rsidR="004D5B11" w:rsidRPr="003B7653" w:rsidRDefault="004D5B11" w:rsidP="00240B53">
      <w:pPr>
        <w:spacing w:before="120" w:after="120"/>
        <w:jc w:val="both"/>
        <w:rPr>
          <w:b/>
          <w:sz w:val="24"/>
          <w:szCs w:val="24"/>
        </w:rPr>
      </w:pPr>
      <w:r w:rsidRPr="003B7653">
        <w:rPr>
          <w:b/>
          <w:sz w:val="24"/>
          <w:szCs w:val="24"/>
        </w:rPr>
        <w:t xml:space="preserve">CLÁUSULA DÉCIMA </w:t>
      </w:r>
      <w:r w:rsidR="006441DC">
        <w:rPr>
          <w:b/>
          <w:sz w:val="24"/>
          <w:szCs w:val="24"/>
        </w:rPr>
        <w:t>PRIMEIRA</w:t>
      </w:r>
      <w:r w:rsidRPr="003B7653">
        <w:rPr>
          <w:b/>
          <w:sz w:val="24"/>
          <w:szCs w:val="24"/>
        </w:rPr>
        <w:t xml:space="preserve"> – DA ATA DE REGISTRO DE PREÇOS</w:t>
      </w:r>
    </w:p>
    <w:p w:rsidR="0059690C" w:rsidRDefault="006441DC" w:rsidP="00240B53">
      <w:pPr>
        <w:spacing w:before="120" w:after="120"/>
        <w:jc w:val="both"/>
        <w:rPr>
          <w:sz w:val="24"/>
          <w:szCs w:val="24"/>
        </w:rPr>
      </w:pPr>
      <w:proofErr w:type="gramStart"/>
      <w:r w:rsidRPr="00A22031">
        <w:rPr>
          <w:b/>
          <w:sz w:val="24"/>
          <w:szCs w:val="24"/>
        </w:rPr>
        <w:t>11</w:t>
      </w:r>
      <w:r w:rsidR="00A22031" w:rsidRPr="00A22031">
        <w:rPr>
          <w:b/>
          <w:sz w:val="24"/>
          <w:szCs w:val="24"/>
        </w:rPr>
        <w:t>.1</w:t>
      </w:r>
      <w:r w:rsidR="0059690C" w:rsidRPr="003B7653">
        <w:rPr>
          <w:sz w:val="24"/>
          <w:szCs w:val="24"/>
        </w:rPr>
        <w:t xml:space="preserve"> Homologada</w:t>
      </w:r>
      <w:proofErr w:type="gramEnd"/>
      <w:r w:rsidR="0059690C" w:rsidRPr="003B7653">
        <w:rPr>
          <w:sz w:val="24"/>
          <w:szCs w:val="24"/>
        </w:rPr>
        <w:t xml:space="preserve"> a licitação pela autoridade competente, será o licitante vencedor convocado para assinar a Ata de Registro de Preços, que deverá fazê-lo no prazo máximo de 03 (três) dias úteis da convocação. </w:t>
      </w:r>
    </w:p>
    <w:p w:rsidR="003B7653" w:rsidRPr="003B7653" w:rsidRDefault="006441DC" w:rsidP="00240B53">
      <w:pPr>
        <w:spacing w:before="120" w:after="120"/>
        <w:jc w:val="both"/>
        <w:rPr>
          <w:sz w:val="24"/>
          <w:szCs w:val="24"/>
        </w:rPr>
      </w:pPr>
      <w:r w:rsidRPr="00A22031">
        <w:rPr>
          <w:b/>
          <w:sz w:val="24"/>
          <w:szCs w:val="24"/>
        </w:rPr>
        <w:t>11</w:t>
      </w:r>
      <w:r w:rsidR="003B7653" w:rsidRPr="00A22031">
        <w:rPr>
          <w:b/>
          <w:sz w:val="24"/>
          <w:szCs w:val="24"/>
        </w:rPr>
        <w:t>.2</w:t>
      </w:r>
      <w:r w:rsidR="003B7653">
        <w:rPr>
          <w:sz w:val="24"/>
          <w:szCs w:val="24"/>
        </w:rPr>
        <w:t xml:space="preserve"> </w:t>
      </w:r>
      <w:r w:rsidR="003B7653" w:rsidRPr="003B7653">
        <w:rPr>
          <w:sz w:val="24"/>
          <w:szCs w:val="24"/>
        </w:rPr>
        <w:t>O prazo para assinatura poderá ser prorrogado uma vez, por igual período, quando solicitado pelo interessado durante o seu transcurso e desde que ocorra motivo justificado.</w:t>
      </w:r>
    </w:p>
    <w:p w:rsidR="0059690C" w:rsidRDefault="006441DC" w:rsidP="00240B53">
      <w:pPr>
        <w:spacing w:before="120" w:after="120"/>
        <w:jc w:val="both"/>
        <w:rPr>
          <w:sz w:val="24"/>
          <w:szCs w:val="24"/>
        </w:rPr>
      </w:pPr>
      <w:r w:rsidRPr="00A22031">
        <w:rPr>
          <w:b/>
          <w:sz w:val="24"/>
          <w:szCs w:val="24"/>
        </w:rPr>
        <w:t>11</w:t>
      </w:r>
      <w:r w:rsidR="003B7653" w:rsidRPr="00A22031">
        <w:rPr>
          <w:b/>
          <w:sz w:val="24"/>
          <w:szCs w:val="24"/>
        </w:rPr>
        <w:t>.3</w:t>
      </w:r>
      <w:r w:rsidR="0059690C" w:rsidRPr="003B7653">
        <w:rPr>
          <w:sz w:val="24"/>
          <w:szCs w:val="24"/>
        </w:rPr>
        <w:t xml:space="preserve"> A ata de registro de preços será formalizada, com observância dos </w:t>
      </w:r>
      <w:r w:rsidR="00240B53">
        <w:rPr>
          <w:sz w:val="24"/>
          <w:szCs w:val="24"/>
        </w:rPr>
        <w:t>art.</w:t>
      </w:r>
      <w:r w:rsidR="0059690C" w:rsidRPr="003B7653">
        <w:rPr>
          <w:sz w:val="24"/>
          <w:szCs w:val="24"/>
        </w:rPr>
        <w:t xml:space="preserve">s 82 a 86 da Lei </w:t>
      </w:r>
      <w:r w:rsidR="00852FA0">
        <w:rPr>
          <w:sz w:val="24"/>
          <w:szCs w:val="24"/>
        </w:rPr>
        <w:t xml:space="preserve">Federal nº </w:t>
      </w:r>
      <w:r w:rsidR="0059690C" w:rsidRPr="003B7653">
        <w:rPr>
          <w:sz w:val="24"/>
          <w:szCs w:val="24"/>
        </w:rPr>
        <w:t>14.133/</w:t>
      </w:r>
      <w:r w:rsidR="00F118CD">
        <w:rPr>
          <w:sz w:val="24"/>
          <w:szCs w:val="24"/>
        </w:rPr>
        <w:t>20</w:t>
      </w:r>
      <w:r w:rsidR="0059690C" w:rsidRPr="003B7653">
        <w:rPr>
          <w:sz w:val="24"/>
          <w:szCs w:val="24"/>
        </w:rPr>
        <w:t xml:space="preserve">21 e será subscrita pela autoridade competente. </w:t>
      </w:r>
    </w:p>
    <w:p w:rsidR="003B7653" w:rsidRPr="003B7653" w:rsidRDefault="006441DC" w:rsidP="00240B53">
      <w:pPr>
        <w:spacing w:before="120" w:after="120"/>
        <w:jc w:val="both"/>
        <w:rPr>
          <w:sz w:val="24"/>
          <w:szCs w:val="24"/>
        </w:rPr>
      </w:pPr>
      <w:r w:rsidRPr="00A22031">
        <w:rPr>
          <w:b/>
          <w:sz w:val="24"/>
          <w:szCs w:val="24"/>
        </w:rPr>
        <w:t>11</w:t>
      </w:r>
      <w:r w:rsidR="003B7653" w:rsidRPr="00A22031">
        <w:rPr>
          <w:b/>
          <w:sz w:val="24"/>
          <w:szCs w:val="24"/>
        </w:rPr>
        <w:t>.4</w:t>
      </w:r>
      <w:r w:rsidR="003B7653">
        <w:rPr>
          <w:sz w:val="24"/>
          <w:szCs w:val="24"/>
        </w:rPr>
        <w:t xml:space="preserve"> </w:t>
      </w:r>
      <w:r w:rsidR="003B7653" w:rsidRPr="003B7653">
        <w:rPr>
          <w:sz w:val="24"/>
          <w:szCs w:val="24"/>
        </w:rPr>
        <w:t>A recusa injustificada do licitante vencedor em assinar a Ata de Registro de Preços ou retirar o instrumento equivalente, dentro do prazo estabelecido, o sujeitará à aplicação das penalidades previstas neste Edital.</w:t>
      </w:r>
    </w:p>
    <w:p w:rsidR="003B7653" w:rsidRPr="003B7653" w:rsidRDefault="006441DC" w:rsidP="00240B53">
      <w:pPr>
        <w:spacing w:before="120" w:after="120"/>
        <w:jc w:val="both"/>
        <w:rPr>
          <w:sz w:val="24"/>
          <w:szCs w:val="24"/>
        </w:rPr>
      </w:pPr>
      <w:r w:rsidRPr="00A22031">
        <w:rPr>
          <w:b/>
          <w:sz w:val="24"/>
          <w:szCs w:val="24"/>
        </w:rPr>
        <w:t>11</w:t>
      </w:r>
      <w:r w:rsidR="008458FD" w:rsidRPr="00A22031">
        <w:rPr>
          <w:b/>
          <w:sz w:val="24"/>
          <w:szCs w:val="24"/>
        </w:rPr>
        <w:t>.5</w:t>
      </w:r>
      <w:r w:rsidR="0059690C" w:rsidRPr="003B7653">
        <w:rPr>
          <w:sz w:val="24"/>
          <w:szCs w:val="24"/>
        </w:rPr>
        <w:t xml:space="preserve"> </w:t>
      </w:r>
      <w:proofErr w:type="gramStart"/>
      <w:r w:rsidR="0059690C" w:rsidRPr="003B7653">
        <w:rPr>
          <w:sz w:val="24"/>
          <w:szCs w:val="24"/>
        </w:rPr>
        <w:t>Será</w:t>
      </w:r>
      <w:proofErr w:type="gramEnd"/>
      <w:r w:rsidR="0059690C" w:rsidRPr="003B7653">
        <w:rPr>
          <w:sz w:val="24"/>
          <w:szCs w:val="24"/>
        </w:rPr>
        <w:t xml:space="preserve"> registrado o menor </w:t>
      </w:r>
      <w:r w:rsidR="0059690C" w:rsidRPr="00F54286">
        <w:rPr>
          <w:sz w:val="24"/>
          <w:szCs w:val="24"/>
        </w:rPr>
        <w:t xml:space="preserve">preço por </w:t>
      </w:r>
      <w:r w:rsidR="008465A6">
        <w:rPr>
          <w:sz w:val="24"/>
          <w:szCs w:val="24"/>
        </w:rPr>
        <w:t>item</w:t>
      </w:r>
      <w:r w:rsidR="0059690C" w:rsidRPr="00F54286">
        <w:rPr>
          <w:sz w:val="24"/>
          <w:szCs w:val="24"/>
        </w:rPr>
        <w:t>.</w:t>
      </w:r>
      <w:r w:rsidR="0059690C" w:rsidRPr="003B7653">
        <w:rPr>
          <w:sz w:val="24"/>
          <w:szCs w:val="24"/>
        </w:rPr>
        <w:t xml:space="preserve"> </w:t>
      </w:r>
    </w:p>
    <w:p w:rsidR="0059690C" w:rsidRPr="00B5491B" w:rsidRDefault="006441DC" w:rsidP="00240B53">
      <w:pPr>
        <w:spacing w:before="120" w:after="120"/>
        <w:jc w:val="both"/>
        <w:rPr>
          <w:sz w:val="24"/>
          <w:szCs w:val="24"/>
        </w:rPr>
      </w:pPr>
      <w:r w:rsidRPr="00B5491B">
        <w:rPr>
          <w:b/>
          <w:sz w:val="24"/>
          <w:szCs w:val="24"/>
        </w:rPr>
        <w:t>11</w:t>
      </w:r>
      <w:r w:rsidR="008458FD" w:rsidRPr="00B5491B">
        <w:rPr>
          <w:b/>
          <w:sz w:val="24"/>
          <w:szCs w:val="24"/>
        </w:rPr>
        <w:t>.6</w:t>
      </w:r>
      <w:r w:rsidR="0059690C" w:rsidRPr="00B5491B">
        <w:rPr>
          <w:sz w:val="24"/>
          <w:szCs w:val="24"/>
        </w:rPr>
        <w:t xml:space="preserve"> </w:t>
      </w:r>
      <w:proofErr w:type="gramStart"/>
      <w:r w:rsidR="0059690C" w:rsidRPr="00B5491B">
        <w:rPr>
          <w:sz w:val="24"/>
          <w:szCs w:val="24"/>
        </w:rPr>
        <w:t>Será</w:t>
      </w:r>
      <w:proofErr w:type="gramEnd"/>
      <w:r w:rsidR="0059690C" w:rsidRPr="00B5491B">
        <w:rPr>
          <w:sz w:val="24"/>
          <w:szCs w:val="24"/>
        </w:rPr>
        <w:t xml:space="preserve"> admitido o registro de mais de um fornecedor ou prestador de serviço, desde que aceitem cotar o objeto em preço igual ao do licitante vencedor, assegurada a preferência de contratação de acordo com a ordem de classificação. </w:t>
      </w:r>
    </w:p>
    <w:p w:rsidR="0059690C" w:rsidRDefault="006441DC" w:rsidP="00240B53">
      <w:pPr>
        <w:spacing w:before="120" w:after="120"/>
        <w:ind w:left="708"/>
        <w:jc w:val="both"/>
        <w:rPr>
          <w:sz w:val="24"/>
          <w:szCs w:val="24"/>
        </w:rPr>
      </w:pPr>
      <w:r w:rsidRPr="00B5491B">
        <w:rPr>
          <w:b/>
          <w:sz w:val="24"/>
          <w:szCs w:val="24"/>
        </w:rPr>
        <w:lastRenderedPageBreak/>
        <w:t>11</w:t>
      </w:r>
      <w:r w:rsidR="008458FD" w:rsidRPr="00B5491B">
        <w:rPr>
          <w:b/>
          <w:sz w:val="24"/>
          <w:szCs w:val="24"/>
        </w:rPr>
        <w:t>.6</w:t>
      </w:r>
      <w:r w:rsidR="00A22031" w:rsidRPr="00B5491B">
        <w:rPr>
          <w:b/>
          <w:sz w:val="24"/>
          <w:szCs w:val="24"/>
        </w:rPr>
        <w:t>.1</w:t>
      </w:r>
      <w:r w:rsidR="0059690C" w:rsidRPr="00B5491B">
        <w:rPr>
          <w:sz w:val="24"/>
          <w:szCs w:val="24"/>
        </w:rPr>
        <w:t xml:space="preserve"> Se houver mais de um licitante na s</w:t>
      </w:r>
      <w:r w:rsidR="008458FD" w:rsidRPr="00B5491B">
        <w:rPr>
          <w:sz w:val="24"/>
          <w:szCs w:val="24"/>
        </w:rPr>
        <w:t>i</w:t>
      </w:r>
      <w:r w:rsidR="00004AB7">
        <w:rPr>
          <w:sz w:val="24"/>
          <w:szCs w:val="24"/>
        </w:rPr>
        <w:t>tuação de que trata o item 11.6</w:t>
      </w:r>
      <w:r w:rsidR="0059690C" w:rsidRPr="00B5491B">
        <w:rPr>
          <w:sz w:val="24"/>
          <w:szCs w:val="24"/>
        </w:rPr>
        <w:t>,</w:t>
      </w:r>
      <w:r w:rsidR="00004AB7">
        <w:rPr>
          <w:sz w:val="24"/>
          <w:szCs w:val="24"/>
        </w:rPr>
        <w:t xml:space="preserve"> </w:t>
      </w:r>
      <w:r w:rsidR="0059690C" w:rsidRPr="00B5491B">
        <w:rPr>
          <w:sz w:val="24"/>
          <w:szCs w:val="24"/>
        </w:rPr>
        <w:t>serão classificados segundo a ordem da última proposta apresentada durante a fase competitiva.</w:t>
      </w:r>
      <w:r w:rsidR="0059690C" w:rsidRPr="003B7653">
        <w:rPr>
          <w:sz w:val="24"/>
          <w:szCs w:val="24"/>
        </w:rPr>
        <w:t xml:space="preserve"> </w:t>
      </w:r>
    </w:p>
    <w:p w:rsidR="004D5B11" w:rsidRPr="003B7653" w:rsidRDefault="006441DC" w:rsidP="00240B53">
      <w:pPr>
        <w:spacing w:before="120" w:after="120"/>
        <w:jc w:val="both"/>
        <w:rPr>
          <w:sz w:val="24"/>
          <w:szCs w:val="24"/>
        </w:rPr>
      </w:pPr>
      <w:r w:rsidRPr="00A22031">
        <w:rPr>
          <w:b/>
          <w:sz w:val="24"/>
          <w:szCs w:val="24"/>
        </w:rPr>
        <w:t>11</w:t>
      </w:r>
      <w:r w:rsidR="008458FD" w:rsidRPr="00A22031">
        <w:rPr>
          <w:b/>
          <w:sz w:val="24"/>
          <w:szCs w:val="24"/>
        </w:rPr>
        <w:t>.7</w:t>
      </w:r>
      <w:r w:rsidR="0059690C" w:rsidRPr="003B7653">
        <w:rPr>
          <w:sz w:val="24"/>
          <w:szCs w:val="24"/>
        </w:rPr>
        <w:t xml:space="preserve"> A inexecução contratual ensejará a extinção do instrumento contratual e/ou o cancelamento do registro de preços da DETENTORA DA ATA, nos termos d</w:t>
      </w:r>
      <w:r w:rsidR="00004AB7">
        <w:rPr>
          <w:sz w:val="24"/>
          <w:szCs w:val="24"/>
        </w:rPr>
        <w:t>o</w:t>
      </w:r>
      <w:r w:rsidR="0059690C" w:rsidRPr="003B7653">
        <w:rPr>
          <w:sz w:val="24"/>
          <w:szCs w:val="24"/>
        </w:rPr>
        <w:t xml:space="preserve"> Capítulo VIII, da Lei</w:t>
      </w:r>
      <w:r w:rsidR="00CE3215">
        <w:rPr>
          <w:sz w:val="24"/>
          <w:szCs w:val="24"/>
        </w:rPr>
        <w:t xml:space="preserve"> Federal</w:t>
      </w:r>
      <w:r w:rsidR="0059690C" w:rsidRPr="003B7653">
        <w:rPr>
          <w:sz w:val="24"/>
          <w:szCs w:val="24"/>
        </w:rPr>
        <w:t xml:space="preserve"> n</w:t>
      </w:r>
      <w:r w:rsidR="00CE3215">
        <w:rPr>
          <w:sz w:val="24"/>
          <w:szCs w:val="24"/>
        </w:rPr>
        <w:t>º</w:t>
      </w:r>
      <w:r w:rsidR="0059690C" w:rsidRPr="003B7653">
        <w:rPr>
          <w:sz w:val="24"/>
          <w:szCs w:val="24"/>
        </w:rPr>
        <w:t xml:space="preserve"> 14.133/2021, nos seguintes modos:</w:t>
      </w:r>
    </w:p>
    <w:p w:rsidR="0059690C" w:rsidRPr="003B7653" w:rsidRDefault="006441DC" w:rsidP="00240B53">
      <w:pPr>
        <w:spacing w:before="120" w:after="120"/>
        <w:ind w:left="708"/>
        <w:jc w:val="both"/>
        <w:rPr>
          <w:sz w:val="24"/>
          <w:szCs w:val="24"/>
        </w:rPr>
      </w:pPr>
      <w:r w:rsidRPr="00A22031">
        <w:rPr>
          <w:b/>
          <w:sz w:val="24"/>
          <w:szCs w:val="24"/>
        </w:rPr>
        <w:t>11</w:t>
      </w:r>
      <w:r w:rsidR="008458FD" w:rsidRPr="00A22031">
        <w:rPr>
          <w:b/>
          <w:sz w:val="24"/>
          <w:szCs w:val="24"/>
        </w:rPr>
        <w:t>.7</w:t>
      </w:r>
      <w:r w:rsidR="00A22031" w:rsidRPr="00A22031">
        <w:rPr>
          <w:b/>
          <w:sz w:val="24"/>
          <w:szCs w:val="24"/>
        </w:rPr>
        <w:t>.1</w:t>
      </w:r>
      <w:r w:rsidR="0059690C" w:rsidRPr="003B7653">
        <w:rPr>
          <w:sz w:val="24"/>
          <w:szCs w:val="24"/>
        </w:rPr>
        <w:t xml:space="preserve"> </w:t>
      </w:r>
      <w:proofErr w:type="gramStart"/>
      <w:r w:rsidR="0059690C" w:rsidRPr="003B7653">
        <w:rPr>
          <w:sz w:val="24"/>
          <w:szCs w:val="24"/>
        </w:rPr>
        <w:t>Determinada por ato unilateral e escrito da Administração</w:t>
      </w:r>
      <w:proofErr w:type="gramEnd"/>
      <w:r w:rsidR="0059690C" w:rsidRPr="003B7653">
        <w:rPr>
          <w:sz w:val="24"/>
          <w:szCs w:val="24"/>
        </w:rPr>
        <w:t xml:space="preserve"> exceto no caso de descumprimento decorrente de sua própria conduta; </w:t>
      </w:r>
    </w:p>
    <w:p w:rsidR="0059690C" w:rsidRPr="003B7653" w:rsidRDefault="006441DC" w:rsidP="00240B53">
      <w:pPr>
        <w:spacing w:before="120" w:after="120"/>
        <w:ind w:left="708"/>
        <w:jc w:val="both"/>
        <w:rPr>
          <w:sz w:val="24"/>
          <w:szCs w:val="24"/>
        </w:rPr>
      </w:pPr>
      <w:r w:rsidRPr="00A22031">
        <w:rPr>
          <w:b/>
          <w:sz w:val="24"/>
          <w:szCs w:val="24"/>
        </w:rPr>
        <w:t>11</w:t>
      </w:r>
      <w:r w:rsidR="008458FD" w:rsidRPr="00A22031">
        <w:rPr>
          <w:b/>
          <w:sz w:val="24"/>
          <w:szCs w:val="24"/>
        </w:rPr>
        <w:t>.7</w:t>
      </w:r>
      <w:r w:rsidR="00A22031" w:rsidRPr="00A22031">
        <w:rPr>
          <w:b/>
          <w:sz w:val="24"/>
          <w:szCs w:val="24"/>
        </w:rPr>
        <w:t>.2</w:t>
      </w:r>
      <w:r w:rsidR="0059690C" w:rsidRPr="003B7653">
        <w:rPr>
          <w:sz w:val="24"/>
          <w:szCs w:val="24"/>
        </w:rPr>
        <w:t xml:space="preserve"> Consensual, por acordo entre as partes, por conciliação, por mediação ou por comitê de resolução de disputas, desde que haja interesse da Administração; </w:t>
      </w:r>
    </w:p>
    <w:p w:rsidR="0059690C" w:rsidRPr="003B7653" w:rsidRDefault="006441DC" w:rsidP="00240B53">
      <w:pPr>
        <w:spacing w:before="120" w:after="120"/>
        <w:ind w:left="708"/>
        <w:jc w:val="both"/>
        <w:rPr>
          <w:sz w:val="24"/>
          <w:szCs w:val="24"/>
        </w:rPr>
      </w:pPr>
      <w:r w:rsidRPr="00A22031">
        <w:rPr>
          <w:b/>
          <w:sz w:val="24"/>
          <w:szCs w:val="24"/>
        </w:rPr>
        <w:t>11</w:t>
      </w:r>
      <w:r w:rsidR="008458FD" w:rsidRPr="00A22031">
        <w:rPr>
          <w:b/>
          <w:sz w:val="24"/>
          <w:szCs w:val="24"/>
        </w:rPr>
        <w:t>.7</w:t>
      </w:r>
      <w:r w:rsidR="00A22031" w:rsidRPr="00A22031">
        <w:rPr>
          <w:b/>
          <w:sz w:val="24"/>
          <w:szCs w:val="24"/>
        </w:rPr>
        <w:t>.3</w:t>
      </w:r>
      <w:r w:rsidR="00A22031">
        <w:rPr>
          <w:sz w:val="24"/>
          <w:szCs w:val="24"/>
        </w:rPr>
        <w:t xml:space="preserve"> </w:t>
      </w:r>
      <w:r w:rsidR="0059690C" w:rsidRPr="003B7653">
        <w:rPr>
          <w:sz w:val="24"/>
          <w:szCs w:val="24"/>
        </w:rPr>
        <w:t xml:space="preserve">Determinada por decisão arbitral, em decorrência de cláusula compromissória ou compromisso arbitral, ou por decisão judicial. </w:t>
      </w:r>
    </w:p>
    <w:p w:rsidR="0059690C" w:rsidRPr="003B7653" w:rsidRDefault="006441DC" w:rsidP="00240B53">
      <w:pPr>
        <w:spacing w:before="120" w:after="120"/>
        <w:jc w:val="both"/>
        <w:rPr>
          <w:sz w:val="24"/>
          <w:szCs w:val="24"/>
        </w:rPr>
      </w:pPr>
      <w:r w:rsidRPr="00A22031">
        <w:rPr>
          <w:b/>
          <w:sz w:val="24"/>
          <w:szCs w:val="24"/>
        </w:rPr>
        <w:t>11</w:t>
      </w:r>
      <w:r w:rsidR="008458FD" w:rsidRPr="00A22031">
        <w:rPr>
          <w:b/>
          <w:sz w:val="24"/>
          <w:szCs w:val="24"/>
        </w:rPr>
        <w:t>.8</w:t>
      </w:r>
      <w:r w:rsidR="0059690C" w:rsidRPr="003B7653">
        <w:rPr>
          <w:sz w:val="24"/>
          <w:szCs w:val="24"/>
        </w:rPr>
        <w:t xml:space="preserve"> O descumprimento, por parte da DETENTORA DA ATA, de suas obrigações legais e/ou contratuais assegura a esta Administração direito de extinguir o instrumento contratual e de cancelar a ata de registro de preços a qualquer tempo, independentemente de aviso, interpelação judicial e/ou extrajudicial. </w:t>
      </w:r>
    </w:p>
    <w:p w:rsidR="0059690C" w:rsidRPr="003B7653" w:rsidRDefault="006441DC" w:rsidP="00240B53">
      <w:pPr>
        <w:spacing w:before="120" w:after="120"/>
        <w:jc w:val="both"/>
        <w:rPr>
          <w:sz w:val="24"/>
          <w:szCs w:val="24"/>
        </w:rPr>
      </w:pPr>
      <w:r w:rsidRPr="00CB3C46">
        <w:rPr>
          <w:b/>
          <w:sz w:val="24"/>
          <w:szCs w:val="24"/>
        </w:rPr>
        <w:t>11</w:t>
      </w:r>
      <w:r w:rsidR="008458FD" w:rsidRPr="00CB3C46">
        <w:rPr>
          <w:b/>
          <w:sz w:val="24"/>
          <w:szCs w:val="24"/>
        </w:rPr>
        <w:t>.9</w:t>
      </w:r>
      <w:r w:rsidR="0059690C" w:rsidRPr="003B7653">
        <w:rPr>
          <w:sz w:val="24"/>
          <w:szCs w:val="24"/>
        </w:rPr>
        <w:t xml:space="preserve"> O cancelamento unilateral, com fundamento no inciso I do art. 138 e art. 139 da Lei</w:t>
      </w:r>
      <w:r w:rsidR="00004AB7">
        <w:rPr>
          <w:sz w:val="24"/>
          <w:szCs w:val="24"/>
        </w:rPr>
        <w:t xml:space="preserve"> Federal</w:t>
      </w:r>
      <w:r w:rsidR="0059690C" w:rsidRPr="003B7653">
        <w:rPr>
          <w:sz w:val="24"/>
          <w:szCs w:val="24"/>
        </w:rPr>
        <w:t xml:space="preserve"> n</w:t>
      </w:r>
      <w:r w:rsidR="00004AB7">
        <w:rPr>
          <w:sz w:val="24"/>
          <w:szCs w:val="24"/>
        </w:rPr>
        <w:t>º</w:t>
      </w:r>
      <w:r w:rsidR="0059690C" w:rsidRPr="003B7653">
        <w:rPr>
          <w:sz w:val="24"/>
          <w:szCs w:val="24"/>
        </w:rPr>
        <w:t xml:space="preserve"> 14.133/2021, sujeitará a DETENTORA DA ATA à multa rescisória de até </w:t>
      </w:r>
      <w:r w:rsidR="00B5491B" w:rsidRPr="00B5491B">
        <w:rPr>
          <w:sz w:val="24"/>
          <w:szCs w:val="24"/>
        </w:rPr>
        <w:t>3</w:t>
      </w:r>
      <w:r w:rsidR="0059690C" w:rsidRPr="00B5491B">
        <w:rPr>
          <w:sz w:val="24"/>
          <w:szCs w:val="24"/>
        </w:rPr>
        <w:t>0% (</w:t>
      </w:r>
      <w:r w:rsidR="00B5491B" w:rsidRPr="00B5491B">
        <w:rPr>
          <w:sz w:val="24"/>
          <w:szCs w:val="24"/>
        </w:rPr>
        <w:t>trinta por cento</w:t>
      </w:r>
      <w:r w:rsidR="0059690C" w:rsidRPr="00B5491B">
        <w:rPr>
          <w:sz w:val="24"/>
          <w:szCs w:val="24"/>
        </w:rPr>
        <w:t>)</w:t>
      </w:r>
      <w:r w:rsidR="0059690C" w:rsidRPr="003B7653">
        <w:rPr>
          <w:sz w:val="24"/>
          <w:szCs w:val="24"/>
        </w:rPr>
        <w:t xml:space="preserve"> sobre o valor atualizado do item acerca do qual foi verificado o descumpriment</w:t>
      </w:r>
      <w:r w:rsidR="00B5491B">
        <w:rPr>
          <w:sz w:val="24"/>
          <w:szCs w:val="24"/>
        </w:rPr>
        <w:t>o por parte da DETENTORA DA ATA</w:t>
      </w:r>
      <w:r w:rsidR="0059690C" w:rsidRPr="003B7653">
        <w:rPr>
          <w:sz w:val="24"/>
          <w:szCs w:val="24"/>
        </w:rPr>
        <w:t xml:space="preserve">, independentemente de outras penalidades. </w:t>
      </w:r>
    </w:p>
    <w:p w:rsidR="0059690C" w:rsidRPr="003B7653" w:rsidRDefault="006441DC" w:rsidP="00240B53">
      <w:pPr>
        <w:spacing w:before="120" w:after="120"/>
        <w:jc w:val="both"/>
        <w:rPr>
          <w:sz w:val="24"/>
          <w:szCs w:val="24"/>
        </w:rPr>
      </w:pPr>
      <w:r w:rsidRPr="00CB3C46">
        <w:rPr>
          <w:b/>
          <w:sz w:val="24"/>
          <w:szCs w:val="24"/>
        </w:rPr>
        <w:t>11</w:t>
      </w:r>
      <w:r w:rsidR="008458FD" w:rsidRPr="00CB3C46">
        <w:rPr>
          <w:b/>
          <w:sz w:val="24"/>
          <w:szCs w:val="24"/>
        </w:rPr>
        <w:t>.10</w:t>
      </w:r>
      <w:r w:rsidR="0059690C" w:rsidRPr="003B7653">
        <w:rPr>
          <w:sz w:val="24"/>
          <w:szCs w:val="24"/>
        </w:rPr>
        <w:t xml:space="preserve"> Na aplicação das penalidades serão admitidos os recursos previstos em lei, observando-se o contraditório e a ampla defesa. </w:t>
      </w:r>
    </w:p>
    <w:p w:rsidR="0059690C" w:rsidRPr="003B7653" w:rsidRDefault="006441DC" w:rsidP="00240B53">
      <w:pPr>
        <w:spacing w:before="120" w:after="120"/>
        <w:jc w:val="both"/>
        <w:rPr>
          <w:sz w:val="24"/>
          <w:szCs w:val="24"/>
        </w:rPr>
      </w:pPr>
      <w:r w:rsidRPr="00CB3C46">
        <w:rPr>
          <w:b/>
          <w:sz w:val="24"/>
          <w:szCs w:val="24"/>
        </w:rPr>
        <w:t>11</w:t>
      </w:r>
      <w:r w:rsidR="008458FD" w:rsidRPr="00CB3C46">
        <w:rPr>
          <w:b/>
          <w:sz w:val="24"/>
          <w:szCs w:val="24"/>
        </w:rPr>
        <w:t>.11</w:t>
      </w:r>
      <w:r w:rsidR="0059690C" w:rsidRPr="003B7653">
        <w:rPr>
          <w:sz w:val="24"/>
          <w:szCs w:val="24"/>
        </w:rPr>
        <w:t xml:space="preserve"> No caso de desistência de fornecimento</w:t>
      </w:r>
      <w:proofErr w:type="gramStart"/>
      <w:r w:rsidR="0059690C" w:rsidRPr="003B7653">
        <w:rPr>
          <w:sz w:val="24"/>
          <w:szCs w:val="24"/>
        </w:rPr>
        <w:t>, ocorrerá</w:t>
      </w:r>
      <w:proofErr w:type="gramEnd"/>
      <w:r w:rsidR="0059690C" w:rsidRPr="003B7653">
        <w:rPr>
          <w:sz w:val="24"/>
          <w:szCs w:val="24"/>
        </w:rPr>
        <w:t xml:space="preserve"> o cancelamento da Ata de Registro de Preços, sujeitando-se a DETENTORA DA ATA às sanç</w:t>
      </w:r>
      <w:r w:rsidR="008E2CD9">
        <w:rPr>
          <w:sz w:val="24"/>
          <w:szCs w:val="24"/>
        </w:rPr>
        <w:t xml:space="preserve">ões administrativas pertinentes, </w:t>
      </w:r>
      <w:r w:rsidR="008E2CD9" w:rsidRPr="00B5491B">
        <w:rPr>
          <w:sz w:val="24"/>
          <w:szCs w:val="24"/>
        </w:rPr>
        <w:t>conforme dispõe a cláusula décima quinta do edital.</w:t>
      </w:r>
      <w:r w:rsidR="0059690C" w:rsidRPr="003B7653">
        <w:rPr>
          <w:sz w:val="24"/>
          <w:szCs w:val="24"/>
        </w:rPr>
        <w:t xml:space="preserve"> </w:t>
      </w:r>
    </w:p>
    <w:p w:rsidR="0059690C" w:rsidRPr="003B7653" w:rsidRDefault="006441DC" w:rsidP="00240B53">
      <w:pPr>
        <w:spacing w:before="120" w:after="120"/>
        <w:jc w:val="both"/>
        <w:rPr>
          <w:sz w:val="24"/>
          <w:szCs w:val="24"/>
        </w:rPr>
      </w:pPr>
      <w:proofErr w:type="gramStart"/>
      <w:r w:rsidRPr="00CB3C46">
        <w:rPr>
          <w:b/>
          <w:sz w:val="24"/>
          <w:szCs w:val="24"/>
        </w:rPr>
        <w:t>11</w:t>
      </w:r>
      <w:r w:rsidR="008458FD" w:rsidRPr="00CB3C46">
        <w:rPr>
          <w:b/>
          <w:sz w:val="24"/>
          <w:szCs w:val="24"/>
        </w:rPr>
        <w:t>.12</w:t>
      </w:r>
      <w:r w:rsidR="0059690C" w:rsidRPr="003B7653">
        <w:rPr>
          <w:sz w:val="24"/>
          <w:szCs w:val="24"/>
        </w:rPr>
        <w:t xml:space="preserve"> Caracterizada</w:t>
      </w:r>
      <w:proofErr w:type="gramEnd"/>
      <w:r w:rsidR="0059690C" w:rsidRPr="003B7653">
        <w:rPr>
          <w:sz w:val="24"/>
          <w:szCs w:val="24"/>
        </w:rPr>
        <w:t xml:space="preserve"> a inexecução e constatado o prejuízo ao interesse público, esta Administração poderá aplicar à DETENTORA DA ATA outras sanções e até mesmo iniciar o processo de extinção do instrumento contratual e de cancelamento da ata de registro de preços. </w:t>
      </w:r>
    </w:p>
    <w:p w:rsidR="0059690C" w:rsidRPr="003B7653" w:rsidRDefault="006441DC" w:rsidP="00240B53">
      <w:pPr>
        <w:spacing w:before="120" w:after="120"/>
        <w:jc w:val="both"/>
        <w:rPr>
          <w:sz w:val="24"/>
          <w:szCs w:val="24"/>
        </w:rPr>
      </w:pPr>
      <w:r w:rsidRPr="00CB3C46">
        <w:rPr>
          <w:b/>
          <w:sz w:val="24"/>
          <w:szCs w:val="24"/>
        </w:rPr>
        <w:t>11</w:t>
      </w:r>
      <w:r w:rsidR="008458FD" w:rsidRPr="00CB3C46">
        <w:rPr>
          <w:b/>
          <w:sz w:val="24"/>
          <w:szCs w:val="24"/>
        </w:rPr>
        <w:t>.13</w:t>
      </w:r>
      <w:r w:rsidR="0059690C" w:rsidRPr="003B7653">
        <w:rPr>
          <w:sz w:val="24"/>
          <w:szCs w:val="24"/>
        </w:rPr>
        <w:t xml:space="preserve"> O cancelamento do registro de preços poderá ocorrer</w:t>
      </w:r>
      <w:r w:rsidR="00E3275A">
        <w:rPr>
          <w:sz w:val="24"/>
          <w:szCs w:val="24"/>
        </w:rPr>
        <w:t xml:space="preserve"> conforme previsto neste edital.</w:t>
      </w:r>
    </w:p>
    <w:p w:rsidR="0059690C" w:rsidRPr="003B7653" w:rsidRDefault="006441DC" w:rsidP="00240B53">
      <w:pPr>
        <w:spacing w:before="120" w:after="120"/>
        <w:jc w:val="both"/>
        <w:rPr>
          <w:sz w:val="24"/>
          <w:szCs w:val="24"/>
        </w:rPr>
      </w:pPr>
      <w:r w:rsidRPr="00CB3C46">
        <w:rPr>
          <w:b/>
          <w:sz w:val="24"/>
          <w:szCs w:val="24"/>
        </w:rPr>
        <w:t>11</w:t>
      </w:r>
      <w:r w:rsidR="008458FD" w:rsidRPr="00CB3C46">
        <w:rPr>
          <w:b/>
          <w:sz w:val="24"/>
          <w:szCs w:val="24"/>
        </w:rPr>
        <w:t>.14</w:t>
      </w:r>
      <w:r w:rsidR="0059690C" w:rsidRPr="003B7653">
        <w:rPr>
          <w:sz w:val="24"/>
          <w:szCs w:val="24"/>
        </w:rPr>
        <w:t xml:space="preserve"> Também poderá ocorrer o cancelamento do registro de preços, por fato superveniente, decorrente de caso fortuito ou força maior, que prejudique o cumprimento da ata</w:t>
      </w:r>
      <w:proofErr w:type="gramStart"/>
      <w:r w:rsidR="0059690C" w:rsidRPr="003B7653">
        <w:rPr>
          <w:sz w:val="24"/>
          <w:szCs w:val="24"/>
        </w:rPr>
        <w:t xml:space="preserve"> a saber</w:t>
      </w:r>
      <w:proofErr w:type="gramEnd"/>
      <w:r w:rsidR="0059690C" w:rsidRPr="003B7653">
        <w:rPr>
          <w:sz w:val="24"/>
          <w:szCs w:val="24"/>
        </w:rPr>
        <w:t xml:space="preserve">: </w:t>
      </w:r>
    </w:p>
    <w:p w:rsidR="0059690C" w:rsidRPr="003B7653" w:rsidRDefault="006441DC" w:rsidP="00240B53">
      <w:pPr>
        <w:spacing w:before="120" w:after="120"/>
        <w:ind w:left="708"/>
        <w:jc w:val="both"/>
        <w:rPr>
          <w:sz w:val="24"/>
          <w:szCs w:val="24"/>
        </w:rPr>
      </w:pPr>
      <w:r w:rsidRPr="00CB3C46">
        <w:rPr>
          <w:b/>
          <w:sz w:val="24"/>
          <w:szCs w:val="24"/>
        </w:rPr>
        <w:t>11</w:t>
      </w:r>
      <w:r w:rsidR="008458FD" w:rsidRPr="00CB3C46">
        <w:rPr>
          <w:b/>
          <w:sz w:val="24"/>
          <w:szCs w:val="24"/>
        </w:rPr>
        <w:t>.14</w:t>
      </w:r>
      <w:r w:rsidR="00CB3C46" w:rsidRPr="00CB3C46">
        <w:rPr>
          <w:b/>
          <w:sz w:val="24"/>
          <w:szCs w:val="24"/>
        </w:rPr>
        <w:t>.1</w:t>
      </w:r>
      <w:r w:rsidR="0059690C" w:rsidRPr="003B7653">
        <w:rPr>
          <w:sz w:val="24"/>
          <w:szCs w:val="24"/>
        </w:rPr>
        <w:t xml:space="preserve"> por razão de interesse público devidamente comprovado e justificado; </w:t>
      </w:r>
    </w:p>
    <w:p w:rsidR="00E3275A" w:rsidRDefault="006441DC" w:rsidP="00240B53">
      <w:pPr>
        <w:spacing w:before="120" w:after="120"/>
        <w:ind w:left="708"/>
        <w:jc w:val="both"/>
        <w:rPr>
          <w:sz w:val="24"/>
          <w:szCs w:val="24"/>
        </w:rPr>
      </w:pPr>
      <w:r w:rsidRPr="00B5491B">
        <w:rPr>
          <w:b/>
          <w:sz w:val="24"/>
          <w:szCs w:val="24"/>
        </w:rPr>
        <w:t>11</w:t>
      </w:r>
      <w:r w:rsidR="008458FD" w:rsidRPr="00B5491B">
        <w:rPr>
          <w:b/>
          <w:sz w:val="24"/>
          <w:szCs w:val="24"/>
        </w:rPr>
        <w:t>.14</w:t>
      </w:r>
      <w:r w:rsidR="00CB3C46" w:rsidRPr="00B5491B">
        <w:rPr>
          <w:b/>
          <w:sz w:val="24"/>
          <w:szCs w:val="24"/>
        </w:rPr>
        <w:t>.2</w:t>
      </w:r>
      <w:r w:rsidR="0059690C" w:rsidRPr="00B5491B">
        <w:rPr>
          <w:sz w:val="24"/>
          <w:szCs w:val="24"/>
        </w:rPr>
        <w:t xml:space="preserve"> a pedido do for</w:t>
      </w:r>
      <w:r w:rsidR="008E2CD9" w:rsidRPr="00B5491B">
        <w:rPr>
          <w:sz w:val="24"/>
          <w:szCs w:val="24"/>
        </w:rPr>
        <w:t>necedor, devidamente justificado e se aceito pela administração.</w:t>
      </w:r>
    </w:p>
    <w:p w:rsidR="005C35EB" w:rsidRPr="00405B8B" w:rsidRDefault="00405B8B" w:rsidP="00240B53">
      <w:pPr>
        <w:spacing w:before="120" w:after="120"/>
        <w:jc w:val="both"/>
        <w:rPr>
          <w:b/>
          <w:sz w:val="24"/>
          <w:szCs w:val="24"/>
        </w:rPr>
      </w:pPr>
      <w:r w:rsidRPr="00405B8B">
        <w:rPr>
          <w:b/>
          <w:sz w:val="24"/>
          <w:szCs w:val="24"/>
        </w:rPr>
        <w:t xml:space="preserve">11.15 </w:t>
      </w:r>
      <w:r w:rsidR="005C35EB" w:rsidRPr="00405B8B">
        <w:rPr>
          <w:b/>
          <w:sz w:val="24"/>
          <w:szCs w:val="24"/>
        </w:rPr>
        <w:t>DO REAJUSTE:</w:t>
      </w:r>
    </w:p>
    <w:p w:rsidR="005C35EB" w:rsidRPr="00B5491B" w:rsidRDefault="00405B8B" w:rsidP="00240B53">
      <w:pPr>
        <w:spacing w:before="120" w:after="120"/>
        <w:ind w:left="708"/>
        <w:jc w:val="both"/>
        <w:rPr>
          <w:sz w:val="24"/>
          <w:szCs w:val="24"/>
        </w:rPr>
      </w:pPr>
      <w:r w:rsidRPr="00B5491B">
        <w:rPr>
          <w:b/>
          <w:sz w:val="24"/>
          <w:szCs w:val="24"/>
        </w:rPr>
        <w:lastRenderedPageBreak/>
        <w:t>11.15.1</w:t>
      </w:r>
      <w:r w:rsidRPr="00B5491B">
        <w:rPr>
          <w:sz w:val="24"/>
          <w:szCs w:val="24"/>
        </w:rPr>
        <w:t xml:space="preserve"> </w:t>
      </w:r>
      <w:r w:rsidR="005C35EB" w:rsidRPr="00B5491B">
        <w:rPr>
          <w:sz w:val="24"/>
          <w:szCs w:val="24"/>
        </w:rPr>
        <w:t xml:space="preserve">O prazo de vigência da ata de registro de preços será de 12 (doze) meses e poderá ser prorrogado, por igual período, desde que comprovado o preço vantajoso, observados o valor estimado e sua eventual atualização nos termos do edital, poderá: </w:t>
      </w:r>
    </w:p>
    <w:p w:rsidR="005C35EB" w:rsidRPr="00B5491B" w:rsidRDefault="005C35EB" w:rsidP="00240B53">
      <w:pPr>
        <w:spacing w:before="120" w:after="120"/>
        <w:ind w:left="1276"/>
        <w:jc w:val="both"/>
        <w:rPr>
          <w:sz w:val="24"/>
          <w:szCs w:val="24"/>
        </w:rPr>
      </w:pPr>
      <w:r w:rsidRPr="00B5491B">
        <w:rPr>
          <w:b/>
          <w:sz w:val="24"/>
          <w:szCs w:val="24"/>
        </w:rPr>
        <w:t>11.</w:t>
      </w:r>
      <w:r w:rsidR="00405B8B" w:rsidRPr="00B5491B">
        <w:rPr>
          <w:b/>
          <w:sz w:val="24"/>
          <w:szCs w:val="24"/>
        </w:rPr>
        <w:t>15.1.1</w:t>
      </w:r>
      <w:r w:rsidRPr="00B5491B">
        <w:rPr>
          <w:sz w:val="24"/>
          <w:szCs w:val="24"/>
        </w:rPr>
        <w:t xml:space="preserve"> Os valores registrados serão fixos e irreajustáveis pelo período de 12 (doze) meses, salvo nos casos previstos no </w:t>
      </w:r>
      <w:r w:rsidR="00240B53">
        <w:rPr>
          <w:sz w:val="24"/>
          <w:szCs w:val="24"/>
        </w:rPr>
        <w:t>art.</w:t>
      </w:r>
      <w:r w:rsidR="00A672D7">
        <w:rPr>
          <w:sz w:val="24"/>
          <w:szCs w:val="24"/>
        </w:rPr>
        <w:t xml:space="preserve"> 124, Inciso II, alínea d, da Lei Federal nº 14.133/2021.</w:t>
      </w:r>
    </w:p>
    <w:p w:rsidR="005C35EB" w:rsidRPr="00B5491B" w:rsidRDefault="005C35EB" w:rsidP="00240B53">
      <w:pPr>
        <w:spacing w:before="120" w:after="120"/>
        <w:ind w:left="1276"/>
        <w:jc w:val="both"/>
        <w:rPr>
          <w:sz w:val="24"/>
          <w:szCs w:val="24"/>
        </w:rPr>
      </w:pPr>
      <w:r w:rsidRPr="00B5491B">
        <w:rPr>
          <w:b/>
          <w:sz w:val="24"/>
          <w:szCs w:val="24"/>
        </w:rPr>
        <w:t>11.</w:t>
      </w:r>
      <w:r w:rsidR="00405B8B" w:rsidRPr="00B5491B">
        <w:rPr>
          <w:b/>
          <w:sz w:val="24"/>
          <w:szCs w:val="24"/>
        </w:rPr>
        <w:t>15.1.2</w:t>
      </w:r>
      <w:r w:rsidRPr="00B5491B">
        <w:rPr>
          <w:sz w:val="24"/>
          <w:szCs w:val="24"/>
        </w:rPr>
        <w:t xml:space="preserve"> Transcorrido o prazo de 12 (doze) meses, caso a administração opte pela prorrogação da vigência da ata de registro de preços, o valor registrado poderá ser reajustado, com base no índice INPC, acumulado dos últimos 12</w:t>
      </w:r>
      <w:r w:rsidR="007E4DC1">
        <w:rPr>
          <w:sz w:val="24"/>
          <w:szCs w:val="24"/>
        </w:rPr>
        <w:t xml:space="preserve"> (doze)</w:t>
      </w:r>
      <w:r w:rsidRPr="00B5491B">
        <w:rPr>
          <w:sz w:val="24"/>
          <w:szCs w:val="24"/>
        </w:rPr>
        <w:t xml:space="preserve"> meses. </w:t>
      </w:r>
    </w:p>
    <w:p w:rsidR="005C35EB" w:rsidRDefault="005C35EB" w:rsidP="00240B53">
      <w:pPr>
        <w:spacing w:before="120" w:after="120"/>
        <w:ind w:left="708"/>
        <w:jc w:val="both"/>
        <w:rPr>
          <w:sz w:val="24"/>
          <w:szCs w:val="24"/>
        </w:rPr>
      </w:pPr>
      <w:r w:rsidRPr="00B5491B">
        <w:rPr>
          <w:b/>
          <w:sz w:val="24"/>
          <w:szCs w:val="24"/>
        </w:rPr>
        <w:t>11.</w:t>
      </w:r>
      <w:r w:rsidR="00405B8B" w:rsidRPr="00B5491B">
        <w:rPr>
          <w:b/>
          <w:sz w:val="24"/>
          <w:szCs w:val="24"/>
        </w:rPr>
        <w:t>15.2</w:t>
      </w:r>
      <w:r w:rsidRPr="00B5491B">
        <w:rPr>
          <w:sz w:val="24"/>
          <w:szCs w:val="24"/>
        </w:rPr>
        <w:t xml:space="preserve"> A ata de registro de preços não será objeto de reajuste, repactuação, revisão, ou supressão ou acréscimo quantitativo ou qualitativo, sem prejuízo da incidência desses institutos aos contratos dela decorrente, nos termos da </w:t>
      </w:r>
      <w:r w:rsidR="008678D2">
        <w:rPr>
          <w:sz w:val="24"/>
          <w:szCs w:val="24"/>
        </w:rPr>
        <w:t>Lei Federal nº 14.133</w:t>
      </w:r>
      <w:r w:rsidR="00F118CD">
        <w:rPr>
          <w:sz w:val="24"/>
          <w:szCs w:val="24"/>
        </w:rPr>
        <w:t>/2021</w:t>
      </w:r>
      <w:r w:rsidRPr="00B5491B">
        <w:rPr>
          <w:sz w:val="24"/>
          <w:szCs w:val="24"/>
        </w:rPr>
        <w:t>, salvo no caso de prorrogação.</w:t>
      </w:r>
    </w:p>
    <w:p w:rsidR="005C35EB" w:rsidRPr="00405B8B" w:rsidRDefault="00405B8B" w:rsidP="00240B53">
      <w:pPr>
        <w:spacing w:before="120" w:after="120"/>
        <w:jc w:val="both"/>
        <w:rPr>
          <w:b/>
          <w:sz w:val="24"/>
          <w:szCs w:val="24"/>
        </w:rPr>
      </w:pPr>
      <w:r>
        <w:rPr>
          <w:b/>
          <w:sz w:val="24"/>
          <w:szCs w:val="24"/>
        </w:rPr>
        <w:t xml:space="preserve">11.16 </w:t>
      </w:r>
      <w:r w:rsidR="005C35EB" w:rsidRPr="00405B8B">
        <w:rPr>
          <w:b/>
          <w:sz w:val="24"/>
          <w:szCs w:val="24"/>
        </w:rPr>
        <w:t>DO REEQUILIBRIO:</w:t>
      </w:r>
    </w:p>
    <w:p w:rsidR="005C35EB" w:rsidRPr="00B5491B" w:rsidRDefault="00405B8B" w:rsidP="00240B53">
      <w:pPr>
        <w:spacing w:before="120" w:after="120"/>
        <w:ind w:left="708"/>
        <w:jc w:val="both"/>
        <w:rPr>
          <w:sz w:val="24"/>
          <w:szCs w:val="24"/>
        </w:rPr>
      </w:pPr>
      <w:r w:rsidRPr="00B5491B">
        <w:rPr>
          <w:b/>
          <w:sz w:val="24"/>
          <w:szCs w:val="24"/>
        </w:rPr>
        <w:t>11.16.1</w:t>
      </w:r>
      <w:r w:rsidR="005C35EB" w:rsidRPr="00B5491B">
        <w:rPr>
          <w:sz w:val="24"/>
          <w:szCs w:val="24"/>
        </w:rPr>
        <w:t xml:space="preserve">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 da proposta e à data em que ocorreu o desequilíbrio econômico-financeiro do pactuado. </w:t>
      </w:r>
    </w:p>
    <w:p w:rsidR="005C35EB" w:rsidRPr="00B5491B" w:rsidRDefault="00405B8B" w:rsidP="00240B53">
      <w:pPr>
        <w:spacing w:before="120" w:after="120"/>
        <w:ind w:left="1276"/>
        <w:jc w:val="both"/>
        <w:rPr>
          <w:sz w:val="24"/>
          <w:szCs w:val="24"/>
        </w:rPr>
      </w:pPr>
      <w:r w:rsidRPr="00B5491B">
        <w:rPr>
          <w:b/>
          <w:sz w:val="24"/>
          <w:szCs w:val="24"/>
        </w:rPr>
        <w:t>11.16</w:t>
      </w:r>
      <w:r w:rsidR="005C35EB" w:rsidRPr="00B5491B">
        <w:rPr>
          <w:b/>
          <w:sz w:val="24"/>
          <w:szCs w:val="24"/>
        </w:rPr>
        <w:t>.1.</w:t>
      </w:r>
      <w:r w:rsidRPr="00B5491B">
        <w:rPr>
          <w:b/>
          <w:sz w:val="24"/>
          <w:szCs w:val="24"/>
        </w:rPr>
        <w:t>1</w:t>
      </w:r>
      <w:r w:rsidR="005C35EB" w:rsidRPr="00B5491B">
        <w:rPr>
          <w:sz w:val="24"/>
          <w:szCs w:val="24"/>
        </w:rPr>
        <w:t xml:space="preserve"> Somente será concedido reequilíbrio econômico-financeiro do preço registrado se configurada e comprovada </w:t>
      </w:r>
      <w:proofErr w:type="gramStart"/>
      <w:r w:rsidR="005C35EB" w:rsidRPr="00B5491B">
        <w:rPr>
          <w:sz w:val="24"/>
          <w:szCs w:val="24"/>
        </w:rPr>
        <w:t>a</w:t>
      </w:r>
      <w:proofErr w:type="gramEnd"/>
      <w:r w:rsidR="005C35EB" w:rsidRPr="00B5491B">
        <w:rPr>
          <w:sz w:val="24"/>
          <w:szCs w:val="24"/>
        </w:rPr>
        <w:t xml:space="preserve"> hipótese prevista no art.124, II, “d”, da Lei </w:t>
      </w:r>
      <w:r w:rsidR="00587EEE">
        <w:rPr>
          <w:sz w:val="24"/>
          <w:szCs w:val="24"/>
        </w:rPr>
        <w:t xml:space="preserve">Federal </w:t>
      </w:r>
      <w:r w:rsidR="005C35EB" w:rsidRPr="00B5491B">
        <w:rPr>
          <w:sz w:val="24"/>
          <w:szCs w:val="24"/>
        </w:rPr>
        <w:t>n</w:t>
      </w:r>
      <w:r w:rsidR="00587EEE">
        <w:rPr>
          <w:sz w:val="24"/>
          <w:szCs w:val="24"/>
        </w:rPr>
        <w:t>º</w:t>
      </w:r>
      <w:r w:rsidR="005C35EB" w:rsidRPr="00B5491B">
        <w:rPr>
          <w:sz w:val="24"/>
          <w:szCs w:val="24"/>
        </w:rPr>
        <w:t xml:space="preserve"> 14.133/2021. </w:t>
      </w:r>
    </w:p>
    <w:p w:rsidR="005C35EB" w:rsidRPr="003B7653" w:rsidRDefault="00405B8B" w:rsidP="00240B53">
      <w:pPr>
        <w:spacing w:before="120" w:after="120"/>
        <w:ind w:left="1276"/>
        <w:jc w:val="both"/>
        <w:rPr>
          <w:sz w:val="24"/>
          <w:szCs w:val="24"/>
        </w:rPr>
      </w:pPr>
      <w:r w:rsidRPr="00B5491B">
        <w:rPr>
          <w:b/>
          <w:sz w:val="24"/>
          <w:szCs w:val="24"/>
        </w:rPr>
        <w:t>11.16.1</w:t>
      </w:r>
      <w:r w:rsidR="005C35EB" w:rsidRPr="00B5491B">
        <w:rPr>
          <w:b/>
          <w:sz w:val="24"/>
          <w:szCs w:val="24"/>
        </w:rPr>
        <w:t>.</w:t>
      </w:r>
      <w:r w:rsidRPr="00B5491B">
        <w:rPr>
          <w:b/>
          <w:sz w:val="24"/>
          <w:szCs w:val="24"/>
        </w:rPr>
        <w:t>2</w:t>
      </w:r>
      <w:r w:rsidR="005C35EB" w:rsidRPr="00B5491B">
        <w:rPr>
          <w:sz w:val="24"/>
          <w:szCs w:val="24"/>
        </w:rPr>
        <w:t xml:space="preserve"> Não será apreciado o pedido de revisão de preços que não vier acompanhado de provas do desequilíbrio sofrido.</w:t>
      </w:r>
      <w:r w:rsidR="00E94E52">
        <w:rPr>
          <w:sz w:val="24"/>
          <w:szCs w:val="24"/>
        </w:rPr>
        <w:t xml:space="preserve"> </w:t>
      </w:r>
    </w:p>
    <w:p w:rsidR="0059690C" w:rsidRPr="003B7653" w:rsidRDefault="006441DC" w:rsidP="00240B53">
      <w:pPr>
        <w:spacing w:before="120" w:after="120"/>
        <w:jc w:val="both"/>
        <w:rPr>
          <w:sz w:val="24"/>
          <w:szCs w:val="24"/>
        </w:rPr>
      </w:pPr>
      <w:r w:rsidRPr="00CB3C46">
        <w:rPr>
          <w:b/>
          <w:sz w:val="24"/>
          <w:szCs w:val="24"/>
        </w:rPr>
        <w:t>11</w:t>
      </w:r>
      <w:r w:rsidR="00405B8B" w:rsidRPr="00CB3C46">
        <w:rPr>
          <w:b/>
          <w:sz w:val="24"/>
          <w:szCs w:val="24"/>
        </w:rPr>
        <w:t>.17</w:t>
      </w:r>
      <w:r w:rsidR="0059690C" w:rsidRPr="003B7653">
        <w:rPr>
          <w:sz w:val="24"/>
          <w:szCs w:val="24"/>
        </w:rPr>
        <w:t xml:space="preserve">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 </w:t>
      </w:r>
    </w:p>
    <w:p w:rsidR="003B7653" w:rsidRPr="003B7653" w:rsidRDefault="006441DC" w:rsidP="00240B53">
      <w:pPr>
        <w:spacing w:before="120" w:after="120"/>
        <w:jc w:val="both"/>
        <w:rPr>
          <w:sz w:val="24"/>
          <w:szCs w:val="24"/>
        </w:rPr>
      </w:pPr>
      <w:r w:rsidRPr="00CB3C46">
        <w:rPr>
          <w:b/>
          <w:sz w:val="24"/>
          <w:szCs w:val="24"/>
        </w:rPr>
        <w:t>11</w:t>
      </w:r>
      <w:r w:rsidR="00405B8B" w:rsidRPr="00CB3C46">
        <w:rPr>
          <w:b/>
          <w:sz w:val="24"/>
          <w:szCs w:val="24"/>
        </w:rPr>
        <w:t>.18</w:t>
      </w:r>
      <w:r w:rsidR="0059690C" w:rsidRPr="003B7653">
        <w:rPr>
          <w:sz w:val="24"/>
          <w:szCs w:val="24"/>
        </w:rPr>
        <w:t xml:space="preserve"> A existência de preço registrado não obriga a prefeitura </w:t>
      </w:r>
      <w:r w:rsidR="00AF6FCD">
        <w:rPr>
          <w:sz w:val="24"/>
          <w:szCs w:val="24"/>
        </w:rPr>
        <w:t>municipal de Jarinu</w:t>
      </w:r>
      <w:r w:rsidR="0059690C" w:rsidRPr="003B7653">
        <w:rPr>
          <w:sz w:val="24"/>
          <w:szCs w:val="24"/>
        </w:rPr>
        <w:t xml:space="preserve"> a firmar as contratações que dele poderão advir, facultada a utilização de outros meios, respeitada a legislação vigente, sendo </w:t>
      </w:r>
      <w:proofErr w:type="gramStart"/>
      <w:r w:rsidR="0059690C" w:rsidRPr="003B7653">
        <w:rPr>
          <w:sz w:val="24"/>
          <w:szCs w:val="24"/>
        </w:rPr>
        <w:t>assegurado à DETENTORA DA ATA de registro de preços, preferência em igualdade de condições</w:t>
      </w:r>
      <w:proofErr w:type="gramEnd"/>
      <w:r w:rsidR="0059690C" w:rsidRPr="003B7653">
        <w:rPr>
          <w:sz w:val="24"/>
          <w:szCs w:val="24"/>
        </w:rPr>
        <w:t xml:space="preserve">. </w:t>
      </w:r>
    </w:p>
    <w:p w:rsidR="0059690C" w:rsidRDefault="006441DC" w:rsidP="00240B53">
      <w:pPr>
        <w:spacing w:before="120" w:after="120"/>
        <w:jc w:val="both"/>
        <w:rPr>
          <w:sz w:val="24"/>
          <w:szCs w:val="24"/>
        </w:rPr>
      </w:pPr>
      <w:r w:rsidRPr="00CB3C46">
        <w:rPr>
          <w:b/>
          <w:sz w:val="24"/>
          <w:szCs w:val="24"/>
        </w:rPr>
        <w:t>11</w:t>
      </w:r>
      <w:r w:rsidR="00405B8B" w:rsidRPr="00CB3C46">
        <w:rPr>
          <w:b/>
          <w:sz w:val="24"/>
          <w:szCs w:val="24"/>
        </w:rPr>
        <w:t>.19</w:t>
      </w:r>
      <w:r w:rsidR="0059690C" w:rsidRPr="003B7653">
        <w:rPr>
          <w:sz w:val="24"/>
          <w:szCs w:val="24"/>
        </w:rPr>
        <w:t xml:space="preserve"> A </w:t>
      </w:r>
      <w:r w:rsidR="008458FD">
        <w:rPr>
          <w:sz w:val="24"/>
          <w:szCs w:val="24"/>
        </w:rPr>
        <w:t>Prefeitura Municipal de Jarinu</w:t>
      </w:r>
      <w:r w:rsidR="0059690C" w:rsidRPr="003B7653">
        <w:rPr>
          <w:sz w:val="24"/>
          <w:szCs w:val="24"/>
        </w:rPr>
        <w:t xml:space="preserve"> não está obrigada a adquirir uma quantidade mínima dos produtos, ficando </w:t>
      </w:r>
      <w:proofErr w:type="gramStart"/>
      <w:r w:rsidR="0059690C" w:rsidRPr="003B7653">
        <w:rPr>
          <w:sz w:val="24"/>
          <w:szCs w:val="24"/>
        </w:rPr>
        <w:t>a seu</w:t>
      </w:r>
      <w:proofErr w:type="gramEnd"/>
      <w:r w:rsidR="0059690C" w:rsidRPr="003B7653">
        <w:rPr>
          <w:sz w:val="24"/>
          <w:szCs w:val="24"/>
        </w:rPr>
        <w:t xml:space="preserve"> exclusivo critério a definição da quantidade e do momento da aquisição.</w:t>
      </w:r>
    </w:p>
    <w:p w:rsidR="00A80A91" w:rsidRDefault="00A80A91" w:rsidP="00240B53">
      <w:pPr>
        <w:spacing w:before="120" w:after="120"/>
        <w:jc w:val="both"/>
        <w:rPr>
          <w:sz w:val="24"/>
          <w:szCs w:val="24"/>
        </w:rPr>
      </w:pPr>
    </w:p>
    <w:p w:rsidR="007815B9" w:rsidRDefault="007815B9" w:rsidP="00240B53">
      <w:pPr>
        <w:spacing w:before="120" w:after="120"/>
        <w:jc w:val="both"/>
        <w:rPr>
          <w:b/>
          <w:sz w:val="24"/>
          <w:szCs w:val="24"/>
        </w:rPr>
      </w:pPr>
    </w:p>
    <w:p w:rsidR="007815B9" w:rsidRDefault="007815B9" w:rsidP="00240B53">
      <w:pPr>
        <w:spacing w:before="120" w:after="120"/>
        <w:jc w:val="both"/>
        <w:rPr>
          <w:b/>
          <w:sz w:val="24"/>
          <w:szCs w:val="24"/>
        </w:rPr>
      </w:pPr>
    </w:p>
    <w:p w:rsidR="00A80A91" w:rsidRPr="00A80A91" w:rsidRDefault="00A80A91" w:rsidP="00240B53">
      <w:pPr>
        <w:spacing w:before="120" w:after="120"/>
        <w:jc w:val="both"/>
        <w:rPr>
          <w:b/>
          <w:sz w:val="24"/>
          <w:szCs w:val="24"/>
        </w:rPr>
      </w:pPr>
      <w:r w:rsidRPr="00A80A91">
        <w:rPr>
          <w:b/>
          <w:sz w:val="24"/>
          <w:szCs w:val="24"/>
        </w:rPr>
        <w:lastRenderedPageBreak/>
        <w:t>CLÁUSULA DÉCIMA SEGUNDA – DAS CONDIÇÕES DE PAGAMENTO</w:t>
      </w:r>
    </w:p>
    <w:p w:rsidR="00A80A91" w:rsidRDefault="00A80A91" w:rsidP="00240B53">
      <w:pPr>
        <w:spacing w:before="120" w:after="120"/>
        <w:jc w:val="both"/>
        <w:rPr>
          <w:sz w:val="24"/>
          <w:szCs w:val="24"/>
        </w:rPr>
      </w:pPr>
      <w:r w:rsidRPr="00CB3C46">
        <w:rPr>
          <w:b/>
          <w:sz w:val="24"/>
          <w:szCs w:val="24"/>
        </w:rPr>
        <w:t>12.1</w:t>
      </w:r>
      <w:r w:rsidRPr="00A80A91">
        <w:rPr>
          <w:sz w:val="24"/>
          <w:szCs w:val="24"/>
        </w:rPr>
        <w:t xml:space="preserve"> Os pagamentos serão realizados em até 28 (vinte e oito) dias, contados da data dos serviços prestados, mediante apresentação da Nota Fiscal Eletrônica, na qual deverá constar o número do Process</w:t>
      </w:r>
      <w:r w:rsidR="005C35EB">
        <w:rPr>
          <w:sz w:val="24"/>
          <w:szCs w:val="24"/>
        </w:rPr>
        <w:t>o Licitatório, número do Pregão</w:t>
      </w:r>
      <w:r w:rsidRPr="00A80A91">
        <w:rPr>
          <w:sz w:val="24"/>
          <w:szCs w:val="24"/>
        </w:rPr>
        <w:t xml:space="preserve">, e liberação da Secretaria Competente, a qual será devidamente atestada, confirmando a prestação dos serviços. </w:t>
      </w:r>
    </w:p>
    <w:p w:rsidR="00A80A91" w:rsidRDefault="00A80A91" w:rsidP="00240B53">
      <w:pPr>
        <w:spacing w:before="120" w:after="120"/>
        <w:ind w:left="708"/>
        <w:jc w:val="both"/>
        <w:rPr>
          <w:sz w:val="24"/>
          <w:szCs w:val="24"/>
        </w:rPr>
      </w:pPr>
      <w:r w:rsidRPr="00CB3C46">
        <w:rPr>
          <w:b/>
          <w:sz w:val="24"/>
          <w:szCs w:val="24"/>
        </w:rPr>
        <w:t>12.1.1</w:t>
      </w:r>
      <w:r w:rsidRPr="00A80A91">
        <w:rPr>
          <w:sz w:val="24"/>
          <w:szCs w:val="24"/>
        </w:rPr>
        <w:t xml:space="preserve"> Nos termos da instrução normativa RBF n° 1234/2012, alterada pela Instrução Normativa n° 2145/2023, bem como do Decr</w:t>
      </w:r>
      <w:r w:rsidR="00A672D7">
        <w:rPr>
          <w:sz w:val="24"/>
          <w:szCs w:val="24"/>
        </w:rPr>
        <w:t>eto Municipal n° 3.340/2023, a P</w:t>
      </w:r>
      <w:r w:rsidRPr="00A80A91">
        <w:rPr>
          <w:sz w:val="24"/>
          <w:szCs w:val="24"/>
        </w:rPr>
        <w:t xml:space="preserve">refeitura Municipal de Jarinu realizará a retenção do Imposto de Renda (IR) no percentual aplicável aos serviços contratados. </w:t>
      </w:r>
    </w:p>
    <w:p w:rsidR="0012156C" w:rsidRDefault="00A80A91" w:rsidP="00240B53">
      <w:pPr>
        <w:spacing w:before="120" w:after="120"/>
        <w:jc w:val="both"/>
        <w:rPr>
          <w:sz w:val="24"/>
          <w:szCs w:val="24"/>
        </w:rPr>
      </w:pPr>
      <w:proofErr w:type="gramStart"/>
      <w:r w:rsidRPr="00CB3C46">
        <w:rPr>
          <w:b/>
          <w:sz w:val="24"/>
          <w:szCs w:val="24"/>
        </w:rPr>
        <w:t>12.2</w:t>
      </w:r>
      <w:r w:rsidRPr="00A80A91">
        <w:rPr>
          <w:sz w:val="24"/>
          <w:szCs w:val="24"/>
        </w:rPr>
        <w:t xml:space="preserve"> Nenhum</w:t>
      </w:r>
      <w:proofErr w:type="gramEnd"/>
      <w:r w:rsidRPr="00A80A91">
        <w:rPr>
          <w:sz w:val="24"/>
          <w:szCs w:val="24"/>
        </w:rPr>
        <w:t xml:space="preserve"> pagamento será realizado a contratada se houver alguma pendência contratual.</w:t>
      </w:r>
    </w:p>
    <w:p w:rsidR="00C41DAB" w:rsidRPr="00A80A91" w:rsidRDefault="00C41DAB" w:rsidP="00240B53">
      <w:pPr>
        <w:spacing w:before="120" w:after="120"/>
        <w:jc w:val="both"/>
        <w:rPr>
          <w:sz w:val="24"/>
          <w:szCs w:val="24"/>
        </w:rPr>
      </w:pPr>
    </w:p>
    <w:p w:rsidR="00A80A91" w:rsidRDefault="00A80A91" w:rsidP="00240B53">
      <w:pPr>
        <w:spacing w:before="120" w:after="120"/>
        <w:jc w:val="both"/>
        <w:rPr>
          <w:b/>
          <w:sz w:val="24"/>
          <w:szCs w:val="24"/>
        </w:rPr>
      </w:pPr>
      <w:r w:rsidRPr="00A80A91">
        <w:rPr>
          <w:b/>
          <w:sz w:val="24"/>
          <w:szCs w:val="24"/>
        </w:rPr>
        <w:t xml:space="preserve">CLÁUSULA DÉCIMA TERCEIRA – DOTAÇÃO ORÇAMENTARIA </w:t>
      </w:r>
    </w:p>
    <w:p w:rsidR="00A80A91" w:rsidRPr="00A80A91" w:rsidRDefault="00A80A91" w:rsidP="00240B53">
      <w:pPr>
        <w:spacing w:before="120" w:after="120"/>
        <w:jc w:val="both"/>
        <w:rPr>
          <w:sz w:val="24"/>
          <w:szCs w:val="24"/>
        </w:rPr>
      </w:pPr>
      <w:r w:rsidRPr="00CB3C46">
        <w:rPr>
          <w:b/>
          <w:sz w:val="24"/>
          <w:szCs w:val="24"/>
        </w:rPr>
        <w:t>13.1</w:t>
      </w:r>
      <w:r w:rsidRPr="00A80A91">
        <w:rPr>
          <w:sz w:val="24"/>
          <w:szCs w:val="24"/>
        </w:rPr>
        <w:t xml:space="preserve"> As despesas decorrentes do objeto registrado correrão por conta das s</w:t>
      </w:r>
      <w:r w:rsidR="00A376AA">
        <w:rPr>
          <w:sz w:val="24"/>
          <w:szCs w:val="24"/>
        </w:rPr>
        <w:t>eguintes dotações orçamentárias do exercício de 2024.</w:t>
      </w:r>
    </w:p>
    <w:p w:rsidR="002D7C4C" w:rsidRDefault="002D7C4C" w:rsidP="00240B53">
      <w:pPr>
        <w:spacing w:before="120" w:after="120"/>
        <w:jc w:val="both"/>
        <w:rPr>
          <w:sz w:val="24"/>
          <w:szCs w:val="24"/>
        </w:rPr>
      </w:pPr>
    </w:p>
    <w:p w:rsidR="00D117DF" w:rsidRDefault="002D7C4C" w:rsidP="00240B53">
      <w:pPr>
        <w:spacing w:before="120" w:after="120"/>
        <w:jc w:val="both"/>
        <w:rPr>
          <w:b/>
          <w:sz w:val="24"/>
          <w:szCs w:val="24"/>
        </w:rPr>
      </w:pPr>
      <w:r w:rsidRPr="002D7C4C">
        <w:rPr>
          <w:b/>
          <w:sz w:val="24"/>
          <w:szCs w:val="24"/>
        </w:rPr>
        <w:t xml:space="preserve">CLÁUSULA DÉCIMA QUARTA - </w:t>
      </w:r>
      <w:r w:rsidR="00D117DF">
        <w:rPr>
          <w:b/>
          <w:sz w:val="24"/>
          <w:szCs w:val="24"/>
        </w:rPr>
        <w:t>DO PRAZO, DOS LOCAIS DE ENTREGA E DO RECEBIMENTO DEFINITIVO DO OBJETO.</w:t>
      </w:r>
    </w:p>
    <w:p w:rsidR="00D117DF" w:rsidRPr="001A546D" w:rsidRDefault="00D117DF" w:rsidP="00240B53">
      <w:pPr>
        <w:spacing w:before="120" w:after="120"/>
        <w:jc w:val="both"/>
        <w:rPr>
          <w:rFonts w:cs="Arial"/>
          <w:sz w:val="24"/>
          <w:szCs w:val="24"/>
        </w:rPr>
      </w:pPr>
      <w:r>
        <w:rPr>
          <w:b/>
          <w:sz w:val="24"/>
          <w:szCs w:val="24"/>
        </w:rPr>
        <w:t xml:space="preserve">14.1 </w:t>
      </w:r>
      <w:r w:rsidRPr="001A546D">
        <w:rPr>
          <w:rFonts w:cs="Arial"/>
          <w:sz w:val="24"/>
          <w:szCs w:val="24"/>
        </w:rPr>
        <w:t>Os produtos deverão ser entregues em até 0</w:t>
      </w:r>
      <w:r>
        <w:rPr>
          <w:rFonts w:cs="Arial"/>
          <w:sz w:val="24"/>
          <w:szCs w:val="24"/>
        </w:rPr>
        <w:t>7</w:t>
      </w:r>
      <w:r w:rsidRPr="001A546D">
        <w:rPr>
          <w:rFonts w:cs="Arial"/>
          <w:sz w:val="24"/>
          <w:szCs w:val="24"/>
        </w:rPr>
        <w:t xml:space="preserve"> (</w:t>
      </w:r>
      <w:r>
        <w:rPr>
          <w:rFonts w:cs="Arial"/>
          <w:sz w:val="24"/>
          <w:szCs w:val="24"/>
        </w:rPr>
        <w:t>sete</w:t>
      </w:r>
      <w:r w:rsidRPr="001A546D">
        <w:rPr>
          <w:rFonts w:cs="Arial"/>
          <w:sz w:val="24"/>
          <w:szCs w:val="24"/>
        </w:rPr>
        <w:t>) dias</w:t>
      </w:r>
      <w:r>
        <w:rPr>
          <w:rFonts w:cs="Arial"/>
          <w:sz w:val="24"/>
          <w:szCs w:val="24"/>
        </w:rPr>
        <w:t xml:space="preserve"> úteis</w:t>
      </w:r>
      <w:r w:rsidRPr="001A546D">
        <w:rPr>
          <w:rFonts w:cs="Arial"/>
          <w:sz w:val="24"/>
          <w:szCs w:val="24"/>
        </w:rPr>
        <w:t>, contados a partir da data do recebimento do pedido que será encaminhado pelo Departamento de Compras.</w:t>
      </w:r>
    </w:p>
    <w:p w:rsidR="00D117DF" w:rsidRPr="001A546D" w:rsidRDefault="00D117DF" w:rsidP="00240B53">
      <w:pPr>
        <w:spacing w:before="120" w:after="120"/>
        <w:jc w:val="both"/>
        <w:rPr>
          <w:rFonts w:cs="Arial"/>
          <w:sz w:val="24"/>
          <w:szCs w:val="24"/>
        </w:rPr>
      </w:pPr>
      <w:r>
        <w:rPr>
          <w:rFonts w:cs="Arial"/>
          <w:b/>
          <w:sz w:val="24"/>
          <w:szCs w:val="24"/>
        </w:rPr>
        <w:t>14.2</w:t>
      </w:r>
      <w:r w:rsidRPr="001A546D">
        <w:rPr>
          <w:rFonts w:cs="Arial"/>
          <w:b/>
          <w:sz w:val="24"/>
          <w:szCs w:val="24"/>
        </w:rPr>
        <w:t xml:space="preserve"> </w:t>
      </w:r>
      <w:r w:rsidRPr="001A546D">
        <w:rPr>
          <w:rFonts w:cs="Arial"/>
          <w:sz w:val="24"/>
          <w:szCs w:val="24"/>
        </w:rPr>
        <w:t>A entrega dos produtos deverá ser realizada parceladamente, de acordo com a solicitação das Secretarias, diretamente nos endereços que seguem:</w:t>
      </w:r>
    </w:p>
    <w:p w:rsidR="00D117DF" w:rsidRPr="00B926ED" w:rsidRDefault="00D117DF" w:rsidP="00240B53">
      <w:pPr>
        <w:spacing w:before="60" w:after="60"/>
        <w:jc w:val="both"/>
        <w:rPr>
          <w:rFonts w:cs="Arial"/>
          <w:sz w:val="24"/>
          <w:szCs w:val="24"/>
        </w:rPr>
      </w:pPr>
      <w:r w:rsidRPr="00B926ED">
        <w:rPr>
          <w:rFonts w:cs="Arial"/>
          <w:b/>
          <w:sz w:val="24"/>
          <w:szCs w:val="24"/>
        </w:rPr>
        <w:t>SECRETARIA DE ADMINISTRAÇÃO</w:t>
      </w:r>
      <w:r w:rsidRPr="00B926ED">
        <w:rPr>
          <w:rFonts w:cs="Arial"/>
          <w:sz w:val="24"/>
          <w:szCs w:val="24"/>
        </w:rPr>
        <w:t xml:space="preserve"> – PRAÇA FRANCISCO ALVES SIQUEIRA JUNIOR, Nº 111, JARDIM DA SAÚDE, JARINU/SP;</w:t>
      </w:r>
    </w:p>
    <w:p w:rsidR="00D117DF" w:rsidRPr="00B926ED" w:rsidRDefault="00D117DF" w:rsidP="00240B53">
      <w:pPr>
        <w:spacing w:before="60" w:after="60"/>
        <w:jc w:val="both"/>
        <w:rPr>
          <w:rFonts w:cs="Arial"/>
          <w:sz w:val="24"/>
          <w:szCs w:val="24"/>
        </w:rPr>
      </w:pPr>
      <w:r w:rsidRPr="00B926ED">
        <w:rPr>
          <w:rFonts w:cs="Arial"/>
          <w:b/>
          <w:sz w:val="24"/>
          <w:szCs w:val="24"/>
        </w:rPr>
        <w:t>SECRETARIA DE SAÚDE</w:t>
      </w:r>
      <w:r w:rsidRPr="00B926ED">
        <w:rPr>
          <w:rFonts w:cs="Arial"/>
          <w:sz w:val="24"/>
          <w:szCs w:val="24"/>
        </w:rPr>
        <w:t xml:space="preserve"> – AVENIDA DR. ARTHUR BERNARDES, Nº</w:t>
      </w:r>
      <w:r w:rsidR="00012C1F" w:rsidRPr="00B926ED">
        <w:rPr>
          <w:rFonts w:cs="Arial"/>
          <w:sz w:val="24"/>
          <w:szCs w:val="24"/>
        </w:rPr>
        <w:t xml:space="preserve"> 511</w:t>
      </w:r>
      <w:r w:rsidRPr="00B926ED">
        <w:rPr>
          <w:rFonts w:cs="Arial"/>
          <w:sz w:val="24"/>
          <w:szCs w:val="24"/>
        </w:rPr>
        <w:t>, CENTRO, JARINU/SP;</w:t>
      </w:r>
    </w:p>
    <w:p w:rsidR="00D117DF" w:rsidRPr="00B926ED" w:rsidRDefault="00D117DF" w:rsidP="00240B53">
      <w:pPr>
        <w:spacing w:before="60" w:after="60"/>
        <w:jc w:val="both"/>
        <w:rPr>
          <w:rFonts w:cs="Arial"/>
          <w:sz w:val="24"/>
          <w:szCs w:val="24"/>
        </w:rPr>
      </w:pPr>
      <w:r w:rsidRPr="00B926ED">
        <w:rPr>
          <w:rFonts w:cs="Arial"/>
          <w:b/>
          <w:sz w:val="24"/>
          <w:szCs w:val="24"/>
        </w:rPr>
        <w:t>SECRETARIA DE EDUCAÇÃO</w:t>
      </w:r>
      <w:r w:rsidRPr="00B926ED">
        <w:rPr>
          <w:rFonts w:cs="Arial"/>
          <w:sz w:val="24"/>
          <w:szCs w:val="24"/>
        </w:rPr>
        <w:t xml:space="preserve"> – </w:t>
      </w:r>
      <w:r w:rsidR="00B81AB5" w:rsidRPr="004D52F8">
        <w:rPr>
          <w:rFonts w:cs="Arial"/>
          <w:sz w:val="24"/>
          <w:szCs w:val="24"/>
        </w:rPr>
        <w:t>AVENIDA ATIBAIA Nº</w:t>
      </w:r>
      <w:r w:rsidR="00B81AB5">
        <w:rPr>
          <w:rFonts w:cs="Arial"/>
          <w:sz w:val="24"/>
          <w:szCs w:val="24"/>
        </w:rPr>
        <w:t xml:space="preserve"> </w:t>
      </w:r>
      <w:r w:rsidR="00B81AB5" w:rsidRPr="004D52F8">
        <w:rPr>
          <w:rFonts w:cs="Arial"/>
          <w:sz w:val="24"/>
          <w:szCs w:val="24"/>
        </w:rPr>
        <w:t>3228, BAIRRO NOVA TRIESTE, JARINU/SP</w:t>
      </w:r>
      <w:r w:rsidR="00B81AB5" w:rsidRPr="00B926ED">
        <w:rPr>
          <w:rFonts w:cs="Arial"/>
          <w:sz w:val="24"/>
          <w:szCs w:val="24"/>
        </w:rPr>
        <w:t>;</w:t>
      </w:r>
    </w:p>
    <w:p w:rsidR="00D117DF" w:rsidRPr="00B926ED" w:rsidRDefault="00D117DF" w:rsidP="00240B53">
      <w:pPr>
        <w:spacing w:before="60" w:after="60"/>
        <w:jc w:val="both"/>
        <w:rPr>
          <w:rFonts w:cs="Arial"/>
          <w:sz w:val="24"/>
          <w:szCs w:val="24"/>
        </w:rPr>
      </w:pPr>
      <w:r w:rsidRPr="00B926ED">
        <w:rPr>
          <w:rFonts w:cs="Arial"/>
          <w:b/>
          <w:sz w:val="24"/>
          <w:szCs w:val="24"/>
        </w:rPr>
        <w:t>SECRETARIA DE ASSISTÊNCIA SOCIAL</w:t>
      </w:r>
      <w:r w:rsidRPr="00B926ED">
        <w:rPr>
          <w:rFonts w:cs="Arial"/>
          <w:sz w:val="24"/>
          <w:szCs w:val="24"/>
        </w:rPr>
        <w:t xml:space="preserve"> – </w:t>
      </w:r>
      <w:r w:rsidR="00703B65" w:rsidRPr="00B926ED">
        <w:rPr>
          <w:rFonts w:cs="Arial"/>
          <w:sz w:val="24"/>
          <w:szCs w:val="24"/>
        </w:rPr>
        <w:t xml:space="preserve">RUA JOÃO PESSOA, Nº </w:t>
      </w:r>
      <w:r w:rsidR="00B926ED" w:rsidRPr="00B926ED">
        <w:rPr>
          <w:rFonts w:cs="Arial"/>
          <w:sz w:val="24"/>
          <w:szCs w:val="24"/>
        </w:rPr>
        <w:t>500</w:t>
      </w:r>
      <w:r w:rsidRPr="00B926ED">
        <w:rPr>
          <w:rFonts w:cs="Arial"/>
          <w:sz w:val="24"/>
          <w:szCs w:val="24"/>
        </w:rPr>
        <w:t xml:space="preserve">, </w:t>
      </w:r>
      <w:r w:rsidR="00B926ED" w:rsidRPr="00B926ED">
        <w:rPr>
          <w:rFonts w:cs="Arial"/>
          <w:sz w:val="24"/>
          <w:szCs w:val="24"/>
        </w:rPr>
        <w:t>VILA RICA</w:t>
      </w:r>
      <w:r w:rsidRPr="00B926ED">
        <w:rPr>
          <w:rFonts w:cs="Arial"/>
          <w:sz w:val="24"/>
          <w:szCs w:val="24"/>
        </w:rPr>
        <w:t>, JARINU/SP;</w:t>
      </w:r>
    </w:p>
    <w:p w:rsidR="00D117DF" w:rsidRPr="00B926ED" w:rsidRDefault="00D117DF" w:rsidP="00240B53">
      <w:pPr>
        <w:spacing w:before="60" w:after="60"/>
        <w:jc w:val="both"/>
        <w:rPr>
          <w:rFonts w:cs="Arial"/>
          <w:sz w:val="24"/>
          <w:szCs w:val="24"/>
        </w:rPr>
      </w:pPr>
      <w:r w:rsidRPr="00B926ED">
        <w:rPr>
          <w:rFonts w:cs="Arial"/>
          <w:b/>
          <w:sz w:val="24"/>
          <w:szCs w:val="24"/>
        </w:rPr>
        <w:t>SECRETARIA DE ESPORTES</w:t>
      </w:r>
      <w:r w:rsidRPr="00B926ED">
        <w:rPr>
          <w:rFonts w:cs="Arial"/>
          <w:sz w:val="24"/>
          <w:szCs w:val="24"/>
        </w:rPr>
        <w:t xml:space="preserve"> – AVENIDA JOSÉ MAURO SORANZ, Nº 120, ESPLANADA DO CARMO, JARINU/SP;</w:t>
      </w:r>
    </w:p>
    <w:p w:rsidR="00D117DF" w:rsidRPr="00B926ED" w:rsidRDefault="00D117DF" w:rsidP="00240B53">
      <w:pPr>
        <w:spacing w:before="60" w:after="60"/>
        <w:jc w:val="both"/>
        <w:rPr>
          <w:rFonts w:cs="Arial"/>
          <w:sz w:val="24"/>
          <w:szCs w:val="24"/>
        </w:rPr>
      </w:pPr>
      <w:r w:rsidRPr="00B926ED">
        <w:rPr>
          <w:rFonts w:cs="Arial"/>
          <w:b/>
          <w:sz w:val="24"/>
          <w:szCs w:val="24"/>
        </w:rPr>
        <w:t>SECRETARIA DE SEGURANÇA PÚBLICA</w:t>
      </w:r>
      <w:r w:rsidRPr="00B926ED">
        <w:rPr>
          <w:rFonts w:cs="Arial"/>
          <w:sz w:val="24"/>
          <w:szCs w:val="24"/>
        </w:rPr>
        <w:t xml:space="preserve"> </w:t>
      </w:r>
      <w:r w:rsidR="00F32691" w:rsidRPr="00B926ED">
        <w:rPr>
          <w:rFonts w:cs="Arial"/>
          <w:sz w:val="24"/>
          <w:szCs w:val="24"/>
        </w:rPr>
        <w:t>–</w:t>
      </w:r>
      <w:r w:rsidRPr="00B926ED">
        <w:rPr>
          <w:rFonts w:cs="Arial"/>
          <w:sz w:val="24"/>
          <w:szCs w:val="24"/>
        </w:rPr>
        <w:t xml:space="preserve"> </w:t>
      </w:r>
      <w:r w:rsidR="00AE60BC" w:rsidRPr="00B926ED">
        <w:rPr>
          <w:rFonts w:cs="Arial"/>
          <w:sz w:val="24"/>
          <w:szCs w:val="24"/>
        </w:rPr>
        <w:t>AVENIDA</w:t>
      </w:r>
      <w:r w:rsidR="00F32691" w:rsidRPr="00B926ED">
        <w:rPr>
          <w:rFonts w:cs="Arial"/>
          <w:sz w:val="24"/>
          <w:szCs w:val="24"/>
        </w:rPr>
        <w:t xml:space="preserve"> JOSÉ MAURO SORANZ,</w:t>
      </w:r>
      <w:r w:rsidR="007C0EA7" w:rsidRPr="00B926ED">
        <w:rPr>
          <w:rFonts w:cs="Arial"/>
          <w:sz w:val="24"/>
          <w:szCs w:val="24"/>
        </w:rPr>
        <w:t xml:space="preserve"> </w:t>
      </w:r>
      <w:r w:rsidR="00F32691" w:rsidRPr="00B926ED">
        <w:rPr>
          <w:rFonts w:cs="Arial"/>
          <w:sz w:val="24"/>
          <w:szCs w:val="24"/>
        </w:rPr>
        <w:t xml:space="preserve">Nº 184, </w:t>
      </w:r>
      <w:r w:rsidR="007C0EA7" w:rsidRPr="00B926ED">
        <w:rPr>
          <w:rFonts w:cs="Arial"/>
          <w:sz w:val="24"/>
          <w:szCs w:val="24"/>
        </w:rPr>
        <w:t>ESPLANADA DO CARMO</w:t>
      </w:r>
      <w:r w:rsidRPr="00B926ED">
        <w:rPr>
          <w:rFonts w:cs="Arial"/>
          <w:sz w:val="24"/>
          <w:szCs w:val="24"/>
        </w:rPr>
        <w:t>, JARINU/SP;</w:t>
      </w:r>
    </w:p>
    <w:p w:rsidR="00D117DF" w:rsidRPr="00B926ED" w:rsidRDefault="00D117DF" w:rsidP="00240B53">
      <w:pPr>
        <w:spacing w:before="60" w:after="60"/>
        <w:jc w:val="both"/>
        <w:rPr>
          <w:rFonts w:cs="Arial"/>
          <w:sz w:val="24"/>
          <w:szCs w:val="24"/>
        </w:rPr>
      </w:pPr>
      <w:r w:rsidRPr="00B926ED">
        <w:rPr>
          <w:rFonts w:cs="Arial"/>
          <w:b/>
          <w:sz w:val="24"/>
          <w:szCs w:val="24"/>
        </w:rPr>
        <w:t>SECRETARIA DE AGRICULTURA</w:t>
      </w:r>
      <w:r w:rsidRPr="00B926ED">
        <w:rPr>
          <w:rFonts w:cs="Arial"/>
          <w:sz w:val="24"/>
          <w:szCs w:val="24"/>
        </w:rPr>
        <w:t xml:space="preserve"> - RUA CONTARINI, Nº 283, VILA NOVA TRIESTE, JARINU/SP;</w:t>
      </w:r>
    </w:p>
    <w:p w:rsidR="00D117DF" w:rsidRPr="00B926ED" w:rsidRDefault="00D117DF" w:rsidP="00240B53">
      <w:pPr>
        <w:spacing w:before="60" w:after="60"/>
        <w:jc w:val="both"/>
        <w:rPr>
          <w:rFonts w:cs="Arial"/>
          <w:sz w:val="24"/>
          <w:szCs w:val="24"/>
        </w:rPr>
      </w:pPr>
      <w:r w:rsidRPr="00B926ED">
        <w:rPr>
          <w:rFonts w:cs="Arial"/>
          <w:b/>
          <w:sz w:val="24"/>
          <w:szCs w:val="24"/>
        </w:rPr>
        <w:t>SECRETARIA DE SERVIÇOS PÚBLICOS</w:t>
      </w:r>
      <w:r w:rsidR="007C0EA7" w:rsidRPr="00B926ED">
        <w:rPr>
          <w:rFonts w:cs="Arial"/>
          <w:sz w:val="24"/>
          <w:szCs w:val="24"/>
        </w:rPr>
        <w:t xml:space="preserve"> - RUA LUIZ SOARES DE MOURA, </w:t>
      </w:r>
      <w:r w:rsidRPr="00B926ED">
        <w:rPr>
          <w:rFonts w:cs="Arial"/>
          <w:sz w:val="24"/>
          <w:szCs w:val="24"/>
        </w:rPr>
        <w:t>Nº</w:t>
      </w:r>
      <w:r w:rsidR="007C0EA7" w:rsidRPr="00B926ED">
        <w:rPr>
          <w:rFonts w:cs="Arial"/>
          <w:sz w:val="24"/>
          <w:szCs w:val="24"/>
        </w:rPr>
        <w:t xml:space="preserve"> 49</w:t>
      </w:r>
      <w:r w:rsidRPr="00B926ED">
        <w:rPr>
          <w:rFonts w:cs="Arial"/>
          <w:sz w:val="24"/>
          <w:szCs w:val="24"/>
        </w:rPr>
        <w:t>, JARDIM DA SAÚDE, JARINU/SP;</w:t>
      </w:r>
    </w:p>
    <w:p w:rsidR="00D117DF" w:rsidRPr="00B926ED" w:rsidRDefault="00D117DF" w:rsidP="00240B53">
      <w:pPr>
        <w:spacing w:before="60" w:after="60"/>
        <w:jc w:val="both"/>
        <w:rPr>
          <w:rFonts w:cs="Arial"/>
          <w:sz w:val="24"/>
          <w:szCs w:val="24"/>
        </w:rPr>
      </w:pPr>
      <w:r w:rsidRPr="00B926ED">
        <w:rPr>
          <w:rFonts w:cs="Arial"/>
          <w:b/>
          <w:sz w:val="24"/>
          <w:szCs w:val="24"/>
        </w:rPr>
        <w:lastRenderedPageBreak/>
        <w:t xml:space="preserve">SECRETARIA DE CULTURA, TURISMO E LAZER </w:t>
      </w:r>
      <w:r w:rsidRPr="00B926ED">
        <w:rPr>
          <w:rFonts w:cs="Arial"/>
          <w:sz w:val="24"/>
          <w:szCs w:val="24"/>
        </w:rPr>
        <w:t>- RUA INDEPENDÊNCIA, Nº 111, CENTRO, JARINU/SP;</w:t>
      </w:r>
    </w:p>
    <w:p w:rsidR="00D117DF" w:rsidRPr="00B926ED" w:rsidRDefault="00D117DF" w:rsidP="00240B53">
      <w:pPr>
        <w:spacing w:before="60" w:after="60"/>
        <w:jc w:val="both"/>
        <w:rPr>
          <w:rFonts w:cs="Arial"/>
          <w:sz w:val="24"/>
          <w:szCs w:val="24"/>
        </w:rPr>
      </w:pPr>
      <w:r w:rsidRPr="00B926ED">
        <w:rPr>
          <w:rFonts w:cs="Arial"/>
          <w:b/>
          <w:sz w:val="24"/>
          <w:szCs w:val="24"/>
        </w:rPr>
        <w:t xml:space="preserve">SECRETARIA DE DESENVOLVIMENTO ECONOMICO – </w:t>
      </w:r>
      <w:r w:rsidRPr="00B926ED">
        <w:rPr>
          <w:rFonts w:cs="Arial"/>
          <w:sz w:val="24"/>
          <w:szCs w:val="24"/>
        </w:rPr>
        <w:t>AVENIDA ERNESTO DE MORAIS, Nº 333, CENTRO, JARINU/SP.</w:t>
      </w:r>
    </w:p>
    <w:p w:rsidR="00D117DF" w:rsidRPr="00B926ED" w:rsidRDefault="00D117DF" w:rsidP="00240B53">
      <w:pPr>
        <w:spacing w:before="60" w:after="60"/>
        <w:jc w:val="both"/>
        <w:rPr>
          <w:rFonts w:cs="Arial"/>
          <w:sz w:val="24"/>
          <w:szCs w:val="24"/>
        </w:rPr>
      </w:pPr>
      <w:r w:rsidRPr="00B926ED">
        <w:rPr>
          <w:rFonts w:cs="Arial"/>
          <w:b/>
          <w:sz w:val="24"/>
          <w:szCs w:val="24"/>
        </w:rPr>
        <w:t xml:space="preserve">SECRETARIA DE MOBILIDADE E PLANEJAMENTO VIÁRIO - </w:t>
      </w:r>
      <w:r w:rsidRPr="00B926ED">
        <w:rPr>
          <w:rFonts w:cs="Arial"/>
          <w:sz w:val="24"/>
          <w:szCs w:val="24"/>
        </w:rPr>
        <w:t xml:space="preserve">AVENIDA </w:t>
      </w:r>
      <w:r w:rsidR="008D78EE" w:rsidRPr="00B926ED">
        <w:rPr>
          <w:rFonts w:cs="Arial"/>
          <w:sz w:val="24"/>
          <w:szCs w:val="24"/>
        </w:rPr>
        <w:t>JOÃO PEDRO FERRAZ</w:t>
      </w:r>
      <w:r w:rsidRPr="00B926ED">
        <w:rPr>
          <w:rFonts w:cs="Arial"/>
          <w:sz w:val="24"/>
          <w:szCs w:val="24"/>
        </w:rPr>
        <w:t xml:space="preserve">, Nº </w:t>
      </w:r>
      <w:r w:rsidR="00703B65" w:rsidRPr="00B926ED">
        <w:rPr>
          <w:rFonts w:cs="Arial"/>
          <w:sz w:val="24"/>
          <w:szCs w:val="24"/>
        </w:rPr>
        <w:t>315</w:t>
      </w:r>
      <w:r w:rsidRPr="00B926ED">
        <w:rPr>
          <w:rFonts w:cs="Arial"/>
          <w:sz w:val="24"/>
          <w:szCs w:val="24"/>
        </w:rPr>
        <w:t xml:space="preserve">, </w:t>
      </w:r>
      <w:r w:rsidR="005B6F18" w:rsidRPr="00B926ED">
        <w:rPr>
          <w:rFonts w:cs="Arial"/>
          <w:sz w:val="24"/>
          <w:szCs w:val="24"/>
        </w:rPr>
        <w:t>BOM RETIRO</w:t>
      </w:r>
      <w:r w:rsidRPr="00B926ED">
        <w:rPr>
          <w:rFonts w:cs="Arial"/>
          <w:sz w:val="24"/>
          <w:szCs w:val="24"/>
        </w:rPr>
        <w:t>, JARINU.</w:t>
      </w:r>
    </w:p>
    <w:p w:rsidR="00D117DF" w:rsidRPr="001A546D" w:rsidRDefault="00D117DF" w:rsidP="00240B53">
      <w:pPr>
        <w:spacing w:before="60" w:after="60"/>
        <w:jc w:val="both"/>
        <w:rPr>
          <w:rFonts w:cs="Arial"/>
          <w:sz w:val="24"/>
          <w:szCs w:val="24"/>
        </w:rPr>
      </w:pPr>
    </w:p>
    <w:p w:rsidR="00D117DF" w:rsidRDefault="00D117DF" w:rsidP="00240B53">
      <w:pPr>
        <w:spacing w:before="120" w:after="120"/>
        <w:jc w:val="both"/>
        <w:rPr>
          <w:rFonts w:cs="Arial"/>
          <w:b/>
          <w:sz w:val="24"/>
          <w:szCs w:val="24"/>
        </w:rPr>
      </w:pPr>
      <w:r w:rsidRPr="001A546D">
        <w:rPr>
          <w:rFonts w:cs="Arial"/>
          <w:b/>
          <w:sz w:val="24"/>
          <w:szCs w:val="24"/>
        </w:rPr>
        <w:t>OBSERVAÇÃO</w:t>
      </w:r>
      <w:r>
        <w:rPr>
          <w:rFonts w:cs="Arial"/>
          <w:b/>
          <w:sz w:val="24"/>
          <w:szCs w:val="24"/>
        </w:rPr>
        <w:t xml:space="preserve"> 01</w:t>
      </w:r>
      <w:r w:rsidRPr="001A546D">
        <w:rPr>
          <w:rFonts w:cs="Arial"/>
          <w:b/>
          <w:sz w:val="24"/>
          <w:szCs w:val="24"/>
        </w:rPr>
        <w:t>: As Secretarias Municipais serão informadas em cada pedido emitido, pra f</w:t>
      </w:r>
      <w:r>
        <w:rPr>
          <w:rFonts w:cs="Arial"/>
          <w:b/>
          <w:sz w:val="24"/>
          <w:szCs w:val="24"/>
        </w:rPr>
        <w:t>ins de entrega no local correto.</w:t>
      </w:r>
    </w:p>
    <w:p w:rsidR="00D117DF" w:rsidRDefault="00D117DF" w:rsidP="00240B53">
      <w:pPr>
        <w:spacing w:before="120" w:after="120"/>
        <w:jc w:val="both"/>
        <w:rPr>
          <w:rFonts w:cs="Arial"/>
          <w:b/>
          <w:sz w:val="24"/>
          <w:szCs w:val="24"/>
        </w:rPr>
      </w:pPr>
      <w:r>
        <w:rPr>
          <w:rFonts w:cs="Arial"/>
          <w:b/>
          <w:sz w:val="24"/>
          <w:szCs w:val="24"/>
        </w:rPr>
        <w:t>OBSERVAÇÃO 02: Os endereços acima identificados poderão sofrer alteração em virtude de mudança de prédio. Havendo alteração de endereço, o mesmo será identificado no envio do pedido e não acarretará nenhum ônus à Contratante.</w:t>
      </w:r>
    </w:p>
    <w:p w:rsidR="00D117DF" w:rsidRDefault="00D117DF" w:rsidP="00240B53">
      <w:pPr>
        <w:spacing w:before="120" w:after="120"/>
        <w:jc w:val="both"/>
        <w:rPr>
          <w:rFonts w:cs="Arial"/>
          <w:b/>
          <w:sz w:val="24"/>
          <w:szCs w:val="24"/>
        </w:rPr>
      </w:pPr>
      <w:r>
        <w:rPr>
          <w:rFonts w:cs="Arial"/>
          <w:b/>
          <w:sz w:val="24"/>
          <w:szCs w:val="24"/>
        </w:rPr>
        <w:t>OBSERVAÇÃO 03: Deverá ser emitida uma Nota Fiscal para cada pedido/secretaria informada.</w:t>
      </w:r>
    </w:p>
    <w:p w:rsidR="00D117DF" w:rsidRPr="001A546D" w:rsidRDefault="00D117DF" w:rsidP="00240B53">
      <w:pPr>
        <w:spacing w:before="120" w:after="120"/>
        <w:jc w:val="both"/>
        <w:rPr>
          <w:rFonts w:cs="Arial"/>
          <w:sz w:val="24"/>
          <w:szCs w:val="24"/>
        </w:rPr>
      </w:pPr>
    </w:p>
    <w:p w:rsidR="00D117DF" w:rsidRDefault="00D117DF" w:rsidP="00240B53">
      <w:pPr>
        <w:spacing w:before="120" w:after="120"/>
        <w:jc w:val="both"/>
        <w:rPr>
          <w:sz w:val="24"/>
          <w:szCs w:val="24"/>
        </w:rPr>
      </w:pPr>
      <w:r>
        <w:rPr>
          <w:rFonts w:cs="Arial"/>
          <w:b/>
          <w:bCs/>
          <w:sz w:val="24"/>
          <w:szCs w:val="24"/>
        </w:rPr>
        <w:t>14</w:t>
      </w:r>
      <w:r w:rsidRPr="00E25679">
        <w:rPr>
          <w:rFonts w:cs="Arial"/>
          <w:b/>
          <w:bCs/>
          <w:sz w:val="24"/>
          <w:szCs w:val="24"/>
        </w:rPr>
        <w:t>.</w:t>
      </w:r>
      <w:r>
        <w:rPr>
          <w:rFonts w:cs="Arial"/>
          <w:b/>
          <w:bCs/>
          <w:sz w:val="24"/>
          <w:szCs w:val="24"/>
        </w:rPr>
        <w:t>3</w:t>
      </w:r>
      <w:r>
        <w:rPr>
          <w:rFonts w:cs="Arial"/>
          <w:b/>
          <w:bCs/>
        </w:rPr>
        <w:t xml:space="preserve"> </w:t>
      </w:r>
      <w:r>
        <w:rPr>
          <w:sz w:val="24"/>
          <w:szCs w:val="24"/>
        </w:rPr>
        <w:t xml:space="preserve">O objeto adquirido deve estar de acordo com as normas específicas do setor, especialmente o contido no </w:t>
      </w:r>
      <w:r w:rsidR="00240B53">
        <w:rPr>
          <w:sz w:val="24"/>
          <w:szCs w:val="24"/>
        </w:rPr>
        <w:t>art.</w:t>
      </w:r>
      <w:r>
        <w:rPr>
          <w:sz w:val="24"/>
          <w:szCs w:val="24"/>
        </w:rPr>
        <w:t xml:space="preserve"> 39, inc. VIII do código de defesa do consumidor. </w:t>
      </w:r>
    </w:p>
    <w:p w:rsidR="00D117DF" w:rsidRDefault="00D117DF" w:rsidP="00240B53">
      <w:pPr>
        <w:spacing w:before="120" w:after="120"/>
        <w:jc w:val="both"/>
        <w:rPr>
          <w:sz w:val="24"/>
          <w:szCs w:val="24"/>
        </w:rPr>
      </w:pPr>
      <w:proofErr w:type="gramStart"/>
      <w:r>
        <w:rPr>
          <w:b/>
          <w:sz w:val="24"/>
          <w:szCs w:val="24"/>
        </w:rPr>
        <w:t>14</w:t>
      </w:r>
      <w:r w:rsidRPr="00E25679">
        <w:rPr>
          <w:b/>
          <w:sz w:val="24"/>
          <w:szCs w:val="24"/>
        </w:rPr>
        <w:t>.</w:t>
      </w:r>
      <w:r>
        <w:rPr>
          <w:b/>
          <w:sz w:val="24"/>
          <w:szCs w:val="24"/>
        </w:rPr>
        <w:t>4</w:t>
      </w:r>
      <w:r>
        <w:rPr>
          <w:sz w:val="24"/>
          <w:szCs w:val="24"/>
        </w:rPr>
        <w:t xml:space="preserve"> O aceite e recebimento definitivo do objeto licitado se dará</w:t>
      </w:r>
      <w:proofErr w:type="gramEnd"/>
      <w:r>
        <w:rPr>
          <w:sz w:val="24"/>
          <w:szCs w:val="24"/>
        </w:rPr>
        <w:t xml:space="preserve"> com atesto pelo responsável pelo seu recebimento, bem como com a liberação da Nota Fiscal Eletrônica para pagamento, a qual será devidamente certificada pela Secretaria competente. </w:t>
      </w:r>
    </w:p>
    <w:p w:rsidR="00D117DF" w:rsidRDefault="00D117DF" w:rsidP="00240B53">
      <w:pPr>
        <w:spacing w:before="120" w:after="120"/>
        <w:ind w:left="708"/>
        <w:jc w:val="both"/>
        <w:rPr>
          <w:sz w:val="24"/>
          <w:szCs w:val="24"/>
        </w:rPr>
      </w:pPr>
      <w:r>
        <w:rPr>
          <w:b/>
          <w:sz w:val="24"/>
          <w:szCs w:val="24"/>
        </w:rPr>
        <w:t>14.4</w:t>
      </w:r>
      <w:r w:rsidRPr="00E25679">
        <w:rPr>
          <w:b/>
          <w:sz w:val="24"/>
          <w:szCs w:val="24"/>
        </w:rPr>
        <w:t>.1</w:t>
      </w:r>
      <w:r>
        <w:rPr>
          <w:sz w:val="24"/>
          <w:szCs w:val="24"/>
        </w:rPr>
        <w:t xml:space="preserve"> No recebimento e aceitação do objeto da licitação, serão observadas, no que </w:t>
      </w:r>
      <w:proofErr w:type="gramStart"/>
      <w:r>
        <w:rPr>
          <w:sz w:val="24"/>
          <w:szCs w:val="24"/>
        </w:rPr>
        <w:t>couber</w:t>
      </w:r>
      <w:proofErr w:type="gramEnd"/>
      <w:r>
        <w:rPr>
          <w:sz w:val="24"/>
          <w:szCs w:val="24"/>
        </w:rPr>
        <w:t xml:space="preserve">, as disposições contidas no </w:t>
      </w:r>
      <w:r w:rsidR="00240B53">
        <w:rPr>
          <w:sz w:val="24"/>
          <w:szCs w:val="24"/>
        </w:rPr>
        <w:t>art.</w:t>
      </w:r>
      <w:r>
        <w:rPr>
          <w:sz w:val="24"/>
          <w:szCs w:val="24"/>
        </w:rPr>
        <w:t xml:space="preserve"> de 140 da Lei Federal nº 14.133/</w:t>
      </w:r>
      <w:r w:rsidR="00F118CD">
        <w:rPr>
          <w:sz w:val="24"/>
          <w:szCs w:val="24"/>
        </w:rPr>
        <w:t>20</w:t>
      </w:r>
      <w:r>
        <w:rPr>
          <w:sz w:val="24"/>
          <w:szCs w:val="24"/>
        </w:rPr>
        <w:t xml:space="preserve">21 e suas alterações. </w:t>
      </w:r>
    </w:p>
    <w:p w:rsidR="00D117DF" w:rsidRDefault="00D117DF" w:rsidP="00240B53">
      <w:pPr>
        <w:spacing w:before="120" w:after="120"/>
        <w:jc w:val="both"/>
        <w:rPr>
          <w:sz w:val="24"/>
          <w:szCs w:val="24"/>
        </w:rPr>
      </w:pPr>
      <w:r>
        <w:rPr>
          <w:b/>
          <w:sz w:val="24"/>
          <w:szCs w:val="24"/>
        </w:rPr>
        <w:t>14</w:t>
      </w:r>
      <w:r w:rsidRPr="00E25679">
        <w:rPr>
          <w:b/>
          <w:sz w:val="24"/>
          <w:szCs w:val="24"/>
        </w:rPr>
        <w:t>.</w:t>
      </w:r>
      <w:r>
        <w:rPr>
          <w:b/>
          <w:sz w:val="24"/>
          <w:szCs w:val="24"/>
        </w:rPr>
        <w:t>5</w:t>
      </w:r>
      <w:r>
        <w:rPr>
          <w:sz w:val="24"/>
          <w:szCs w:val="24"/>
        </w:rPr>
        <w:t xml:space="preserve"> O recebimento definitivo não exime a contratada de suas responsabilidades, nos termos das prescrições legais.</w:t>
      </w:r>
    </w:p>
    <w:p w:rsidR="00A80A91" w:rsidRPr="00A80A91" w:rsidRDefault="00A80A91" w:rsidP="00240B53">
      <w:pPr>
        <w:spacing w:before="120" w:after="120"/>
        <w:jc w:val="both"/>
        <w:rPr>
          <w:b/>
          <w:sz w:val="24"/>
          <w:szCs w:val="24"/>
        </w:rPr>
      </w:pPr>
    </w:p>
    <w:p w:rsidR="000E2DFB" w:rsidRPr="00CF07E3" w:rsidRDefault="009A0434" w:rsidP="00240B53">
      <w:pPr>
        <w:spacing w:before="120" w:after="120"/>
        <w:jc w:val="both"/>
        <w:rPr>
          <w:b/>
          <w:sz w:val="24"/>
          <w:szCs w:val="24"/>
        </w:rPr>
      </w:pPr>
      <w:r>
        <w:rPr>
          <w:b/>
          <w:sz w:val="24"/>
          <w:szCs w:val="24"/>
        </w:rPr>
        <w:t>CLÁUSULA DÉCIMA QUINTA</w:t>
      </w:r>
      <w:r w:rsidR="008458FD" w:rsidRPr="00CF07E3">
        <w:rPr>
          <w:b/>
          <w:sz w:val="24"/>
          <w:szCs w:val="24"/>
        </w:rPr>
        <w:t xml:space="preserve"> - </w:t>
      </w:r>
      <w:r w:rsidR="000E2DFB" w:rsidRPr="00CF07E3">
        <w:rPr>
          <w:b/>
          <w:sz w:val="24"/>
          <w:szCs w:val="24"/>
        </w:rPr>
        <w:t>DAS</w:t>
      </w:r>
      <w:r w:rsidR="00004155" w:rsidRPr="00CF07E3">
        <w:rPr>
          <w:b/>
          <w:sz w:val="24"/>
          <w:szCs w:val="24"/>
        </w:rPr>
        <w:t xml:space="preserve"> SANÇÕES </w:t>
      </w:r>
      <w:r w:rsidR="000E2DFB" w:rsidRPr="00CF07E3">
        <w:rPr>
          <w:b/>
          <w:sz w:val="24"/>
          <w:szCs w:val="24"/>
        </w:rPr>
        <w:t xml:space="preserve">ADMINISTRATIVAS </w:t>
      </w:r>
    </w:p>
    <w:p w:rsidR="000E2DFB" w:rsidRPr="00CF07E3" w:rsidRDefault="009A0434" w:rsidP="00240B53">
      <w:pPr>
        <w:spacing w:before="120" w:after="120"/>
        <w:jc w:val="both"/>
        <w:rPr>
          <w:sz w:val="24"/>
          <w:szCs w:val="24"/>
        </w:rPr>
      </w:pPr>
      <w:r w:rsidRPr="00CB3C46">
        <w:rPr>
          <w:b/>
          <w:sz w:val="24"/>
          <w:szCs w:val="24"/>
        </w:rPr>
        <w:t>15</w:t>
      </w:r>
      <w:r w:rsidR="00CF07E3" w:rsidRPr="00CB3C46">
        <w:rPr>
          <w:b/>
          <w:sz w:val="24"/>
          <w:szCs w:val="24"/>
        </w:rPr>
        <w:t>.1</w:t>
      </w:r>
      <w:r w:rsidR="000E2DFB" w:rsidRPr="00CF07E3">
        <w:rPr>
          <w:sz w:val="24"/>
          <w:szCs w:val="24"/>
        </w:rPr>
        <w:t xml:space="preserve"> Comete infração administrativa, nos termos da lei, o licitante que, com dolo ou culpa: </w:t>
      </w:r>
    </w:p>
    <w:p w:rsidR="000E2DFB" w:rsidRPr="00CF07E3" w:rsidRDefault="009A0434" w:rsidP="00240B53">
      <w:pPr>
        <w:spacing w:before="120" w:after="120"/>
        <w:ind w:left="708"/>
        <w:jc w:val="both"/>
        <w:rPr>
          <w:sz w:val="24"/>
          <w:szCs w:val="24"/>
        </w:rPr>
      </w:pPr>
      <w:r w:rsidRPr="00CB3C46">
        <w:rPr>
          <w:b/>
          <w:sz w:val="24"/>
          <w:szCs w:val="24"/>
        </w:rPr>
        <w:t>15</w:t>
      </w:r>
      <w:r w:rsidR="00CF07E3" w:rsidRPr="00CB3C46">
        <w:rPr>
          <w:b/>
          <w:sz w:val="24"/>
          <w:szCs w:val="24"/>
        </w:rPr>
        <w:t>.1.1</w:t>
      </w:r>
      <w:r w:rsidR="000E2DFB" w:rsidRPr="00CF07E3">
        <w:rPr>
          <w:sz w:val="24"/>
          <w:szCs w:val="24"/>
        </w:rPr>
        <w:t xml:space="preserve"> deixar de entregar a documentação exigida para o certame ou não entregar qualquer documento que tenha sido solicitado pelo/a </w:t>
      </w:r>
      <w:r w:rsidR="00DE4D15">
        <w:rPr>
          <w:sz w:val="24"/>
          <w:szCs w:val="24"/>
        </w:rPr>
        <w:t>Pregoeiro</w:t>
      </w:r>
      <w:r w:rsidR="000E2DFB" w:rsidRPr="00CF07E3">
        <w:rPr>
          <w:sz w:val="24"/>
          <w:szCs w:val="24"/>
        </w:rPr>
        <w:t xml:space="preserve">/a durante o certame; </w:t>
      </w:r>
    </w:p>
    <w:p w:rsidR="000E2DFB" w:rsidRPr="00CF07E3" w:rsidRDefault="009A0434" w:rsidP="00240B53">
      <w:pPr>
        <w:spacing w:before="120" w:after="120"/>
        <w:ind w:left="708"/>
        <w:jc w:val="both"/>
        <w:rPr>
          <w:sz w:val="24"/>
          <w:szCs w:val="24"/>
        </w:rPr>
      </w:pPr>
      <w:r w:rsidRPr="00CB3C46">
        <w:rPr>
          <w:b/>
          <w:sz w:val="24"/>
          <w:szCs w:val="24"/>
        </w:rPr>
        <w:t>15</w:t>
      </w:r>
      <w:r w:rsidR="00CF07E3" w:rsidRPr="00CB3C46">
        <w:rPr>
          <w:b/>
          <w:sz w:val="24"/>
          <w:szCs w:val="24"/>
        </w:rPr>
        <w:t>.1.2</w:t>
      </w:r>
      <w:r w:rsidR="000E2DFB" w:rsidRPr="00CF07E3">
        <w:rPr>
          <w:sz w:val="24"/>
          <w:szCs w:val="24"/>
        </w:rPr>
        <w:t xml:space="preserve"> Salvo em decorrência de fato superveniente devidamente justificado, não mantiver a proposta em especial quando: </w:t>
      </w:r>
    </w:p>
    <w:p w:rsidR="000E2DFB" w:rsidRPr="00CF07E3" w:rsidRDefault="009A0434" w:rsidP="00240B53">
      <w:pPr>
        <w:spacing w:before="120" w:after="120"/>
        <w:ind w:left="1276"/>
        <w:jc w:val="both"/>
        <w:rPr>
          <w:sz w:val="24"/>
          <w:szCs w:val="24"/>
        </w:rPr>
      </w:pPr>
      <w:r w:rsidRPr="00CB3C46">
        <w:rPr>
          <w:b/>
          <w:sz w:val="24"/>
          <w:szCs w:val="24"/>
        </w:rPr>
        <w:t>15</w:t>
      </w:r>
      <w:r w:rsidR="00CF07E3" w:rsidRPr="00CB3C46">
        <w:rPr>
          <w:b/>
          <w:sz w:val="24"/>
          <w:szCs w:val="24"/>
        </w:rPr>
        <w:t>.1.2.1</w:t>
      </w:r>
      <w:r w:rsidR="000E2DFB" w:rsidRPr="00CF07E3">
        <w:rPr>
          <w:sz w:val="24"/>
          <w:szCs w:val="24"/>
        </w:rPr>
        <w:t xml:space="preserve"> recusar-se a enviar o detalhamento da proposta quando exigível; </w:t>
      </w:r>
    </w:p>
    <w:p w:rsidR="000E2DFB" w:rsidRPr="00CF07E3" w:rsidRDefault="009A0434" w:rsidP="00240B53">
      <w:pPr>
        <w:spacing w:before="120" w:after="120"/>
        <w:ind w:left="1276"/>
        <w:jc w:val="both"/>
        <w:rPr>
          <w:sz w:val="24"/>
          <w:szCs w:val="24"/>
        </w:rPr>
      </w:pPr>
      <w:r w:rsidRPr="00CB3C46">
        <w:rPr>
          <w:b/>
          <w:sz w:val="24"/>
          <w:szCs w:val="24"/>
        </w:rPr>
        <w:lastRenderedPageBreak/>
        <w:t>15</w:t>
      </w:r>
      <w:r w:rsidR="00CF07E3" w:rsidRPr="00CB3C46">
        <w:rPr>
          <w:b/>
          <w:sz w:val="24"/>
          <w:szCs w:val="24"/>
        </w:rPr>
        <w:t>.1.2.2</w:t>
      </w:r>
      <w:r w:rsidR="000E2DFB" w:rsidRPr="00CF07E3">
        <w:rPr>
          <w:sz w:val="24"/>
          <w:szCs w:val="24"/>
        </w:rPr>
        <w:t xml:space="preserve"> injustificadamente, pedir para ser desclassificado quando encerrada a etapa competitiva; ou </w:t>
      </w:r>
    </w:p>
    <w:p w:rsidR="000E2DFB" w:rsidRPr="00CF07E3" w:rsidRDefault="009A0434" w:rsidP="00240B53">
      <w:pPr>
        <w:spacing w:before="120" w:after="120"/>
        <w:ind w:left="1276"/>
        <w:jc w:val="both"/>
        <w:rPr>
          <w:sz w:val="24"/>
          <w:szCs w:val="24"/>
        </w:rPr>
      </w:pPr>
      <w:r w:rsidRPr="00CB3C46">
        <w:rPr>
          <w:b/>
          <w:sz w:val="24"/>
          <w:szCs w:val="24"/>
        </w:rPr>
        <w:t>15</w:t>
      </w:r>
      <w:r w:rsidR="00CF07E3" w:rsidRPr="00CB3C46">
        <w:rPr>
          <w:b/>
          <w:sz w:val="24"/>
          <w:szCs w:val="24"/>
        </w:rPr>
        <w:t>.1.2.3</w:t>
      </w:r>
      <w:r w:rsidR="005C35EB">
        <w:rPr>
          <w:sz w:val="24"/>
          <w:szCs w:val="24"/>
        </w:rPr>
        <w:t xml:space="preserve"> deixar de apresentar amostra, quando exigido em Edital;</w:t>
      </w:r>
    </w:p>
    <w:p w:rsidR="000E2DFB" w:rsidRPr="00CF07E3" w:rsidRDefault="009A0434" w:rsidP="00240B53">
      <w:pPr>
        <w:spacing w:before="120" w:after="120"/>
        <w:ind w:left="1276"/>
        <w:jc w:val="both"/>
        <w:rPr>
          <w:sz w:val="24"/>
          <w:szCs w:val="24"/>
        </w:rPr>
      </w:pPr>
      <w:r w:rsidRPr="00CB3C46">
        <w:rPr>
          <w:b/>
          <w:sz w:val="24"/>
          <w:szCs w:val="24"/>
        </w:rPr>
        <w:t>15</w:t>
      </w:r>
      <w:r w:rsidR="00CF07E3" w:rsidRPr="00CB3C46">
        <w:rPr>
          <w:b/>
          <w:sz w:val="24"/>
          <w:szCs w:val="24"/>
        </w:rPr>
        <w:t>.1.2.4</w:t>
      </w:r>
      <w:r w:rsidR="000E2DFB" w:rsidRPr="00CF07E3">
        <w:rPr>
          <w:sz w:val="24"/>
          <w:szCs w:val="24"/>
        </w:rPr>
        <w:t xml:space="preserve"> apresentar proposta ou amostra </w:t>
      </w:r>
      <w:r w:rsidR="005C35EB">
        <w:rPr>
          <w:sz w:val="24"/>
          <w:szCs w:val="24"/>
        </w:rPr>
        <w:t xml:space="preserve">(quando exigido) </w:t>
      </w:r>
      <w:r w:rsidR="000E2DFB" w:rsidRPr="00CF07E3">
        <w:rPr>
          <w:sz w:val="24"/>
          <w:szCs w:val="24"/>
        </w:rPr>
        <w:t xml:space="preserve">em desacordo com as especificações do edital; </w:t>
      </w:r>
    </w:p>
    <w:p w:rsidR="000E2DFB" w:rsidRPr="00CF07E3" w:rsidRDefault="009A0434" w:rsidP="00240B53">
      <w:pPr>
        <w:spacing w:before="120" w:after="120"/>
        <w:ind w:left="708"/>
        <w:jc w:val="both"/>
        <w:rPr>
          <w:sz w:val="24"/>
          <w:szCs w:val="24"/>
        </w:rPr>
      </w:pPr>
      <w:r w:rsidRPr="00CB3C46">
        <w:rPr>
          <w:b/>
          <w:sz w:val="24"/>
          <w:szCs w:val="24"/>
        </w:rPr>
        <w:t>15</w:t>
      </w:r>
      <w:r w:rsidR="00CF07E3" w:rsidRPr="00CB3C46">
        <w:rPr>
          <w:b/>
          <w:sz w:val="24"/>
          <w:szCs w:val="24"/>
        </w:rPr>
        <w:t>.1.3</w:t>
      </w:r>
      <w:r w:rsidR="000E2DFB" w:rsidRPr="00CF07E3">
        <w:rPr>
          <w:sz w:val="24"/>
          <w:szCs w:val="24"/>
        </w:rPr>
        <w:t xml:space="preserve"> não celebrar o </w:t>
      </w:r>
      <w:r w:rsidR="00C112D1">
        <w:rPr>
          <w:sz w:val="24"/>
          <w:szCs w:val="24"/>
        </w:rPr>
        <w:t xml:space="preserve">a </w:t>
      </w:r>
      <w:r w:rsidR="00C112D1" w:rsidRPr="00B5491B">
        <w:rPr>
          <w:sz w:val="24"/>
          <w:szCs w:val="24"/>
        </w:rPr>
        <w:t>Ata de Registro de Preços</w:t>
      </w:r>
      <w:r w:rsidR="000E2DFB" w:rsidRPr="00CF07E3">
        <w:rPr>
          <w:sz w:val="24"/>
          <w:szCs w:val="24"/>
        </w:rPr>
        <w:t xml:space="preserve"> ou não entregar a documentação exigida para a contratação, quando convocado dentro do prazo de validade de sua proposta; </w:t>
      </w:r>
    </w:p>
    <w:p w:rsidR="000E2DFB" w:rsidRPr="00CF07E3" w:rsidRDefault="009A0434" w:rsidP="00240B53">
      <w:pPr>
        <w:spacing w:before="120" w:after="120"/>
        <w:ind w:left="1276"/>
        <w:jc w:val="both"/>
        <w:rPr>
          <w:sz w:val="24"/>
          <w:szCs w:val="24"/>
        </w:rPr>
      </w:pPr>
      <w:r w:rsidRPr="00CB3C46">
        <w:rPr>
          <w:b/>
          <w:sz w:val="24"/>
          <w:szCs w:val="24"/>
        </w:rPr>
        <w:t>15</w:t>
      </w:r>
      <w:r w:rsidR="00CF07E3" w:rsidRPr="00CB3C46">
        <w:rPr>
          <w:b/>
          <w:sz w:val="24"/>
          <w:szCs w:val="24"/>
        </w:rPr>
        <w:t>.1.3.1</w:t>
      </w:r>
      <w:r w:rsidR="000E2DFB" w:rsidRPr="00CF07E3">
        <w:rPr>
          <w:sz w:val="24"/>
          <w:szCs w:val="24"/>
        </w:rPr>
        <w:t xml:space="preserve"> recusar-se, sem justificativa, a assinar a ata de registro de preço, ou a aceitar ou retirar o instrumento equivalente no prazo estabelecido pela Administração; </w:t>
      </w:r>
    </w:p>
    <w:p w:rsidR="000E2DFB" w:rsidRPr="00CF07E3" w:rsidRDefault="009A0434" w:rsidP="00240B53">
      <w:pPr>
        <w:spacing w:before="120" w:after="120"/>
        <w:ind w:left="708"/>
        <w:jc w:val="both"/>
        <w:rPr>
          <w:sz w:val="24"/>
          <w:szCs w:val="24"/>
        </w:rPr>
      </w:pPr>
      <w:r w:rsidRPr="00CB3C46">
        <w:rPr>
          <w:b/>
          <w:sz w:val="24"/>
          <w:szCs w:val="24"/>
        </w:rPr>
        <w:t>15</w:t>
      </w:r>
      <w:r w:rsidR="00E412DD" w:rsidRPr="00CB3C46">
        <w:rPr>
          <w:b/>
          <w:sz w:val="24"/>
          <w:szCs w:val="24"/>
        </w:rPr>
        <w:t>.1.4</w:t>
      </w:r>
      <w:r w:rsidR="000E2DFB" w:rsidRPr="00CF07E3">
        <w:rPr>
          <w:sz w:val="24"/>
          <w:szCs w:val="24"/>
        </w:rPr>
        <w:t xml:space="preserve"> apresentar declaração ou documentação falsa exigida para o certame ou prestar declaração falsa durante a licitação </w:t>
      </w:r>
    </w:p>
    <w:p w:rsidR="000E2DFB" w:rsidRPr="00CF07E3" w:rsidRDefault="009A0434" w:rsidP="00240B53">
      <w:pPr>
        <w:spacing w:before="120" w:after="120"/>
        <w:ind w:firstLine="708"/>
        <w:jc w:val="both"/>
        <w:rPr>
          <w:sz w:val="24"/>
          <w:szCs w:val="24"/>
        </w:rPr>
      </w:pPr>
      <w:r w:rsidRPr="00CB3C46">
        <w:rPr>
          <w:b/>
          <w:sz w:val="24"/>
          <w:szCs w:val="24"/>
        </w:rPr>
        <w:t>15</w:t>
      </w:r>
      <w:r w:rsidR="00E412DD" w:rsidRPr="00CB3C46">
        <w:rPr>
          <w:b/>
          <w:sz w:val="24"/>
          <w:szCs w:val="24"/>
        </w:rPr>
        <w:t>.1.5</w:t>
      </w:r>
      <w:r w:rsidR="000E2DFB" w:rsidRPr="00CF07E3">
        <w:rPr>
          <w:sz w:val="24"/>
          <w:szCs w:val="24"/>
        </w:rPr>
        <w:t xml:space="preserve"> fraudar a licitação </w:t>
      </w:r>
    </w:p>
    <w:p w:rsidR="000E2DFB" w:rsidRPr="00CF07E3" w:rsidRDefault="009A0434" w:rsidP="00240B53">
      <w:pPr>
        <w:spacing w:before="120" w:after="120"/>
        <w:ind w:left="708"/>
        <w:jc w:val="both"/>
        <w:rPr>
          <w:sz w:val="24"/>
          <w:szCs w:val="24"/>
        </w:rPr>
      </w:pPr>
      <w:r w:rsidRPr="00CB3C46">
        <w:rPr>
          <w:b/>
          <w:sz w:val="24"/>
          <w:szCs w:val="24"/>
        </w:rPr>
        <w:t>15</w:t>
      </w:r>
      <w:r w:rsidR="00E412DD" w:rsidRPr="00CB3C46">
        <w:rPr>
          <w:b/>
          <w:sz w:val="24"/>
          <w:szCs w:val="24"/>
        </w:rPr>
        <w:t>.1.6</w:t>
      </w:r>
      <w:r w:rsidR="000E2DFB" w:rsidRPr="00CF07E3">
        <w:rPr>
          <w:sz w:val="24"/>
          <w:szCs w:val="24"/>
        </w:rPr>
        <w:t xml:space="preserve"> comportar-se de modo inidôneo ou cometer fraude de qualquer natureza, em especial quando: </w:t>
      </w:r>
    </w:p>
    <w:p w:rsidR="000E2DFB" w:rsidRPr="00CF07E3" w:rsidRDefault="009A0434" w:rsidP="00240B53">
      <w:pPr>
        <w:spacing w:before="120" w:after="120"/>
        <w:ind w:left="1276"/>
        <w:jc w:val="both"/>
        <w:rPr>
          <w:sz w:val="24"/>
          <w:szCs w:val="24"/>
        </w:rPr>
      </w:pPr>
      <w:r w:rsidRPr="00CB3C46">
        <w:rPr>
          <w:b/>
          <w:sz w:val="24"/>
          <w:szCs w:val="24"/>
        </w:rPr>
        <w:t>15</w:t>
      </w:r>
      <w:r w:rsidR="00E412DD" w:rsidRPr="00CB3C46">
        <w:rPr>
          <w:b/>
          <w:sz w:val="24"/>
          <w:szCs w:val="24"/>
        </w:rPr>
        <w:t>.1.6.1</w:t>
      </w:r>
      <w:r w:rsidR="000E2DFB" w:rsidRPr="00CF07E3">
        <w:rPr>
          <w:sz w:val="24"/>
          <w:szCs w:val="24"/>
        </w:rPr>
        <w:t xml:space="preserve"> agir em conluio ou em desconformidade com a lei; </w:t>
      </w:r>
    </w:p>
    <w:p w:rsidR="0065472F" w:rsidRPr="00CF07E3" w:rsidRDefault="009A0434" w:rsidP="00240B53">
      <w:pPr>
        <w:spacing w:before="120" w:after="120"/>
        <w:ind w:left="1276"/>
        <w:jc w:val="both"/>
        <w:rPr>
          <w:sz w:val="24"/>
          <w:szCs w:val="24"/>
        </w:rPr>
      </w:pPr>
      <w:r w:rsidRPr="00CB3C46">
        <w:rPr>
          <w:b/>
          <w:sz w:val="24"/>
          <w:szCs w:val="24"/>
        </w:rPr>
        <w:t>15</w:t>
      </w:r>
      <w:r w:rsidR="00E412DD" w:rsidRPr="00CB3C46">
        <w:rPr>
          <w:b/>
          <w:sz w:val="24"/>
          <w:szCs w:val="24"/>
        </w:rPr>
        <w:t>.1.1.2</w:t>
      </w:r>
      <w:r w:rsidR="000E2DFB" w:rsidRPr="00CF07E3">
        <w:rPr>
          <w:sz w:val="24"/>
          <w:szCs w:val="24"/>
        </w:rPr>
        <w:t xml:space="preserve"> induzir deliberadamente a erro no julgamento;</w:t>
      </w:r>
    </w:p>
    <w:p w:rsidR="000E2DFB" w:rsidRPr="00CF07E3" w:rsidRDefault="009A0434" w:rsidP="00240B53">
      <w:pPr>
        <w:spacing w:before="120" w:after="120"/>
        <w:ind w:left="1276"/>
        <w:jc w:val="both"/>
        <w:rPr>
          <w:sz w:val="24"/>
          <w:szCs w:val="24"/>
        </w:rPr>
      </w:pPr>
      <w:r w:rsidRPr="00CB3C46">
        <w:rPr>
          <w:b/>
          <w:sz w:val="24"/>
          <w:szCs w:val="24"/>
        </w:rPr>
        <w:t>15</w:t>
      </w:r>
      <w:r w:rsidR="00E412DD" w:rsidRPr="00CB3C46">
        <w:rPr>
          <w:b/>
          <w:sz w:val="24"/>
          <w:szCs w:val="24"/>
        </w:rPr>
        <w:t>.1.1.3</w:t>
      </w:r>
      <w:r w:rsidR="000E2DFB" w:rsidRPr="00CF07E3">
        <w:rPr>
          <w:sz w:val="24"/>
          <w:szCs w:val="24"/>
        </w:rPr>
        <w:t xml:space="preserve"> apresentar amostra </w:t>
      </w:r>
      <w:r w:rsidR="00C112D1">
        <w:rPr>
          <w:sz w:val="24"/>
          <w:szCs w:val="24"/>
        </w:rPr>
        <w:t xml:space="preserve">(quando exigido no Edital) </w:t>
      </w:r>
      <w:r w:rsidR="000E2DFB" w:rsidRPr="00CF07E3">
        <w:rPr>
          <w:sz w:val="24"/>
          <w:szCs w:val="24"/>
        </w:rPr>
        <w:t xml:space="preserve">falsificada ou deteriorada; </w:t>
      </w:r>
    </w:p>
    <w:p w:rsidR="000E2DFB" w:rsidRPr="00CF07E3" w:rsidRDefault="009A0434" w:rsidP="00240B53">
      <w:pPr>
        <w:spacing w:before="120" w:after="120"/>
        <w:ind w:left="708"/>
        <w:jc w:val="both"/>
        <w:rPr>
          <w:sz w:val="24"/>
          <w:szCs w:val="24"/>
        </w:rPr>
      </w:pPr>
      <w:r w:rsidRPr="00CB3C46">
        <w:rPr>
          <w:b/>
          <w:sz w:val="24"/>
          <w:szCs w:val="24"/>
        </w:rPr>
        <w:t>15</w:t>
      </w:r>
      <w:r w:rsidR="00E412DD" w:rsidRPr="00CB3C46">
        <w:rPr>
          <w:b/>
          <w:sz w:val="24"/>
          <w:szCs w:val="24"/>
        </w:rPr>
        <w:t>.1.7</w:t>
      </w:r>
      <w:r w:rsidR="000E2DFB" w:rsidRPr="00CF07E3">
        <w:rPr>
          <w:sz w:val="24"/>
          <w:szCs w:val="24"/>
        </w:rPr>
        <w:t xml:space="preserve"> praticar atos ilícitos com vistas a frustrar os objetivos da licitação </w:t>
      </w:r>
    </w:p>
    <w:p w:rsidR="00CF07E3" w:rsidRPr="00CF07E3" w:rsidRDefault="009A0434" w:rsidP="00240B53">
      <w:pPr>
        <w:spacing w:before="120" w:after="120"/>
        <w:ind w:left="708"/>
        <w:jc w:val="both"/>
        <w:rPr>
          <w:sz w:val="24"/>
          <w:szCs w:val="24"/>
        </w:rPr>
      </w:pPr>
      <w:r w:rsidRPr="00CB3C46">
        <w:rPr>
          <w:b/>
          <w:sz w:val="24"/>
          <w:szCs w:val="24"/>
        </w:rPr>
        <w:t>15</w:t>
      </w:r>
      <w:r w:rsidR="00E412DD" w:rsidRPr="00CB3C46">
        <w:rPr>
          <w:b/>
          <w:sz w:val="24"/>
          <w:szCs w:val="24"/>
        </w:rPr>
        <w:t>.1.8</w:t>
      </w:r>
      <w:r w:rsidR="000E2DFB" w:rsidRPr="00CF07E3">
        <w:rPr>
          <w:sz w:val="24"/>
          <w:szCs w:val="24"/>
        </w:rPr>
        <w:t xml:space="preserve"> praticar ato lesivo previsto no art. 5º da Lei n.º 12.846</w:t>
      </w:r>
      <w:r w:rsidR="00B81AB5">
        <w:rPr>
          <w:sz w:val="24"/>
          <w:szCs w:val="24"/>
        </w:rPr>
        <w:t>/</w:t>
      </w:r>
      <w:r w:rsidR="000E2DFB" w:rsidRPr="00CF07E3">
        <w:rPr>
          <w:sz w:val="24"/>
          <w:szCs w:val="24"/>
        </w:rPr>
        <w:t xml:space="preserve">2013. </w:t>
      </w:r>
    </w:p>
    <w:p w:rsidR="000E2DFB" w:rsidRPr="00CF07E3" w:rsidRDefault="009A0434" w:rsidP="00240B53">
      <w:pPr>
        <w:spacing w:before="120" w:after="120"/>
        <w:jc w:val="both"/>
        <w:rPr>
          <w:sz w:val="24"/>
          <w:szCs w:val="24"/>
        </w:rPr>
      </w:pPr>
      <w:r w:rsidRPr="00CB3C46">
        <w:rPr>
          <w:b/>
          <w:sz w:val="24"/>
          <w:szCs w:val="24"/>
        </w:rPr>
        <w:t>15</w:t>
      </w:r>
      <w:r w:rsidR="00E412DD" w:rsidRPr="00CB3C46">
        <w:rPr>
          <w:b/>
          <w:sz w:val="24"/>
          <w:szCs w:val="24"/>
        </w:rPr>
        <w:t>.2</w:t>
      </w:r>
      <w:r w:rsidR="000E2DFB" w:rsidRPr="00CF07E3">
        <w:rPr>
          <w:sz w:val="24"/>
          <w:szCs w:val="24"/>
        </w:rPr>
        <w:t xml:space="preserve"> Com fulcro na </w:t>
      </w:r>
      <w:r w:rsidR="008678D2">
        <w:rPr>
          <w:sz w:val="24"/>
          <w:szCs w:val="24"/>
        </w:rPr>
        <w:t>Lei Federal nº 14.133</w:t>
      </w:r>
      <w:r w:rsidR="00F118CD">
        <w:rPr>
          <w:sz w:val="24"/>
          <w:szCs w:val="24"/>
        </w:rPr>
        <w:t>/</w:t>
      </w:r>
      <w:r w:rsidR="000E2DFB" w:rsidRPr="00CF07E3">
        <w:rPr>
          <w:sz w:val="24"/>
          <w:szCs w:val="24"/>
        </w:rPr>
        <w:t xml:space="preserve">2021, a Administração </w:t>
      </w:r>
      <w:proofErr w:type="gramStart"/>
      <w:r w:rsidR="000E2DFB" w:rsidRPr="00CF07E3">
        <w:rPr>
          <w:sz w:val="24"/>
          <w:szCs w:val="24"/>
        </w:rPr>
        <w:t>poderá,</w:t>
      </w:r>
      <w:proofErr w:type="gramEnd"/>
      <w:r w:rsidR="000E2DFB" w:rsidRPr="00CF07E3">
        <w:rPr>
          <w:sz w:val="24"/>
          <w:szCs w:val="24"/>
        </w:rPr>
        <w:t xml:space="preserve"> garantida a prévia defesa, aplicar aos licitantes e/ou adjudicatários as seguintes sanções, sem prejuízo das responsabilidades civil e criminal: </w:t>
      </w:r>
    </w:p>
    <w:p w:rsidR="000E2DFB" w:rsidRPr="00CF07E3" w:rsidRDefault="009A0434" w:rsidP="00240B53">
      <w:pPr>
        <w:spacing w:before="120" w:after="120"/>
        <w:ind w:firstLine="708"/>
        <w:jc w:val="both"/>
        <w:rPr>
          <w:sz w:val="24"/>
          <w:szCs w:val="24"/>
        </w:rPr>
      </w:pPr>
      <w:r w:rsidRPr="00CB3C46">
        <w:rPr>
          <w:b/>
          <w:sz w:val="24"/>
          <w:szCs w:val="24"/>
        </w:rPr>
        <w:t>15</w:t>
      </w:r>
      <w:r w:rsidR="00E412DD" w:rsidRPr="00CB3C46">
        <w:rPr>
          <w:b/>
          <w:sz w:val="24"/>
          <w:szCs w:val="24"/>
        </w:rPr>
        <w:t>.2.1</w:t>
      </w:r>
      <w:r w:rsidR="000E2DFB" w:rsidRPr="00CF07E3">
        <w:rPr>
          <w:sz w:val="24"/>
          <w:szCs w:val="24"/>
        </w:rPr>
        <w:t xml:space="preserve"> advertência; </w:t>
      </w:r>
    </w:p>
    <w:p w:rsidR="000E2DFB" w:rsidRPr="00CF07E3" w:rsidRDefault="009A0434" w:rsidP="00240B53">
      <w:pPr>
        <w:spacing w:before="120" w:after="120"/>
        <w:ind w:firstLine="708"/>
        <w:jc w:val="both"/>
        <w:rPr>
          <w:sz w:val="24"/>
          <w:szCs w:val="24"/>
        </w:rPr>
      </w:pPr>
      <w:r w:rsidRPr="00CB3C46">
        <w:rPr>
          <w:b/>
          <w:sz w:val="24"/>
          <w:szCs w:val="24"/>
        </w:rPr>
        <w:t>15</w:t>
      </w:r>
      <w:r w:rsidR="00E412DD" w:rsidRPr="00CB3C46">
        <w:rPr>
          <w:b/>
          <w:sz w:val="24"/>
          <w:szCs w:val="24"/>
        </w:rPr>
        <w:t>.2.2</w:t>
      </w:r>
      <w:r w:rsidR="000E2DFB" w:rsidRPr="00CF07E3">
        <w:rPr>
          <w:sz w:val="24"/>
          <w:szCs w:val="24"/>
        </w:rPr>
        <w:t xml:space="preserve"> multa; </w:t>
      </w:r>
    </w:p>
    <w:p w:rsidR="000E2DFB" w:rsidRPr="00CF07E3" w:rsidRDefault="009A0434" w:rsidP="00240B53">
      <w:pPr>
        <w:spacing w:before="120" w:after="120"/>
        <w:ind w:firstLine="708"/>
        <w:jc w:val="both"/>
        <w:rPr>
          <w:sz w:val="24"/>
          <w:szCs w:val="24"/>
        </w:rPr>
      </w:pPr>
      <w:r w:rsidRPr="00CB3C46">
        <w:rPr>
          <w:b/>
          <w:sz w:val="24"/>
          <w:szCs w:val="24"/>
        </w:rPr>
        <w:t>15</w:t>
      </w:r>
      <w:r w:rsidR="00E412DD" w:rsidRPr="00CB3C46">
        <w:rPr>
          <w:b/>
          <w:sz w:val="24"/>
          <w:szCs w:val="24"/>
        </w:rPr>
        <w:t>.2.3</w:t>
      </w:r>
      <w:r w:rsidR="000E2DFB" w:rsidRPr="00CF07E3">
        <w:rPr>
          <w:sz w:val="24"/>
          <w:szCs w:val="24"/>
        </w:rPr>
        <w:t xml:space="preserve"> impedimento de licitar e contratar e </w:t>
      </w:r>
    </w:p>
    <w:p w:rsidR="000E2DFB" w:rsidRPr="00CF07E3" w:rsidRDefault="009A0434" w:rsidP="00240B53">
      <w:pPr>
        <w:spacing w:before="120" w:after="120"/>
        <w:ind w:left="708"/>
        <w:jc w:val="both"/>
        <w:rPr>
          <w:sz w:val="24"/>
          <w:szCs w:val="24"/>
        </w:rPr>
      </w:pPr>
      <w:r w:rsidRPr="00CB3C46">
        <w:rPr>
          <w:b/>
          <w:sz w:val="24"/>
          <w:szCs w:val="24"/>
        </w:rPr>
        <w:t>15</w:t>
      </w:r>
      <w:r w:rsidR="00E412DD" w:rsidRPr="00CB3C46">
        <w:rPr>
          <w:b/>
          <w:sz w:val="24"/>
          <w:szCs w:val="24"/>
        </w:rPr>
        <w:t>.2.4</w:t>
      </w:r>
      <w:r w:rsidR="000E2DFB" w:rsidRPr="00CF07E3">
        <w:rPr>
          <w:sz w:val="24"/>
          <w:szCs w:val="24"/>
        </w:rPr>
        <w:t xml:space="preserve"> declaração de inidoneidade para licitar ou contratar, enquanto perdurarem os motivos determinantes da punição ou até que seja promovida sua reabilitação perante a própria autoridade que aplicou a penalidade. </w:t>
      </w:r>
    </w:p>
    <w:p w:rsidR="000E2DFB" w:rsidRPr="00CF07E3" w:rsidRDefault="009A0434" w:rsidP="00240B53">
      <w:pPr>
        <w:spacing w:before="120" w:after="120"/>
        <w:jc w:val="both"/>
        <w:rPr>
          <w:sz w:val="24"/>
          <w:szCs w:val="24"/>
        </w:rPr>
      </w:pPr>
      <w:r w:rsidRPr="00CB3C46">
        <w:rPr>
          <w:b/>
          <w:sz w:val="24"/>
          <w:szCs w:val="24"/>
        </w:rPr>
        <w:t>15</w:t>
      </w:r>
      <w:r w:rsidR="00E412DD" w:rsidRPr="00CB3C46">
        <w:rPr>
          <w:b/>
          <w:sz w:val="24"/>
          <w:szCs w:val="24"/>
        </w:rPr>
        <w:t>.3</w:t>
      </w:r>
      <w:r w:rsidR="000E2DFB" w:rsidRPr="00CF07E3">
        <w:rPr>
          <w:sz w:val="24"/>
          <w:szCs w:val="24"/>
        </w:rPr>
        <w:t xml:space="preserve"> Na aplicação das sanções serão considerados os elementos previstos no art. 156, § 1º, da Lei </w:t>
      </w:r>
      <w:r w:rsidR="00AC325D">
        <w:rPr>
          <w:sz w:val="24"/>
          <w:szCs w:val="24"/>
        </w:rPr>
        <w:t xml:space="preserve">Federal nº </w:t>
      </w:r>
      <w:r w:rsidR="000E2DFB" w:rsidRPr="00CF07E3">
        <w:rPr>
          <w:sz w:val="24"/>
          <w:szCs w:val="24"/>
        </w:rPr>
        <w:t>14.133/2021.</w:t>
      </w:r>
    </w:p>
    <w:p w:rsidR="0065472F" w:rsidRPr="00CF07E3" w:rsidRDefault="009A0434" w:rsidP="00240B53">
      <w:pPr>
        <w:spacing w:before="120" w:after="120"/>
        <w:jc w:val="both"/>
        <w:rPr>
          <w:sz w:val="24"/>
          <w:szCs w:val="24"/>
        </w:rPr>
      </w:pPr>
      <w:r w:rsidRPr="00CB3C46">
        <w:rPr>
          <w:b/>
          <w:sz w:val="24"/>
          <w:szCs w:val="24"/>
        </w:rPr>
        <w:t>15</w:t>
      </w:r>
      <w:r w:rsidR="00E412DD" w:rsidRPr="00CB3C46">
        <w:rPr>
          <w:b/>
          <w:sz w:val="24"/>
          <w:szCs w:val="24"/>
        </w:rPr>
        <w:t>.4</w:t>
      </w:r>
      <w:r w:rsidR="000E2DFB" w:rsidRPr="00CF07E3">
        <w:rPr>
          <w:sz w:val="24"/>
          <w:szCs w:val="24"/>
        </w:rPr>
        <w:t xml:space="preserve"> 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w:t>
      </w:r>
      <w:r w:rsidR="00AC325D">
        <w:rPr>
          <w:sz w:val="24"/>
          <w:szCs w:val="24"/>
        </w:rPr>
        <w:t xml:space="preserve">Federal nº </w:t>
      </w:r>
      <w:r w:rsidR="000E2DFB" w:rsidRPr="00CF07E3">
        <w:rPr>
          <w:sz w:val="24"/>
          <w:szCs w:val="24"/>
        </w:rPr>
        <w:t xml:space="preserve">14.133/2021. </w:t>
      </w:r>
    </w:p>
    <w:p w:rsidR="0012156C" w:rsidRPr="00CF07E3" w:rsidRDefault="009A0434" w:rsidP="00240B53">
      <w:pPr>
        <w:spacing w:before="120" w:after="120"/>
        <w:jc w:val="both"/>
        <w:rPr>
          <w:sz w:val="24"/>
          <w:szCs w:val="24"/>
        </w:rPr>
      </w:pPr>
      <w:r w:rsidRPr="00CB3C46">
        <w:rPr>
          <w:b/>
          <w:sz w:val="24"/>
          <w:szCs w:val="24"/>
        </w:rPr>
        <w:lastRenderedPageBreak/>
        <w:t>15</w:t>
      </w:r>
      <w:r w:rsidR="00E412DD" w:rsidRPr="00CB3C46">
        <w:rPr>
          <w:b/>
          <w:sz w:val="24"/>
          <w:szCs w:val="24"/>
        </w:rPr>
        <w:t>.5</w:t>
      </w:r>
      <w:r w:rsidR="000E2DFB" w:rsidRPr="00CF07E3">
        <w:rPr>
          <w:sz w:val="24"/>
          <w:szCs w:val="24"/>
        </w:rPr>
        <w:t xml:space="preserve"> A recusa injustificada do adjudicatário em assinar o contrato ou a ata de registro de preço, ou em aceitar ou retirar o instrumento equivalente no prazo estabelecido pela Administração, caracterizará o descumprimento total da obrigação assumida.</w:t>
      </w:r>
    </w:p>
    <w:p w:rsidR="00465460" w:rsidRDefault="00465460" w:rsidP="00240B53">
      <w:pPr>
        <w:spacing w:before="120" w:after="120"/>
        <w:jc w:val="both"/>
        <w:rPr>
          <w:b/>
          <w:sz w:val="24"/>
          <w:szCs w:val="24"/>
        </w:rPr>
      </w:pPr>
    </w:p>
    <w:p w:rsidR="00DC2BE4" w:rsidRPr="00CC0829" w:rsidRDefault="00FC7D4D" w:rsidP="00240B53">
      <w:pPr>
        <w:spacing w:before="120" w:after="120"/>
        <w:jc w:val="both"/>
        <w:rPr>
          <w:b/>
          <w:sz w:val="24"/>
          <w:szCs w:val="24"/>
        </w:rPr>
      </w:pPr>
      <w:r w:rsidRPr="00CC0829">
        <w:rPr>
          <w:b/>
          <w:sz w:val="24"/>
          <w:szCs w:val="24"/>
        </w:rPr>
        <w:t xml:space="preserve">CLÁUSULA DÉCIMA </w:t>
      </w:r>
      <w:r w:rsidR="009A0434" w:rsidRPr="00CC0829">
        <w:rPr>
          <w:b/>
          <w:sz w:val="24"/>
          <w:szCs w:val="24"/>
        </w:rPr>
        <w:t>SEXTA</w:t>
      </w:r>
      <w:r w:rsidRPr="00CC0829">
        <w:rPr>
          <w:b/>
          <w:sz w:val="24"/>
          <w:szCs w:val="24"/>
        </w:rPr>
        <w:t xml:space="preserve"> -</w:t>
      </w:r>
      <w:r w:rsidR="00BB17EF" w:rsidRPr="00CC0829">
        <w:rPr>
          <w:b/>
          <w:sz w:val="24"/>
          <w:szCs w:val="24"/>
        </w:rPr>
        <w:t xml:space="preserve"> DAS DISPOSIÇÕES GERAIS </w:t>
      </w:r>
    </w:p>
    <w:p w:rsidR="00DC2BE4" w:rsidRPr="00CC0829" w:rsidRDefault="009A0434" w:rsidP="00240B53">
      <w:pPr>
        <w:spacing w:before="120" w:after="120"/>
        <w:jc w:val="both"/>
        <w:rPr>
          <w:b/>
          <w:sz w:val="24"/>
          <w:szCs w:val="24"/>
        </w:rPr>
      </w:pPr>
      <w:r w:rsidRPr="00CB3C46">
        <w:rPr>
          <w:b/>
          <w:sz w:val="24"/>
          <w:szCs w:val="24"/>
        </w:rPr>
        <w:t>16</w:t>
      </w:r>
      <w:r w:rsidR="00DC2BE4" w:rsidRPr="00CB3C46">
        <w:rPr>
          <w:b/>
          <w:sz w:val="24"/>
          <w:szCs w:val="24"/>
        </w:rPr>
        <w:t>.1</w:t>
      </w:r>
      <w:r w:rsidR="00DC2BE4" w:rsidRPr="00CC0829">
        <w:rPr>
          <w:sz w:val="24"/>
          <w:szCs w:val="24"/>
        </w:rPr>
        <w:t xml:space="preserve"> As normas disciplinadoras desta licitação serão interpretadas em favor da ampliação da disputa, respeitada a igualdade de oportunidade entre as licitantes e desde que não comprometam o interesse público, a finalidade e a segurança da contratação.</w:t>
      </w:r>
    </w:p>
    <w:p w:rsidR="00BB17EF" w:rsidRPr="00CC0829" w:rsidRDefault="009A0434" w:rsidP="00240B53">
      <w:pPr>
        <w:spacing w:before="120" w:after="120"/>
        <w:jc w:val="both"/>
        <w:rPr>
          <w:sz w:val="24"/>
          <w:szCs w:val="24"/>
        </w:rPr>
      </w:pPr>
      <w:r w:rsidRPr="00CB3C46">
        <w:rPr>
          <w:b/>
          <w:sz w:val="24"/>
          <w:szCs w:val="24"/>
        </w:rPr>
        <w:t>16</w:t>
      </w:r>
      <w:r w:rsidR="00CB3C46">
        <w:rPr>
          <w:b/>
          <w:sz w:val="24"/>
          <w:szCs w:val="24"/>
        </w:rPr>
        <w:t>.</w:t>
      </w:r>
      <w:r w:rsidR="00BB17EF" w:rsidRPr="00CB3C46">
        <w:rPr>
          <w:b/>
          <w:sz w:val="24"/>
          <w:szCs w:val="24"/>
        </w:rPr>
        <w:t>2</w:t>
      </w:r>
      <w:r w:rsidR="00BB17EF" w:rsidRPr="00CC0829">
        <w:rPr>
          <w:sz w:val="24"/>
          <w:szCs w:val="24"/>
        </w:rPr>
        <w:t xml:space="preserve"> Será divulgada ata da sessã</w:t>
      </w:r>
      <w:r w:rsidR="00DC2BE4" w:rsidRPr="00CC0829">
        <w:rPr>
          <w:sz w:val="24"/>
          <w:szCs w:val="24"/>
        </w:rPr>
        <w:t xml:space="preserve">o pública no sistema eletrônico e através do site </w:t>
      </w:r>
      <w:proofErr w:type="gramStart"/>
      <w:r w:rsidR="00DC2BE4" w:rsidRPr="00CC0829">
        <w:rPr>
          <w:sz w:val="24"/>
          <w:szCs w:val="24"/>
        </w:rPr>
        <w:t>www.jarinu.sp.gov.br .</w:t>
      </w:r>
      <w:proofErr w:type="gramEnd"/>
      <w:r w:rsidR="00BB17EF" w:rsidRPr="00CC0829">
        <w:rPr>
          <w:sz w:val="24"/>
          <w:szCs w:val="24"/>
        </w:rPr>
        <w:t xml:space="preserve"> </w:t>
      </w:r>
    </w:p>
    <w:p w:rsidR="00BB17EF"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w:t>
      </w:r>
      <w:r w:rsidR="00BB17EF" w:rsidRPr="00CB3C46">
        <w:rPr>
          <w:b/>
          <w:sz w:val="24"/>
          <w:szCs w:val="24"/>
        </w:rPr>
        <w:t>3</w:t>
      </w:r>
      <w:r w:rsidR="00BB17EF" w:rsidRPr="00CC0829">
        <w:rPr>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DE4D15">
        <w:rPr>
          <w:sz w:val="24"/>
          <w:szCs w:val="24"/>
        </w:rPr>
        <w:t>Pregoeiro</w:t>
      </w:r>
      <w:r w:rsidR="00BB17EF" w:rsidRPr="00CC0829">
        <w:rPr>
          <w:sz w:val="24"/>
          <w:szCs w:val="24"/>
        </w:rPr>
        <w:t xml:space="preserve">. </w:t>
      </w:r>
    </w:p>
    <w:p w:rsidR="00BB17EF"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w:t>
      </w:r>
      <w:r w:rsidR="00BB17EF" w:rsidRPr="00CB3C46">
        <w:rPr>
          <w:b/>
          <w:sz w:val="24"/>
          <w:szCs w:val="24"/>
        </w:rPr>
        <w:t>4</w:t>
      </w:r>
      <w:r w:rsidR="00BB17EF" w:rsidRPr="00CC0829">
        <w:rPr>
          <w:sz w:val="24"/>
          <w:szCs w:val="24"/>
        </w:rPr>
        <w:t xml:space="preserve"> Todas as referências de tempo no Edital, no aviso e durante a sessão pública observarão o horário de Brasília - DF. </w:t>
      </w:r>
    </w:p>
    <w:p w:rsidR="00BB17EF"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.5</w:t>
      </w:r>
      <w:r w:rsidR="00DC2BE4" w:rsidRPr="00CC0829">
        <w:rPr>
          <w:sz w:val="24"/>
          <w:szCs w:val="24"/>
        </w:rPr>
        <w:t xml:space="preserve"> </w:t>
      </w:r>
      <w:proofErr w:type="gramStart"/>
      <w:r w:rsidR="00DC2BE4" w:rsidRPr="00CC0829">
        <w:rPr>
          <w:sz w:val="24"/>
          <w:szCs w:val="24"/>
        </w:rPr>
        <w:t>É</w:t>
      </w:r>
      <w:proofErr w:type="gramEnd"/>
      <w:r w:rsidR="00DC2BE4" w:rsidRPr="00CC0829">
        <w:rPr>
          <w:sz w:val="24"/>
          <w:szCs w:val="24"/>
        </w:rPr>
        <w:t xml:space="preserve"> facultado ao </w:t>
      </w:r>
      <w:r w:rsidR="00DE4D15">
        <w:rPr>
          <w:sz w:val="24"/>
          <w:szCs w:val="24"/>
        </w:rPr>
        <w:t>Pregoeiro</w:t>
      </w:r>
      <w:r w:rsidR="00DC2BE4" w:rsidRPr="00CC0829">
        <w:rPr>
          <w:sz w:val="24"/>
          <w:szCs w:val="24"/>
        </w:rPr>
        <w:t xml:space="preserve"> ou a autoridade a ele superior, em qualquer fase da licitação, promover diligências com vistas a esclarecer ou a complementar a instrução do processo.</w:t>
      </w:r>
      <w:r w:rsidR="00E94E52">
        <w:rPr>
          <w:sz w:val="24"/>
          <w:szCs w:val="24"/>
        </w:rPr>
        <w:t xml:space="preserve"> </w:t>
      </w:r>
    </w:p>
    <w:p w:rsidR="00BB17EF"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w:t>
      </w:r>
      <w:r w:rsidR="00BB17EF" w:rsidRPr="00CB3C46">
        <w:rPr>
          <w:b/>
          <w:sz w:val="24"/>
          <w:szCs w:val="24"/>
        </w:rPr>
        <w:t>6</w:t>
      </w:r>
      <w:r w:rsidR="00BB17EF" w:rsidRPr="00CC0829">
        <w:rPr>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BB17EF"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w:t>
      </w:r>
      <w:r w:rsidR="00BB17EF" w:rsidRPr="00CB3C46">
        <w:rPr>
          <w:b/>
          <w:sz w:val="24"/>
          <w:szCs w:val="24"/>
        </w:rPr>
        <w:t>7</w:t>
      </w:r>
      <w:r w:rsidR="00BB17EF" w:rsidRPr="00CC0829">
        <w:rPr>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 </w:t>
      </w:r>
    </w:p>
    <w:p w:rsidR="00BB17EF"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w:t>
      </w:r>
      <w:r w:rsidR="00BB17EF" w:rsidRPr="00CB3C46">
        <w:rPr>
          <w:b/>
          <w:sz w:val="24"/>
          <w:szCs w:val="24"/>
        </w:rPr>
        <w:t>8</w:t>
      </w:r>
      <w:r w:rsidR="00BB17EF" w:rsidRPr="00CC0829">
        <w:rPr>
          <w:sz w:val="24"/>
          <w:szCs w:val="24"/>
        </w:rPr>
        <w:t xml:space="preserve"> Na contagem dos prazos estabelecidos neste Edital e seus Anexos</w:t>
      </w:r>
      <w:proofErr w:type="gramStart"/>
      <w:r w:rsidR="00BB17EF" w:rsidRPr="00CC0829">
        <w:rPr>
          <w:sz w:val="24"/>
          <w:szCs w:val="24"/>
        </w:rPr>
        <w:t>, excluir-se-á</w:t>
      </w:r>
      <w:proofErr w:type="gramEnd"/>
      <w:r w:rsidR="00BB17EF" w:rsidRPr="00CC0829">
        <w:rPr>
          <w:sz w:val="24"/>
          <w:szCs w:val="24"/>
        </w:rPr>
        <w:t xml:space="preserve"> o dia do início e incluir-se-á o do vencimento. Só se iniciam e vencem os prazos em dias de expediente na Administração. </w:t>
      </w:r>
    </w:p>
    <w:p w:rsidR="00DC2BE4"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w:t>
      </w:r>
      <w:r w:rsidR="00BB17EF" w:rsidRPr="00CB3C46">
        <w:rPr>
          <w:b/>
          <w:sz w:val="24"/>
          <w:szCs w:val="24"/>
        </w:rPr>
        <w:t>9</w:t>
      </w:r>
      <w:r w:rsidR="00BB17EF" w:rsidRPr="00CC0829">
        <w:rPr>
          <w:sz w:val="24"/>
          <w:szCs w:val="24"/>
        </w:rPr>
        <w:t xml:space="preserve"> O desatendimento de exigências formais não essenciais não importará o afastamento do licitante, desde que seja possível o aproveitamento do ato, observados os princípios da isonomia e do interesse público. </w:t>
      </w:r>
    </w:p>
    <w:p w:rsidR="00DC2BE4"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.10</w:t>
      </w:r>
      <w:r w:rsidR="00DC2BE4" w:rsidRPr="00CC0829">
        <w:rPr>
          <w:sz w:val="24"/>
          <w:szCs w:val="24"/>
        </w:rPr>
        <w:t xml:space="preserve"> Os casos omissos neste Edital, serão resolvidos pelo(s) </w:t>
      </w:r>
      <w:proofErr w:type="gramStart"/>
      <w:r w:rsidR="00DC2BE4" w:rsidRPr="00CC0829">
        <w:rPr>
          <w:sz w:val="24"/>
          <w:szCs w:val="24"/>
        </w:rPr>
        <w:t>subscritor(</w:t>
      </w:r>
      <w:proofErr w:type="gramEnd"/>
      <w:r w:rsidR="00DC2BE4" w:rsidRPr="00CC0829">
        <w:rPr>
          <w:sz w:val="24"/>
          <w:szCs w:val="24"/>
        </w:rPr>
        <w:t xml:space="preserve">es) do Edital, nos termos da legislação pertinente. </w:t>
      </w:r>
    </w:p>
    <w:p w:rsidR="00DC2BE4"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.11</w:t>
      </w:r>
      <w:r w:rsidR="00DC2BE4" w:rsidRPr="00CC0829">
        <w:rPr>
          <w:sz w:val="24"/>
          <w:szCs w:val="24"/>
        </w:rPr>
        <w:t xml:space="preserve"> A presente licitação será homologada, anulada ou revogada pela autoridade competente nos termos da Lei.</w:t>
      </w:r>
    </w:p>
    <w:p w:rsidR="00DC2BE4"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.12</w:t>
      </w:r>
      <w:r w:rsidR="00DC2BE4" w:rsidRPr="00CC0829">
        <w:rPr>
          <w:sz w:val="24"/>
          <w:szCs w:val="24"/>
        </w:rPr>
        <w:t xml:space="preserve"> A participação do proponente nesta licitação implica em aceitação de todos os termos deste Edital.</w:t>
      </w:r>
    </w:p>
    <w:p w:rsidR="00BB17EF" w:rsidRPr="00CC0829" w:rsidRDefault="009A0434" w:rsidP="00240B53">
      <w:pPr>
        <w:spacing w:before="120" w:after="120"/>
        <w:jc w:val="both"/>
        <w:rPr>
          <w:sz w:val="24"/>
          <w:szCs w:val="24"/>
        </w:rPr>
      </w:pPr>
      <w:r w:rsidRPr="00CB3C46">
        <w:rPr>
          <w:b/>
          <w:sz w:val="24"/>
          <w:szCs w:val="24"/>
        </w:rPr>
        <w:lastRenderedPageBreak/>
        <w:t>16</w:t>
      </w:r>
      <w:r w:rsidR="00CB3C46" w:rsidRPr="00CB3C46">
        <w:rPr>
          <w:b/>
          <w:sz w:val="24"/>
          <w:szCs w:val="24"/>
        </w:rPr>
        <w:t>.13</w:t>
      </w:r>
      <w:r w:rsidR="00BB17EF" w:rsidRPr="00CC0829">
        <w:rPr>
          <w:sz w:val="24"/>
          <w:szCs w:val="24"/>
        </w:rPr>
        <w:t xml:space="preserve"> O Manual de operações da Plataforma BBMNET Licitações encontra-se disponível aos interessados no Portal www.novobbmnet.com.br. </w:t>
      </w:r>
    </w:p>
    <w:p w:rsidR="00BB17EF"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.14</w:t>
      </w:r>
      <w:r w:rsidR="00BB17EF" w:rsidRPr="00CC0829">
        <w:rPr>
          <w:sz w:val="24"/>
          <w:szCs w:val="24"/>
        </w:rPr>
        <w:t xml:space="preserve"> Dúvidas ou esclarecimentos adicionais sobre o uso da Plataforma BBMNET Licitações podem ser obtidas nos canais de atendimento da Plataforma BBMNET Licitações, por e-mail, whatsapp, telefone e chat disponíveis no Portal </w:t>
      </w:r>
      <w:proofErr w:type="gramStart"/>
      <w:r w:rsidR="00BB17EF" w:rsidRPr="00CC0829">
        <w:rPr>
          <w:sz w:val="24"/>
          <w:szCs w:val="24"/>
        </w:rPr>
        <w:t>www.novobbmnet.com.br .</w:t>
      </w:r>
      <w:proofErr w:type="gramEnd"/>
      <w:r w:rsidR="00BB17EF" w:rsidRPr="00CC0829">
        <w:rPr>
          <w:sz w:val="24"/>
          <w:szCs w:val="24"/>
        </w:rPr>
        <w:t xml:space="preserve"> </w:t>
      </w:r>
    </w:p>
    <w:p w:rsidR="00BB17EF"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.15</w:t>
      </w:r>
      <w:r w:rsidR="00BB17EF" w:rsidRPr="00CC0829">
        <w:rPr>
          <w:sz w:val="24"/>
          <w:szCs w:val="24"/>
        </w:rPr>
        <w:t xml:space="preserve"> Em caso de divergência entre disposições deste Edital e de seus anexos ou demais peças que compõem o processo</w:t>
      </w:r>
      <w:proofErr w:type="gramStart"/>
      <w:r w:rsidR="00BB17EF" w:rsidRPr="00CC0829">
        <w:rPr>
          <w:sz w:val="24"/>
          <w:szCs w:val="24"/>
        </w:rPr>
        <w:t>, prevalecerá</w:t>
      </w:r>
      <w:proofErr w:type="gramEnd"/>
      <w:r w:rsidR="00BB17EF" w:rsidRPr="00CC0829">
        <w:rPr>
          <w:sz w:val="24"/>
          <w:szCs w:val="24"/>
        </w:rPr>
        <w:t xml:space="preserve"> as deste Edital. </w:t>
      </w:r>
    </w:p>
    <w:p w:rsidR="00BB17EF" w:rsidRPr="00CC0829" w:rsidRDefault="009A0434" w:rsidP="00240B53">
      <w:pPr>
        <w:spacing w:before="120" w:after="120"/>
        <w:jc w:val="both"/>
        <w:rPr>
          <w:sz w:val="24"/>
          <w:szCs w:val="24"/>
        </w:rPr>
      </w:pPr>
      <w:r w:rsidRPr="00CB3C46">
        <w:rPr>
          <w:b/>
          <w:sz w:val="24"/>
          <w:szCs w:val="24"/>
        </w:rPr>
        <w:t>16</w:t>
      </w:r>
      <w:r w:rsidR="00CB3C46" w:rsidRPr="00CB3C46">
        <w:rPr>
          <w:b/>
          <w:sz w:val="24"/>
          <w:szCs w:val="24"/>
        </w:rPr>
        <w:t>.16</w:t>
      </w:r>
      <w:r w:rsidR="00BB17EF" w:rsidRPr="00CC0829">
        <w:rPr>
          <w:sz w:val="24"/>
          <w:szCs w:val="24"/>
        </w:rPr>
        <w:t xml:space="preserve"> O Edital e seus anexos estão disponíveis, na íntegra, no Portal Nacional de Contratações Públicas (PNCP) e </w:t>
      </w:r>
      <w:r w:rsidR="007116BF" w:rsidRPr="00CC0829">
        <w:rPr>
          <w:sz w:val="24"/>
          <w:szCs w:val="24"/>
        </w:rPr>
        <w:t xml:space="preserve">através dos </w:t>
      </w:r>
      <w:r w:rsidR="00BB17EF" w:rsidRPr="00CC0829">
        <w:rPr>
          <w:sz w:val="24"/>
          <w:szCs w:val="24"/>
        </w:rPr>
        <w:t>endereço</w:t>
      </w:r>
      <w:r w:rsidR="007116BF" w:rsidRPr="00CC0829">
        <w:rPr>
          <w:sz w:val="24"/>
          <w:szCs w:val="24"/>
        </w:rPr>
        <w:t>s</w:t>
      </w:r>
      <w:r w:rsidR="00BB17EF" w:rsidRPr="00CC0829">
        <w:rPr>
          <w:sz w:val="24"/>
          <w:szCs w:val="24"/>
        </w:rPr>
        <w:t xml:space="preserve"> eletrônico</w:t>
      </w:r>
      <w:r w:rsidR="007116BF" w:rsidRPr="00CC0829">
        <w:rPr>
          <w:sz w:val="24"/>
          <w:szCs w:val="24"/>
        </w:rPr>
        <w:t>s</w:t>
      </w:r>
      <w:r w:rsidR="007116BF" w:rsidRPr="00CC0829">
        <w:rPr>
          <w:rFonts w:cs="Arial"/>
          <w:sz w:val="24"/>
          <w:szCs w:val="24"/>
        </w:rPr>
        <w:t xml:space="preserve">, </w:t>
      </w:r>
      <w:hyperlink r:id="rId15" w:history="1">
        <w:r w:rsidR="007116BF" w:rsidRPr="00CC0829">
          <w:rPr>
            <w:rStyle w:val="Hyperlink"/>
            <w:rFonts w:cs="Arial"/>
            <w:sz w:val="24"/>
            <w:szCs w:val="24"/>
          </w:rPr>
          <w:t>https://novobbmnet.com.br/</w:t>
        </w:r>
      </w:hyperlink>
      <w:r w:rsidR="007116BF" w:rsidRPr="00CC0829">
        <w:rPr>
          <w:rFonts w:cs="Arial"/>
          <w:sz w:val="24"/>
          <w:szCs w:val="24"/>
        </w:rPr>
        <w:t xml:space="preserve"> site </w:t>
      </w:r>
      <w:hyperlink r:id="rId16" w:history="1">
        <w:r w:rsidR="007116BF" w:rsidRPr="00CC0829">
          <w:rPr>
            <w:rStyle w:val="Hyperlink"/>
            <w:rFonts w:cs="Arial"/>
            <w:sz w:val="24"/>
            <w:szCs w:val="24"/>
          </w:rPr>
          <w:t>www.jarinu.sp.gov.br</w:t>
        </w:r>
      </w:hyperlink>
      <w:proofErr w:type="gramStart"/>
      <w:r w:rsidR="007116BF" w:rsidRPr="00CC0829">
        <w:rPr>
          <w:sz w:val="24"/>
          <w:szCs w:val="24"/>
        </w:rPr>
        <w:t xml:space="preserve"> .</w:t>
      </w:r>
      <w:proofErr w:type="gramEnd"/>
    </w:p>
    <w:p w:rsidR="006D552C" w:rsidRPr="00FE1D92" w:rsidRDefault="007815B9" w:rsidP="00240B53">
      <w:pPr>
        <w:jc w:val="right"/>
        <w:rPr>
          <w:b/>
          <w:sz w:val="24"/>
          <w:szCs w:val="24"/>
        </w:rPr>
      </w:pPr>
      <w:r>
        <w:rPr>
          <w:b/>
          <w:sz w:val="24"/>
          <w:szCs w:val="24"/>
        </w:rPr>
        <w:t>JARINU, 12 DE JUNHO</w:t>
      </w:r>
      <w:r w:rsidR="00FE1D92" w:rsidRPr="00FE1D92">
        <w:rPr>
          <w:b/>
          <w:sz w:val="24"/>
          <w:szCs w:val="24"/>
        </w:rPr>
        <w:t xml:space="preserve"> DE 2024.</w:t>
      </w:r>
    </w:p>
    <w:p w:rsidR="006D552C" w:rsidRDefault="006D552C" w:rsidP="00240B53">
      <w:pPr>
        <w:jc w:val="both"/>
        <w:rPr>
          <w:sz w:val="24"/>
          <w:szCs w:val="24"/>
        </w:rPr>
      </w:pPr>
    </w:p>
    <w:p w:rsidR="0043735D" w:rsidRDefault="0043735D" w:rsidP="00240B53">
      <w:pPr>
        <w:jc w:val="both"/>
        <w:rPr>
          <w:sz w:val="24"/>
          <w:szCs w:val="24"/>
        </w:rPr>
      </w:pPr>
    </w:p>
    <w:p w:rsidR="006D552C" w:rsidRDefault="006D552C" w:rsidP="00240B53">
      <w:pPr>
        <w:jc w:val="both"/>
        <w:rPr>
          <w:sz w:val="24"/>
          <w:szCs w:val="24"/>
        </w:rPr>
      </w:pPr>
    </w:p>
    <w:p w:rsidR="006D552C" w:rsidRDefault="006D552C" w:rsidP="00240B53">
      <w:pPr>
        <w:jc w:val="both"/>
        <w:rPr>
          <w:sz w:val="24"/>
          <w:szCs w:val="24"/>
        </w:rPr>
      </w:pPr>
    </w:p>
    <w:p w:rsidR="006D552C" w:rsidRPr="007116BF" w:rsidRDefault="00FE1D92" w:rsidP="00240B53">
      <w:pPr>
        <w:jc w:val="center"/>
        <w:rPr>
          <w:b/>
          <w:sz w:val="24"/>
          <w:szCs w:val="24"/>
        </w:rPr>
      </w:pPr>
      <w:r>
        <w:rPr>
          <w:b/>
          <w:sz w:val="24"/>
          <w:szCs w:val="24"/>
        </w:rPr>
        <w:t>Maria Aparecida Adomaitis</w:t>
      </w:r>
    </w:p>
    <w:p w:rsidR="006D552C" w:rsidRDefault="006D552C" w:rsidP="00240B53">
      <w:pPr>
        <w:jc w:val="center"/>
        <w:rPr>
          <w:sz w:val="24"/>
          <w:szCs w:val="24"/>
        </w:rPr>
      </w:pPr>
      <w:r>
        <w:rPr>
          <w:sz w:val="24"/>
          <w:szCs w:val="24"/>
        </w:rPr>
        <w:t>Secretári</w:t>
      </w:r>
      <w:r w:rsidR="00FE1D92">
        <w:rPr>
          <w:sz w:val="24"/>
          <w:szCs w:val="24"/>
        </w:rPr>
        <w:t>a</w:t>
      </w:r>
      <w:r>
        <w:rPr>
          <w:sz w:val="24"/>
          <w:szCs w:val="24"/>
        </w:rPr>
        <w:t xml:space="preserve"> Municipal de Administração</w:t>
      </w:r>
    </w:p>
    <w:p w:rsidR="00D576D2" w:rsidRDefault="00D576D2" w:rsidP="00240B53">
      <w:pPr>
        <w:jc w:val="center"/>
        <w:rPr>
          <w:sz w:val="24"/>
          <w:szCs w:val="24"/>
        </w:rPr>
      </w:pPr>
    </w:p>
    <w:p w:rsidR="00D576D2" w:rsidRDefault="00D576D2" w:rsidP="00240B53">
      <w:pPr>
        <w:jc w:val="center"/>
        <w:rPr>
          <w:sz w:val="24"/>
          <w:szCs w:val="24"/>
        </w:rPr>
      </w:pPr>
    </w:p>
    <w:p w:rsidR="00D576D2" w:rsidRDefault="00D576D2" w:rsidP="00240B53">
      <w:pPr>
        <w:jc w:val="center"/>
        <w:rPr>
          <w:sz w:val="24"/>
          <w:szCs w:val="24"/>
        </w:rPr>
      </w:pPr>
    </w:p>
    <w:p w:rsidR="00D576D2" w:rsidRDefault="00D576D2" w:rsidP="00240B53">
      <w:pPr>
        <w:jc w:val="center"/>
        <w:rPr>
          <w:sz w:val="24"/>
          <w:szCs w:val="24"/>
        </w:rPr>
      </w:pPr>
    </w:p>
    <w:p w:rsidR="00D576D2" w:rsidRDefault="00D576D2" w:rsidP="00240B53">
      <w:pPr>
        <w:jc w:val="center"/>
        <w:rPr>
          <w:sz w:val="24"/>
          <w:szCs w:val="24"/>
        </w:rPr>
      </w:pPr>
    </w:p>
    <w:p w:rsidR="00424C4C" w:rsidRDefault="00424C4C" w:rsidP="00240B53">
      <w:pPr>
        <w:jc w:val="center"/>
        <w:rPr>
          <w:sz w:val="24"/>
          <w:szCs w:val="24"/>
        </w:rPr>
      </w:pPr>
    </w:p>
    <w:p w:rsidR="00424C4C" w:rsidRDefault="00424C4C" w:rsidP="00240B53">
      <w:pPr>
        <w:jc w:val="center"/>
        <w:rPr>
          <w:sz w:val="24"/>
          <w:szCs w:val="24"/>
        </w:rPr>
      </w:pPr>
    </w:p>
    <w:p w:rsidR="00424C4C" w:rsidRDefault="00424C4C" w:rsidP="00240B53">
      <w:pPr>
        <w:jc w:val="center"/>
        <w:rPr>
          <w:sz w:val="24"/>
          <w:szCs w:val="24"/>
        </w:rPr>
      </w:pPr>
    </w:p>
    <w:p w:rsidR="00424C4C" w:rsidRDefault="00424C4C" w:rsidP="00240B53">
      <w:pPr>
        <w:jc w:val="center"/>
        <w:rPr>
          <w:sz w:val="24"/>
          <w:szCs w:val="24"/>
        </w:rPr>
      </w:pPr>
    </w:p>
    <w:p w:rsidR="00424C4C" w:rsidRDefault="00424C4C" w:rsidP="00240B53">
      <w:pPr>
        <w:jc w:val="center"/>
        <w:rPr>
          <w:sz w:val="24"/>
          <w:szCs w:val="24"/>
        </w:rPr>
      </w:pPr>
    </w:p>
    <w:p w:rsidR="00424C4C" w:rsidRDefault="00424C4C" w:rsidP="00240B53">
      <w:pPr>
        <w:jc w:val="center"/>
        <w:rPr>
          <w:sz w:val="24"/>
          <w:szCs w:val="24"/>
        </w:rPr>
      </w:pPr>
    </w:p>
    <w:p w:rsidR="00424C4C" w:rsidRDefault="00424C4C"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B81AB5" w:rsidRDefault="00B81AB5" w:rsidP="00240B53">
      <w:pPr>
        <w:jc w:val="center"/>
        <w:rPr>
          <w:sz w:val="24"/>
          <w:szCs w:val="24"/>
        </w:rPr>
      </w:pPr>
    </w:p>
    <w:p w:rsidR="006D552C" w:rsidRPr="009E2E87" w:rsidRDefault="006D552C" w:rsidP="00240B53">
      <w:pPr>
        <w:spacing w:before="120" w:after="120"/>
        <w:jc w:val="center"/>
        <w:rPr>
          <w:rFonts w:cs="Arial"/>
          <w:b/>
          <w:sz w:val="24"/>
          <w:szCs w:val="24"/>
        </w:rPr>
      </w:pPr>
      <w:r w:rsidRPr="009E2E87">
        <w:rPr>
          <w:rFonts w:cs="Arial"/>
          <w:b/>
          <w:sz w:val="24"/>
          <w:szCs w:val="24"/>
        </w:rPr>
        <w:lastRenderedPageBreak/>
        <w:t>ANEXO I – TERMO REFERÊNCIA</w:t>
      </w:r>
    </w:p>
    <w:p w:rsidR="006D552C" w:rsidRPr="009E2E87" w:rsidRDefault="006D552C" w:rsidP="00240B53">
      <w:pPr>
        <w:spacing w:before="120" w:after="120"/>
        <w:jc w:val="center"/>
        <w:rPr>
          <w:rFonts w:cs="Arial"/>
          <w:sz w:val="24"/>
          <w:szCs w:val="24"/>
        </w:rPr>
      </w:pPr>
    </w:p>
    <w:p w:rsidR="00662987" w:rsidRPr="009E2E87" w:rsidRDefault="007815B9" w:rsidP="00240B53">
      <w:pPr>
        <w:spacing w:before="120" w:after="120"/>
        <w:jc w:val="both"/>
        <w:rPr>
          <w:rFonts w:cs="Arial"/>
          <w:b/>
          <w:sz w:val="24"/>
          <w:szCs w:val="24"/>
        </w:rPr>
      </w:pPr>
      <w:r>
        <w:rPr>
          <w:rFonts w:cs="Arial"/>
          <w:b/>
          <w:sz w:val="24"/>
          <w:szCs w:val="24"/>
        </w:rPr>
        <w:t>PREGÃO ELETRÔNICO N° 016/2024</w:t>
      </w:r>
    </w:p>
    <w:p w:rsidR="00662987" w:rsidRPr="009E2E87" w:rsidRDefault="007815B9" w:rsidP="00240B53">
      <w:pPr>
        <w:spacing w:before="120" w:after="120"/>
        <w:jc w:val="both"/>
        <w:rPr>
          <w:rFonts w:cs="Arial"/>
          <w:b/>
          <w:sz w:val="24"/>
          <w:szCs w:val="24"/>
        </w:rPr>
      </w:pPr>
      <w:r>
        <w:rPr>
          <w:rFonts w:cs="Arial"/>
          <w:b/>
          <w:sz w:val="24"/>
          <w:szCs w:val="24"/>
        </w:rPr>
        <w:t>EDITAL N° 018/2024</w:t>
      </w:r>
    </w:p>
    <w:p w:rsidR="00662987" w:rsidRPr="009E2E87" w:rsidRDefault="000210FA" w:rsidP="00240B53">
      <w:pPr>
        <w:jc w:val="both"/>
        <w:rPr>
          <w:rFonts w:cs="Arial"/>
          <w:b/>
          <w:sz w:val="24"/>
          <w:szCs w:val="24"/>
        </w:rPr>
      </w:pPr>
      <w:r w:rsidRPr="009E2E87">
        <w:rPr>
          <w:rFonts w:cs="Arial"/>
          <w:b/>
          <w:sz w:val="24"/>
          <w:szCs w:val="24"/>
        </w:rPr>
        <w:t>PROCESSO N° 079/2023</w:t>
      </w:r>
    </w:p>
    <w:p w:rsidR="00144ACB" w:rsidRPr="009E2E87" w:rsidRDefault="00144ACB" w:rsidP="00240B53">
      <w:pPr>
        <w:jc w:val="center"/>
        <w:rPr>
          <w:rFonts w:cs="Arial"/>
          <w:sz w:val="24"/>
          <w:szCs w:val="24"/>
        </w:rPr>
      </w:pPr>
    </w:p>
    <w:p w:rsidR="009E2E87" w:rsidRPr="009E2E87" w:rsidRDefault="009E2E87" w:rsidP="00240B53">
      <w:pPr>
        <w:spacing w:before="120" w:after="120"/>
        <w:rPr>
          <w:rFonts w:cs="Arial"/>
          <w:b/>
          <w:sz w:val="24"/>
          <w:szCs w:val="24"/>
        </w:rPr>
      </w:pPr>
      <w:r w:rsidRPr="009E2E87">
        <w:rPr>
          <w:rFonts w:cs="Arial"/>
          <w:b/>
          <w:sz w:val="24"/>
          <w:szCs w:val="24"/>
        </w:rPr>
        <w:t>I – DA ÁREA SOLICITANTE</w:t>
      </w:r>
    </w:p>
    <w:p w:rsidR="009E2E87" w:rsidRPr="009E2E87" w:rsidRDefault="009E2E87" w:rsidP="00240B53">
      <w:pPr>
        <w:spacing w:before="120" w:after="120"/>
        <w:rPr>
          <w:rFonts w:cs="Arial"/>
          <w:sz w:val="24"/>
          <w:szCs w:val="24"/>
        </w:rPr>
      </w:pPr>
      <w:proofErr w:type="gramStart"/>
      <w:r w:rsidRPr="009E2E87">
        <w:rPr>
          <w:rFonts w:cs="Arial"/>
          <w:b/>
          <w:sz w:val="24"/>
          <w:szCs w:val="24"/>
        </w:rPr>
        <w:t>1.1</w:t>
      </w:r>
      <w:r w:rsidRPr="009E2E87">
        <w:rPr>
          <w:rFonts w:cs="Arial"/>
          <w:sz w:val="24"/>
          <w:szCs w:val="24"/>
        </w:rPr>
        <w:t xml:space="preserve"> Secretaria</w:t>
      </w:r>
      <w:proofErr w:type="gramEnd"/>
      <w:r w:rsidRPr="009E2E87">
        <w:rPr>
          <w:rFonts w:cs="Arial"/>
          <w:sz w:val="24"/>
          <w:szCs w:val="24"/>
        </w:rPr>
        <w:t xml:space="preserve"> Municipal de Administração.</w:t>
      </w:r>
    </w:p>
    <w:p w:rsidR="009E2E87" w:rsidRPr="009E2E87" w:rsidRDefault="009E2E87" w:rsidP="00240B53">
      <w:pPr>
        <w:spacing w:before="120" w:after="120"/>
        <w:rPr>
          <w:rFonts w:cs="Arial"/>
          <w:sz w:val="24"/>
          <w:szCs w:val="24"/>
        </w:rPr>
      </w:pPr>
    </w:p>
    <w:p w:rsidR="009E2E87" w:rsidRPr="009E2E87" w:rsidRDefault="009E2E87" w:rsidP="00240B53">
      <w:pPr>
        <w:spacing w:before="120" w:after="120"/>
        <w:rPr>
          <w:rFonts w:cs="Arial"/>
          <w:b/>
          <w:sz w:val="24"/>
          <w:szCs w:val="24"/>
        </w:rPr>
      </w:pPr>
      <w:r w:rsidRPr="009E2E87">
        <w:rPr>
          <w:rFonts w:cs="Arial"/>
          <w:b/>
          <w:sz w:val="24"/>
          <w:szCs w:val="24"/>
        </w:rPr>
        <w:t>II – DO OBJETO</w:t>
      </w:r>
    </w:p>
    <w:p w:rsidR="009E2E87" w:rsidRPr="009E2E87" w:rsidRDefault="009E2E87" w:rsidP="00240B53">
      <w:pPr>
        <w:spacing w:before="120" w:after="120"/>
        <w:jc w:val="both"/>
        <w:rPr>
          <w:rFonts w:cs="Arial"/>
          <w:sz w:val="24"/>
          <w:szCs w:val="24"/>
        </w:rPr>
      </w:pPr>
      <w:proofErr w:type="gramStart"/>
      <w:r w:rsidRPr="009E2E87">
        <w:rPr>
          <w:rFonts w:cs="Arial"/>
          <w:b/>
          <w:sz w:val="24"/>
          <w:szCs w:val="24"/>
        </w:rPr>
        <w:t xml:space="preserve">2.1 </w:t>
      </w:r>
      <w:r w:rsidRPr="009E2E87">
        <w:rPr>
          <w:rFonts w:cs="Arial"/>
          <w:sz w:val="24"/>
          <w:szCs w:val="24"/>
        </w:rPr>
        <w:t>Registro</w:t>
      </w:r>
      <w:proofErr w:type="gramEnd"/>
      <w:r w:rsidRPr="009E2E87">
        <w:rPr>
          <w:rFonts w:cs="Arial"/>
          <w:sz w:val="24"/>
          <w:szCs w:val="24"/>
        </w:rPr>
        <w:t xml:space="preserve"> de Preços para eventual aquisição parcelada de aquisição de produtos de higiene, descartáveis e materiais para limpeza destinados ao consumo de todas as Secretarias, para suprir a demanda por um período de 12 (doze) meses.</w:t>
      </w:r>
    </w:p>
    <w:p w:rsidR="009E2E87" w:rsidRPr="009E2E87" w:rsidRDefault="009E2E87" w:rsidP="00240B53">
      <w:pPr>
        <w:spacing w:before="120" w:after="120"/>
        <w:jc w:val="both"/>
        <w:rPr>
          <w:rFonts w:cs="Arial"/>
          <w:sz w:val="24"/>
          <w:szCs w:val="24"/>
        </w:rPr>
      </w:pPr>
    </w:p>
    <w:p w:rsidR="009E2E87" w:rsidRPr="009E2E87" w:rsidRDefault="009E2E87" w:rsidP="00240B53">
      <w:pPr>
        <w:spacing w:before="120" w:after="120"/>
        <w:jc w:val="both"/>
        <w:rPr>
          <w:rFonts w:cs="Arial"/>
          <w:b/>
          <w:sz w:val="24"/>
          <w:szCs w:val="24"/>
        </w:rPr>
      </w:pPr>
      <w:r w:rsidRPr="009E2E87">
        <w:rPr>
          <w:rFonts w:cs="Arial"/>
          <w:b/>
          <w:sz w:val="24"/>
          <w:szCs w:val="24"/>
        </w:rPr>
        <w:t>III – DA JUSTIFICATIVA</w:t>
      </w:r>
    </w:p>
    <w:p w:rsidR="009E2E87" w:rsidRPr="009E2E87" w:rsidRDefault="009E2E87" w:rsidP="00240B53">
      <w:pPr>
        <w:spacing w:before="120" w:after="120"/>
        <w:jc w:val="both"/>
        <w:rPr>
          <w:rFonts w:cs="Arial"/>
          <w:sz w:val="24"/>
          <w:szCs w:val="24"/>
        </w:rPr>
      </w:pPr>
      <w:r w:rsidRPr="009E2E87">
        <w:rPr>
          <w:rFonts w:cs="Arial"/>
          <w:b/>
          <w:sz w:val="24"/>
          <w:szCs w:val="24"/>
        </w:rPr>
        <w:t xml:space="preserve">3.1 </w:t>
      </w:r>
      <w:r w:rsidRPr="009E2E87">
        <w:rPr>
          <w:rFonts w:cs="Arial"/>
          <w:sz w:val="24"/>
          <w:szCs w:val="24"/>
        </w:rPr>
        <w:t>A aquisição dos produtos de higiene, descartáveis e materiais para limpeza faz-se necessário para manter os ambientes de trabalho em perfeitas condições de higiene e limpeza, visando combater a proliferação de bactérias e vírus, promovendo a higiene básica nos espaços onde circulam várias pessoas diariamente.</w:t>
      </w:r>
    </w:p>
    <w:p w:rsidR="009E2E87" w:rsidRPr="009E2E87" w:rsidRDefault="009E2E87" w:rsidP="00240B53">
      <w:pPr>
        <w:spacing w:before="120" w:after="120"/>
        <w:jc w:val="both"/>
        <w:rPr>
          <w:rFonts w:cs="Arial"/>
          <w:sz w:val="24"/>
          <w:szCs w:val="24"/>
        </w:rPr>
      </w:pPr>
    </w:p>
    <w:p w:rsidR="009E2E87" w:rsidRPr="009E2E87" w:rsidRDefault="009E2E87" w:rsidP="00240B53">
      <w:pPr>
        <w:spacing w:before="120" w:after="120"/>
        <w:jc w:val="both"/>
        <w:rPr>
          <w:rFonts w:cs="Arial"/>
          <w:b/>
          <w:sz w:val="24"/>
          <w:szCs w:val="24"/>
        </w:rPr>
      </w:pPr>
      <w:r w:rsidRPr="009E2E87">
        <w:rPr>
          <w:rFonts w:cs="Arial"/>
          <w:b/>
          <w:sz w:val="24"/>
          <w:szCs w:val="24"/>
        </w:rPr>
        <w:t>IV – DAS QUANTIDADES E ESPECIFICAÇÕES TÉCNICAS</w:t>
      </w:r>
    </w:p>
    <w:p w:rsidR="00D06879" w:rsidRDefault="00D06879" w:rsidP="00240B53">
      <w:pPr>
        <w:spacing w:before="120" w:after="120"/>
        <w:rPr>
          <w:rFonts w:cs="Arial"/>
          <w:b/>
          <w:sz w:val="24"/>
          <w:szCs w:val="24"/>
        </w:rPr>
      </w:pPr>
    </w:p>
    <w:tbl>
      <w:tblPr>
        <w:tblW w:w="95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1"/>
        <w:gridCol w:w="9"/>
        <w:gridCol w:w="6280"/>
        <w:gridCol w:w="30"/>
        <w:gridCol w:w="1198"/>
        <w:gridCol w:w="1073"/>
      </w:tblGrid>
      <w:tr w:rsidR="00D06879" w:rsidRPr="00923B3D" w:rsidTr="00BC73EA">
        <w:tc>
          <w:tcPr>
            <w:tcW w:w="9531" w:type="dxa"/>
            <w:gridSpan w:val="6"/>
            <w:shd w:val="clear" w:color="auto" w:fill="990099"/>
            <w:vAlign w:val="center"/>
          </w:tcPr>
          <w:p w:rsidR="00D06879" w:rsidRPr="00D2317A" w:rsidRDefault="00D06879" w:rsidP="00BC73EA">
            <w:pPr>
              <w:spacing w:before="120" w:after="120"/>
              <w:jc w:val="center"/>
              <w:rPr>
                <w:b/>
                <w:sz w:val="20"/>
              </w:rPr>
            </w:pPr>
            <w:r>
              <w:rPr>
                <w:b/>
                <w:sz w:val="20"/>
              </w:rPr>
              <w:t>COTA PRINCIPAL 75% - AMPLA PARTICIPAÇÃO</w:t>
            </w:r>
          </w:p>
        </w:tc>
      </w:tr>
      <w:tr w:rsidR="00D06879" w:rsidRPr="00923B3D" w:rsidTr="00BC73EA">
        <w:tc>
          <w:tcPr>
            <w:tcW w:w="941" w:type="dxa"/>
            <w:shd w:val="clear" w:color="auto" w:fill="990099"/>
            <w:vAlign w:val="center"/>
          </w:tcPr>
          <w:p w:rsidR="00D06879" w:rsidRPr="00D2317A" w:rsidRDefault="00D06879" w:rsidP="00BC73EA">
            <w:pPr>
              <w:spacing w:before="120" w:after="120"/>
              <w:jc w:val="center"/>
              <w:rPr>
                <w:b/>
                <w:color w:val="000000"/>
                <w:sz w:val="20"/>
              </w:rPr>
            </w:pPr>
            <w:r w:rsidRPr="00D2317A">
              <w:rPr>
                <w:b/>
                <w:color w:val="000000"/>
                <w:sz w:val="20"/>
              </w:rPr>
              <w:t>ITEM</w:t>
            </w:r>
          </w:p>
        </w:tc>
        <w:tc>
          <w:tcPr>
            <w:tcW w:w="6319" w:type="dxa"/>
            <w:gridSpan w:val="3"/>
            <w:shd w:val="clear" w:color="auto" w:fill="990099"/>
            <w:vAlign w:val="center"/>
          </w:tcPr>
          <w:p w:rsidR="00D06879" w:rsidRPr="00D2317A" w:rsidRDefault="00D06879" w:rsidP="00BC73EA">
            <w:pPr>
              <w:spacing w:before="120" w:after="120"/>
              <w:jc w:val="center"/>
              <w:rPr>
                <w:b/>
                <w:color w:val="000000"/>
                <w:sz w:val="20"/>
              </w:rPr>
            </w:pPr>
            <w:r w:rsidRPr="00D2317A">
              <w:rPr>
                <w:b/>
                <w:color w:val="000000"/>
                <w:sz w:val="20"/>
              </w:rPr>
              <w:t>DESCRIÇÃO</w:t>
            </w:r>
          </w:p>
        </w:tc>
        <w:tc>
          <w:tcPr>
            <w:tcW w:w="1198" w:type="dxa"/>
            <w:shd w:val="clear" w:color="auto" w:fill="990099"/>
            <w:vAlign w:val="center"/>
          </w:tcPr>
          <w:p w:rsidR="00D06879" w:rsidRPr="00D2317A" w:rsidRDefault="00D06879" w:rsidP="00BC73EA">
            <w:pPr>
              <w:spacing w:before="120" w:after="120"/>
              <w:jc w:val="center"/>
              <w:rPr>
                <w:b/>
                <w:sz w:val="20"/>
              </w:rPr>
            </w:pPr>
            <w:r w:rsidRPr="00D2317A">
              <w:rPr>
                <w:b/>
                <w:sz w:val="20"/>
              </w:rPr>
              <w:t>QUANT</w:t>
            </w:r>
          </w:p>
        </w:tc>
        <w:tc>
          <w:tcPr>
            <w:tcW w:w="1073" w:type="dxa"/>
            <w:shd w:val="clear" w:color="auto" w:fill="990099"/>
            <w:vAlign w:val="center"/>
          </w:tcPr>
          <w:p w:rsidR="00D06879" w:rsidRPr="00D2317A" w:rsidRDefault="00D06879" w:rsidP="00BC73EA">
            <w:pPr>
              <w:spacing w:before="120" w:after="120"/>
              <w:jc w:val="center"/>
              <w:rPr>
                <w:b/>
                <w:sz w:val="20"/>
              </w:rPr>
            </w:pPr>
            <w:r w:rsidRPr="00D2317A">
              <w:rPr>
                <w:b/>
                <w:sz w:val="20"/>
              </w:rPr>
              <w:t>UNID</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01</w:t>
            </w:r>
          </w:p>
        </w:tc>
        <w:tc>
          <w:tcPr>
            <w:tcW w:w="6319" w:type="dxa"/>
            <w:gridSpan w:val="3"/>
            <w:vAlign w:val="center"/>
          </w:tcPr>
          <w:p w:rsidR="00D06879" w:rsidRPr="00D2317A" w:rsidRDefault="00D06879" w:rsidP="00843EE3">
            <w:pPr>
              <w:spacing w:before="120" w:after="120"/>
              <w:rPr>
                <w:color w:val="000000"/>
                <w:sz w:val="20"/>
              </w:rPr>
            </w:pPr>
            <w:r w:rsidRPr="00D2317A">
              <w:rPr>
                <w:color w:val="000000"/>
                <w:sz w:val="20"/>
              </w:rPr>
              <w:t xml:space="preserve">Saco para lixo - 100 litros - preto – reforçado. Utilização: saco plástico para acondicionamento de resíduos sólidos destinados a coleta de lixo. Descrição: produto em conformidade com a norma ABNT NBR 9191 (05/2008) – sacos plásticos para o acondicionamento de lixo – classe I –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dobras laterais proporcionando uma perfeita vedação, não permitindo a perda de conteúdo durante o manuseio. Deverá ainda apresentar características tais que possibilitam fácil </w:t>
            </w:r>
            <w:r w:rsidRPr="00D2317A">
              <w:rPr>
                <w:color w:val="000000"/>
                <w:sz w:val="20"/>
              </w:rPr>
              <w:lastRenderedPageBreak/>
              <w:t>separação e abertura das unidades sem provocar danos ao saco. Características físicas: capacidade de 100 litros, medindo 75 cm de largura e 105 cm de altura, em conformidade com a ABNT NBR 9191 (05/2008), capacidade nominal 20 KG.</w:t>
            </w:r>
            <w:r w:rsidR="00E94E52">
              <w:rPr>
                <w:color w:val="000000"/>
                <w:sz w:val="20"/>
              </w:rPr>
              <w:t xml:space="preserve"> </w:t>
            </w:r>
            <w:r w:rsidRPr="00D2317A">
              <w:rPr>
                <w:color w:val="000000"/>
                <w:sz w:val="20"/>
              </w:rPr>
              <w:t xml:space="preserve">O produto deverá ser acondicionado em embalagem plástica contendo 100 sacos, devidamente identificada com: quantidade de sacos contidos no pacote, dimensões, capacidade, selo Certificado ABNT, identificação do tipo de resíduo a ser </w:t>
            </w:r>
            <w:proofErr w:type="gramStart"/>
            <w:r w:rsidRPr="00D2317A">
              <w:rPr>
                <w:color w:val="000000"/>
                <w:sz w:val="20"/>
              </w:rPr>
              <w:t>acondicionado, procedência, número do lote,</w:t>
            </w:r>
            <w:proofErr w:type="gramEnd"/>
            <w:r w:rsidRPr="00D2317A">
              <w:rPr>
                <w:color w:val="000000"/>
                <w:sz w:val="20"/>
              </w:rPr>
              <w:t xml:space="preserve"> data de fabricação e prazo de validade.</w:t>
            </w:r>
            <w:r w:rsidR="00843EE3">
              <w:rPr>
                <w:color w:val="000000"/>
                <w:sz w:val="20"/>
              </w:rPr>
              <w:t xml:space="preserve">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198" w:type="dxa"/>
            <w:vAlign w:val="center"/>
          </w:tcPr>
          <w:p w:rsidR="00D06879" w:rsidRPr="00D2317A" w:rsidRDefault="00D06879" w:rsidP="00BC73EA">
            <w:pPr>
              <w:spacing w:before="120" w:after="120"/>
              <w:jc w:val="center"/>
              <w:rPr>
                <w:sz w:val="20"/>
              </w:rPr>
            </w:pPr>
            <w:r>
              <w:rPr>
                <w:sz w:val="20"/>
              </w:rPr>
              <w:lastRenderedPageBreak/>
              <w:t>1.500</w:t>
            </w:r>
          </w:p>
        </w:tc>
        <w:tc>
          <w:tcPr>
            <w:tcW w:w="1073" w:type="dxa"/>
            <w:vAlign w:val="center"/>
          </w:tcPr>
          <w:p w:rsidR="00D06879" w:rsidRPr="00D2317A" w:rsidRDefault="00D06879" w:rsidP="00BC73EA">
            <w:pPr>
              <w:spacing w:before="120" w:after="120"/>
              <w:jc w:val="center"/>
              <w:rPr>
                <w:sz w:val="20"/>
              </w:rPr>
            </w:pPr>
            <w:r w:rsidRPr="00D2317A">
              <w:rPr>
                <w:sz w:val="20"/>
              </w:rPr>
              <w:t>Pacote</w:t>
            </w:r>
          </w:p>
        </w:tc>
      </w:tr>
      <w:tr w:rsidR="00D06879" w:rsidRPr="00D2317A"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Pr>
                <w:b/>
                <w:color w:val="000000"/>
                <w:sz w:val="20"/>
              </w:rPr>
              <w:lastRenderedPageBreak/>
              <w:t>02</w:t>
            </w:r>
          </w:p>
        </w:tc>
        <w:tc>
          <w:tcPr>
            <w:tcW w:w="6280" w:type="dxa"/>
          </w:tcPr>
          <w:p w:rsidR="00D06879" w:rsidRPr="00D2317A" w:rsidRDefault="00D06879" w:rsidP="00843EE3">
            <w:pPr>
              <w:spacing w:before="120" w:after="120"/>
              <w:jc w:val="both"/>
              <w:rPr>
                <w:sz w:val="20"/>
              </w:rPr>
            </w:pPr>
            <w:r w:rsidRPr="00D2317A">
              <w:rPr>
                <w:color w:val="000000"/>
                <w:sz w:val="20"/>
              </w:rPr>
              <w:t>Papel higiênico folhas simples, de cor branca, medindo 10 cm x 30 metros, gofrado, CLASSE 01 CONFORME ABNT 15464, composto por 100% celulose virgem descrito na embalagem, com a seguinte composição; gramatura superior a 18 conf. ABNT NBR NM ISSO 536:2000, alvura difusa superior a 84 conforme norma ABNT NBR NM</w:t>
            </w:r>
            <w:r w:rsidR="00E94E52">
              <w:rPr>
                <w:color w:val="000000"/>
                <w:sz w:val="20"/>
              </w:rPr>
              <w:t xml:space="preserve"> </w:t>
            </w:r>
            <w:r w:rsidRPr="00D2317A">
              <w:rPr>
                <w:color w:val="000000"/>
                <w:sz w:val="20"/>
              </w:rPr>
              <w:t>ISO 2470:2001,</w:t>
            </w:r>
            <w:r w:rsidR="00E94E52">
              <w:rPr>
                <w:color w:val="000000"/>
                <w:sz w:val="20"/>
              </w:rPr>
              <w:t xml:space="preserve"> </w:t>
            </w:r>
            <w:r w:rsidRPr="00D2317A">
              <w:rPr>
                <w:color w:val="000000"/>
                <w:sz w:val="20"/>
              </w:rPr>
              <w:t xml:space="preserve">resistência </w:t>
            </w:r>
            <w:proofErr w:type="gramStart"/>
            <w:r w:rsidRPr="00D2317A">
              <w:rPr>
                <w:color w:val="000000"/>
                <w:sz w:val="20"/>
              </w:rPr>
              <w:t>a</w:t>
            </w:r>
            <w:proofErr w:type="gramEnd"/>
            <w:r w:rsidRPr="00D2317A">
              <w:rPr>
                <w:color w:val="000000"/>
                <w:sz w:val="20"/>
              </w:rPr>
              <w:t xml:space="preserve"> tração a seco, ponderada, em N/m (Calculo) superior que 110 conforme</w:t>
            </w:r>
            <w:r w:rsidR="00E94E52">
              <w:rPr>
                <w:color w:val="000000"/>
                <w:sz w:val="20"/>
              </w:rPr>
              <w:t xml:space="preserve"> </w:t>
            </w:r>
            <w:r w:rsidRPr="00D2317A">
              <w:rPr>
                <w:color w:val="000000"/>
                <w:sz w:val="20"/>
              </w:rPr>
              <w:t>ABNT NBR NM</w:t>
            </w:r>
            <w:r w:rsidR="00E94E52">
              <w:rPr>
                <w:color w:val="000000"/>
                <w:sz w:val="20"/>
              </w:rPr>
              <w:t xml:space="preserve"> </w:t>
            </w:r>
            <w:r w:rsidRPr="00D2317A">
              <w:rPr>
                <w:color w:val="000000"/>
                <w:sz w:val="20"/>
              </w:rPr>
              <w:t>15134:2007, índice de maciez, em N/MG, (calculo), menor que 7 conforme ABNT NBR NM</w:t>
            </w:r>
            <w:r w:rsidR="00E94E52">
              <w:rPr>
                <w:color w:val="000000"/>
                <w:sz w:val="20"/>
              </w:rPr>
              <w:t xml:space="preserve"> </w:t>
            </w:r>
            <w:r w:rsidRPr="00D2317A">
              <w:rPr>
                <w:color w:val="000000"/>
                <w:sz w:val="20"/>
              </w:rPr>
              <w:t>15134:2007, pintas, em mm²/m², menor que 200 conforme ABNT NBR 8259:2002, furos</w:t>
            </w:r>
            <w:r w:rsidR="00E94E52">
              <w:rPr>
                <w:color w:val="000000"/>
                <w:sz w:val="20"/>
              </w:rPr>
              <w:t xml:space="preserve"> </w:t>
            </w:r>
            <w:r w:rsidRPr="00D2317A">
              <w:rPr>
                <w:color w:val="000000"/>
                <w:sz w:val="20"/>
              </w:rPr>
              <w:t>em mm²/m² menor que 1 conforme</w:t>
            </w:r>
            <w:r w:rsidR="00E94E52">
              <w:rPr>
                <w:color w:val="000000"/>
                <w:sz w:val="20"/>
              </w:rPr>
              <w:t xml:space="preserve"> </w:t>
            </w:r>
            <w:r w:rsidRPr="00D2317A">
              <w:rPr>
                <w:color w:val="000000"/>
                <w:sz w:val="20"/>
              </w:rPr>
              <w:t>ABNT NBR NM</w:t>
            </w:r>
            <w:r w:rsidR="00E94E52">
              <w:rPr>
                <w:color w:val="000000"/>
                <w:sz w:val="20"/>
              </w:rPr>
              <w:t xml:space="preserve"> </w:t>
            </w:r>
            <w:r w:rsidRPr="00D2317A">
              <w:rPr>
                <w:color w:val="000000"/>
                <w:sz w:val="20"/>
              </w:rPr>
              <w:t>15134:2007,</w:t>
            </w:r>
            <w:r w:rsidR="00E94E52">
              <w:rPr>
                <w:color w:val="000000"/>
                <w:sz w:val="20"/>
              </w:rPr>
              <w:t xml:space="preserve"> </w:t>
            </w:r>
            <w:r w:rsidRPr="00D2317A">
              <w:rPr>
                <w:color w:val="000000"/>
                <w:sz w:val="20"/>
              </w:rPr>
              <w:t>tempo de absorção de água, método cestinha, em s, menor que 4,6 conforme</w:t>
            </w:r>
            <w:r w:rsidR="00E94E52">
              <w:rPr>
                <w:color w:val="000000"/>
                <w:sz w:val="20"/>
              </w:rPr>
              <w:t xml:space="preserve"> </w:t>
            </w:r>
            <w:r w:rsidRPr="00D2317A">
              <w:rPr>
                <w:color w:val="000000"/>
                <w:sz w:val="20"/>
              </w:rPr>
              <w:t>ABNT NBR 15004:2003, embalado em pacote plástico contendo 04 rolos, devidamente identificados com informações sobre o produto, número de lote,</w:t>
            </w:r>
            <w:r w:rsidR="00E94E52">
              <w:rPr>
                <w:color w:val="000000"/>
                <w:sz w:val="20"/>
              </w:rPr>
              <w:t xml:space="preserve"> </w:t>
            </w:r>
            <w:r w:rsidRPr="00D2317A">
              <w:rPr>
                <w:color w:val="000000"/>
                <w:sz w:val="20"/>
              </w:rPr>
              <w:t>fabricante, composição,</w:t>
            </w:r>
            <w:r w:rsidR="00E94E52">
              <w:rPr>
                <w:color w:val="000000"/>
                <w:sz w:val="20"/>
              </w:rPr>
              <w:t xml:space="preserve"> </w:t>
            </w:r>
            <w:r w:rsidRPr="00D2317A">
              <w:rPr>
                <w:color w:val="000000"/>
                <w:sz w:val="20"/>
              </w:rPr>
              <w:t>e demais informações.</w:t>
            </w:r>
            <w:r w:rsidR="00843EE3">
              <w:rPr>
                <w:color w:val="000000"/>
                <w:sz w:val="20"/>
              </w:rPr>
              <w:t xml:space="preserve">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228" w:type="dxa"/>
            <w:gridSpan w:val="2"/>
            <w:vAlign w:val="center"/>
          </w:tcPr>
          <w:p w:rsidR="00D06879" w:rsidRPr="00D2317A" w:rsidRDefault="00D06879" w:rsidP="00BC73EA">
            <w:pPr>
              <w:spacing w:before="120" w:after="120"/>
              <w:jc w:val="center"/>
              <w:rPr>
                <w:sz w:val="20"/>
              </w:rPr>
            </w:pPr>
            <w:r>
              <w:rPr>
                <w:sz w:val="20"/>
              </w:rPr>
              <w:t>15</w:t>
            </w:r>
            <w:r w:rsidRPr="00D2317A">
              <w:rPr>
                <w:sz w:val="20"/>
              </w:rPr>
              <w:t>.000</w:t>
            </w:r>
          </w:p>
        </w:tc>
        <w:tc>
          <w:tcPr>
            <w:tcW w:w="1073" w:type="dxa"/>
            <w:vAlign w:val="center"/>
          </w:tcPr>
          <w:p w:rsidR="00D06879" w:rsidRPr="00D2317A" w:rsidRDefault="00D06879" w:rsidP="00BC73EA">
            <w:pPr>
              <w:spacing w:before="120" w:after="120"/>
              <w:jc w:val="center"/>
              <w:rPr>
                <w:sz w:val="20"/>
              </w:rPr>
            </w:pPr>
            <w:r w:rsidRPr="00D2317A">
              <w:rPr>
                <w:sz w:val="20"/>
              </w:rPr>
              <w:t>Pacote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Pr>
                <w:b/>
                <w:color w:val="000000"/>
                <w:sz w:val="20"/>
              </w:rPr>
              <w:t>03</w:t>
            </w:r>
          </w:p>
        </w:tc>
        <w:tc>
          <w:tcPr>
            <w:tcW w:w="6280" w:type="dxa"/>
            <w:vAlign w:val="center"/>
          </w:tcPr>
          <w:p w:rsidR="00D06879" w:rsidRPr="00D2317A" w:rsidRDefault="00D06879" w:rsidP="00843EE3">
            <w:pPr>
              <w:spacing w:before="120" w:after="120"/>
              <w:jc w:val="both"/>
              <w:rPr>
                <w:color w:val="000000"/>
                <w:sz w:val="20"/>
              </w:rPr>
            </w:pPr>
            <w:r w:rsidRPr="00D2317A">
              <w:rPr>
                <w:color w:val="000000"/>
                <w:sz w:val="20"/>
              </w:rPr>
              <w:t xml:space="preserve">Papel Interfolhado 21 cm x </w:t>
            </w:r>
            <w:proofErr w:type="gramStart"/>
            <w:r w:rsidRPr="00D2317A">
              <w:rPr>
                <w:color w:val="000000"/>
                <w:sz w:val="20"/>
              </w:rPr>
              <w:t>23cm</w:t>
            </w:r>
            <w:proofErr w:type="gramEnd"/>
            <w:r w:rsidRPr="00D2317A">
              <w:rPr>
                <w:color w:val="000000"/>
                <w:sz w:val="20"/>
              </w:rPr>
              <w:t xml:space="preserve"> (+/- 1cm) c/ 1000 folhas, 2 (duas) dobras, folha simples, na cor branco, gofrado, fabricado com 100% de celulose virgem, embalados em maços de 250 folhas marca, medidas, número do lote e composição. Acondicionado em pacote de papelão resistente, devidamente identificada com informações sobre: produto, número de lote, fabricante, composição, e demais informações. Contendo: 1000 folhas. </w:t>
            </w:r>
            <w:r w:rsidR="008725A6">
              <w:rPr>
                <w:color w:val="000000"/>
                <w:sz w:val="20"/>
              </w:rPr>
              <w:t xml:space="preserve">Necessária apresentação </w:t>
            </w:r>
            <w:r w:rsidR="00843EE3">
              <w:rPr>
                <w:color w:val="000000"/>
                <w:sz w:val="20"/>
              </w:rPr>
              <w:t>de</w:t>
            </w:r>
            <w:r w:rsidRPr="00D2317A">
              <w:rPr>
                <w:color w:val="000000"/>
                <w:sz w:val="20"/>
              </w:rPr>
              <w:t xml:space="preserve"> amostra p</w:t>
            </w:r>
            <w:r w:rsidR="00843EE3">
              <w:rPr>
                <w:color w:val="000000"/>
                <w:sz w:val="20"/>
              </w:rPr>
              <w:t>elo</w:t>
            </w:r>
            <w:r w:rsidRPr="00D2317A">
              <w:rPr>
                <w:color w:val="000000"/>
                <w:sz w:val="20"/>
              </w:rPr>
              <w:t xml:space="preserve"> vencedor.</w:t>
            </w:r>
          </w:p>
        </w:tc>
        <w:tc>
          <w:tcPr>
            <w:tcW w:w="1228" w:type="dxa"/>
            <w:gridSpan w:val="2"/>
            <w:vAlign w:val="center"/>
          </w:tcPr>
          <w:p w:rsidR="00D06879" w:rsidRPr="00D2317A" w:rsidRDefault="00D06879" w:rsidP="00BC73EA">
            <w:pPr>
              <w:spacing w:before="120" w:after="120"/>
              <w:jc w:val="center"/>
              <w:rPr>
                <w:sz w:val="20"/>
              </w:rPr>
            </w:pPr>
            <w:r>
              <w:rPr>
                <w:sz w:val="20"/>
              </w:rPr>
              <w:t>9</w:t>
            </w:r>
            <w:r w:rsidRPr="00D2317A">
              <w:rPr>
                <w:sz w:val="20"/>
              </w:rPr>
              <w:t>.000</w:t>
            </w:r>
          </w:p>
        </w:tc>
        <w:tc>
          <w:tcPr>
            <w:tcW w:w="1073" w:type="dxa"/>
            <w:vAlign w:val="center"/>
          </w:tcPr>
          <w:p w:rsidR="00D06879" w:rsidRPr="00D2317A" w:rsidRDefault="00D06879" w:rsidP="00BC73EA">
            <w:pPr>
              <w:spacing w:before="120" w:after="120"/>
              <w:jc w:val="center"/>
              <w:rPr>
                <w:sz w:val="20"/>
              </w:rPr>
            </w:pPr>
            <w:r w:rsidRPr="00D2317A">
              <w:rPr>
                <w:sz w:val="20"/>
              </w:rPr>
              <w:t>Pacote</w:t>
            </w:r>
          </w:p>
        </w:tc>
      </w:tr>
    </w:tbl>
    <w:p w:rsidR="00D06879" w:rsidRDefault="00D06879" w:rsidP="00D06879"/>
    <w:p w:rsidR="00D06879" w:rsidRDefault="00D06879" w:rsidP="00D06879"/>
    <w:tbl>
      <w:tblPr>
        <w:tblW w:w="95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1"/>
        <w:gridCol w:w="9"/>
        <w:gridCol w:w="6280"/>
        <w:gridCol w:w="30"/>
        <w:gridCol w:w="1198"/>
        <w:gridCol w:w="1073"/>
      </w:tblGrid>
      <w:tr w:rsidR="00D06879" w:rsidRPr="00923B3D" w:rsidTr="00BC73EA">
        <w:tc>
          <w:tcPr>
            <w:tcW w:w="9531" w:type="dxa"/>
            <w:gridSpan w:val="6"/>
            <w:shd w:val="clear" w:color="auto" w:fill="990099"/>
            <w:vAlign w:val="center"/>
          </w:tcPr>
          <w:p w:rsidR="00D06879" w:rsidRPr="00D2317A" w:rsidRDefault="007815B9" w:rsidP="00BC73EA">
            <w:pPr>
              <w:spacing w:before="120" w:after="120"/>
              <w:jc w:val="center"/>
              <w:rPr>
                <w:b/>
                <w:sz w:val="20"/>
              </w:rPr>
            </w:pPr>
            <w:r>
              <w:rPr>
                <w:b/>
                <w:sz w:val="20"/>
              </w:rPr>
              <w:t>COTA RESERVADA 2</w:t>
            </w:r>
            <w:r w:rsidR="00D06879">
              <w:rPr>
                <w:b/>
                <w:sz w:val="20"/>
              </w:rPr>
              <w:t>5% - ME, EPP, MEI</w:t>
            </w:r>
          </w:p>
        </w:tc>
      </w:tr>
      <w:tr w:rsidR="00D06879" w:rsidRPr="00923B3D" w:rsidTr="00BC73EA">
        <w:tc>
          <w:tcPr>
            <w:tcW w:w="941" w:type="dxa"/>
            <w:shd w:val="clear" w:color="auto" w:fill="990099"/>
            <w:vAlign w:val="center"/>
          </w:tcPr>
          <w:p w:rsidR="00D06879" w:rsidRPr="00D2317A" w:rsidRDefault="00D06879" w:rsidP="00BC73EA">
            <w:pPr>
              <w:spacing w:before="120" w:after="120"/>
              <w:jc w:val="center"/>
              <w:rPr>
                <w:b/>
                <w:color w:val="000000"/>
                <w:sz w:val="20"/>
              </w:rPr>
            </w:pPr>
            <w:r w:rsidRPr="00D2317A">
              <w:rPr>
                <w:b/>
                <w:color w:val="000000"/>
                <w:sz w:val="20"/>
              </w:rPr>
              <w:t>ITEM</w:t>
            </w:r>
          </w:p>
        </w:tc>
        <w:tc>
          <w:tcPr>
            <w:tcW w:w="6319" w:type="dxa"/>
            <w:gridSpan w:val="3"/>
            <w:shd w:val="clear" w:color="auto" w:fill="990099"/>
            <w:vAlign w:val="center"/>
          </w:tcPr>
          <w:p w:rsidR="00D06879" w:rsidRPr="00D2317A" w:rsidRDefault="00D06879" w:rsidP="00BC73EA">
            <w:pPr>
              <w:spacing w:before="120" w:after="120"/>
              <w:jc w:val="center"/>
              <w:rPr>
                <w:b/>
                <w:color w:val="000000"/>
                <w:sz w:val="20"/>
              </w:rPr>
            </w:pPr>
            <w:r w:rsidRPr="00D2317A">
              <w:rPr>
                <w:b/>
                <w:color w:val="000000"/>
                <w:sz w:val="20"/>
              </w:rPr>
              <w:t>DESCRIÇÃO</w:t>
            </w:r>
          </w:p>
        </w:tc>
        <w:tc>
          <w:tcPr>
            <w:tcW w:w="1198" w:type="dxa"/>
            <w:shd w:val="clear" w:color="auto" w:fill="990099"/>
            <w:vAlign w:val="center"/>
          </w:tcPr>
          <w:p w:rsidR="00D06879" w:rsidRPr="00D2317A" w:rsidRDefault="00D06879" w:rsidP="00BC73EA">
            <w:pPr>
              <w:spacing w:before="120" w:after="120"/>
              <w:jc w:val="center"/>
              <w:rPr>
                <w:b/>
                <w:sz w:val="20"/>
              </w:rPr>
            </w:pPr>
            <w:r w:rsidRPr="00D2317A">
              <w:rPr>
                <w:b/>
                <w:sz w:val="20"/>
              </w:rPr>
              <w:t>QUANT</w:t>
            </w:r>
          </w:p>
        </w:tc>
        <w:tc>
          <w:tcPr>
            <w:tcW w:w="1073" w:type="dxa"/>
            <w:shd w:val="clear" w:color="auto" w:fill="990099"/>
            <w:vAlign w:val="center"/>
          </w:tcPr>
          <w:p w:rsidR="00D06879" w:rsidRPr="00D2317A" w:rsidRDefault="00D06879" w:rsidP="00BC73EA">
            <w:pPr>
              <w:spacing w:before="120" w:after="120"/>
              <w:jc w:val="center"/>
              <w:rPr>
                <w:b/>
                <w:sz w:val="20"/>
              </w:rPr>
            </w:pPr>
            <w:r w:rsidRPr="00D2317A">
              <w:rPr>
                <w:b/>
                <w:sz w:val="20"/>
              </w:rPr>
              <w:t>UNID</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b/>
                <w:color w:val="000000"/>
                <w:sz w:val="20"/>
              </w:rPr>
            </w:pPr>
            <w:r>
              <w:rPr>
                <w:b/>
                <w:color w:val="000000"/>
                <w:sz w:val="20"/>
              </w:rPr>
              <w:t>04</w:t>
            </w:r>
          </w:p>
        </w:tc>
        <w:tc>
          <w:tcPr>
            <w:tcW w:w="6319" w:type="dxa"/>
            <w:gridSpan w:val="3"/>
            <w:vAlign w:val="center"/>
          </w:tcPr>
          <w:p w:rsidR="00D06879" w:rsidRPr="00D2317A" w:rsidRDefault="00D06879" w:rsidP="00BC73EA">
            <w:pPr>
              <w:spacing w:before="120" w:after="120"/>
              <w:rPr>
                <w:color w:val="000000"/>
                <w:sz w:val="20"/>
              </w:rPr>
            </w:pPr>
            <w:r w:rsidRPr="00D2317A">
              <w:rPr>
                <w:color w:val="000000"/>
                <w:sz w:val="20"/>
              </w:rPr>
              <w:t xml:space="preserve">Saco para lixo - 100 litros - preto – reforçado. Utilização: saco plástico para acondicionamento de resíduos sólidos destinados a coleta de lixo. Descrição: produto em conformidade com a norma ABNT NBR 9191 (05/2008) – sacos plásticos para o acondicionamento de lixo – classe I –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w:t>
            </w:r>
            <w:r w:rsidRPr="00D2317A">
              <w:rPr>
                <w:color w:val="000000"/>
                <w:sz w:val="20"/>
              </w:rPr>
              <w:lastRenderedPageBreak/>
              <w:t>empregados em quantidades tais que, não alterem as condições estabelecidas. Deverão apresentar solda única, homogênea e uniforme sem dobras laterais proporcionando uma perfeita vedação, não permitindo a perda de conteúdo durante o manuseio. Deverá ainda apresentar características tais que possibilitam fácil separação e abertura das unidades sem provocar danos ao saco. Características físicas: capacidade de 100 litros, medindo 75 cm de largura e 105 cm de altura, em conformidade com a ABNT NBR 9191 (05/2008), capacidade nominal 20 KG.</w:t>
            </w:r>
            <w:r w:rsidR="00E94E52">
              <w:rPr>
                <w:color w:val="000000"/>
                <w:sz w:val="20"/>
              </w:rPr>
              <w:t xml:space="preserve"> </w:t>
            </w:r>
            <w:r w:rsidRPr="00D2317A">
              <w:rPr>
                <w:color w:val="000000"/>
                <w:sz w:val="20"/>
              </w:rPr>
              <w:t xml:space="preserve">O produto deverá ser acondicionado em embalagem plástica contendo 100 sacos, devidamente identificada com: quantidade de sacos contidos no pacote, dimensões, capacidade, selo Certificado ABNT, identificação do tipo de resíduo a ser </w:t>
            </w:r>
            <w:proofErr w:type="gramStart"/>
            <w:r w:rsidRPr="00D2317A">
              <w:rPr>
                <w:color w:val="000000"/>
                <w:sz w:val="20"/>
              </w:rPr>
              <w:t>acondicionado, procedência, número do lote,</w:t>
            </w:r>
            <w:proofErr w:type="gramEnd"/>
            <w:r w:rsidRPr="00D2317A">
              <w:rPr>
                <w:color w:val="000000"/>
                <w:sz w:val="20"/>
              </w:rPr>
              <w:t xml:space="preserve"> data de fabricação e prazo de validade.</w:t>
            </w:r>
            <w:r w:rsidR="00843EE3" w:rsidRPr="00D2317A">
              <w:rPr>
                <w:color w:val="000000"/>
                <w:sz w:val="20"/>
              </w:rPr>
              <w:t xml:space="preserve">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198" w:type="dxa"/>
            <w:vAlign w:val="center"/>
          </w:tcPr>
          <w:p w:rsidR="00D06879" w:rsidRPr="00D2317A" w:rsidRDefault="00D06879" w:rsidP="00BC73EA">
            <w:pPr>
              <w:spacing w:before="120" w:after="120"/>
              <w:jc w:val="center"/>
              <w:rPr>
                <w:sz w:val="20"/>
              </w:rPr>
            </w:pPr>
            <w:r>
              <w:rPr>
                <w:sz w:val="20"/>
              </w:rPr>
              <w:lastRenderedPageBreak/>
              <w:t>5</w:t>
            </w:r>
            <w:r w:rsidRPr="00D2317A">
              <w:rPr>
                <w:sz w:val="20"/>
              </w:rPr>
              <w:t>00</w:t>
            </w:r>
          </w:p>
        </w:tc>
        <w:tc>
          <w:tcPr>
            <w:tcW w:w="1073" w:type="dxa"/>
            <w:vAlign w:val="center"/>
          </w:tcPr>
          <w:p w:rsidR="00D06879" w:rsidRPr="00D2317A" w:rsidRDefault="00D06879" w:rsidP="00BC73EA">
            <w:pPr>
              <w:spacing w:before="120" w:after="120"/>
              <w:jc w:val="center"/>
              <w:rPr>
                <w:sz w:val="20"/>
              </w:rPr>
            </w:pPr>
            <w:r w:rsidRPr="00D2317A">
              <w:rPr>
                <w:sz w:val="20"/>
              </w:rPr>
              <w:t>Pacote</w:t>
            </w:r>
          </w:p>
        </w:tc>
      </w:tr>
      <w:tr w:rsidR="00D06879" w:rsidRPr="00D2317A"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Pr>
                <w:b/>
                <w:color w:val="000000"/>
                <w:sz w:val="20"/>
              </w:rPr>
              <w:lastRenderedPageBreak/>
              <w:t>0</w:t>
            </w:r>
            <w:r w:rsidRPr="00D2317A">
              <w:rPr>
                <w:b/>
                <w:color w:val="000000"/>
                <w:sz w:val="20"/>
              </w:rPr>
              <w:t>5</w:t>
            </w:r>
          </w:p>
        </w:tc>
        <w:tc>
          <w:tcPr>
            <w:tcW w:w="6280" w:type="dxa"/>
          </w:tcPr>
          <w:p w:rsidR="00D06879" w:rsidRPr="00D2317A" w:rsidRDefault="00D06879" w:rsidP="00843EE3">
            <w:pPr>
              <w:spacing w:before="120" w:after="120"/>
              <w:jc w:val="both"/>
              <w:rPr>
                <w:sz w:val="20"/>
              </w:rPr>
            </w:pPr>
            <w:r w:rsidRPr="00D2317A">
              <w:rPr>
                <w:color w:val="000000"/>
                <w:sz w:val="20"/>
              </w:rPr>
              <w:t>Papel higiênico folhas simples, de cor branca, medindo 10 cm x 30 metros, gofrado, CLASSE 01 CONFORME ABNT 15464, composto por 100% celulose virgem descrito na embalagem, com a seguinte composição; gramatura superior a 18 conf. ABNT NBR NM ISSO 536:2000, alvura difusa superior a 84 conforme norma ABNT NBR NM</w:t>
            </w:r>
            <w:r w:rsidR="00E94E52">
              <w:rPr>
                <w:color w:val="000000"/>
                <w:sz w:val="20"/>
              </w:rPr>
              <w:t xml:space="preserve"> </w:t>
            </w:r>
            <w:r w:rsidRPr="00D2317A">
              <w:rPr>
                <w:color w:val="000000"/>
                <w:sz w:val="20"/>
              </w:rPr>
              <w:t>ISO 2470:2001,</w:t>
            </w:r>
            <w:r w:rsidR="00E94E52">
              <w:rPr>
                <w:color w:val="000000"/>
                <w:sz w:val="20"/>
              </w:rPr>
              <w:t xml:space="preserve"> </w:t>
            </w:r>
            <w:r w:rsidRPr="00D2317A">
              <w:rPr>
                <w:color w:val="000000"/>
                <w:sz w:val="20"/>
              </w:rPr>
              <w:t xml:space="preserve">resistência </w:t>
            </w:r>
            <w:proofErr w:type="gramStart"/>
            <w:r w:rsidRPr="00D2317A">
              <w:rPr>
                <w:color w:val="000000"/>
                <w:sz w:val="20"/>
              </w:rPr>
              <w:t>a</w:t>
            </w:r>
            <w:proofErr w:type="gramEnd"/>
            <w:r w:rsidRPr="00D2317A">
              <w:rPr>
                <w:color w:val="000000"/>
                <w:sz w:val="20"/>
              </w:rPr>
              <w:t xml:space="preserve"> tração a seco, ponderada, em N/m (Calculo) superior que 110 conforme</w:t>
            </w:r>
            <w:r w:rsidR="00E94E52">
              <w:rPr>
                <w:color w:val="000000"/>
                <w:sz w:val="20"/>
              </w:rPr>
              <w:t xml:space="preserve"> </w:t>
            </w:r>
            <w:r w:rsidRPr="00D2317A">
              <w:rPr>
                <w:color w:val="000000"/>
                <w:sz w:val="20"/>
              </w:rPr>
              <w:t>ABNT NBR NM</w:t>
            </w:r>
            <w:r w:rsidR="00E94E52">
              <w:rPr>
                <w:color w:val="000000"/>
                <w:sz w:val="20"/>
              </w:rPr>
              <w:t xml:space="preserve"> </w:t>
            </w:r>
            <w:r w:rsidRPr="00D2317A">
              <w:rPr>
                <w:color w:val="000000"/>
                <w:sz w:val="20"/>
              </w:rPr>
              <w:t>15134:2007, índice de maciez, em N/MG, (calculo), menor que 7 conforme ABNT NBR NM</w:t>
            </w:r>
            <w:r w:rsidR="00E94E52">
              <w:rPr>
                <w:color w:val="000000"/>
                <w:sz w:val="20"/>
              </w:rPr>
              <w:t xml:space="preserve"> </w:t>
            </w:r>
            <w:r w:rsidRPr="00D2317A">
              <w:rPr>
                <w:color w:val="000000"/>
                <w:sz w:val="20"/>
              </w:rPr>
              <w:t>15134:2007, pintas, em mm²/m², menor que 200 conforme ABNT NBR 8259:2002, furos</w:t>
            </w:r>
            <w:r w:rsidR="00E94E52">
              <w:rPr>
                <w:color w:val="000000"/>
                <w:sz w:val="20"/>
              </w:rPr>
              <w:t xml:space="preserve"> </w:t>
            </w:r>
            <w:r w:rsidRPr="00D2317A">
              <w:rPr>
                <w:color w:val="000000"/>
                <w:sz w:val="20"/>
              </w:rPr>
              <w:t>em mm²/m² menor que 1 conforme</w:t>
            </w:r>
            <w:r w:rsidR="00E94E52">
              <w:rPr>
                <w:color w:val="000000"/>
                <w:sz w:val="20"/>
              </w:rPr>
              <w:t xml:space="preserve"> </w:t>
            </w:r>
            <w:r w:rsidRPr="00D2317A">
              <w:rPr>
                <w:color w:val="000000"/>
                <w:sz w:val="20"/>
              </w:rPr>
              <w:t>ABNT NBR NM</w:t>
            </w:r>
            <w:r w:rsidR="00E94E52">
              <w:rPr>
                <w:color w:val="000000"/>
                <w:sz w:val="20"/>
              </w:rPr>
              <w:t xml:space="preserve"> </w:t>
            </w:r>
            <w:r w:rsidRPr="00D2317A">
              <w:rPr>
                <w:color w:val="000000"/>
                <w:sz w:val="20"/>
              </w:rPr>
              <w:t>15134:2007,</w:t>
            </w:r>
            <w:r w:rsidR="00E94E52">
              <w:rPr>
                <w:color w:val="000000"/>
                <w:sz w:val="20"/>
              </w:rPr>
              <w:t xml:space="preserve"> </w:t>
            </w:r>
            <w:r w:rsidRPr="00D2317A">
              <w:rPr>
                <w:color w:val="000000"/>
                <w:sz w:val="20"/>
              </w:rPr>
              <w:t>tempo de absorção de água, método cestinha, em s, menor que 4,6 conforme</w:t>
            </w:r>
            <w:r w:rsidR="00E94E52">
              <w:rPr>
                <w:color w:val="000000"/>
                <w:sz w:val="20"/>
              </w:rPr>
              <w:t xml:space="preserve"> </w:t>
            </w:r>
            <w:r w:rsidRPr="00D2317A">
              <w:rPr>
                <w:color w:val="000000"/>
                <w:sz w:val="20"/>
              </w:rPr>
              <w:t>ABNT NBR 15004:2003, embalado em pacote plástico contendo 04 rolos, devidamente identificados com informações sobre o produto, número de lote,</w:t>
            </w:r>
            <w:r w:rsidR="00E94E52">
              <w:rPr>
                <w:color w:val="000000"/>
                <w:sz w:val="20"/>
              </w:rPr>
              <w:t xml:space="preserve"> </w:t>
            </w:r>
            <w:r w:rsidRPr="00D2317A">
              <w:rPr>
                <w:color w:val="000000"/>
                <w:sz w:val="20"/>
              </w:rPr>
              <w:t>fabricante, composição,</w:t>
            </w:r>
            <w:r w:rsidR="00E94E52">
              <w:rPr>
                <w:color w:val="000000"/>
                <w:sz w:val="20"/>
              </w:rPr>
              <w:t xml:space="preserve"> </w:t>
            </w:r>
            <w:r w:rsidRPr="00D2317A">
              <w:rPr>
                <w:color w:val="000000"/>
                <w:sz w:val="20"/>
              </w:rPr>
              <w:t xml:space="preserve">e demais informações.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228" w:type="dxa"/>
            <w:gridSpan w:val="2"/>
            <w:vAlign w:val="center"/>
          </w:tcPr>
          <w:p w:rsidR="00D06879" w:rsidRPr="00D2317A" w:rsidRDefault="00D06879" w:rsidP="00BC73EA">
            <w:pPr>
              <w:spacing w:before="120" w:after="120"/>
              <w:jc w:val="center"/>
              <w:rPr>
                <w:sz w:val="20"/>
              </w:rPr>
            </w:pPr>
            <w:r>
              <w:rPr>
                <w:sz w:val="20"/>
              </w:rPr>
              <w:t>5.</w:t>
            </w:r>
            <w:r w:rsidRPr="00D2317A">
              <w:rPr>
                <w:sz w:val="20"/>
              </w:rPr>
              <w:t>000</w:t>
            </w:r>
          </w:p>
        </w:tc>
        <w:tc>
          <w:tcPr>
            <w:tcW w:w="1073" w:type="dxa"/>
            <w:vAlign w:val="center"/>
          </w:tcPr>
          <w:p w:rsidR="00D06879" w:rsidRPr="00D2317A" w:rsidRDefault="00D06879" w:rsidP="00BC73EA">
            <w:pPr>
              <w:spacing w:before="120" w:after="120"/>
              <w:jc w:val="center"/>
              <w:rPr>
                <w:sz w:val="20"/>
              </w:rPr>
            </w:pPr>
            <w:r w:rsidRPr="00D2317A">
              <w:rPr>
                <w:sz w:val="20"/>
              </w:rPr>
              <w:t>Pacote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Pr>
                <w:b/>
                <w:color w:val="000000"/>
                <w:sz w:val="20"/>
              </w:rPr>
              <w:t>06</w:t>
            </w:r>
          </w:p>
        </w:tc>
        <w:tc>
          <w:tcPr>
            <w:tcW w:w="6280" w:type="dxa"/>
            <w:vAlign w:val="center"/>
          </w:tcPr>
          <w:p w:rsidR="00D06879" w:rsidRPr="00D2317A" w:rsidRDefault="00D06879" w:rsidP="00BC73EA">
            <w:pPr>
              <w:spacing w:before="120" w:after="120"/>
              <w:jc w:val="both"/>
              <w:rPr>
                <w:color w:val="000000"/>
                <w:sz w:val="20"/>
              </w:rPr>
            </w:pPr>
            <w:r w:rsidRPr="00D2317A">
              <w:rPr>
                <w:color w:val="000000"/>
                <w:sz w:val="20"/>
              </w:rPr>
              <w:t xml:space="preserve">Papel Interfolhado 21 cm x </w:t>
            </w:r>
            <w:proofErr w:type="gramStart"/>
            <w:r w:rsidRPr="00D2317A">
              <w:rPr>
                <w:color w:val="000000"/>
                <w:sz w:val="20"/>
              </w:rPr>
              <w:t>23cm</w:t>
            </w:r>
            <w:proofErr w:type="gramEnd"/>
            <w:r w:rsidRPr="00D2317A">
              <w:rPr>
                <w:color w:val="000000"/>
                <w:sz w:val="20"/>
              </w:rPr>
              <w:t xml:space="preserve"> (+/- 1cm) c/ 1000 folhas, 2 (duas) dobras, folha simples, na cor branco, gofrado, fabricado com 100% de celulose virgem, embalados em maços de 250 folhas marca, medidas, número do lote e composição. Acondicionado em pacote de papelão resistente, devidamente identificada com informações sobre: produto, número de lote, fabricante, composição, e demais informações. Contendo: 1000 folhas.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228" w:type="dxa"/>
            <w:gridSpan w:val="2"/>
            <w:vAlign w:val="center"/>
          </w:tcPr>
          <w:p w:rsidR="00D06879" w:rsidRPr="00D2317A" w:rsidRDefault="00D06879" w:rsidP="00BC73EA">
            <w:pPr>
              <w:spacing w:before="120" w:after="120"/>
              <w:jc w:val="center"/>
              <w:rPr>
                <w:sz w:val="20"/>
              </w:rPr>
            </w:pPr>
            <w:r>
              <w:rPr>
                <w:sz w:val="20"/>
              </w:rPr>
              <w:t>3</w:t>
            </w:r>
            <w:r w:rsidRPr="00D2317A">
              <w:rPr>
                <w:sz w:val="20"/>
              </w:rPr>
              <w:t>.000</w:t>
            </w:r>
          </w:p>
        </w:tc>
        <w:tc>
          <w:tcPr>
            <w:tcW w:w="1073" w:type="dxa"/>
            <w:vAlign w:val="center"/>
          </w:tcPr>
          <w:p w:rsidR="00D06879" w:rsidRPr="00D2317A" w:rsidRDefault="00D06879" w:rsidP="00BC73EA">
            <w:pPr>
              <w:spacing w:before="120" w:after="120"/>
              <w:jc w:val="center"/>
              <w:rPr>
                <w:sz w:val="20"/>
              </w:rPr>
            </w:pPr>
            <w:r w:rsidRPr="00D2317A">
              <w:rPr>
                <w:sz w:val="20"/>
              </w:rPr>
              <w:t>Pacote</w:t>
            </w:r>
          </w:p>
        </w:tc>
      </w:tr>
    </w:tbl>
    <w:p w:rsidR="00D06879" w:rsidRDefault="00D06879" w:rsidP="00D06879"/>
    <w:tbl>
      <w:tblPr>
        <w:tblW w:w="95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1"/>
        <w:gridCol w:w="9"/>
        <w:gridCol w:w="8"/>
        <w:gridCol w:w="6243"/>
        <w:gridCol w:w="29"/>
        <w:gridCol w:w="30"/>
        <w:gridCol w:w="1170"/>
        <w:gridCol w:w="28"/>
        <w:gridCol w:w="19"/>
        <w:gridCol w:w="1054"/>
      </w:tblGrid>
      <w:tr w:rsidR="00D06879" w:rsidRPr="00923B3D" w:rsidTr="00BC73EA">
        <w:tc>
          <w:tcPr>
            <w:tcW w:w="9531" w:type="dxa"/>
            <w:gridSpan w:val="10"/>
            <w:shd w:val="clear" w:color="auto" w:fill="990099"/>
            <w:vAlign w:val="center"/>
          </w:tcPr>
          <w:p w:rsidR="00D06879" w:rsidRPr="00D2317A" w:rsidRDefault="00D06879" w:rsidP="00BC73EA">
            <w:pPr>
              <w:spacing w:before="120" w:after="120"/>
              <w:jc w:val="center"/>
              <w:rPr>
                <w:b/>
                <w:sz w:val="20"/>
              </w:rPr>
            </w:pPr>
            <w:r>
              <w:rPr>
                <w:b/>
                <w:sz w:val="20"/>
              </w:rPr>
              <w:t>COTA EXCLUSIVA PARA ME, EPP, MEI</w:t>
            </w:r>
          </w:p>
        </w:tc>
      </w:tr>
      <w:tr w:rsidR="00D06879" w:rsidRPr="00923B3D" w:rsidTr="00BC73EA">
        <w:tc>
          <w:tcPr>
            <w:tcW w:w="941" w:type="dxa"/>
            <w:shd w:val="clear" w:color="auto" w:fill="990099"/>
            <w:vAlign w:val="center"/>
          </w:tcPr>
          <w:p w:rsidR="00D06879" w:rsidRPr="00D2317A" w:rsidRDefault="00D06879" w:rsidP="00BC73EA">
            <w:pPr>
              <w:spacing w:before="120" w:after="120"/>
              <w:jc w:val="center"/>
              <w:rPr>
                <w:b/>
                <w:color w:val="000000"/>
                <w:sz w:val="20"/>
              </w:rPr>
            </w:pPr>
            <w:r w:rsidRPr="00D2317A">
              <w:rPr>
                <w:b/>
                <w:color w:val="000000"/>
                <w:sz w:val="20"/>
              </w:rPr>
              <w:t>ITEM</w:t>
            </w:r>
          </w:p>
        </w:tc>
        <w:tc>
          <w:tcPr>
            <w:tcW w:w="6319" w:type="dxa"/>
            <w:gridSpan w:val="5"/>
            <w:shd w:val="clear" w:color="auto" w:fill="990099"/>
            <w:vAlign w:val="center"/>
          </w:tcPr>
          <w:p w:rsidR="00D06879" w:rsidRPr="00D2317A" w:rsidRDefault="00D06879" w:rsidP="00BC73EA">
            <w:pPr>
              <w:spacing w:before="120" w:after="120"/>
              <w:jc w:val="center"/>
              <w:rPr>
                <w:b/>
                <w:color w:val="000000"/>
                <w:sz w:val="20"/>
              </w:rPr>
            </w:pPr>
            <w:r w:rsidRPr="00D2317A">
              <w:rPr>
                <w:b/>
                <w:color w:val="000000"/>
                <w:sz w:val="20"/>
              </w:rPr>
              <w:t>DESCRIÇÃO</w:t>
            </w:r>
          </w:p>
        </w:tc>
        <w:tc>
          <w:tcPr>
            <w:tcW w:w="1198" w:type="dxa"/>
            <w:gridSpan w:val="2"/>
            <w:shd w:val="clear" w:color="auto" w:fill="990099"/>
            <w:vAlign w:val="center"/>
          </w:tcPr>
          <w:p w:rsidR="00D06879" w:rsidRPr="00D2317A" w:rsidRDefault="00D06879" w:rsidP="00BC73EA">
            <w:pPr>
              <w:spacing w:before="120" w:after="120"/>
              <w:jc w:val="center"/>
              <w:rPr>
                <w:b/>
                <w:sz w:val="20"/>
              </w:rPr>
            </w:pPr>
            <w:r w:rsidRPr="00D2317A">
              <w:rPr>
                <w:b/>
                <w:sz w:val="20"/>
              </w:rPr>
              <w:t>QUANT</w:t>
            </w:r>
          </w:p>
        </w:tc>
        <w:tc>
          <w:tcPr>
            <w:tcW w:w="1073" w:type="dxa"/>
            <w:gridSpan w:val="2"/>
            <w:shd w:val="clear" w:color="auto" w:fill="990099"/>
            <w:vAlign w:val="center"/>
          </w:tcPr>
          <w:p w:rsidR="00D06879" w:rsidRPr="00D2317A" w:rsidRDefault="00D06879" w:rsidP="00BC73EA">
            <w:pPr>
              <w:spacing w:before="120" w:after="120"/>
              <w:jc w:val="center"/>
              <w:rPr>
                <w:b/>
                <w:sz w:val="20"/>
              </w:rPr>
            </w:pPr>
            <w:r w:rsidRPr="00D2317A">
              <w:rPr>
                <w:b/>
                <w:sz w:val="20"/>
              </w:rPr>
              <w:t>UNID</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0</w:t>
            </w:r>
            <w:r>
              <w:rPr>
                <w:b/>
                <w:color w:val="000000"/>
                <w:sz w:val="20"/>
              </w:rPr>
              <w:t>7</w:t>
            </w:r>
          </w:p>
        </w:tc>
        <w:tc>
          <w:tcPr>
            <w:tcW w:w="6319" w:type="dxa"/>
            <w:gridSpan w:val="5"/>
            <w:vAlign w:val="center"/>
          </w:tcPr>
          <w:p w:rsidR="00D06879" w:rsidRPr="00D2317A" w:rsidRDefault="00D06879" w:rsidP="00BC73EA">
            <w:pPr>
              <w:spacing w:before="120" w:after="120"/>
              <w:rPr>
                <w:color w:val="000000"/>
                <w:sz w:val="20"/>
              </w:rPr>
            </w:pPr>
            <w:r w:rsidRPr="00D2317A">
              <w:rPr>
                <w:color w:val="000000"/>
                <w:sz w:val="20"/>
              </w:rPr>
              <w:t xml:space="preserve">Saco para lixo - 30 litros - preto - Utilização: saco plástico para acondicionamento de resíduos sólidos destinados a coleta de lixo. Descrição: produto em conformidade com a norma ABNT NBR 9191 (05/2008) – sacos plásticos para o acondicionamento de lixo – classe I – requisitos e métodos de ensaio. Confeccionados com resinas termoplásticas virgens ou recicladas. Os pigmentos utilizados devem ser compatíveis com a resina empregada de modo que, não interfiram nas características de resistência mecânica e </w:t>
            </w:r>
            <w:r w:rsidRPr="00D2317A">
              <w:rPr>
                <w:color w:val="000000"/>
                <w:sz w:val="20"/>
              </w:rPr>
              <w:lastRenderedPageBreak/>
              <w:t xml:space="preserve">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dobras laterais proporcionando uma perfeita vedação, não permitindo a perda de conteúdo durante o manuseio. Deverá ainda apresentar características tais que possibilitam fácil separação e abertura das unidades sem provocar danos ao saco. Características físicas: capacidade de 30 litros, medindo 59 cm de largura e 62 cm de altura, em conformidade com a ABNT NBR 9191 (05/2008) capacidade nominal 6 kg. O produto deverá ser acondicionado em embalagem plástica contendo 100 sacos, devidamente identificada com: quantidade de sacos contidos no pacote, dimensões, capacidade, selo Certificado ABNT, identificação do tipo de resíduo a ser </w:t>
            </w:r>
            <w:proofErr w:type="gramStart"/>
            <w:r w:rsidRPr="00D2317A">
              <w:rPr>
                <w:color w:val="000000"/>
                <w:sz w:val="20"/>
              </w:rPr>
              <w:t>acondicionado, procedência, número do lote,</w:t>
            </w:r>
            <w:proofErr w:type="gramEnd"/>
            <w:r w:rsidRPr="00D2317A">
              <w:rPr>
                <w:color w:val="000000"/>
                <w:sz w:val="20"/>
              </w:rPr>
              <w:t xml:space="preserve"> data de fabricação e prazo de validade.</w:t>
            </w:r>
            <w:r w:rsidR="00843EE3" w:rsidRPr="00D2317A">
              <w:rPr>
                <w:color w:val="000000"/>
                <w:sz w:val="20"/>
              </w:rPr>
              <w:t xml:space="preserve">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198" w:type="dxa"/>
            <w:gridSpan w:val="2"/>
            <w:vAlign w:val="center"/>
          </w:tcPr>
          <w:p w:rsidR="00D06879" w:rsidRPr="00D2317A" w:rsidRDefault="00D06879" w:rsidP="00BC73EA">
            <w:pPr>
              <w:spacing w:before="120" w:after="120"/>
              <w:jc w:val="center"/>
              <w:rPr>
                <w:sz w:val="20"/>
              </w:rPr>
            </w:pPr>
            <w:r>
              <w:rPr>
                <w:sz w:val="20"/>
              </w:rPr>
              <w:lastRenderedPageBreak/>
              <w:t>6</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Pacote</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lastRenderedPageBreak/>
              <w:t>0</w:t>
            </w:r>
            <w:r>
              <w:rPr>
                <w:b/>
                <w:color w:val="000000"/>
                <w:sz w:val="20"/>
              </w:rPr>
              <w:t>8</w:t>
            </w:r>
          </w:p>
        </w:tc>
        <w:tc>
          <w:tcPr>
            <w:tcW w:w="6319" w:type="dxa"/>
            <w:gridSpan w:val="5"/>
            <w:vAlign w:val="center"/>
          </w:tcPr>
          <w:p w:rsidR="00D06879" w:rsidRPr="00D2317A" w:rsidRDefault="00D06879" w:rsidP="00BC73EA">
            <w:pPr>
              <w:spacing w:before="120" w:after="120"/>
              <w:rPr>
                <w:color w:val="000000"/>
                <w:sz w:val="20"/>
              </w:rPr>
            </w:pPr>
            <w:r w:rsidRPr="00D2317A">
              <w:rPr>
                <w:color w:val="000000"/>
                <w:sz w:val="20"/>
              </w:rPr>
              <w:t>Saco para lixo - 50 litros - preto - Utilização: saco plástico para acondicionamento de resíduos sólidos destinados a coleta de lixo. Descrição: produto em conformidade com a norma ABNT NBR 9191 (05/2008) – sacos plásticos para o acondicionamento de lixo – classe I –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dobras laterais proporcionando uma perfeita vedação, não permitindo a perda de conteúdo durante o manuseio. Deverá ainda apresentar características tais que possibilitam fácil separação e abertura das unidades sem provocar danos ao saco. Características físicas: capacidade de 50 litros, medindo 63 cm de largura e 80 cm de altura, em conformidade com a ABNT NBR 9191 (05/2008) capacidade nominal 10 kg.</w:t>
            </w:r>
            <w:r w:rsidR="00E94E52">
              <w:rPr>
                <w:color w:val="000000"/>
                <w:sz w:val="20"/>
              </w:rPr>
              <w:t xml:space="preserve"> </w:t>
            </w:r>
            <w:r w:rsidRPr="00D2317A">
              <w:rPr>
                <w:color w:val="000000"/>
                <w:sz w:val="20"/>
              </w:rPr>
              <w:t xml:space="preserve">O produto deverá ser acondicionado em embalagem plástica contendo 100 sacos, devidamente identificada com: quantidade de sacos contidos no pacote, dimensões, capacidade, selo Certificado ABNT, identificação do tipo de resíduo a ser </w:t>
            </w:r>
            <w:proofErr w:type="gramStart"/>
            <w:r w:rsidRPr="00D2317A">
              <w:rPr>
                <w:color w:val="000000"/>
                <w:sz w:val="20"/>
              </w:rPr>
              <w:t>acondicionado, procedência, número do lote,</w:t>
            </w:r>
            <w:proofErr w:type="gramEnd"/>
            <w:r w:rsidRPr="00D2317A">
              <w:rPr>
                <w:color w:val="000000"/>
                <w:sz w:val="20"/>
              </w:rPr>
              <w:t xml:space="preserve"> data de fabricação e prazo de validade.</w:t>
            </w:r>
            <w:r w:rsidR="00843EE3" w:rsidRPr="00D2317A">
              <w:rPr>
                <w:color w:val="000000"/>
                <w:sz w:val="20"/>
              </w:rPr>
              <w:t xml:space="preserve">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198" w:type="dxa"/>
            <w:gridSpan w:val="2"/>
            <w:vAlign w:val="center"/>
          </w:tcPr>
          <w:p w:rsidR="00D06879" w:rsidRPr="00D2317A" w:rsidRDefault="00D06879" w:rsidP="00BC73EA">
            <w:pPr>
              <w:spacing w:before="120" w:after="120"/>
              <w:jc w:val="center"/>
              <w:rPr>
                <w:sz w:val="20"/>
              </w:rPr>
            </w:pPr>
            <w:r w:rsidRPr="00D2317A">
              <w:rPr>
                <w:sz w:val="20"/>
              </w:rPr>
              <w:t>800</w:t>
            </w:r>
          </w:p>
        </w:tc>
        <w:tc>
          <w:tcPr>
            <w:tcW w:w="1073" w:type="dxa"/>
            <w:gridSpan w:val="2"/>
            <w:vAlign w:val="center"/>
          </w:tcPr>
          <w:p w:rsidR="00D06879" w:rsidRPr="00D2317A" w:rsidRDefault="00D06879" w:rsidP="00BC73EA">
            <w:pPr>
              <w:spacing w:before="120" w:after="120"/>
              <w:jc w:val="center"/>
              <w:rPr>
                <w:sz w:val="20"/>
              </w:rPr>
            </w:pPr>
            <w:r w:rsidRPr="00D2317A">
              <w:rPr>
                <w:sz w:val="20"/>
              </w:rPr>
              <w:t>Pacote</w:t>
            </w:r>
          </w:p>
        </w:tc>
      </w:tr>
      <w:tr w:rsidR="00D06879" w:rsidRPr="0005439F" w:rsidTr="00BC73EA">
        <w:tc>
          <w:tcPr>
            <w:tcW w:w="941" w:type="dxa"/>
            <w:shd w:val="clear" w:color="auto" w:fill="A6A6A6" w:themeFill="background1" w:themeFillShade="A6"/>
            <w:vAlign w:val="center"/>
          </w:tcPr>
          <w:p w:rsidR="00D06879" w:rsidRPr="00D2317A" w:rsidRDefault="00D06879" w:rsidP="00BC73EA">
            <w:pPr>
              <w:pStyle w:val="Default"/>
              <w:spacing w:before="120" w:after="120"/>
              <w:jc w:val="center"/>
              <w:rPr>
                <w:b/>
                <w:color w:val="0D0D0D" w:themeColor="text1" w:themeTint="F2"/>
                <w:sz w:val="20"/>
                <w:szCs w:val="20"/>
              </w:rPr>
            </w:pPr>
            <w:r w:rsidRPr="00D2317A">
              <w:rPr>
                <w:b/>
                <w:color w:val="0D0D0D" w:themeColor="text1" w:themeTint="F2"/>
                <w:sz w:val="20"/>
                <w:szCs w:val="20"/>
              </w:rPr>
              <w:t>0</w:t>
            </w:r>
            <w:r>
              <w:rPr>
                <w:b/>
                <w:color w:val="0D0D0D" w:themeColor="text1" w:themeTint="F2"/>
                <w:sz w:val="20"/>
                <w:szCs w:val="20"/>
              </w:rPr>
              <w:t>9</w:t>
            </w:r>
          </w:p>
        </w:tc>
        <w:tc>
          <w:tcPr>
            <w:tcW w:w="6289" w:type="dxa"/>
            <w:gridSpan w:val="4"/>
            <w:vAlign w:val="center"/>
          </w:tcPr>
          <w:p w:rsidR="00D06879" w:rsidRPr="00D2317A" w:rsidRDefault="00D06879" w:rsidP="00BC73EA">
            <w:pPr>
              <w:pStyle w:val="Default"/>
              <w:spacing w:before="120" w:after="120"/>
              <w:jc w:val="both"/>
              <w:rPr>
                <w:color w:val="0D0D0D" w:themeColor="text1" w:themeTint="F2"/>
                <w:sz w:val="20"/>
                <w:szCs w:val="20"/>
              </w:rPr>
            </w:pPr>
            <w:r w:rsidRPr="00D2317A">
              <w:rPr>
                <w:color w:val="0D0D0D" w:themeColor="text1" w:themeTint="F2"/>
                <w:sz w:val="20"/>
                <w:szCs w:val="20"/>
              </w:rPr>
              <w:t xml:space="preserve">Copo plástico descartável 180 ml para água descartável transparente ou branco, acondicionado em embalagem plástica lacrada contendo 100 unidades cada, e reembalado em caixas de papelão devidamente rotuladas. Os copos devem ser homogêneos, fabricados em polipropileno, isentos de materiais estranhos, bolhas, rachaduras, furos, deformações, bordas afiadas ou rebarbas. O copo deverá respeitar as normas da ABNT e deverá trazer gravado em relevo, com características visíveis e de forma indelével a marca ou identificação do fabricante, a capacidade e o símbolo de </w:t>
            </w:r>
            <w:r w:rsidRPr="00D2317A">
              <w:rPr>
                <w:color w:val="0D0D0D" w:themeColor="text1" w:themeTint="F2"/>
                <w:sz w:val="20"/>
                <w:szCs w:val="20"/>
              </w:rPr>
              <w:lastRenderedPageBreak/>
              <w:t>identificação de material para reciclagem. A embalagem deverá conter os dados de identificação do fabricante respeitando o código de defesa do consumidor conforme Artigo 6°, Inciso III e Artigo 31.</w:t>
            </w:r>
            <w:r w:rsidRPr="00D2317A">
              <w:rPr>
                <w:sz w:val="20"/>
                <w:szCs w:val="20"/>
              </w:rPr>
              <w:t xml:space="preserve"> </w:t>
            </w:r>
            <w:r w:rsidR="008725A6">
              <w:rPr>
                <w:sz w:val="20"/>
              </w:rPr>
              <w:t xml:space="preserve">Necessária apresentação </w:t>
            </w:r>
            <w:r w:rsidR="00843EE3">
              <w:rPr>
                <w:sz w:val="20"/>
              </w:rPr>
              <w:t>de</w:t>
            </w:r>
            <w:r w:rsidR="00843EE3" w:rsidRPr="00D2317A">
              <w:rPr>
                <w:sz w:val="20"/>
              </w:rPr>
              <w:t xml:space="preserve"> amostra p</w:t>
            </w:r>
            <w:r w:rsidR="00843EE3">
              <w:rPr>
                <w:sz w:val="20"/>
              </w:rPr>
              <w:t>elo</w:t>
            </w:r>
            <w:r w:rsidR="00843EE3" w:rsidRPr="00D2317A">
              <w:rPr>
                <w:sz w:val="20"/>
              </w:rPr>
              <w:t xml:space="preserve"> vencedor</w:t>
            </w:r>
            <w:proofErr w:type="gramStart"/>
            <w:r w:rsidR="00843EE3" w:rsidRPr="00D2317A">
              <w:rPr>
                <w:sz w:val="20"/>
              </w:rPr>
              <w:t>.</w:t>
            </w:r>
            <w:r w:rsidRPr="00D2317A">
              <w:rPr>
                <w:sz w:val="20"/>
                <w:szCs w:val="20"/>
              </w:rPr>
              <w:t>.</w:t>
            </w:r>
            <w:proofErr w:type="gramEnd"/>
          </w:p>
        </w:tc>
        <w:tc>
          <w:tcPr>
            <w:tcW w:w="1200" w:type="dxa"/>
            <w:gridSpan w:val="2"/>
            <w:vAlign w:val="center"/>
          </w:tcPr>
          <w:p w:rsidR="00D06879" w:rsidRPr="00D2317A" w:rsidRDefault="00D06879" w:rsidP="00BC73EA">
            <w:pPr>
              <w:spacing w:before="120" w:after="120"/>
              <w:jc w:val="center"/>
              <w:rPr>
                <w:sz w:val="20"/>
              </w:rPr>
            </w:pPr>
            <w:r>
              <w:rPr>
                <w:sz w:val="20"/>
              </w:rPr>
              <w:lastRenderedPageBreak/>
              <w:t>9</w:t>
            </w:r>
            <w:r w:rsidRPr="00D2317A">
              <w:rPr>
                <w:sz w:val="20"/>
              </w:rPr>
              <w:t>.000</w:t>
            </w:r>
          </w:p>
        </w:tc>
        <w:tc>
          <w:tcPr>
            <w:tcW w:w="1101" w:type="dxa"/>
            <w:gridSpan w:val="3"/>
            <w:vAlign w:val="center"/>
          </w:tcPr>
          <w:p w:rsidR="00D06879" w:rsidRPr="00D2317A" w:rsidRDefault="00D06879" w:rsidP="00BC73EA">
            <w:pPr>
              <w:spacing w:before="120" w:after="120"/>
              <w:jc w:val="center"/>
              <w:rPr>
                <w:sz w:val="20"/>
              </w:rPr>
            </w:pPr>
            <w:r w:rsidRPr="00D2317A">
              <w:rPr>
                <w:sz w:val="20"/>
              </w:rPr>
              <w:t>Pacote</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pStyle w:val="Default"/>
              <w:spacing w:before="120" w:after="120"/>
              <w:jc w:val="center"/>
              <w:rPr>
                <w:b/>
                <w:color w:val="0D0D0D" w:themeColor="text1" w:themeTint="F2"/>
                <w:sz w:val="20"/>
                <w:szCs w:val="20"/>
              </w:rPr>
            </w:pPr>
            <w:r>
              <w:rPr>
                <w:b/>
                <w:color w:val="0D0D0D" w:themeColor="text1" w:themeTint="F2"/>
                <w:sz w:val="20"/>
                <w:szCs w:val="20"/>
              </w:rPr>
              <w:lastRenderedPageBreak/>
              <w:t>10</w:t>
            </w:r>
          </w:p>
        </w:tc>
        <w:tc>
          <w:tcPr>
            <w:tcW w:w="6289" w:type="dxa"/>
            <w:gridSpan w:val="4"/>
          </w:tcPr>
          <w:p w:rsidR="00D06879" w:rsidRPr="00D2317A" w:rsidRDefault="00D06879" w:rsidP="00BC73EA">
            <w:pPr>
              <w:pStyle w:val="Default"/>
              <w:spacing w:before="120" w:after="120"/>
              <w:jc w:val="both"/>
              <w:rPr>
                <w:color w:val="0D0D0D" w:themeColor="text1" w:themeTint="F2"/>
                <w:sz w:val="20"/>
                <w:szCs w:val="20"/>
              </w:rPr>
            </w:pPr>
            <w:r w:rsidRPr="00D2317A">
              <w:rPr>
                <w:color w:val="0D0D0D" w:themeColor="text1" w:themeTint="F2"/>
                <w:sz w:val="20"/>
                <w:szCs w:val="20"/>
              </w:rPr>
              <w:t xml:space="preserve">Copo plástico descartável 50 ml, para café descartável transparente ou branco, acondicionado em embalagem plástica lacrada contendo 100 unidades cada, e reembalado em caixas de papelão devidamente rotuladas. Os copos devem ser homogêneos, fabricados em polipropileno, isentos de materiais estranhos, bolhas, rachaduras, furos, deformações, bordas afiadas ou rebarbas. O copo deverá respeitar as normas da ABNT e deverá trazer gravado em relevo, com características visíveis e de forma indelével a marca ou identificação do fabricante, a capacidade e o símbolo de identificação de material para reciclagem. A embalagem deverá conter os dados de identificação do fabricante respeitando o código de defesa do consumidor conforme Artigo 6°, Inciso III e Artigo 31. </w:t>
            </w:r>
            <w:r w:rsidR="008725A6">
              <w:rPr>
                <w:sz w:val="20"/>
              </w:rPr>
              <w:t xml:space="preserve">Necessária apresentação </w:t>
            </w:r>
            <w:r w:rsidR="00843EE3">
              <w:rPr>
                <w:sz w:val="20"/>
              </w:rPr>
              <w:t>de</w:t>
            </w:r>
            <w:r w:rsidR="00843EE3" w:rsidRPr="00D2317A">
              <w:rPr>
                <w:sz w:val="20"/>
              </w:rPr>
              <w:t xml:space="preserve"> amostra p</w:t>
            </w:r>
            <w:r w:rsidR="00843EE3">
              <w:rPr>
                <w:sz w:val="20"/>
              </w:rPr>
              <w:t>elo</w:t>
            </w:r>
            <w:r w:rsidR="00843EE3" w:rsidRPr="00D2317A">
              <w:rPr>
                <w:sz w:val="20"/>
              </w:rPr>
              <w:t xml:space="preserve"> vencedor</w:t>
            </w:r>
            <w:proofErr w:type="gramStart"/>
            <w:r w:rsidR="00843EE3" w:rsidRPr="00D2317A">
              <w:rPr>
                <w:sz w:val="20"/>
              </w:rPr>
              <w:t>.</w:t>
            </w:r>
            <w:r w:rsidRPr="00D2317A">
              <w:rPr>
                <w:sz w:val="20"/>
                <w:szCs w:val="20"/>
              </w:rPr>
              <w:t>.</w:t>
            </w:r>
            <w:proofErr w:type="gramEnd"/>
            <w:r w:rsidRPr="00D2317A">
              <w:rPr>
                <w:color w:val="0D0D0D" w:themeColor="text1" w:themeTint="F2"/>
                <w:sz w:val="20"/>
                <w:szCs w:val="20"/>
              </w:rPr>
              <w:t xml:space="preserve"> </w:t>
            </w:r>
          </w:p>
        </w:tc>
        <w:tc>
          <w:tcPr>
            <w:tcW w:w="1200" w:type="dxa"/>
            <w:gridSpan w:val="2"/>
            <w:vAlign w:val="center"/>
          </w:tcPr>
          <w:p w:rsidR="00D06879" w:rsidRPr="00D2317A" w:rsidRDefault="00D06879" w:rsidP="00BC73EA">
            <w:pPr>
              <w:spacing w:before="120" w:after="120"/>
              <w:jc w:val="center"/>
              <w:rPr>
                <w:color w:val="000000"/>
                <w:sz w:val="20"/>
              </w:rPr>
            </w:pPr>
            <w:r>
              <w:rPr>
                <w:color w:val="000000"/>
                <w:sz w:val="20"/>
              </w:rPr>
              <w:t>4.</w:t>
            </w:r>
            <w:r w:rsidRPr="00D2317A">
              <w:rPr>
                <w:color w:val="000000"/>
                <w:sz w:val="20"/>
              </w:rPr>
              <w:t>000</w:t>
            </w:r>
          </w:p>
        </w:tc>
        <w:tc>
          <w:tcPr>
            <w:tcW w:w="1101" w:type="dxa"/>
            <w:gridSpan w:val="3"/>
            <w:vAlign w:val="center"/>
          </w:tcPr>
          <w:p w:rsidR="00D06879" w:rsidRPr="00D2317A" w:rsidRDefault="00D06879" w:rsidP="00BC73EA">
            <w:pPr>
              <w:pStyle w:val="Default"/>
              <w:spacing w:before="120" w:after="120"/>
              <w:jc w:val="center"/>
              <w:rPr>
                <w:sz w:val="20"/>
                <w:szCs w:val="20"/>
              </w:rPr>
            </w:pPr>
            <w:r w:rsidRPr="00D2317A">
              <w:rPr>
                <w:sz w:val="20"/>
                <w:szCs w:val="20"/>
              </w:rPr>
              <w:t>Pacote</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b/>
                <w:sz w:val="20"/>
              </w:rPr>
            </w:pPr>
            <w:r>
              <w:rPr>
                <w:b/>
                <w:sz w:val="20"/>
              </w:rPr>
              <w:t>11</w:t>
            </w:r>
          </w:p>
        </w:tc>
        <w:tc>
          <w:tcPr>
            <w:tcW w:w="6289" w:type="dxa"/>
            <w:gridSpan w:val="4"/>
          </w:tcPr>
          <w:p w:rsidR="00D06879" w:rsidRPr="00D2317A" w:rsidRDefault="00D06879" w:rsidP="00BC73EA">
            <w:pPr>
              <w:spacing w:before="120" w:after="120"/>
              <w:jc w:val="both"/>
              <w:rPr>
                <w:sz w:val="20"/>
              </w:rPr>
            </w:pPr>
            <w:r w:rsidRPr="00D2317A">
              <w:rPr>
                <w:sz w:val="20"/>
              </w:rPr>
              <w:t>Filtro de papel nº 103 100% celulose, com dupla costura, produto não perecível e descartável, para café – caixa contendo 30 filtros, devendo constar informações do fabricante.</w:t>
            </w:r>
          </w:p>
        </w:tc>
        <w:tc>
          <w:tcPr>
            <w:tcW w:w="1228" w:type="dxa"/>
            <w:gridSpan w:val="3"/>
            <w:vAlign w:val="center"/>
          </w:tcPr>
          <w:p w:rsidR="00D06879" w:rsidRPr="00D2317A" w:rsidRDefault="00D06879" w:rsidP="00BC73EA">
            <w:pPr>
              <w:spacing w:before="120" w:after="120"/>
              <w:jc w:val="center"/>
              <w:rPr>
                <w:sz w:val="20"/>
              </w:rPr>
            </w:pPr>
            <w:r>
              <w:rPr>
                <w:sz w:val="20"/>
              </w:rPr>
              <w:t>7</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Caixa</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b/>
                <w:color w:val="000000"/>
                <w:sz w:val="20"/>
              </w:rPr>
            </w:pPr>
            <w:r>
              <w:rPr>
                <w:b/>
                <w:color w:val="000000"/>
                <w:sz w:val="20"/>
              </w:rPr>
              <w:t>12</w:t>
            </w:r>
          </w:p>
        </w:tc>
        <w:tc>
          <w:tcPr>
            <w:tcW w:w="6289" w:type="dxa"/>
            <w:gridSpan w:val="4"/>
          </w:tcPr>
          <w:p w:rsidR="00D06879" w:rsidRPr="00D2317A" w:rsidRDefault="00D06879" w:rsidP="00BC73EA">
            <w:pPr>
              <w:spacing w:before="120" w:after="120"/>
              <w:jc w:val="both"/>
              <w:rPr>
                <w:sz w:val="20"/>
              </w:rPr>
            </w:pPr>
            <w:r w:rsidRPr="00D2317A">
              <w:rPr>
                <w:color w:val="000000"/>
                <w:sz w:val="20"/>
              </w:rPr>
              <w:t>Fósforo, acendedor em madeira, composto vegetal e minério, apresentado na forma palito com ponto de pólvora. Acondicionado em maço com 10 caixas, cada caixa com 40 palitos, reembalado em fardo contendo 20 maços, contendo selo INMETRO e INOR.</w:t>
            </w:r>
          </w:p>
        </w:tc>
        <w:tc>
          <w:tcPr>
            <w:tcW w:w="1228" w:type="dxa"/>
            <w:gridSpan w:val="3"/>
            <w:vAlign w:val="center"/>
          </w:tcPr>
          <w:p w:rsidR="00D06879" w:rsidRPr="00D2317A" w:rsidRDefault="00D06879" w:rsidP="00BC73EA">
            <w:pPr>
              <w:spacing w:before="120" w:after="120"/>
              <w:jc w:val="center"/>
              <w:rPr>
                <w:sz w:val="20"/>
              </w:rPr>
            </w:pPr>
            <w:r>
              <w:rPr>
                <w:sz w:val="20"/>
              </w:rPr>
              <w:t>8</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Maço</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b/>
                <w:color w:val="000000"/>
                <w:sz w:val="20"/>
              </w:rPr>
            </w:pPr>
            <w:r>
              <w:rPr>
                <w:b/>
                <w:color w:val="000000"/>
                <w:sz w:val="20"/>
              </w:rPr>
              <w:t>13</w:t>
            </w:r>
          </w:p>
        </w:tc>
        <w:tc>
          <w:tcPr>
            <w:tcW w:w="6289" w:type="dxa"/>
            <w:gridSpan w:val="4"/>
            <w:vAlign w:val="center"/>
          </w:tcPr>
          <w:p w:rsidR="00D06879" w:rsidRPr="00D2317A" w:rsidRDefault="00D06879" w:rsidP="00BC73EA">
            <w:pPr>
              <w:spacing w:before="120" w:after="120"/>
              <w:jc w:val="both"/>
              <w:rPr>
                <w:color w:val="000000"/>
                <w:sz w:val="20"/>
              </w:rPr>
            </w:pPr>
            <w:r w:rsidRPr="00D2317A">
              <w:rPr>
                <w:color w:val="000000"/>
                <w:sz w:val="20"/>
              </w:rPr>
              <w:t>Flanela para limpeza, medindo 28 x 38 cm, cor laranja, com etiqueta costurada constando os dados de identificação do fabricante e marca. O produto deverá ser acondicionado em embalagem plástica lacrada e selada, contendo no mínimo 10 unidades.</w:t>
            </w:r>
          </w:p>
        </w:tc>
        <w:tc>
          <w:tcPr>
            <w:tcW w:w="1228" w:type="dxa"/>
            <w:gridSpan w:val="3"/>
            <w:vAlign w:val="center"/>
          </w:tcPr>
          <w:p w:rsidR="00D06879" w:rsidRPr="00D2317A" w:rsidRDefault="00D06879" w:rsidP="00BC73EA">
            <w:pPr>
              <w:spacing w:before="120" w:after="120"/>
              <w:jc w:val="center"/>
              <w:rPr>
                <w:sz w:val="20"/>
              </w:rPr>
            </w:pPr>
            <w:r>
              <w:rPr>
                <w:sz w:val="20"/>
              </w:rPr>
              <w:t>6</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41" w:type="dxa"/>
            <w:shd w:val="clear" w:color="auto" w:fill="A6A6A6" w:themeFill="background1" w:themeFillShade="A6"/>
            <w:vAlign w:val="center"/>
          </w:tcPr>
          <w:p w:rsidR="00D06879" w:rsidRPr="00D06879" w:rsidRDefault="00D06879" w:rsidP="00BC73EA">
            <w:pPr>
              <w:pStyle w:val="Corpodetexto"/>
              <w:tabs>
                <w:tab w:val="left" w:pos="0"/>
                <w:tab w:val="left" w:pos="1260"/>
              </w:tabs>
              <w:spacing w:before="120"/>
              <w:jc w:val="center"/>
              <w:rPr>
                <w:rFonts w:ascii="Arial" w:hAnsi="Arial" w:cs="Arial"/>
                <w:b/>
                <w:sz w:val="20"/>
              </w:rPr>
            </w:pPr>
            <w:r w:rsidRPr="00D06879">
              <w:rPr>
                <w:rFonts w:ascii="Arial" w:hAnsi="Arial" w:cs="Arial"/>
                <w:b/>
                <w:sz w:val="20"/>
              </w:rPr>
              <w:t>14</w:t>
            </w:r>
          </w:p>
        </w:tc>
        <w:tc>
          <w:tcPr>
            <w:tcW w:w="6289" w:type="dxa"/>
            <w:gridSpan w:val="4"/>
            <w:vAlign w:val="center"/>
          </w:tcPr>
          <w:p w:rsidR="00D06879" w:rsidRPr="00D06879" w:rsidRDefault="00D06879" w:rsidP="008725A6">
            <w:pPr>
              <w:pStyle w:val="Corpodetexto"/>
              <w:tabs>
                <w:tab w:val="left" w:pos="0"/>
                <w:tab w:val="left" w:pos="1260"/>
              </w:tabs>
              <w:spacing w:before="120"/>
              <w:rPr>
                <w:rFonts w:ascii="Arial" w:hAnsi="Arial" w:cs="Arial"/>
                <w:color w:val="000000"/>
                <w:sz w:val="20"/>
              </w:rPr>
            </w:pPr>
            <w:r w:rsidRPr="00D06879">
              <w:rPr>
                <w:rFonts w:ascii="Arial" w:hAnsi="Arial" w:cs="Arial"/>
                <w:sz w:val="20"/>
              </w:rPr>
              <w:t xml:space="preserve">Pano de prato, branco sem estampa, composto de 100% algodão, medindo aprox. 45x75cm, podendo ter uma variação de até </w:t>
            </w:r>
            <w:proofErr w:type="gramStart"/>
            <w:r w:rsidRPr="00D06879">
              <w:rPr>
                <w:rFonts w:ascii="Arial" w:hAnsi="Arial" w:cs="Arial"/>
                <w:sz w:val="20"/>
              </w:rPr>
              <w:t>5</w:t>
            </w:r>
            <w:proofErr w:type="gramEnd"/>
            <w:r w:rsidRPr="00D06879">
              <w:rPr>
                <w:rFonts w:ascii="Arial" w:hAnsi="Arial" w:cs="Arial"/>
                <w:sz w:val="20"/>
              </w:rPr>
              <w:t xml:space="preserve"> cm em suas medidas, costurado com bainha. O produto deverá possuir etiqueta costurada com dados de identificação e composição.</w:t>
            </w:r>
          </w:p>
        </w:tc>
        <w:tc>
          <w:tcPr>
            <w:tcW w:w="1228" w:type="dxa"/>
            <w:gridSpan w:val="3"/>
            <w:vAlign w:val="center"/>
          </w:tcPr>
          <w:p w:rsidR="00D06879" w:rsidRPr="00D2317A" w:rsidRDefault="00D06879" w:rsidP="00BC73EA">
            <w:pPr>
              <w:spacing w:before="120" w:after="120"/>
              <w:jc w:val="center"/>
              <w:rPr>
                <w:sz w:val="20"/>
              </w:rPr>
            </w:pPr>
            <w:r>
              <w:rPr>
                <w:sz w:val="20"/>
              </w:rPr>
              <w:t>6</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41" w:type="dxa"/>
            <w:shd w:val="clear" w:color="auto" w:fill="A6A6A6" w:themeFill="background1" w:themeFillShade="A6"/>
            <w:vAlign w:val="center"/>
          </w:tcPr>
          <w:p w:rsidR="00D06879" w:rsidRPr="00D06879" w:rsidRDefault="00D06879" w:rsidP="00BC73EA">
            <w:pPr>
              <w:pStyle w:val="Corpodetexto"/>
              <w:tabs>
                <w:tab w:val="left" w:pos="0"/>
                <w:tab w:val="left" w:pos="1260"/>
              </w:tabs>
              <w:spacing w:before="120"/>
              <w:jc w:val="center"/>
              <w:rPr>
                <w:rFonts w:ascii="Arial" w:hAnsi="Arial" w:cs="Arial"/>
                <w:b/>
                <w:bCs/>
                <w:sz w:val="20"/>
              </w:rPr>
            </w:pPr>
            <w:r w:rsidRPr="00D06879">
              <w:rPr>
                <w:rFonts w:ascii="Arial" w:hAnsi="Arial" w:cs="Arial"/>
                <w:b/>
                <w:sz w:val="20"/>
              </w:rPr>
              <w:t>1</w:t>
            </w:r>
            <w:r w:rsidRPr="00D06879">
              <w:rPr>
                <w:rFonts w:ascii="Arial" w:hAnsi="Arial" w:cs="Arial"/>
                <w:b/>
                <w:bCs/>
                <w:sz w:val="20"/>
              </w:rPr>
              <w:t>5</w:t>
            </w:r>
          </w:p>
        </w:tc>
        <w:tc>
          <w:tcPr>
            <w:tcW w:w="6289" w:type="dxa"/>
            <w:gridSpan w:val="4"/>
            <w:vAlign w:val="center"/>
          </w:tcPr>
          <w:p w:rsidR="00D06879" w:rsidRPr="00D06879" w:rsidRDefault="00D06879" w:rsidP="008725A6">
            <w:pPr>
              <w:pStyle w:val="Corpodetexto"/>
              <w:tabs>
                <w:tab w:val="left" w:pos="0"/>
                <w:tab w:val="left" w:pos="1260"/>
              </w:tabs>
              <w:spacing w:before="120"/>
              <w:rPr>
                <w:rFonts w:ascii="Arial" w:hAnsi="Arial" w:cs="Arial"/>
                <w:color w:val="000000"/>
                <w:sz w:val="20"/>
              </w:rPr>
            </w:pPr>
            <w:r w:rsidRPr="00D06879">
              <w:rPr>
                <w:rFonts w:ascii="Arial" w:hAnsi="Arial" w:cs="Arial"/>
                <w:sz w:val="20"/>
              </w:rPr>
              <w:t>Pano de chão alvejado, de boa qualidade, 100% algodão, costurado / fechado, tipo saco, medindo no minimo 70x45cm. O produto deverá possuir etiqueta costurada com dados de identificação e composição.</w:t>
            </w:r>
          </w:p>
        </w:tc>
        <w:tc>
          <w:tcPr>
            <w:tcW w:w="1228" w:type="dxa"/>
            <w:gridSpan w:val="3"/>
            <w:vAlign w:val="center"/>
          </w:tcPr>
          <w:p w:rsidR="00D06879" w:rsidRPr="00D2317A" w:rsidRDefault="00D06879" w:rsidP="00BC73EA">
            <w:pPr>
              <w:spacing w:before="120" w:after="120"/>
              <w:jc w:val="center"/>
              <w:rPr>
                <w:sz w:val="20"/>
              </w:rPr>
            </w:pPr>
            <w:r w:rsidRPr="00D2317A">
              <w:rPr>
                <w:sz w:val="20"/>
              </w:rPr>
              <w:t>7.000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D2317A"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sidRPr="00D2317A">
              <w:rPr>
                <w:b/>
                <w:sz w:val="20"/>
                <w:szCs w:val="20"/>
              </w:rPr>
              <w:t>1</w:t>
            </w:r>
            <w:r>
              <w:rPr>
                <w:b/>
                <w:sz w:val="20"/>
                <w:szCs w:val="20"/>
              </w:rPr>
              <w:t>6</w:t>
            </w:r>
          </w:p>
        </w:tc>
        <w:tc>
          <w:tcPr>
            <w:tcW w:w="6280" w:type="dxa"/>
            <w:gridSpan w:val="3"/>
          </w:tcPr>
          <w:p w:rsidR="00D06879" w:rsidRPr="00D2317A" w:rsidRDefault="00D06879" w:rsidP="00BC73EA">
            <w:pPr>
              <w:pStyle w:val="Default"/>
              <w:spacing w:before="120" w:after="120"/>
              <w:jc w:val="both"/>
              <w:rPr>
                <w:rFonts w:eastAsia="Calibri"/>
                <w:sz w:val="20"/>
                <w:szCs w:val="20"/>
              </w:rPr>
            </w:pPr>
            <w:r w:rsidRPr="00D2317A">
              <w:rPr>
                <w:sz w:val="20"/>
                <w:szCs w:val="20"/>
              </w:rPr>
              <w:t>Luva de látex 100% natural</w:t>
            </w:r>
            <w:r w:rsidRPr="00D2317A">
              <w:rPr>
                <w:rFonts w:eastAsia="Calibri"/>
                <w:sz w:val="20"/>
                <w:szCs w:val="20"/>
              </w:rPr>
              <w:t xml:space="preserve">, forrada, com palma da mão antiderrapante, tamanho aproximadamente 29 cm, espessura 0,40mm com certificado de aprovação do ministério do trabalho expresso na embalagem, na cor amarela, tamanho P, embalada individualmente por pares em saco plástico contendo informações sobre o produto e fabricante. </w:t>
            </w:r>
            <w:r w:rsidR="008725A6">
              <w:rPr>
                <w:sz w:val="20"/>
              </w:rPr>
              <w:t xml:space="preserve">Necessária apresentação </w:t>
            </w:r>
            <w:r w:rsidR="00843EE3">
              <w:rPr>
                <w:sz w:val="20"/>
              </w:rPr>
              <w:t>de</w:t>
            </w:r>
            <w:r w:rsidR="00843EE3" w:rsidRPr="00D2317A">
              <w:rPr>
                <w:sz w:val="20"/>
              </w:rPr>
              <w:t xml:space="preserve"> amostra p</w:t>
            </w:r>
            <w:r w:rsidR="00843EE3">
              <w:rPr>
                <w:sz w:val="20"/>
              </w:rPr>
              <w:t>elo</w:t>
            </w:r>
            <w:r w:rsidR="00843EE3" w:rsidRPr="00D2317A">
              <w:rPr>
                <w:sz w:val="20"/>
              </w:rPr>
              <w:t xml:space="preserve"> vencedor.</w:t>
            </w:r>
          </w:p>
        </w:tc>
        <w:tc>
          <w:tcPr>
            <w:tcW w:w="1228" w:type="dxa"/>
            <w:gridSpan w:val="3"/>
            <w:vAlign w:val="center"/>
          </w:tcPr>
          <w:p w:rsidR="00D06879" w:rsidRPr="00D2317A" w:rsidRDefault="00D06879" w:rsidP="00BC73EA">
            <w:pPr>
              <w:spacing w:before="120" w:after="120"/>
              <w:jc w:val="center"/>
              <w:rPr>
                <w:sz w:val="20"/>
              </w:rPr>
            </w:pPr>
            <w:r>
              <w:rPr>
                <w:sz w:val="20"/>
              </w:rPr>
              <w:t>4</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Par</w:t>
            </w:r>
          </w:p>
        </w:tc>
      </w:tr>
      <w:tr w:rsidR="00D06879" w:rsidRPr="00D2317A"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sidRPr="00D2317A">
              <w:rPr>
                <w:b/>
                <w:sz w:val="20"/>
                <w:szCs w:val="20"/>
              </w:rPr>
              <w:t>1</w:t>
            </w:r>
            <w:r>
              <w:rPr>
                <w:b/>
                <w:sz w:val="20"/>
                <w:szCs w:val="20"/>
              </w:rPr>
              <w:t>7</w:t>
            </w:r>
          </w:p>
        </w:tc>
        <w:tc>
          <w:tcPr>
            <w:tcW w:w="6280" w:type="dxa"/>
            <w:gridSpan w:val="3"/>
          </w:tcPr>
          <w:p w:rsidR="00D06879" w:rsidRPr="00D2317A" w:rsidRDefault="00D06879" w:rsidP="00BC73EA">
            <w:pPr>
              <w:pStyle w:val="Default"/>
              <w:spacing w:before="120" w:after="120"/>
              <w:jc w:val="both"/>
              <w:rPr>
                <w:rFonts w:eastAsia="Calibri"/>
                <w:sz w:val="20"/>
                <w:szCs w:val="20"/>
              </w:rPr>
            </w:pPr>
            <w:r w:rsidRPr="00D2317A">
              <w:rPr>
                <w:sz w:val="20"/>
                <w:szCs w:val="20"/>
              </w:rPr>
              <w:t>Luva de látex 100% natural</w:t>
            </w:r>
            <w:r w:rsidRPr="00D2317A">
              <w:rPr>
                <w:rFonts w:eastAsia="Calibri"/>
                <w:sz w:val="20"/>
                <w:szCs w:val="20"/>
              </w:rPr>
              <w:t xml:space="preserve">, forrada, com palma da mão antiderrapante, tamanho aproximadamente 29 cm, espessura 0,40mm com certificado de aprovação do ministério do trabalho expresso na embalagem, na cor amarela, tamanho M, embalada individualmente por pares em saco plástico contendo informações </w:t>
            </w:r>
            <w:r w:rsidRPr="00D2317A">
              <w:rPr>
                <w:rFonts w:eastAsia="Calibri"/>
                <w:sz w:val="20"/>
                <w:szCs w:val="20"/>
              </w:rPr>
              <w:lastRenderedPageBreak/>
              <w:t xml:space="preserve">sobre o produto e fabricante. </w:t>
            </w:r>
            <w:r w:rsidR="008725A6">
              <w:rPr>
                <w:sz w:val="20"/>
              </w:rPr>
              <w:t xml:space="preserve">Necessária apresentação </w:t>
            </w:r>
            <w:r w:rsidR="00843EE3">
              <w:rPr>
                <w:sz w:val="20"/>
              </w:rPr>
              <w:t>de</w:t>
            </w:r>
            <w:r w:rsidR="00843EE3" w:rsidRPr="00D2317A">
              <w:rPr>
                <w:sz w:val="20"/>
              </w:rPr>
              <w:t xml:space="preserve"> amostra p</w:t>
            </w:r>
            <w:r w:rsidR="00843EE3">
              <w:rPr>
                <w:sz w:val="20"/>
              </w:rPr>
              <w:t>elo</w:t>
            </w:r>
            <w:r w:rsidR="00843EE3" w:rsidRPr="00D2317A">
              <w:rPr>
                <w:sz w:val="20"/>
              </w:rPr>
              <w:t xml:space="preserve"> vencedor.</w:t>
            </w:r>
          </w:p>
        </w:tc>
        <w:tc>
          <w:tcPr>
            <w:tcW w:w="1228" w:type="dxa"/>
            <w:gridSpan w:val="3"/>
            <w:vAlign w:val="center"/>
          </w:tcPr>
          <w:p w:rsidR="00D06879" w:rsidRPr="00D2317A" w:rsidRDefault="00D06879" w:rsidP="00BC73EA">
            <w:pPr>
              <w:spacing w:before="120" w:after="120"/>
              <w:jc w:val="center"/>
              <w:rPr>
                <w:sz w:val="20"/>
              </w:rPr>
            </w:pPr>
            <w:r>
              <w:rPr>
                <w:sz w:val="20"/>
              </w:rPr>
              <w:lastRenderedPageBreak/>
              <w:t>7</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Par</w:t>
            </w:r>
          </w:p>
        </w:tc>
      </w:tr>
      <w:tr w:rsidR="00D06879" w:rsidRPr="00D2317A"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sidRPr="00D2317A">
              <w:rPr>
                <w:b/>
                <w:sz w:val="20"/>
                <w:szCs w:val="20"/>
              </w:rPr>
              <w:lastRenderedPageBreak/>
              <w:t>1</w:t>
            </w:r>
            <w:r>
              <w:rPr>
                <w:b/>
                <w:sz w:val="20"/>
                <w:szCs w:val="20"/>
              </w:rPr>
              <w:t>8</w:t>
            </w:r>
          </w:p>
        </w:tc>
        <w:tc>
          <w:tcPr>
            <w:tcW w:w="6280" w:type="dxa"/>
            <w:gridSpan w:val="3"/>
          </w:tcPr>
          <w:p w:rsidR="00D06879" w:rsidRPr="00D2317A" w:rsidRDefault="00D06879" w:rsidP="00BC73EA">
            <w:pPr>
              <w:pStyle w:val="Default"/>
              <w:spacing w:before="120" w:after="120"/>
              <w:jc w:val="both"/>
              <w:rPr>
                <w:rFonts w:eastAsia="Calibri"/>
                <w:sz w:val="20"/>
                <w:szCs w:val="20"/>
              </w:rPr>
            </w:pPr>
            <w:r w:rsidRPr="00D2317A">
              <w:rPr>
                <w:sz w:val="20"/>
                <w:szCs w:val="20"/>
              </w:rPr>
              <w:t>Luva de látex 100% natural</w:t>
            </w:r>
            <w:r w:rsidRPr="00D2317A">
              <w:rPr>
                <w:rFonts w:eastAsia="Calibri"/>
                <w:sz w:val="20"/>
                <w:szCs w:val="20"/>
              </w:rPr>
              <w:t xml:space="preserve">, forrada, com palma da mão antiderrapante, tamanho aproximadamente 29 cm, espessura 0,40mm com certificado de aprovação do ministério do trabalho expresso na embalagem, na cor amarela, tamanho G, embalada individualmente por pares em saco plástico contendo informações sobre o produto e fabricante. </w:t>
            </w:r>
            <w:r w:rsidR="008725A6">
              <w:rPr>
                <w:sz w:val="20"/>
              </w:rPr>
              <w:t xml:space="preserve">Necessária apresentação </w:t>
            </w:r>
            <w:r w:rsidR="00843EE3">
              <w:rPr>
                <w:sz w:val="20"/>
              </w:rPr>
              <w:t>de</w:t>
            </w:r>
            <w:r w:rsidR="00843EE3" w:rsidRPr="00D2317A">
              <w:rPr>
                <w:sz w:val="20"/>
              </w:rPr>
              <w:t xml:space="preserve"> amostra p</w:t>
            </w:r>
            <w:r w:rsidR="00843EE3">
              <w:rPr>
                <w:sz w:val="20"/>
              </w:rPr>
              <w:t>elo</w:t>
            </w:r>
            <w:r w:rsidR="00843EE3" w:rsidRPr="00D2317A">
              <w:rPr>
                <w:sz w:val="20"/>
              </w:rPr>
              <w:t xml:space="preserve"> vencedor.</w:t>
            </w:r>
          </w:p>
        </w:tc>
        <w:tc>
          <w:tcPr>
            <w:tcW w:w="1228" w:type="dxa"/>
            <w:gridSpan w:val="3"/>
            <w:vAlign w:val="center"/>
          </w:tcPr>
          <w:p w:rsidR="00D06879" w:rsidRPr="00D2317A" w:rsidRDefault="00D06879" w:rsidP="00BC73EA">
            <w:pPr>
              <w:spacing w:before="120" w:after="120"/>
              <w:jc w:val="center"/>
              <w:rPr>
                <w:sz w:val="20"/>
              </w:rPr>
            </w:pPr>
            <w:r>
              <w:rPr>
                <w:sz w:val="20"/>
              </w:rPr>
              <w:t>6</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Par</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sidRPr="00D2317A">
              <w:rPr>
                <w:b/>
                <w:sz w:val="20"/>
                <w:szCs w:val="20"/>
              </w:rPr>
              <w:t>1</w:t>
            </w:r>
            <w:r>
              <w:rPr>
                <w:b/>
                <w:sz w:val="20"/>
                <w:szCs w:val="20"/>
              </w:rPr>
              <w:t>9</w:t>
            </w:r>
          </w:p>
        </w:tc>
        <w:tc>
          <w:tcPr>
            <w:tcW w:w="6280" w:type="dxa"/>
            <w:gridSpan w:val="3"/>
          </w:tcPr>
          <w:p w:rsidR="00D06879" w:rsidRPr="00D2317A" w:rsidRDefault="00D06879" w:rsidP="00BC73EA">
            <w:pPr>
              <w:pStyle w:val="Default"/>
              <w:spacing w:before="120" w:after="120"/>
              <w:jc w:val="both"/>
              <w:rPr>
                <w:sz w:val="20"/>
                <w:szCs w:val="20"/>
              </w:rPr>
            </w:pPr>
            <w:r w:rsidRPr="00D2317A">
              <w:rPr>
                <w:sz w:val="20"/>
                <w:szCs w:val="20"/>
              </w:rPr>
              <w:t xml:space="preserve">Luva de procedimento descartável, hipoalérgica, ambidestra, confeccionado em látex natural com talco certificada pelo Inmetro e com CA (Certificado de Aprovação junto ao Ministério do Trabalho), embalada em caixas contendo 100 unidades, tamanho </w:t>
            </w:r>
            <w:r w:rsidRPr="00D2317A">
              <w:rPr>
                <w:rFonts w:eastAsia="Calibri"/>
                <w:sz w:val="20"/>
                <w:szCs w:val="20"/>
              </w:rPr>
              <w:t>P.</w:t>
            </w:r>
          </w:p>
        </w:tc>
        <w:tc>
          <w:tcPr>
            <w:tcW w:w="1228" w:type="dxa"/>
            <w:gridSpan w:val="3"/>
            <w:vAlign w:val="center"/>
          </w:tcPr>
          <w:p w:rsidR="00D06879" w:rsidRPr="00D2317A" w:rsidRDefault="00D06879" w:rsidP="00BC73EA">
            <w:pPr>
              <w:spacing w:before="120" w:after="120"/>
              <w:jc w:val="center"/>
              <w:rPr>
                <w:sz w:val="20"/>
              </w:rPr>
            </w:pPr>
            <w:r w:rsidRPr="00D2317A">
              <w:rPr>
                <w:sz w:val="20"/>
              </w:rPr>
              <w:t>100</w:t>
            </w:r>
          </w:p>
        </w:tc>
        <w:tc>
          <w:tcPr>
            <w:tcW w:w="1073" w:type="dxa"/>
            <w:gridSpan w:val="2"/>
            <w:vAlign w:val="center"/>
          </w:tcPr>
          <w:p w:rsidR="00D06879" w:rsidRPr="00D2317A" w:rsidRDefault="00D06879" w:rsidP="00BC73EA">
            <w:pPr>
              <w:spacing w:before="120" w:after="120"/>
              <w:jc w:val="center"/>
              <w:rPr>
                <w:sz w:val="20"/>
              </w:rPr>
            </w:pPr>
            <w:r w:rsidRPr="00D2317A">
              <w:rPr>
                <w:sz w:val="20"/>
              </w:rPr>
              <w:t>Caixa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Pr>
                <w:b/>
                <w:sz w:val="20"/>
                <w:szCs w:val="20"/>
              </w:rPr>
              <w:t>20</w:t>
            </w:r>
          </w:p>
        </w:tc>
        <w:tc>
          <w:tcPr>
            <w:tcW w:w="6280" w:type="dxa"/>
            <w:gridSpan w:val="3"/>
          </w:tcPr>
          <w:p w:rsidR="00D06879" w:rsidRPr="00D2317A" w:rsidRDefault="00D06879" w:rsidP="00BC73EA">
            <w:pPr>
              <w:pStyle w:val="Default"/>
              <w:spacing w:before="120" w:after="120"/>
              <w:jc w:val="both"/>
              <w:rPr>
                <w:sz w:val="20"/>
                <w:szCs w:val="20"/>
              </w:rPr>
            </w:pPr>
            <w:r w:rsidRPr="00D2317A">
              <w:rPr>
                <w:sz w:val="20"/>
                <w:szCs w:val="20"/>
              </w:rPr>
              <w:t>Luva de procedimento descartável, hipoalérgica, ambidestra, confeccionado em látex natural com talco certificada pelo Inmetro e com CA (Certificado de Aprovação junto ao Ministério do Trabalho), embalada em caixas contendo 100 unidades, tamanhos M.</w:t>
            </w:r>
          </w:p>
        </w:tc>
        <w:tc>
          <w:tcPr>
            <w:tcW w:w="1228" w:type="dxa"/>
            <w:gridSpan w:val="3"/>
            <w:vAlign w:val="center"/>
          </w:tcPr>
          <w:p w:rsidR="00D06879" w:rsidRPr="00D2317A" w:rsidRDefault="00D06879" w:rsidP="00BC73EA">
            <w:pPr>
              <w:spacing w:before="120" w:after="120"/>
              <w:jc w:val="center"/>
              <w:rPr>
                <w:sz w:val="20"/>
              </w:rPr>
            </w:pPr>
            <w:r w:rsidRPr="00D2317A">
              <w:rPr>
                <w:sz w:val="20"/>
              </w:rPr>
              <w:t>100</w:t>
            </w:r>
          </w:p>
        </w:tc>
        <w:tc>
          <w:tcPr>
            <w:tcW w:w="1073" w:type="dxa"/>
            <w:gridSpan w:val="2"/>
            <w:vAlign w:val="center"/>
          </w:tcPr>
          <w:p w:rsidR="00D06879" w:rsidRPr="00D2317A" w:rsidRDefault="00D06879" w:rsidP="00BC73EA">
            <w:pPr>
              <w:spacing w:before="120" w:after="120"/>
              <w:jc w:val="center"/>
              <w:rPr>
                <w:sz w:val="20"/>
              </w:rPr>
            </w:pPr>
            <w:r w:rsidRPr="00D2317A">
              <w:rPr>
                <w:sz w:val="20"/>
              </w:rPr>
              <w:t>Caixa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Pr>
                <w:b/>
                <w:sz w:val="20"/>
                <w:szCs w:val="20"/>
              </w:rPr>
              <w:t>21</w:t>
            </w:r>
          </w:p>
        </w:tc>
        <w:tc>
          <w:tcPr>
            <w:tcW w:w="6280" w:type="dxa"/>
            <w:gridSpan w:val="3"/>
          </w:tcPr>
          <w:p w:rsidR="00D06879" w:rsidRPr="00D2317A" w:rsidRDefault="00D06879" w:rsidP="00BC73EA">
            <w:pPr>
              <w:pStyle w:val="Default"/>
              <w:spacing w:before="120" w:after="120"/>
              <w:jc w:val="both"/>
              <w:rPr>
                <w:sz w:val="20"/>
                <w:szCs w:val="20"/>
              </w:rPr>
            </w:pPr>
            <w:r w:rsidRPr="00D2317A">
              <w:rPr>
                <w:sz w:val="20"/>
                <w:szCs w:val="20"/>
              </w:rPr>
              <w:t>Luva de procedimento descartável, hipoalérgica, ambidestra, confeccionado em látex natural com talco certificada pelo Inmetro e com CA (Certificado de Aprovação junto ao Ministério do Trabalho), embalada em caixas contendo 100 unidades, tamanho G.</w:t>
            </w:r>
          </w:p>
        </w:tc>
        <w:tc>
          <w:tcPr>
            <w:tcW w:w="1228" w:type="dxa"/>
            <w:gridSpan w:val="3"/>
            <w:vAlign w:val="center"/>
          </w:tcPr>
          <w:p w:rsidR="00D06879" w:rsidRPr="00D2317A" w:rsidRDefault="00D06879" w:rsidP="00BC73EA">
            <w:pPr>
              <w:spacing w:before="120" w:after="120"/>
              <w:jc w:val="center"/>
              <w:rPr>
                <w:sz w:val="20"/>
              </w:rPr>
            </w:pPr>
            <w:r>
              <w:rPr>
                <w:sz w:val="20"/>
              </w:rPr>
              <w:t>8</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Caixa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Pr>
                <w:b/>
                <w:sz w:val="20"/>
                <w:szCs w:val="20"/>
              </w:rPr>
              <w:t>22</w:t>
            </w:r>
          </w:p>
        </w:tc>
        <w:tc>
          <w:tcPr>
            <w:tcW w:w="6280" w:type="dxa"/>
            <w:gridSpan w:val="3"/>
          </w:tcPr>
          <w:p w:rsidR="00D06879" w:rsidRPr="00D2317A" w:rsidRDefault="00D06879" w:rsidP="00BC73EA">
            <w:pPr>
              <w:pStyle w:val="Default"/>
              <w:spacing w:before="120" w:after="120"/>
              <w:jc w:val="both"/>
              <w:rPr>
                <w:sz w:val="20"/>
                <w:szCs w:val="20"/>
              </w:rPr>
            </w:pPr>
            <w:r w:rsidRPr="00D2317A">
              <w:rPr>
                <w:sz w:val="20"/>
                <w:szCs w:val="20"/>
              </w:rPr>
              <w:t xml:space="preserve">Luva nitrílica 100% borracha nitrílica, ambidestra, resistência a rasgos e perfurações, comprimento aproximado de 25 cm, sem talco, espessura +/- 0,10 mm certificada pelo Inmetro e com CA (Certificado de Aprovação junto ao Ministério do Trabalho), embalada em caixas contendo 100 unidades, tamanho </w:t>
            </w:r>
            <w:r w:rsidRPr="00D2317A">
              <w:rPr>
                <w:rFonts w:eastAsia="Calibri"/>
                <w:sz w:val="20"/>
                <w:szCs w:val="20"/>
              </w:rPr>
              <w:t>P.</w:t>
            </w:r>
            <w:r w:rsidR="00843EE3" w:rsidRPr="00D2317A">
              <w:rPr>
                <w:sz w:val="20"/>
              </w:rPr>
              <w:t xml:space="preserve"> </w:t>
            </w:r>
            <w:r w:rsidR="008725A6">
              <w:rPr>
                <w:sz w:val="20"/>
              </w:rPr>
              <w:t xml:space="preserve">Necessária apresentação </w:t>
            </w:r>
            <w:r w:rsidR="00843EE3">
              <w:rPr>
                <w:sz w:val="20"/>
              </w:rPr>
              <w:t>de</w:t>
            </w:r>
            <w:r w:rsidR="00843EE3" w:rsidRPr="00D2317A">
              <w:rPr>
                <w:sz w:val="20"/>
              </w:rPr>
              <w:t xml:space="preserve"> amostra p</w:t>
            </w:r>
            <w:r w:rsidR="00843EE3">
              <w:rPr>
                <w:sz w:val="20"/>
              </w:rPr>
              <w:t>elo</w:t>
            </w:r>
            <w:r w:rsidR="00843EE3" w:rsidRPr="00D2317A">
              <w:rPr>
                <w:sz w:val="20"/>
              </w:rPr>
              <w:t xml:space="preserve"> vencedor.</w:t>
            </w:r>
          </w:p>
        </w:tc>
        <w:tc>
          <w:tcPr>
            <w:tcW w:w="1228" w:type="dxa"/>
            <w:gridSpan w:val="3"/>
            <w:vAlign w:val="center"/>
          </w:tcPr>
          <w:p w:rsidR="00D06879" w:rsidRPr="00D2317A" w:rsidRDefault="00D06879" w:rsidP="00BC73EA">
            <w:pPr>
              <w:spacing w:before="120" w:after="120"/>
              <w:jc w:val="center"/>
              <w:rPr>
                <w:sz w:val="20"/>
              </w:rPr>
            </w:pPr>
            <w:proofErr w:type="gramStart"/>
            <w:r>
              <w:rPr>
                <w:sz w:val="20"/>
              </w:rPr>
              <w:t>3</w:t>
            </w:r>
            <w:proofErr w:type="gramEnd"/>
          </w:p>
        </w:tc>
        <w:tc>
          <w:tcPr>
            <w:tcW w:w="1073" w:type="dxa"/>
            <w:gridSpan w:val="2"/>
            <w:vAlign w:val="center"/>
          </w:tcPr>
          <w:p w:rsidR="00D06879" w:rsidRPr="00D2317A" w:rsidRDefault="00D06879" w:rsidP="00BC73EA">
            <w:pPr>
              <w:spacing w:before="120" w:after="120"/>
              <w:jc w:val="center"/>
              <w:rPr>
                <w:sz w:val="20"/>
              </w:rPr>
            </w:pPr>
            <w:r w:rsidRPr="00D2317A">
              <w:rPr>
                <w:sz w:val="20"/>
              </w:rPr>
              <w:t>Caixa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Pr>
                <w:b/>
                <w:sz w:val="20"/>
                <w:szCs w:val="20"/>
              </w:rPr>
              <w:t>23</w:t>
            </w:r>
          </w:p>
        </w:tc>
        <w:tc>
          <w:tcPr>
            <w:tcW w:w="6280" w:type="dxa"/>
            <w:gridSpan w:val="3"/>
          </w:tcPr>
          <w:p w:rsidR="00D06879" w:rsidRPr="00D2317A" w:rsidRDefault="00D06879" w:rsidP="00BC73EA">
            <w:pPr>
              <w:pStyle w:val="Default"/>
              <w:spacing w:before="120" w:after="120"/>
              <w:jc w:val="both"/>
              <w:rPr>
                <w:sz w:val="20"/>
                <w:szCs w:val="20"/>
              </w:rPr>
            </w:pPr>
            <w:r w:rsidRPr="00D2317A">
              <w:rPr>
                <w:sz w:val="20"/>
                <w:szCs w:val="20"/>
              </w:rPr>
              <w:t>Luva nitrílica 100% borracha nitrílica, ambidestra, resistência a rasgos e perfurações, comprimento aproximado de 25 cm, sem talco, espessura +/- 0,10 mm certificada pelo Inmetro e com CA (Certificado de Aprovação junto ao Ministério do Trabalho), embalada em caixas contendo 100 unidades, tamanho M</w:t>
            </w:r>
            <w:r w:rsidR="00843EE3">
              <w:rPr>
                <w:sz w:val="20"/>
                <w:szCs w:val="20"/>
              </w:rPr>
              <w:t xml:space="preserve">. </w:t>
            </w:r>
            <w:r w:rsidR="008725A6">
              <w:rPr>
                <w:sz w:val="20"/>
              </w:rPr>
              <w:t xml:space="preserve">Necessária apresentação </w:t>
            </w:r>
            <w:r w:rsidR="00843EE3">
              <w:rPr>
                <w:sz w:val="20"/>
              </w:rPr>
              <w:t>de</w:t>
            </w:r>
            <w:r w:rsidR="00843EE3" w:rsidRPr="00D2317A">
              <w:rPr>
                <w:sz w:val="20"/>
              </w:rPr>
              <w:t xml:space="preserve"> amostra p</w:t>
            </w:r>
            <w:r w:rsidR="00843EE3">
              <w:rPr>
                <w:sz w:val="20"/>
              </w:rPr>
              <w:t>elo</w:t>
            </w:r>
            <w:r w:rsidR="00843EE3" w:rsidRPr="00D2317A">
              <w:rPr>
                <w:sz w:val="20"/>
              </w:rPr>
              <w:t xml:space="preserve"> vencedor.</w:t>
            </w:r>
          </w:p>
        </w:tc>
        <w:tc>
          <w:tcPr>
            <w:tcW w:w="1228" w:type="dxa"/>
            <w:gridSpan w:val="3"/>
            <w:vAlign w:val="center"/>
          </w:tcPr>
          <w:p w:rsidR="00D06879" w:rsidRPr="00D2317A" w:rsidRDefault="00D06879" w:rsidP="00BC73EA">
            <w:pPr>
              <w:spacing w:before="120" w:after="120"/>
              <w:jc w:val="center"/>
              <w:rPr>
                <w:sz w:val="20"/>
              </w:rPr>
            </w:pPr>
            <w:proofErr w:type="gramStart"/>
            <w:r>
              <w:rPr>
                <w:sz w:val="20"/>
              </w:rPr>
              <w:t>3</w:t>
            </w:r>
            <w:proofErr w:type="gramEnd"/>
          </w:p>
        </w:tc>
        <w:tc>
          <w:tcPr>
            <w:tcW w:w="1073" w:type="dxa"/>
            <w:gridSpan w:val="2"/>
            <w:vAlign w:val="center"/>
          </w:tcPr>
          <w:p w:rsidR="00D06879" w:rsidRPr="00D2317A" w:rsidRDefault="00D06879" w:rsidP="00BC73EA">
            <w:pPr>
              <w:spacing w:before="120" w:after="120"/>
              <w:jc w:val="center"/>
              <w:rPr>
                <w:sz w:val="20"/>
              </w:rPr>
            </w:pPr>
            <w:r w:rsidRPr="00D2317A">
              <w:rPr>
                <w:sz w:val="20"/>
              </w:rPr>
              <w:t>Caixa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sidRPr="00D2317A">
              <w:rPr>
                <w:b/>
                <w:sz w:val="20"/>
                <w:szCs w:val="20"/>
              </w:rPr>
              <w:t>2</w:t>
            </w:r>
            <w:r>
              <w:rPr>
                <w:b/>
                <w:sz w:val="20"/>
                <w:szCs w:val="20"/>
              </w:rPr>
              <w:t>4</w:t>
            </w:r>
          </w:p>
        </w:tc>
        <w:tc>
          <w:tcPr>
            <w:tcW w:w="6280" w:type="dxa"/>
            <w:gridSpan w:val="3"/>
          </w:tcPr>
          <w:p w:rsidR="00D06879" w:rsidRPr="00D2317A" w:rsidRDefault="00D06879" w:rsidP="00BC73EA">
            <w:pPr>
              <w:pStyle w:val="Default"/>
              <w:spacing w:before="120" w:after="120"/>
              <w:jc w:val="both"/>
              <w:rPr>
                <w:sz w:val="20"/>
                <w:szCs w:val="20"/>
              </w:rPr>
            </w:pPr>
            <w:r w:rsidRPr="00D2317A">
              <w:rPr>
                <w:sz w:val="20"/>
                <w:szCs w:val="20"/>
              </w:rPr>
              <w:t xml:space="preserve">Luva nitrílica 100% borracha nitrílica, ambidestra, resistência a rasgos e perfurações, comprimento aproximado de 25 cm, sem talco, espessura +/- 0,10 mm certificada pelo Inmetro e com CA (Certificado de Aprovação junto ao Ministério do Trabalho), embalada em caixas contendo 100 unidades, tamanho </w:t>
            </w:r>
            <w:r w:rsidRPr="00D2317A">
              <w:rPr>
                <w:rFonts w:eastAsia="Calibri"/>
                <w:sz w:val="20"/>
                <w:szCs w:val="20"/>
              </w:rPr>
              <w:t>G</w:t>
            </w:r>
            <w:r w:rsidR="00843EE3">
              <w:rPr>
                <w:rFonts w:eastAsia="Calibri"/>
                <w:sz w:val="20"/>
                <w:szCs w:val="20"/>
              </w:rPr>
              <w:t xml:space="preserve">. </w:t>
            </w:r>
            <w:r w:rsidR="008725A6">
              <w:rPr>
                <w:sz w:val="20"/>
              </w:rPr>
              <w:t xml:space="preserve">Necessária apresentação </w:t>
            </w:r>
            <w:r w:rsidR="00843EE3">
              <w:rPr>
                <w:sz w:val="20"/>
              </w:rPr>
              <w:t>de</w:t>
            </w:r>
            <w:r w:rsidR="00843EE3" w:rsidRPr="00D2317A">
              <w:rPr>
                <w:sz w:val="20"/>
              </w:rPr>
              <w:t xml:space="preserve"> amostra p</w:t>
            </w:r>
            <w:r w:rsidR="00843EE3">
              <w:rPr>
                <w:sz w:val="20"/>
              </w:rPr>
              <w:t>elo</w:t>
            </w:r>
            <w:r w:rsidR="00843EE3" w:rsidRPr="00D2317A">
              <w:rPr>
                <w:sz w:val="20"/>
              </w:rPr>
              <w:t xml:space="preserve"> vencedor.</w:t>
            </w:r>
          </w:p>
        </w:tc>
        <w:tc>
          <w:tcPr>
            <w:tcW w:w="1228" w:type="dxa"/>
            <w:gridSpan w:val="3"/>
            <w:vAlign w:val="center"/>
          </w:tcPr>
          <w:p w:rsidR="00D06879" w:rsidRPr="00D2317A" w:rsidRDefault="00D06879" w:rsidP="00BC73EA">
            <w:pPr>
              <w:spacing w:before="120" w:after="120"/>
              <w:jc w:val="center"/>
              <w:rPr>
                <w:sz w:val="20"/>
              </w:rPr>
            </w:pPr>
            <w:proofErr w:type="gramStart"/>
            <w:r>
              <w:rPr>
                <w:sz w:val="20"/>
              </w:rPr>
              <w:t>3</w:t>
            </w:r>
            <w:proofErr w:type="gramEnd"/>
          </w:p>
        </w:tc>
        <w:tc>
          <w:tcPr>
            <w:tcW w:w="1073" w:type="dxa"/>
            <w:gridSpan w:val="2"/>
            <w:vAlign w:val="center"/>
          </w:tcPr>
          <w:p w:rsidR="00D06879" w:rsidRPr="00D2317A" w:rsidRDefault="00D06879" w:rsidP="00BC73EA">
            <w:pPr>
              <w:spacing w:before="120" w:after="120"/>
              <w:jc w:val="center"/>
              <w:rPr>
                <w:sz w:val="20"/>
              </w:rPr>
            </w:pPr>
            <w:r w:rsidRPr="00D2317A">
              <w:rPr>
                <w:sz w:val="20"/>
              </w:rPr>
              <w:t>Caixa</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b/>
                <w:color w:val="0D0D0D" w:themeColor="text1" w:themeTint="F2"/>
                <w:sz w:val="20"/>
              </w:rPr>
            </w:pPr>
            <w:r w:rsidRPr="00D2317A">
              <w:rPr>
                <w:b/>
                <w:color w:val="0D0D0D" w:themeColor="text1" w:themeTint="F2"/>
                <w:sz w:val="20"/>
              </w:rPr>
              <w:t>2</w:t>
            </w:r>
            <w:r>
              <w:rPr>
                <w:b/>
                <w:color w:val="0D0D0D" w:themeColor="text1" w:themeTint="F2"/>
                <w:sz w:val="20"/>
              </w:rPr>
              <w:t>5</w:t>
            </w:r>
          </w:p>
        </w:tc>
        <w:tc>
          <w:tcPr>
            <w:tcW w:w="6289" w:type="dxa"/>
            <w:gridSpan w:val="4"/>
          </w:tcPr>
          <w:p w:rsidR="00D06879" w:rsidRPr="00D2317A" w:rsidRDefault="00D06879" w:rsidP="00BC73EA">
            <w:pPr>
              <w:spacing w:before="120" w:after="120"/>
              <w:jc w:val="both"/>
              <w:rPr>
                <w:color w:val="0D0D0D" w:themeColor="text1" w:themeTint="F2"/>
                <w:sz w:val="20"/>
              </w:rPr>
            </w:pPr>
            <w:r w:rsidRPr="00D2317A">
              <w:rPr>
                <w:color w:val="0D0D0D" w:themeColor="text1" w:themeTint="F2"/>
                <w:sz w:val="20"/>
              </w:rPr>
              <w:t>Avental branco, medindo aproximadamente 70 x 120 cm. Composição 100 % PVC. Embalado individualmente em saco plástico contendo dados do fabricante, informação do produto, Nº do SAC.</w:t>
            </w:r>
          </w:p>
        </w:tc>
        <w:tc>
          <w:tcPr>
            <w:tcW w:w="1228" w:type="dxa"/>
            <w:gridSpan w:val="3"/>
            <w:vAlign w:val="center"/>
          </w:tcPr>
          <w:p w:rsidR="00D06879" w:rsidRPr="00D2317A" w:rsidRDefault="00D06879" w:rsidP="00BC73EA">
            <w:pPr>
              <w:spacing w:before="120" w:after="120"/>
              <w:jc w:val="center"/>
              <w:rPr>
                <w:sz w:val="20"/>
              </w:rPr>
            </w:pPr>
            <w:r w:rsidRPr="00D2317A">
              <w:rPr>
                <w:sz w:val="20"/>
              </w:rPr>
              <w:t>200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rFonts w:eastAsia="Calibri"/>
                <w:b/>
                <w:color w:val="0D0D0D" w:themeColor="text1" w:themeTint="F2"/>
                <w:sz w:val="20"/>
              </w:rPr>
            </w:pPr>
            <w:r w:rsidRPr="00D2317A">
              <w:rPr>
                <w:rFonts w:eastAsia="Calibri"/>
                <w:b/>
                <w:color w:val="0D0D0D" w:themeColor="text1" w:themeTint="F2"/>
                <w:sz w:val="20"/>
              </w:rPr>
              <w:t>2</w:t>
            </w:r>
            <w:r>
              <w:rPr>
                <w:rFonts w:eastAsia="Calibri"/>
                <w:b/>
                <w:color w:val="0D0D0D" w:themeColor="text1" w:themeTint="F2"/>
                <w:sz w:val="20"/>
              </w:rPr>
              <w:t>6</w:t>
            </w:r>
          </w:p>
        </w:tc>
        <w:tc>
          <w:tcPr>
            <w:tcW w:w="6289" w:type="dxa"/>
            <w:gridSpan w:val="4"/>
          </w:tcPr>
          <w:p w:rsidR="00D06879" w:rsidRPr="00D2317A" w:rsidRDefault="00D06879" w:rsidP="00BC73EA">
            <w:pPr>
              <w:spacing w:before="120" w:after="120"/>
              <w:jc w:val="both"/>
              <w:rPr>
                <w:color w:val="0D0D0D" w:themeColor="text1" w:themeTint="F2"/>
                <w:sz w:val="20"/>
              </w:rPr>
            </w:pPr>
            <w:r w:rsidRPr="00D2317A">
              <w:rPr>
                <w:rFonts w:eastAsia="Calibri"/>
                <w:color w:val="0D0D0D" w:themeColor="text1" w:themeTint="F2"/>
                <w:sz w:val="20"/>
              </w:rPr>
              <w:t xml:space="preserve">Bota de segurança com cano curto, tipo impermeável, de uso profissional, confeccionado em policloreto de vinila (PVC) injetado em uma só peça. Comprimento do cano de 28,5cm e solado </w:t>
            </w:r>
            <w:r w:rsidRPr="00D2317A">
              <w:rPr>
                <w:rFonts w:eastAsia="Calibri"/>
                <w:color w:val="0D0D0D" w:themeColor="text1" w:themeTint="F2"/>
                <w:sz w:val="20"/>
              </w:rPr>
              <w:lastRenderedPageBreak/>
              <w:t xml:space="preserve">antiderrapante. Produto leve, resistente e solado antiderrapante. Cor Branca ou preta. Numeração </w:t>
            </w:r>
            <w:proofErr w:type="gramStart"/>
            <w:r w:rsidRPr="00D2317A">
              <w:rPr>
                <w:rFonts w:eastAsia="Calibri"/>
                <w:color w:val="0D0D0D" w:themeColor="text1" w:themeTint="F2"/>
                <w:sz w:val="20"/>
              </w:rPr>
              <w:t>do 36</w:t>
            </w:r>
            <w:proofErr w:type="gramEnd"/>
            <w:r w:rsidRPr="00D2317A">
              <w:rPr>
                <w:rFonts w:eastAsia="Calibri"/>
                <w:color w:val="0D0D0D" w:themeColor="text1" w:themeTint="F2"/>
                <w:sz w:val="20"/>
              </w:rPr>
              <w:t xml:space="preserve"> ao 43 ((obs: os tamanhos serão de acordo com solicitado na autorização de fornecimento).</w:t>
            </w:r>
          </w:p>
        </w:tc>
        <w:tc>
          <w:tcPr>
            <w:tcW w:w="1228" w:type="dxa"/>
            <w:gridSpan w:val="3"/>
            <w:vAlign w:val="center"/>
          </w:tcPr>
          <w:p w:rsidR="00D06879" w:rsidRPr="00D2317A" w:rsidRDefault="00D06879" w:rsidP="00BC73EA">
            <w:pPr>
              <w:spacing w:before="120" w:after="120"/>
              <w:jc w:val="center"/>
              <w:rPr>
                <w:sz w:val="20"/>
              </w:rPr>
            </w:pPr>
            <w:r>
              <w:rPr>
                <w:sz w:val="20"/>
              </w:rPr>
              <w:lastRenderedPageBreak/>
              <w:t>3</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Par</w:t>
            </w:r>
          </w:p>
        </w:tc>
      </w:tr>
      <w:tr w:rsidR="00D06879" w:rsidRPr="00923B3D" w:rsidTr="00BC73EA">
        <w:tc>
          <w:tcPr>
            <w:tcW w:w="941" w:type="dxa"/>
            <w:shd w:val="clear" w:color="auto" w:fill="A6A6A6" w:themeFill="background1" w:themeFillShade="A6"/>
            <w:vAlign w:val="center"/>
          </w:tcPr>
          <w:p w:rsidR="00D06879" w:rsidRPr="00D2317A" w:rsidRDefault="00D06879" w:rsidP="00BC73EA">
            <w:pPr>
              <w:spacing w:before="120" w:after="120"/>
              <w:jc w:val="center"/>
              <w:rPr>
                <w:b/>
                <w:color w:val="0D0D0D" w:themeColor="text1" w:themeTint="F2"/>
                <w:sz w:val="20"/>
              </w:rPr>
            </w:pPr>
            <w:r w:rsidRPr="00D2317A">
              <w:rPr>
                <w:b/>
                <w:color w:val="0D0D0D" w:themeColor="text1" w:themeTint="F2"/>
                <w:sz w:val="20"/>
              </w:rPr>
              <w:lastRenderedPageBreak/>
              <w:t>2</w:t>
            </w:r>
            <w:r>
              <w:rPr>
                <w:b/>
                <w:color w:val="0D0D0D" w:themeColor="text1" w:themeTint="F2"/>
                <w:sz w:val="20"/>
              </w:rPr>
              <w:t>7</w:t>
            </w:r>
          </w:p>
        </w:tc>
        <w:tc>
          <w:tcPr>
            <w:tcW w:w="6289" w:type="dxa"/>
            <w:gridSpan w:val="4"/>
          </w:tcPr>
          <w:p w:rsidR="00D06879" w:rsidRPr="00D2317A" w:rsidRDefault="00D06879" w:rsidP="00BC73EA">
            <w:pPr>
              <w:spacing w:before="120" w:after="120"/>
              <w:jc w:val="both"/>
              <w:rPr>
                <w:color w:val="0D0D0D" w:themeColor="text1" w:themeTint="F2"/>
                <w:sz w:val="20"/>
              </w:rPr>
            </w:pPr>
            <w:r w:rsidRPr="00D2317A">
              <w:rPr>
                <w:color w:val="0D0D0D" w:themeColor="text1" w:themeTint="F2"/>
                <w:sz w:val="20"/>
              </w:rPr>
              <w:t>Touca descartável sanfonada, confeccionada em tecido não tecido (TNT), 100% polipropileno, indicada tanto para o setor hospitalar, cozinha e estética. Com elástico em na parte inferior para melhor adequação e ajuste durante a utilização. Embalada uma a uma individualmente e reembalada em pacote com 100 unidades, devidamente identificada com informações sobre o fabricante e o produto.</w:t>
            </w:r>
          </w:p>
        </w:tc>
        <w:tc>
          <w:tcPr>
            <w:tcW w:w="1228" w:type="dxa"/>
            <w:gridSpan w:val="3"/>
            <w:vAlign w:val="center"/>
          </w:tcPr>
          <w:p w:rsidR="00D06879" w:rsidRPr="00D2317A" w:rsidRDefault="00D06879" w:rsidP="00BC73EA">
            <w:pPr>
              <w:spacing w:before="120" w:after="120"/>
              <w:jc w:val="center"/>
              <w:rPr>
                <w:sz w:val="20"/>
              </w:rPr>
            </w:pPr>
            <w:r w:rsidRPr="00D2317A">
              <w:rPr>
                <w:sz w:val="20"/>
              </w:rPr>
              <w:t>500</w:t>
            </w:r>
          </w:p>
        </w:tc>
        <w:tc>
          <w:tcPr>
            <w:tcW w:w="1073" w:type="dxa"/>
            <w:gridSpan w:val="2"/>
            <w:vAlign w:val="center"/>
          </w:tcPr>
          <w:p w:rsidR="00D06879" w:rsidRPr="00D2317A" w:rsidRDefault="00D06879" w:rsidP="00BC73EA">
            <w:pPr>
              <w:spacing w:before="120" w:after="120"/>
              <w:jc w:val="center"/>
              <w:rPr>
                <w:sz w:val="20"/>
              </w:rPr>
            </w:pPr>
            <w:r w:rsidRPr="00D2317A">
              <w:rPr>
                <w:sz w:val="20"/>
              </w:rPr>
              <w:t>Pacote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sidRPr="00D2317A">
              <w:rPr>
                <w:b/>
                <w:sz w:val="20"/>
              </w:rPr>
              <w:t>2</w:t>
            </w:r>
            <w:r>
              <w:rPr>
                <w:b/>
                <w:sz w:val="20"/>
              </w:rPr>
              <w:t>8</w:t>
            </w:r>
          </w:p>
        </w:tc>
        <w:tc>
          <w:tcPr>
            <w:tcW w:w="6280" w:type="dxa"/>
            <w:gridSpan w:val="3"/>
          </w:tcPr>
          <w:p w:rsidR="00D06879" w:rsidRPr="00D2317A" w:rsidRDefault="00D06879" w:rsidP="00BC73EA">
            <w:pPr>
              <w:spacing w:before="120" w:after="120"/>
              <w:jc w:val="both"/>
              <w:rPr>
                <w:sz w:val="20"/>
              </w:rPr>
            </w:pPr>
            <w:r w:rsidRPr="00D2317A">
              <w:rPr>
                <w:sz w:val="20"/>
              </w:rPr>
              <w:t xml:space="preserve">Guardanapo de papel branco medindo aproximadamente 20,0 x 20,0 cm, folha simples, embalados em pacotes plásticos com 50 unidades. Na embalagem deverá conter demarcação para abertura do pacote e retirada individual do guardanapo. Composição: 100% celulose. </w:t>
            </w:r>
            <w:proofErr w:type="gramStart"/>
            <w:r w:rsidRPr="00D2317A">
              <w:rPr>
                <w:sz w:val="20"/>
              </w:rPr>
              <w:t>Deverá constar</w:t>
            </w:r>
            <w:proofErr w:type="gramEnd"/>
            <w:r w:rsidRPr="00D2317A">
              <w:rPr>
                <w:sz w:val="20"/>
              </w:rPr>
              <w:t xml:space="preserve"> na embalagem os dados do produto e do fabricante.</w:t>
            </w:r>
          </w:p>
        </w:tc>
        <w:tc>
          <w:tcPr>
            <w:tcW w:w="1228" w:type="dxa"/>
            <w:gridSpan w:val="3"/>
            <w:vAlign w:val="center"/>
          </w:tcPr>
          <w:p w:rsidR="00D06879" w:rsidRPr="00D2317A" w:rsidRDefault="00D06879" w:rsidP="00BC73EA">
            <w:pPr>
              <w:spacing w:before="120" w:after="120"/>
              <w:jc w:val="center"/>
              <w:rPr>
                <w:sz w:val="20"/>
              </w:rPr>
            </w:pPr>
            <w:r>
              <w:rPr>
                <w:sz w:val="20"/>
              </w:rPr>
              <w:t>1</w:t>
            </w:r>
            <w:r w:rsidRPr="00D2317A">
              <w:rPr>
                <w:sz w:val="20"/>
              </w:rPr>
              <w:t>.000</w:t>
            </w:r>
          </w:p>
        </w:tc>
        <w:tc>
          <w:tcPr>
            <w:tcW w:w="1073" w:type="dxa"/>
            <w:gridSpan w:val="2"/>
            <w:vAlign w:val="center"/>
          </w:tcPr>
          <w:p w:rsidR="00D06879" w:rsidRPr="00D2317A" w:rsidRDefault="00D06879" w:rsidP="00BC73EA">
            <w:pPr>
              <w:spacing w:before="120" w:after="120"/>
              <w:jc w:val="center"/>
              <w:rPr>
                <w:sz w:val="20"/>
              </w:rPr>
            </w:pPr>
            <w:r w:rsidRPr="00D2317A">
              <w:rPr>
                <w:sz w:val="20"/>
              </w:rPr>
              <w:t>Pacote</w:t>
            </w:r>
          </w:p>
        </w:tc>
      </w:tr>
      <w:tr w:rsidR="00D06879" w:rsidRPr="00D2317A"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sidRPr="00D2317A">
              <w:rPr>
                <w:b/>
                <w:sz w:val="20"/>
              </w:rPr>
              <w:t>2</w:t>
            </w:r>
            <w:r>
              <w:rPr>
                <w:b/>
                <w:sz w:val="20"/>
              </w:rPr>
              <w:t>9</w:t>
            </w:r>
          </w:p>
        </w:tc>
        <w:tc>
          <w:tcPr>
            <w:tcW w:w="6280" w:type="dxa"/>
            <w:gridSpan w:val="3"/>
          </w:tcPr>
          <w:p w:rsidR="00D06879" w:rsidRPr="00D2317A" w:rsidRDefault="00D06879" w:rsidP="00BC73EA">
            <w:pPr>
              <w:spacing w:before="120" w:after="120"/>
              <w:jc w:val="both"/>
              <w:rPr>
                <w:rFonts w:eastAsia="Calibri"/>
                <w:sz w:val="20"/>
              </w:rPr>
            </w:pPr>
            <w:r w:rsidRPr="00D2317A">
              <w:rPr>
                <w:sz w:val="20"/>
              </w:rPr>
              <w:t xml:space="preserve">Papel higiênico institucional folha simples em rolo, de cor branca, gofrado, CLASSE </w:t>
            </w:r>
            <w:proofErr w:type="gramStart"/>
            <w:r w:rsidRPr="00D2317A">
              <w:rPr>
                <w:sz w:val="20"/>
              </w:rPr>
              <w:t>1</w:t>
            </w:r>
            <w:proofErr w:type="gramEnd"/>
            <w:r w:rsidRPr="00D2317A">
              <w:rPr>
                <w:sz w:val="20"/>
              </w:rPr>
              <w:t xml:space="preserve">, medida de 10 cm x 300 metros, branco, descrito na embalagem. Acondicionado em fardo </w:t>
            </w:r>
            <w:proofErr w:type="gramStart"/>
            <w:r w:rsidRPr="00D2317A">
              <w:rPr>
                <w:sz w:val="20"/>
              </w:rPr>
              <w:t>plástico reforçado, devidamente identificados com informações</w:t>
            </w:r>
            <w:proofErr w:type="gramEnd"/>
            <w:r w:rsidRPr="00D2317A">
              <w:rPr>
                <w:sz w:val="20"/>
              </w:rPr>
              <w:t xml:space="preserve"> sobre: produto, número de lote, fabricante, composição, e demais informações. Contendo: </w:t>
            </w:r>
            <w:proofErr w:type="gramStart"/>
            <w:r w:rsidRPr="00D2317A">
              <w:rPr>
                <w:sz w:val="20"/>
              </w:rPr>
              <w:t>8</w:t>
            </w:r>
            <w:proofErr w:type="gramEnd"/>
            <w:r w:rsidRPr="00D2317A">
              <w:rPr>
                <w:sz w:val="20"/>
              </w:rPr>
              <w:t xml:space="preserve"> rolos.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roofErr w:type="gramStart"/>
            <w:r w:rsidR="00843EE3" w:rsidRPr="00D2317A">
              <w:rPr>
                <w:color w:val="000000"/>
                <w:sz w:val="20"/>
              </w:rPr>
              <w:t>.</w:t>
            </w:r>
            <w:r w:rsidRPr="00D2317A">
              <w:rPr>
                <w:color w:val="000000"/>
                <w:sz w:val="20"/>
              </w:rPr>
              <w:t>.</w:t>
            </w:r>
            <w:proofErr w:type="gramEnd"/>
          </w:p>
        </w:tc>
        <w:tc>
          <w:tcPr>
            <w:tcW w:w="1228" w:type="dxa"/>
            <w:gridSpan w:val="3"/>
            <w:vAlign w:val="center"/>
          </w:tcPr>
          <w:p w:rsidR="00D06879" w:rsidRPr="00D2317A" w:rsidRDefault="00D06879" w:rsidP="00BC73EA">
            <w:pPr>
              <w:spacing w:before="120" w:after="120"/>
              <w:jc w:val="center"/>
              <w:rPr>
                <w:sz w:val="20"/>
              </w:rPr>
            </w:pPr>
            <w:r>
              <w:rPr>
                <w:sz w:val="20"/>
              </w:rPr>
              <w:t>6</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Fardo</w:t>
            </w:r>
          </w:p>
        </w:tc>
      </w:tr>
      <w:tr w:rsidR="00D06879" w:rsidRPr="00D2317A"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Pr>
                <w:b/>
                <w:sz w:val="20"/>
              </w:rPr>
              <w:t>30</w:t>
            </w:r>
          </w:p>
        </w:tc>
        <w:tc>
          <w:tcPr>
            <w:tcW w:w="6280" w:type="dxa"/>
            <w:gridSpan w:val="3"/>
          </w:tcPr>
          <w:p w:rsidR="00D06879" w:rsidRPr="00D2317A" w:rsidRDefault="00D06879" w:rsidP="00BC73EA">
            <w:pPr>
              <w:spacing w:before="120" w:after="120"/>
              <w:jc w:val="both"/>
              <w:rPr>
                <w:sz w:val="20"/>
              </w:rPr>
            </w:pPr>
            <w:r w:rsidRPr="00D2317A">
              <w:rPr>
                <w:sz w:val="20"/>
              </w:rPr>
              <w:t xml:space="preserve">Papel higiênico, folha dupla, de cor branca, gofrado, CLASSE 01, medindo 10 cm x 30 m, composição 100% celulose virgem descrito na embalagem, com a seguinte composição; Gramatura superior a 32,7 conf. ABNT NBR NM ISSO 536:2000, Alvura difusa superior a 90,47 conforme norma ABNT NBR NM ISO 2470:2001, Resistência </w:t>
            </w:r>
            <w:proofErr w:type="gramStart"/>
            <w:r w:rsidRPr="00D2317A">
              <w:rPr>
                <w:sz w:val="20"/>
              </w:rPr>
              <w:t>a</w:t>
            </w:r>
            <w:proofErr w:type="gramEnd"/>
            <w:r w:rsidRPr="00D2317A">
              <w:rPr>
                <w:sz w:val="20"/>
              </w:rPr>
              <w:t xml:space="preserve"> tração a seco, ponderada, em N/m(Calculo) superior que 154,55 conforme ABNT NBR NM 15134:2007, Índice de maciez, em N/MG, (calculo), menor que 4,9 conforme ABNT NBR NM 15134:2007, Pintas, em mm²/m² , igual ou menor que 1 conforme ABNT NBR 8259:2002 , Tempo de absorção de água – método cestinha, em s, menor que 3,99 conforme ABNT NBR 12625:2012, embalado em pacote plástico contendo 04 rolos, devidamente identificados com informações sobre o produto, número de lote, fabricante, composição, e demais informações.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228" w:type="dxa"/>
            <w:gridSpan w:val="3"/>
            <w:vAlign w:val="center"/>
          </w:tcPr>
          <w:p w:rsidR="00D06879" w:rsidRPr="00D2317A" w:rsidRDefault="00D06879" w:rsidP="00BC73EA">
            <w:pPr>
              <w:spacing w:before="120" w:after="120"/>
              <w:jc w:val="center"/>
              <w:rPr>
                <w:sz w:val="20"/>
              </w:rPr>
            </w:pPr>
            <w:r>
              <w:rPr>
                <w:sz w:val="20"/>
              </w:rPr>
              <w:t>10</w:t>
            </w:r>
            <w:r w:rsidRPr="00D2317A">
              <w:rPr>
                <w:sz w:val="20"/>
              </w:rPr>
              <w:t>.000</w:t>
            </w:r>
          </w:p>
        </w:tc>
        <w:tc>
          <w:tcPr>
            <w:tcW w:w="1073" w:type="dxa"/>
            <w:gridSpan w:val="2"/>
            <w:vAlign w:val="center"/>
          </w:tcPr>
          <w:p w:rsidR="00D06879" w:rsidRPr="00D2317A" w:rsidRDefault="00D06879" w:rsidP="00BC73EA">
            <w:pPr>
              <w:spacing w:before="120" w:after="120"/>
              <w:jc w:val="center"/>
              <w:rPr>
                <w:sz w:val="20"/>
              </w:rPr>
            </w:pPr>
            <w:r w:rsidRPr="00D2317A">
              <w:rPr>
                <w:sz w:val="20"/>
              </w:rPr>
              <w:t>Pacote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Pr>
                <w:b/>
                <w:sz w:val="20"/>
              </w:rPr>
              <w:t>31</w:t>
            </w:r>
          </w:p>
        </w:tc>
        <w:tc>
          <w:tcPr>
            <w:tcW w:w="6280" w:type="dxa"/>
            <w:gridSpan w:val="3"/>
          </w:tcPr>
          <w:p w:rsidR="00D06879" w:rsidRPr="00D2317A" w:rsidRDefault="00D06879" w:rsidP="00BC73EA">
            <w:pPr>
              <w:spacing w:before="120" w:after="120"/>
              <w:jc w:val="both"/>
              <w:rPr>
                <w:sz w:val="20"/>
              </w:rPr>
            </w:pPr>
            <w:r w:rsidRPr="00D2317A">
              <w:rPr>
                <w:sz w:val="20"/>
              </w:rPr>
              <w:t>Papel toalha bobina, folha simples, branco, gofrado, CLASSE: 01 CONFORME ABNT 15464-</w:t>
            </w:r>
            <w:proofErr w:type="gramStart"/>
            <w:r w:rsidRPr="00D2317A">
              <w:rPr>
                <w:sz w:val="20"/>
              </w:rPr>
              <w:t>11:2010</w:t>
            </w:r>
            <w:proofErr w:type="gramEnd"/>
            <w:r w:rsidRPr="00D2317A">
              <w:rPr>
                <w:sz w:val="20"/>
              </w:rPr>
              <w:t xml:space="preserve">, medindo: 20 cm X 244 metros, fabricado com 100% de celulose virgem, embalado em caixa de papelão contendo os dados do fabricante, marca, medidas e número do lote, contendo 6 (seis) bobinas, Especificação: alvura difusa superior a 88,05 conforme norma ABNT NBR NM ISO 2470:2001, resistência a tração a úmido, ponderada, em N/m(Calculo) superior que 219,10 conforme ABNT NBR NM 15134:2007, resistência a tração, ponderada, em N/m(Calculo) superior que 796,8 conforme ABNT NBR NM 15134:2007, pintas, em mm²/m², igual ou menor que 1 conforme ABNT NBR 8259:2002, furos, em mm²/m² igual ou menor que 1 conf. ABNT NBR 15134:2007, capacidade de absorção de água – método da </w:t>
            </w:r>
            <w:r w:rsidRPr="00D2317A">
              <w:rPr>
                <w:sz w:val="20"/>
              </w:rPr>
              <w:lastRenderedPageBreak/>
              <w:t>cestinha, em g/g menor que 4,93 conf. ABNT NBR 15004:2003, tempo de absorção de água - método cestinha, em s inferior a 5,74 conforme norma ABNT NBR 15004:2003. Acondicionado em caixa de papelão resistente, devidamente identificada com informações sobre: produto, número de lote, fabricante, e demais informações.</w:t>
            </w:r>
          </w:p>
        </w:tc>
        <w:tc>
          <w:tcPr>
            <w:tcW w:w="1228" w:type="dxa"/>
            <w:gridSpan w:val="3"/>
            <w:vAlign w:val="center"/>
          </w:tcPr>
          <w:p w:rsidR="00D06879" w:rsidRPr="00D2317A" w:rsidRDefault="00D06879" w:rsidP="00BC73EA">
            <w:pPr>
              <w:spacing w:before="120" w:after="120"/>
              <w:jc w:val="center"/>
              <w:rPr>
                <w:sz w:val="20"/>
              </w:rPr>
            </w:pPr>
            <w:r>
              <w:rPr>
                <w:sz w:val="20"/>
              </w:rPr>
              <w:lastRenderedPageBreak/>
              <w:t>3</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Caixa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lastRenderedPageBreak/>
              <w:t>3</w:t>
            </w:r>
            <w:r>
              <w:rPr>
                <w:b/>
                <w:color w:val="000000"/>
                <w:sz w:val="20"/>
              </w:rPr>
              <w:t>2</w:t>
            </w:r>
          </w:p>
        </w:tc>
        <w:tc>
          <w:tcPr>
            <w:tcW w:w="6280" w:type="dxa"/>
            <w:gridSpan w:val="3"/>
          </w:tcPr>
          <w:p w:rsidR="00D06879" w:rsidRPr="00D2317A" w:rsidRDefault="00D06879" w:rsidP="00BC73EA">
            <w:pPr>
              <w:spacing w:before="120" w:after="120"/>
              <w:jc w:val="both"/>
              <w:rPr>
                <w:color w:val="000000"/>
                <w:sz w:val="20"/>
              </w:rPr>
            </w:pPr>
            <w:r w:rsidRPr="00D2317A">
              <w:rPr>
                <w:color w:val="000000"/>
                <w:sz w:val="20"/>
              </w:rPr>
              <w:t>Borrifador 500 ml – ergonômico corpo e gatilho de plástico contendo 500 ML.</w:t>
            </w:r>
          </w:p>
        </w:tc>
        <w:tc>
          <w:tcPr>
            <w:tcW w:w="1228" w:type="dxa"/>
            <w:gridSpan w:val="3"/>
            <w:vAlign w:val="center"/>
          </w:tcPr>
          <w:p w:rsidR="00D06879" w:rsidRPr="00D2317A" w:rsidRDefault="00D06879" w:rsidP="00BC73EA">
            <w:pPr>
              <w:spacing w:before="120" w:after="120"/>
              <w:jc w:val="center"/>
              <w:rPr>
                <w:sz w:val="20"/>
              </w:rPr>
            </w:pPr>
            <w:r>
              <w:rPr>
                <w:sz w:val="20"/>
              </w:rPr>
              <w:t>15</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3</w:t>
            </w:r>
            <w:r>
              <w:rPr>
                <w:b/>
                <w:color w:val="000000"/>
                <w:sz w:val="20"/>
              </w:rPr>
              <w:t>3</w:t>
            </w:r>
          </w:p>
        </w:tc>
        <w:tc>
          <w:tcPr>
            <w:tcW w:w="6280" w:type="dxa"/>
            <w:gridSpan w:val="3"/>
          </w:tcPr>
          <w:p w:rsidR="00D06879" w:rsidRPr="00D2317A" w:rsidRDefault="00D06879" w:rsidP="00BC73EA">
            <w:pPr>
              <w:spacing w:before="120" w:after="120"/>
              <w:jc w:val="both"/>
              <w:rPr>
                <w:color w:val="000000"/>
                <w:sz w:val="20"/>
                <w:u w:val="single"/>
              </w:rPr>
            </w:pPr>
            <w:r w:rsidRPr="00D2317A">
              <w:rPr>
                <w:color w:val="000000"/>
                <w:sz w:val="20"/>
              </w:rPr>
              <w:t>Coletor / lixeira 180 ml</w:t>
            </w:r>
            <w:r w:rsidRPr="00D2317A">
              <w:rPr>
                <w:color w:val="000000"/>
                <w:sz w:val="20"/>
                <w:u w:val="single"/>
              </w:rPr>
              <w:t xml:space="preserve"> </w:t>
            </w:r>
            <w:r w:rsidRPr="00D2317A">
              <w:rPr>
                <w:color w:val="000000"/>
                <w:sz w:val="20"/>
              </w:rPr>
              <w:t>para copo descartável de água, tubular em PVC com base em plástico resistente e estável.</w:t>
            </w:r>
          </w:p>
        </w:tc>
        <w:tc>
          <w:tcPr>
            <w:tcW w:w="1228" w:type="dxa"/>
            <w:gridSpan w:val="3"/>
            <w:vAlign w:val="center"/>
          </w:tcPr>
          <w:p w:rsidR="00D06879" w:rsidRPr="00D2317A" w:rsidRDefault="00D06879" w:rsidP="00BC73EA">
            <w:pPr>
              <w:spacing w:before="120" w:after="120"/>
              <w:jc w:val="center"/>
              <w:rPr>
                <w:sz w:val="20"/>
              </w:rPr>
            </w:pPr>
            <w:r>
              <w:rPr>
                <w:sz w:val="20"/>
              </w:rPr>
              <w:t>05</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3</w:t>
            </w:r>
            <w:r>
              <w:rPr>
                <w:b/>
                <w:color w:val="000000"/>
                <w:sz w:val="20"/>
              </w:rPr>
              <w:t>4</w:t>
            </w:r>
          </w:p>
        </w:tc>
        <w:tc>
          <w:tcPr>
            <w:tcW w:w="6280" w:type="dxa"/>
            <w:gridSpan w:val="3"/>
          </w:tcPr>
          <w:p w:rsidR="00D06879" w:rsidRPr="00D2317A" w:rsidRDefault="00D06879" w:rsidP="00BC73EA">
            <w:pPr>
              <w:spacing w:before="120" w:after="120"/>
              <w:jc w:val="both"/>
              <w:rPr>
                <w:color w:val="000000"/>
                <w:sz w:val="20"/>
                <w:u w:val="single"/>
              </w:rPr>
            </w:pPr>
            <w:r w:rsidRPr="00D2317A">
              <w:rPr>
                <w:color w:val="000000"/>
                <w:sz w:val="20"/>
              </w:rPr>
              <w:t>Coletor / lixeira 50 ml para copo descartável de café, tubular em PVC com base em plástico resistente e estável.</w:t>
            </w:r>
          </w:p>
        </w:tc>
        <w:tc>
          <w:tcPr>
            <w:tcW w:w="1228" w:type="dxa"/>
            <w:gridSpan w:val="3"/>
            <w:vAlign w:val="center"/>
          </w:tcPr>
          <w:p w:rsidR="00D06879" w:rsidRPr="00D2317A" w:rsidRDefault="00D06879" w:rsidP="00BC73EA">
            <w:pPr>
              <w:spacing w:before="120" w:after="120"/>
              <w:jc w:val="center"/>
              <w:rPr>
                <w:sz w:val="20"/>
              </w:rPr>
            </w:pPr>
            <w:r>
              <w:rPr>
                <w:sz w:val="20"/>
              </w:rPr>
              <w:t>05</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3</w:t>
            </w:r>
            <w:r>
              <w:rPr>
                <w:b/>
                <w:color w:val="000000"/>
                <w:sz w:val="20"/>
              </w:rPr>
              <w:t>5</w:t>
            </w:r>
          </w:p>
        </w:tc>
        <w:tc>
          <w:tcPr>
            <w:tcW w:w="6280" w:type="dxa"/>
            <w:gridSpan w:val="3"/>
          </w:tcPr>
          <w:p w:rsidR="00D06879" w:rsidRPr="00D2317A" w:rsidRDefault="00D06879" w:rsidP="00BC73EA">
            <w:pPr>
              <w:spacing w:before="120" w:after="120"/>
              <w:jc w:val="both"/>
              <w:rPr>
                <w:color w:val="000000"/>
                <w:sz w:val="20"/>
              </w:rPr>
            </w:pPr>
            <w:r w:rsidRPr="00D2317A">
              <w:rPr>
                <w:color w:val="000000"/>
                <w:sz w:val="20"/>
              </w:rPr>
              <w:t>Dispenser para copo</w:t>
            </w:r>
            <w:r w:rsidRPr="00D2317A">
              <w:rPr>
                <w:color w:val="000000"/>
                <w:sz w:val="20"/>
                <w:u w:val="single"/>
              </w:rPr>
              <w:t>,</w:t>
            </w:r>
            <w:r w:rsidRPr="00D2317A">
              <w:rPr>
                <w:color w:val="000000"/>
                <w:sz w:val="20"/>
              </w:rPr>
              <w:t xml:space="preserve"> para copo de água em formato tubular, em plástico resistente transparente, deverá conter buchas e parafusos para fixação em paredes, capacidade para 100 copos de 180 até 200 ML.</w:t>
            </w:r>
          </w:p>
        </w:tc>
        <w:tc>
          <w:tcPr>
            <w:tcW w:w="1228" w:type="dxa"/>
            <w:gridSpan w:val="3"/>
            <w:vAlign w:val="center"/>
          </w:tcPr>
          <w:p w:rsidR="00D06879" w:rsidRPr="00D2317A" w:rsidRDefault="00D06879" w:rsidP="00BC73EA">
            <w:pPr>
              <w:spacing w:before="120" w:after="120"/>
              <w:jc w:val="center"/>
              <w:rPr>
                <w:sz w:val="20"/>
              </w:rPr>
            </w:pPr>
            <w:r>
              <w:rPr>
                <w:sz w:val="20"/>
              </w:rPr>
              <w:t>05</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sidRPr="00D2317A">
              <w:rPr>
                <w:b/>
                <w:sz w:val="20"/>
              </w:rPr>
              <w:t>3</w:t>
            </w:r>
            <w:r>
              <w:rPr>
                <w:b/>
                <w:sz w:val="20"/>
              </w:rPr>
              <w:t>6</w:t>
            </w:r>
          </w:p>
        </w:tc>
        <w:tc>
          <w:tcPr>
            <w:tcW w:w="6280" w:type="dxa"/>
            <w:gridSpan w:val="3"/>
          </w:tcPr>
          <w:p w:rsidR="00D06879" w:rsidRPr="00D2317A" w:rsidRDefault="00D06879" w:rsidP="00BC73EA">
            <w:pPr>
              <w:spacing w:before="120" w:after="120"/>
              <w:jc w:val="both"/>
              <w:rPr>
                <w:sz w:val="20"/>
                <w:u w:val="single"/>
              </w:rPr>
            </w:pPr>
            <w:r w:rsidRPr="00D2317A">
              <w:rPr>
                <w:sz w:val="20"/>
              </w:rPr>
              <w:t xml:space="preserve">Dispenser para papel toalha interfolhado, produzido em plástico resistente de primeira linha (ABS), designer moderno, com visor transparente que permite a visualização do nível do papel, na cor branca, com fechamento através de travas de segurança ou chave, podendo ser fixado na parede através de fita adesiva para fixação em azulejos ou através de parafusos. </w:t>
            </w:r>
          </w:p>
        </w:tc>
        <w:tc>
          <w:tcPr>
            <w:tcW w:w="1228" w:type="dxa"/>
            <w:gridSpan w:val="3"/>
            <w:vAlign w:val="center"/>
          </w:tcPr>
          <w:p w:rsidR="00D06879" w:rsidRPr="00D2317A" w:rsidRDefault="00D06879" w:rsidP="00BC73EA">
            <w:pPr>
              <w:spacing w:before="120" w:after="120"/>
              <w:jc w:val="center"/>
              <w:rPr>
                <w:sz w:val="20"/>
              </w:rPr>
            </w:pPr>
            <w:r>
              <w:rPr>
                <w:sz w:val="20"/>
              </w:rPr>
              <w:t>2</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sidRPr="00D2317A">
              <w:rPr>
                <w:b/>
                <w:sz w:val="20"/>
              </w:rPr>
              <w:t>3</w:t>
            </w:r>
            <w:r>
              <w:rPr>
                <w:b/>
                <w:sz w:val="20"/>
              </w:rPr>
              <w:t>7</w:t>
            </w:r>
          </w:p>
        </w:tc>
        <w:tc>
          <w:tcPr>
            <w:tcW w:w="6280" w:type="dxa"/>
            <w:gridSpan w:val="3"/>
          </w:tcPr>
          <w:p w:rsidR="00D06879" w:rsidRPr="00D2317A" w:rsidRDefault="00D06879" w:rsidP="00BC73EA">
            <w:pPr>
              <w:spacing w:before="120" w:after="120"/>
              <w:jc w:val="both"/>
              <w:rPr>
                <w:sz w:val="20"/>
                <w:u w:val="single"/>
              </w:rPr>
            </w:pPr>
            <w:r w:rsidRPr="00D2317A">
              <w:rPr>
                <w:sz w:val="20"/>
              </w:rPr>
              <w:t xml:space="preserve">Dispenser para sabonete líquido com reservatório, produzido em plástico resistente de primeira linha (ABS), designer moderno, com visor transparente que permite a visualização do nível do sabonete, na cor branca, com fechamento através de travas de segurança ou chave, podendo ser fixado na parede através de fita adesiva para fixação em azulejos ou através de parafusos. </w:t>
            </w:r>
          </w:p>
        </w:tc>
        <w:tc>
          <w:tcPr>
            <w:tcW w:w="1228" w:type="dxa"/>
            <w:gridSpan w:val="3"/>
            <w:vAlign w:val="center"/>
          </w:tcPr>
          <w:p w:rsidR="00D06879" w:rsidRPr="00D2317A" w:rsidRDefault="00D06879" w:rsidP="00BC73EA">
            <w:pPr>
              <w:spacing w:before="120" w:after="120"/>
              <w:jc w:val="center"/>
              <w:rPr>
                <w:sz w:val="20"/>
              </w:rPr>
            </w:pPr>
            <w:r>
              <w:rPr>
                <w:sz w:val="20"/>
              </w:rPr>
              <w:t>2</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rPr>
          <w:trHeight w:val="78"/>
        </w:trPr>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3</w:t>
            </w:r>
            <w:r>
              <w:rPr>
                <w:b/>
                <w:color w:val="000000"/>
                <w:sz w:val="20"/>
              </w:rPr>
              <w:t>8</w:t>
            </w:r>
          </w:p>
        </w:tc>
        <w:tc>
          <w:tcPr>
            <w:tcW w:w="6280" w:type="dxa"/>
            <w:gridSpan w:val="3"/>
          </w:tcPr>
          <w:p w:rsidR="00D06879" w:rsidRPr="00D2317A" w:rsidRDefault="00D06879" w:rsidP="00BC73EA">
            <w:pPr>
              <w:spacing w:before="120" w:after="120"/>
              <w:jc w:val="both"/>
              <w:rPr>
                <w:sz w:val="20"/>
              </w:rPr>
            </w:pPr>
            <w:r w:rsidRPr="00D2317A">
              <w:rPr>
                <w:color w:val="000000"/>
                <w:sz w:val="20"/>
              </w:rPr>
              <w:t>Placa sinalizadora em polietileno com a seguinte descrição: PISO MOLHADO.</w:t>
            </w:r>
          </w:p>
        </w:tc>
        <w:tc>
          <w:tcPr>
            <w:tcW w:w="1228" w:type="dxa"/>
            <w:gridSpan w:val="3"/>
            <w:vAlign w:val="center"/>
          </w:tcPr>
          <w:p w:rsidR="00D06879" w:rsidRPr="00D2317A" w:rsidRDefault="00D06879" w:rsidP="00BC73EA">
            <w:pPr>
              <w:spacing w:before="120" w:after="120"/>
              <w:jc w:val="center"/>
              <w:rPr>
                <w:sz w:val="20"/>
              </w:rPr>
            </w:pPr>
            <w:r>
              <w:rPr>
                <w:sz w:val="20"/>
              </w:rPr>
              <w:t>06</w:t>
            </w:r>
          </w:p>
        </w:tc>
        <w:tc>
          <w:tcPr>
            <w:tcW w:w="1073" w:type="dxa"/>
            <w:gridSpan w:val="2"/>
            <w:vAlign w:val="center"/>
          </w:tcPr>
          <w:p w:rsidR="00D06879" w:rsidRPr="00D2317A" w:rsidRDefault="00D06879" w:rsidP="00BC73EA">
            <w:pPr>
              <w:spacing w:before="120" w:after="120"/>
              <w:jc w:val="center"/>
              <w:rPr>
                <w:sz w:val="20"/>
              </w:rPr>
            </w:pPr>
            <w:r w:rsidRPr="00D2317A">
              <w:rPr>
                <w:sz w:val="20"/>
              </w:rPr>
              <w:t>Peça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sidRPr="00D2317A">
              <w:rPr>
                <w:b/>
                <w:sz w:val="20"/>
              </w:rPr>
              <w:t>3</w:t>
            </w:r>
            <w:r>
              <w:rPr>
                <w:b/>
                <w:sz w:val="20"/>
              </w:rPr>
              <w:t>9</w:t>
            </w:r>
          </w:p>
        </w:tc>
        <w:tc>
          <w:tcPr>
            <w:tcW w:w="6280" w:type="dxa"/>
            <w:gridSpan w:val="3"/>
          </w:tcPr>
          <w:p w:rsidR="00D06879" w:rsidRPr="00D2317A" w:rsidRDefault="00D06879" w:rsidP="00BC73EA">
            <w:pPr>
              <w:spacing w:before="120" w:after="120"/>
              <w:jc w:val="both"/>
              <w:rPr>
                <w:sz w:val="20"/>
              </w:rPr>
            </w:pPr>
            <w:r w:rsidRPr="00D2317A">
              <w:rPr>
                <w:sz w:val="20"/>
              </w:rPr>
              <w:t xml:space="preserve">Filme PVC 28 cm x100 </w:t>
            </w:r>
            <w:proofErr w:type="gramStart"/>
            <w:r w:rsidRPr="00D2317A">
              <w:rPr>
                <w:sz w:val="20"/>
              </w:rPr>
              <w:t>mt</w:t>
            </w:r>
            <w:proofErr w:type="gramEnd"/>
            <w:r w:rsidRPr="00D2317A">
              <w:rPr>
                <w:sz w:val="20"/>
              </w:rPr>
              <w:t xml:space="preserve"> para envolver, proteger e preservar alimentos, em rolo transparente, esticável, medida 28 cm x 100 metros. </w:t>
            </w:r>
          </w:p>
        </w:tc>
        <w:tc>
          <w:tcPr>
            <w:tcW w:w="1228" w:type="dxa"/>
            <w:gridSpan w:val="3"/>
            <w:vAlign w:val="center"/>
          </w:tcPr>
          <w:p w:rsidR="00D06879" w:rsidRPr="00D2317A" w:rsidRDefault="00D06879" w:rsidP="00BC73EA">
            <w:pPr>
              <w:spacing w:before="120" w:after="120"/>
              <w:jc w:val="center"/>
              <w:rPr>
                <w:sz w:val="20"/>
              </w:rPr>
            </w:pPr>
            <w:r>
              <w:rPr>
                <w:sz w:val="20"/>
              </w:rPr>
              <w:t>10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Pr>
                <w:b/>
                <w:sz w:val="20"/>
              </w:rPr>
              <w:t>40</w:t>
            </w:r>
          </w:p>
        </w:tc>
        <w:tc>
          <w:tcPr>
            <w:tcW w:w="6280" w:type="dxa"/>
            <w:gridSpan w:val="3"/>
          </w:tcPr>
          <w:p w:rsidR="00D06879" w:rsidRPr="00D2317A" w:rsidRDefault="00D06879" w:rsidP="00BC73EA">
            <w:pPr>
              <w:spacing w:before="120" w:after="120"/>
              <w:jc w:val="both"/>
              <w:rPr>
                <w:sz w:val="20"/>
              </w:rPr>
            </w:pPr>
            <w:r w:rsidRPr="00D2317A">
              <w:rPr>
                <w:sz w:val="20"/>
              </w:rPr>
              <w:t>Saco plástico em rolo picotado 30x38 para uso apropriado de alimentos, capacidade de 4 KG, produto 100% reciclável, alta resistência, medida 30x38. Bobina plástica, contendo 500 sacos. Deverá conter na embalagem informações sobre o fabricante</w:t>
            </w:r>
          </w:p>
        </w:tc>
        <w:tc>
          <w:tcPr>
            <w:tcW w:w="1228" w:type="dxa"/>
            <w:gridSpan w:val="3"/>
            <w:vAlign w:val="center"/>
          </w:tcPr>
          <w:p w:rsidR="00D06879" w:rsidRPr="00D2317A" w:rsidRDefault="00D06879" w:rsidP="00BC73EA">
            <w:pPr>
              <w:spacing w:before="120" w:after="120"/>
              <w:jc w:val="center"/>
              <w:rPr>
                <w:sz w:val="20"/>
              </w:rPr>
            </w:pPr>
            <w:r>
              <w:rPr>
                <w:sz w:val="20"/>
              </w:rPr>
              <w:t>10</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Bobina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sidRPr="00D2317A">
              <w:rPr>
                <w:b/>
                <w:sz w:val="20"/>
              </w:rPr>
              <w:t>4</w:t>
            </w:r>
            <w:r>
              <w:rPr>
                <w:b/>
                <w:sz w:val="20"/>
              </w:rPr>
              <w:t>1</w:t>
            </w:r>
          </w:p>
        </w:tc>
        <w:tc>
          <w:tcPr>
            <w:tcW w:w="6280" w:type="dxa"/>
            <w:gridSpan w:val="3"/>
          </w:tcPr>
          <w:p w:rsidR="00D06879" w:rsidRPr="00D2317A" w:rsidRDefault="00D06879" w:rsidP="00BC73EA">
            <w:pPr>
              <w:spacing w:before="120" w:after="120"/>
              <w:jc w:val="both"/>
              <w:rPr>
                <w:sz w:val="20"/>
              </w:rPr>
            </w:pPr>
            <w:r w:rsidRPr="00D2317A">
              <w:rPr>
                <w:sz w:val="20"/>
              </w:rPr>
              <w:t>Saco plástico em rolo picotado 40x57 para uso apropriado de alimentos, capacidade de 7 KG, produto 100% reciclável, alta resistência, medida 40x57. Bobina plástica, contendo 400 sacos. Deverá conter na embalagem informações sobre o fabricante.</w:t>
            </w:r>
          </w:p>
        </w:tc>
        <w:tc>
          <w:tcPr>
            <w:tcW w:w="1228" w:type="dxa"/>
            <w:gridSpan w:val="3"/>
            <w:vAlign w:val="center"/>
          </w:tcPr>
          <w:p w:rsidR="00D06879" w:rsidRPr="00D2317A" w:rsidRDefault="00D06879" w:rsidP="00BC73EA">
            <w:pPr>
              <w:spacing w:before="120" w:after="120"/>
              <w:jc w:val="center"/>
              <w:rPr>
                <w:sz w:val="20"/>
              </w:rPr>
            </w:pPr>
            <w:r w:rsidRPr="00D2317A">
              <w:rPr>
                <w:sz w:val="20"/>
              </w:rPr>
              <w:t>1</w:t>
            </w:r>
            <w:r>
              <w:rPr>
                <w:sz w:val="20"/>
              </w:rPr>
              <w:t>0</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Bobina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sidRPr="00D2317A">
              <w:rPr>
                <w:b/>
                <w:sz w:val="20"/>
              </w:rPr>
              <w:t>4</w:t>
            </w:r>
            <w:r>
              <w:rPr>
                <w:b/>
                <w:sz w:val="20"/>
              </w:rPr>
              <w:t>2</w:t>
            </w:r>
          </w:p>
        </w:tc>
        <w:tc>
          <w:tcPr>
            <w:tcW w:w="6280" w:type="dxa"/>
            <w:gridSpan w:val="3"/>
          </w:tcPr>
          <w:p w:rsidR="00D06879" w:rsidRPr="00D2317A" w:rsidRDefault="00D06879" w:rsidP="00BC73EA">
            <w:pPr>
              <w:spacing w:before="120" w:after="120"/>
              <w:jc w:val="both"/>
              <w:rPr>
                <w:sz w:val="20"/>
              </w:rPr>
            </w:pPr>
            <w:r w:rsidRPr="00D2317A">
              <w:rPr>
                <w:sz w:val="20"/>
              </w:rPr>
              <w:t xml:space="preserve">Saco plástico em rolo picotado 60x70 para uso apropriado de alimentos, capacidade mínima de 7 KG, produto 100% reciclável, alta resistência, medida aproximada 60x70. Bobina plástica, contendo aproximadamente 400 sacos. Deverá conter na </w:t>
            </w:r>
            <w:r w:rsidRPr="00D2317A">
              <w:rPr>
                <w:sz w:val="20"/>
              </w:rPr>
              <w:lastRenderedPageBreak/>
              <w:t>embalagem informações sobre o fabricante.</w:t>
            </w:r>
          </w:p>
        </w:tc>
        <w:tc>
          <w:tcPr>
            <w:tcW w:w="1228" w:type="dxa"/>
            <w:gridSpan w:val="3"/>
            <w:vAlign w:val="center"/>
          </w:tcPr>
          <w:p w:rsidR="00D06879" w:rsidRPr="00D2317A" w:rsidRDefault="00D06879" w:rsidP="00BC73EA">
            <w:pPr>
              <w:spacing w:before="120" w:after="120"/>
              <w:jc w:val="center"/>
              <w:rPr>
                <w:sz w:val="20"/>
              </w:rPr>
            </w:pPr>
            <w:r>
              <w:rPr>
                <w:sz w:val="20"/>
              </w:rPr>
              <w:lastRenderedPageBreak/>
              <w:t>10</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Bobina</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lastRenderedPageBreak/>
              <w:t>4</w:t>
            </w:r>
            <w:r>
              <w:rPr>
                <w:b/>
                <w:color w:val="000000"/>
                <w:sz w:val="20"/>
              </w:rPr>
              <w:t>3</w:t>
            </w:r>
          </w:p>
        </w:tc>
        <w:tc>
          <w:tcPr>
            <w:tcW w:w="6280" w:type="dxa"/>
            <w:gridSpan w:val="3"/>
          </w:tcPr>
          <w:p w:rsidR="00D06879" w:rsidRPr="00D2317A" w:rsidRDefault="00D06879" w:rsidP="00BC73EA">
            <w:pPr>
              <w:spacing w:before="120" w:after="120"/>
              <w:jc w:val="both"/>
              <w:rPr>
                <w:b/>
                <w:sz w:val="20"/>
                <w:u w:val="single"/>
              </w:rPr>
            </w:pPr>
            <w:r w:rsidRPr="00D2317A">
              <w:rPr>
                <w:color w:val="000000"/>
                <w:sz w:val="20"/>
              </w:rPr>
              <w:t xml:space="preserve">Balde plástico </w:t>
            </w:r>
            <w:proofErr w:type="gramStart"/>
            <w:r w:rsidRPr="00D2317A">
              <w:rPr>
                <w:color w:val="000000"/>
                <w:sz w:val="20"/>
              </w:rPr>
              <w:t>20 lts</w:t>
            </w:r>
            <w:proofErr w:type="gramEnd"/>
            <w:r w:rsidRPr="00D2317A">
              <w:rPr>
                <w:color w:val="000000"/>
                <w:sz w:val="20"/>
              </w:rPr>
              <w:t>, confeccionado em material de polipropileno ou poliestireno resistente, reciclado, atóxico, capacidade para 20 litros, o balde deve ser liso de uma única cor, deve ser em material plástico reforçado, com alça em metal galvanizado. Produto deve ser identificado através de etiqueta contendo informações necessárias.</w:t>
            </w:r>
          </w:p>
        </w:tc>
        <w:tc>
          <w:tcPr>
            <w:tcW w:w="1228" w:type="dxa"/>
            <w:gridSpan w:val="3"/>
            <w:vAlign w:val="center"/>
          </w:tcPr>
          <w:p w:rsidR="00D06879" w:rsidRPr="00D2317A" w:rsidRDefault="00D06879" w:rsidP="00BC73EA">
            <w:pPr>
              <w:spacing w:before="120" w:after="120"/>
              <w:jc w:val="center"/>
              <w:rPr>
                <w:sz w:val="20"/>
              </w:rPr>
            </w:pPr>
            <w:r>
              <w:rPr>
                <w:sz w:val="20"/>
              </w:rPr>
              <w:t>10</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sidRPr="00D2317A">
              <w:rPr>
                <w:b/>
                <w:sz w:val="20"/>
              </w:rPr>
              <w:t>44</w:t>
            </w:r>
          </w:p>
        </w:tc>
        <w:tc>
          <w:tcPr>
            <w:tcW w:w="6280" w:type="dxa"/>
            <w:gridSpan w:val="3"/>
          </w:tcPr>
          <w:p w:rsidR="00D06879" w:rsidRPr="00D2317A" w:rsidRDefault="00D06879" w:rsidP="00BC73EA">
            <w:pPr>
              <w:spacing w:before="120" w:after="120"/>
              <w:jc w:val="both"/>
              <w:rPr>
                <w:b/>
                <w:sz w:val="20"/>
                <w:u w:val="single"/>
              </w:rPr>
            </w:pPr>
            <w:r w:rsidRPr="00D2317A">
              <w:rPr>
                <w:sz w:val="20"/>
              </w:rPr>
              <w:t>Cesto de lixo 25 litros, confeccionado em material de polipropileno resistente, ou de poliestireno resistente de alta qualidade, produto atóxico, capacidade volumétrica para 25 litros, com tampa e pedal. Produto deve ser identificado através de etiqueta contendo informações necessárias.</w:t>
            </w:r>
          </w:p>
        </w:tc>
        <w:tc>
          <w:tcPr>
            <w:tcW w:w="1228" w:type="dxa"/>
            <w:gridSpan w:val="3"/>
            <w:vAlign w:val="center"/>
          </w:tcPr>
          <w:p w:rsidR="00D06879" w:rsidRPr="00D2317A" w:rsidRDefault="00D06879" w:rsidP="00BC73EA">
            <w:pPr>
              <w:spacing w:before="120" w:after="120"/>
              <w:jc w:val="center"/>
              <w:rPr>
                <w:sz w:val="20"/>
              </w:rPr>
            </w:pPr>
            <w:r>
              <w:rPr>
                <w:sz w:val="20"/>
              </w:rPr>
              <w:t>3</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45</w:t>
            </w:r>
          </w:p>
        </w:tc>
        <w:tc>
          <w:tcPr>
            <w:tcW w:w="6280" w:type="dxa"/>
            <w:gridSpan w:val="3"/>
          </w:tcPr>
          <w:p w:rsidR="00D06879" w:rsidRPr="00D2317A" w:rsidRDefault="00D06879" w:rsidP="00BC73EA">
            <w:pPr>
              <w:spacing w:before="120" w:after="120"/>
              <w:jc w:val="both"/>
              <w:rPr>
                <w:b/>
                <w:sz w:val="20"/>
                <w:u w:val="single"/>
              </w:rPr>
            </w:pPr>
            <w:r w:rsidRPr="00D2317A">
              <w:rPr>
                <w:color w:val="000000"/>
                <w:sz w:val="20"/>
              </w:rPr>
              <w:t>Cesto para lixo com tampa, plástico, tipo balde, com tampa e duas alças vasadas, redonda, confeccionado com material de polipropileno ou poliestireno resistente, atóxico, capacidade para 100 litros. Produto deve ser identificado através de etiqueta ou gravação, em relevo, da marca.</w:t>
            </w:r>
          </w:p>
        </w:tc>
        <w:tc>
          <w:tcPr>
            <w:tcW w:w="1228" w:type="dxa"/>
            <w:gridSpan w:val="3"/>
            <w:vAlign w:val="center"/>
          </w:tcPr>
          <w:p w:rsidR="00D06879" w:rsidRPr="00D2317A" w:rsidRDefault="00D06879" w:rsidP="00BC73EA">
            <w:pPr>
              <w:spacing w:before="120" w:after="120"/>
              <w:jc w:val="center"/>
              <w:rPr>
                <w:sz w:val="20"/>
              </w:rPr>
            </w:pPr>
            <w:proofErr w:type="gramStart"/>
            <w:r w:rsidRPr="00D2317A">
              <w:rPr>
                <w:sz w:val="20"/>
              </w:rPr>
              <w:t>5</w:t>
            </w:r>
            <w:proofErr w:type="gramEnd"/>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46</w:t>
            </w:r>
          </w:p>
        </w:tc>
        <w:tc>
          <w:tcPr>
            <w:tcW w:w="6280" w:type="dxa"/>
            <w:gridSpan w:val="3"/>
          </w:tcPr>
          <w:p w:rsidR="00D06879" w:rsidRPr="00D2317A" w:rsidRDefault="00D06879" w:rsidP="00BC73EA">
            <w:pPr>
              <w:spacing w:before="120" w:after="120"/>
              <w:jc w:val="both"/>
              <w:rPr>
                <w:b/>
                <w:color w:val="000000"/>
                <w:sz w:val="20"/>
                <w:u w:val="single"/>
              </w:rPr>
            </w:pPr>
            <w:r w:rsidRPr="00D2317A">
              <w:rPr>
                <w:color w:val="000000"/>
                <w:sz w:val="20"/>
              </w:rPr>
              <w:t>Cesto para lixo com tampa, plástico, tipo balde, com tampa e duas alças vasadas, redonda, confeccionado com material de polipropileno ou poliestireno resistente, atóxico, capacidade para 60 litros. Produto deve ser identificado através de etiqueta ou gravação, em relevo, da marca.</w:t>
            </w:r>
          </w:p>
        </w:tc>
        <w:tc>
          <w:tcPr>
            <w:tcW w:w="1228" w:type="dxa"/>
            <w:gridSpan w:val="3"/>
            <w:vAlign w:val="center"/>
          </w:tcPr>
          <w:p w:rsidR="00D06879" w:rsidRPr="00D2317A" w:rsidRDefault="00D06879" w:rsidP="00BC73EA">
            <w:pPr>
              <w:spacing w:before="120" w:after="120"/>
              <w:jc w:val="center"/>
              <w:rPr>
                <w:sz w:val="20"/>
              </w:rPr>
            </w:pPr>
            <w:r>
              <w:rPr>
                <w:sz w:val="20"/>
              </w:rPr>
              <w:t>2</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sz w:val="20"/>
              </w:rPr>
            </w:pPr>
            <w:r w:rsidRPr="00D2317A">
              <w:rPr>
                <w:b/>
                <w:sz w:val="20"/>
              </w:rPr>
              <w:t>4</w:t>
            </w:r>
            <w:r>
              <w:rPr>
                <w:b/>
                <w:sz w:val="20"/>
              </w:rPr>
              <w:t>7</w:t>
            </w:r>
          </w:p>
        </w:tc>
        <w:tc>
          <w:tcPr>
            <w:tcW w:w="6280" w:type="dxa"/>
            <w:gridSpan w:val="3"/>
          </w:tcPr>
          <w:p w:rsidR="00D06879" w:rsidRPr="00D2317A" w:rsidRDefault="00D06879" w:rsidP="00BC73EA">
            <w:pPr>
              <w:spacing w:before="120" w:after="120"/>
              <w:jc w:val="both"/>
              <w:rPr>
                <w:b/>
                <w:sz w:val="20"/>
                <w:u w:val="single"/>
              </w:rPr>
            </w:pPr>
            <w:r w:rsidRPr="00D2317A">
              <w:rPr>
                <w:sz w:val="20"/>
              </w:rPr>
              <w:t xml:space="preserve">Pá para lixo com base plástica, cabo longo contendo no mínimo </w:t>
            </w:r>
            <w:proofErr w:type="gramStart"/>
            <w:r w:rsidRPr="00D2317A">
              <w:rPr>
                <w:sz w:val="20"/>
              </w:rPr>
              <w:t>80cm</w:t>
            </w:r>
            <w:proofErr w:type="gramEnd"/>
            <w:r w:rsidRPr="00D2317A">
              <w:rPr>
                <w:sz w:val="20"/>
              </w:rPr>
              <w:t xml:space="preserve"> em madeira revestida,</w:t>
            </w:r>
            <w:r w:rsidRPr="00D2317A">
              <w:rPr>
                <w:color w:val="000000"/>
                <w:sz w:val="20"/>
              </w:rPr>
              <w:t xml:space="preserve"> devidamente identificada através de etiqueta do fabricante.</w:t>
            </w:r>
          </w:p>
        </w:tc>
        <w:tc>
          <w:tcPr>
            <w:tcW w:w="1228" w:type="dxa"/>
            <w:gridSpan w:val="3"/>
            <w:vAlign w:val="center"/>
          </w:tcPr>
          <w:p w:rsidR="00D06879" w:rsidRPr="00D2317A" w:rsidRDefault="00D06879" w:rsidP="00BC73EA">
            <w:pPr>
              <w:spacing w:before="120" w:after="120"/>
              <w:jc w:val="center"/>
              <w:rPr>
                <w:sz w:val="20"/>
              </w:rPr>
            </w:pPr>
            <w:r w:rsidRPr="00D2317A">
              <w:rPr>
                <w:sz w:val="20"/>
              </w:rPr>
              <w:t>2</w:t>
            </w:r>
            <w:r>
              <w:rPr>
                <w:sz w:val="20"/>
              </w:rPr>
              <w:t>0</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4</w:t>
            </w:r>
            <w:r>
              <w:rPr>
                <w:b/>
                <w:color w:val="000000"/>
                <w:sz w:val="20"/>
              </w:rPr>
              <w:t>8</w:t>
            </w:r>
          </w:p>
        </w:tc>
        <w:tc>
          <w:tcPr>
            <w:tcW w:w="6280" w:type="dxa"/>
            <w:gridSpan w:val="3"/>
          </w:tcPr>
          <w:p w:rsidR="00D06879" w:rsidRPr="00D2317A" w:rsidRDefault="00D06879" w:rsidP="00BC73EA">
            <w:pPr>
              <w:spacing w:before="120" w:after="120"/>
              <w:jc w:val="both"/>
              <w:rPr>
                <w:color w:val="000000"/>
                <w:sz w:val="20"/>
              </w:rPr>
            </w:pPr>
            <w:r w:rsidRPr="00D2317A">
              <w:rPr>
                <w:color w:val="000000"/>
                <w:sz w:val="20"/>
              </w:rPr>
              <w:t>Rodo com base plástica medindo 40 cm de comprimento, com cabo em madeira plastificado, o suporte para o cabo deve ser rosqueável, utiliza borracha dupla macia, devidamente identificada através de etiqueta do fabricante.</w:t>
            </w:r>
          </w:p>
        </w:tc>
        <w:tc>
          <w:tcPr>
            <w:tcW w:w="1228" w:type="dxa"/>
            <w:gridSpan w:val="3"/>
            <w:vAlign w:val="center"/>
          </w:tcPr>
          <w:p w:rsidR="00D06879" w:rsidRPr="00D2317A" w:rsidRDefault="00D06879" w:rsidP="00BC73EA">
            <w:pPr>
              <w:spacing w:before="120" w:after="120"/>
              <w:jc w:val="center"/>
              <w:rPr>
                <w:sz w:val="20"/>
              </w:rPr>
            </w:pPr>
            <w:r w:rsidRPr="00D2317A">
              <w:rPr>
                <w:sz w:val="20"/>
              </w:rPr>
              <w:t>400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Pr>
                <w:b/>
                <w:color w:val="000000"/>
                <w:sz w:val="20"/>
              </w:rPr>
              <w:t>49</w:t>
            </w:r>
          </w:p>
        </w:tc>
        <w:tc>
          <w:tcPr>
            <w:tcW w:w="6280" w:type="dxa"/>
            <w:gridSpan w:val="3"/>
          </w:tcPr>
          <w:p w:rsidR="00D06879" w:rsidRPr="00D2317A" w:rsidRDefault="00D06879" w:rsidP="00BC73EA">
            <w:pPr>
              <w:spacing w:before="120" w:after="120"/>
              <w:jc w:val="both"/>
              <w:rPr>
                <w:color w:val="000000"/>
                <w:sz w:val="20"/>
              </w:rPr>
            </w:pPr>
            <w:r w:rsidRPr="00D2317A">
              <w:rPr>
                <w:color w:val="000000"/>
                <w:sz w:val="20"/>
              </w:rPr>
              <w:t>Rodo com base plástica medindo 60 cm de comprimento, com cabo em madeira plastificado, o suporte para o cabo deve ser rosqueável, utiliza borracha dupla macia, devidamente identificada através de etiqueta do fabricante.</w:t>
            </w:r>
          </w:p>
        </w:tc>
        <w:tc>
          <w:tcPr>
            <w:tcW w:w="1228" w:type="dxa"/>
            <w:gridSpan w:val="3"/>
            <w:vAlign w:val="center"/>
          </w:tcPr>
          <w:p w:rsidR="00D06879" w:rsidRPr="00D2317A" w:rsidRDefault="00D06879" w:rsidP="00BC73EA">
            <w:pPr>
              <w:spacing w:before="120" w:after="120"/>
              <w:jc w:val="center"/>
              <w:rPr>
                <w:sz w:val="20"/>
              </w:rPr>
            </w:pPr>
            <w:r w:rsidRPr="00D2317A">
              <w:rPr>
                <w:sz w:val="20"/>
              </w:rPr>
              <w:t>400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rFonts w:eastAsia="Calibri"/>
                <w:b/>
                <w:sz w:val="20"/>
              </w:rPr>
            </w:pPr>
            <w:r w:rsidRPr="00D2317A">
              <w:rPr>
                <w:rFonts w:eastAsia="Calibri"/>
                <w:b/>
                <w:sz w:val="20"/>
              </w:rPr>
              <w:t>5</w:t>
            </w:r>
            <w:r>
              <w:rPr>
                <w:rFonts w:eastAsia="Calibri"/>
                <w:b/>
                <w:sz w:val="20"/>
              </w:rPr>
              <w:t>0</w:t>
            </w:r>
          </w:p>
        </w:tc>
        <w:tc>
          <w:tcPr>
            <w:tcW w:w="6280" w:type="dxa"/>
            <w:gridSpan w:val="3"/>
          </w:tcPr>
          <w:p w:rsidR="00D06879" w:rsidRPr="00D2317A" w:rsidRDefault="00D06879" w:rsidP="00BC73EA">
            <w:pPr>
              <w:spacing w:before="120" w:after="120"/>
              <w:jc w:val="both"/>
              <w:rPr>
                <w:color w:val="000000"/>
                <w:sz w:val="20"/>
              </w:rPr>
            </w:pPr>
            <w:r w:rsidRPr="00D2317A">
              <w:rPr>
                <w:rFonts w:eastAsia="Calibri"/>
                <w:sz w:val="20"/>
              </w:rPr>
              <w:t xml:space="preserve">Vassoura caipira </w:t>
            </w:r>
            <w:r w:rsidRPr="00D2317A">
              <w:rPr>
                <w:color w:val="000000"/>
                <w:sz w:val="20"/>
              </w:rPr>
              <w:t>cerdas naturais medindo aproximadamente 28 cm de altura x 23 cm de largura no leque, cabo plastificado de no mínimo 1,10 m.</w:t>
            </w:r>
          </w:p>
        </w:tc>
        <w:tc>
          <w:tcPr>
            <w:tcW w:w="1228" w:type="dxa"/>
            <w:gridSpan w:val="3"/>
            <w:vAlign w:val="center"/>
          </w:tcPr>
          <w:p w:rsidR="00D06879" w:rsidRPr="00D2317A" w:rsidRDefault="00D06879" w:rsidP="00BC73EA">
            <w:pPr>
              <w:spacing w:before="120" w:after="120"/>
              <w:jc w:val="center"/>
              <w:rPr>
                <w:sz w:val="20"/>
              </w:rPr>
            </w:pPr>
            <w:r w:rsidRPr="00D2317A">
              <w:rPr>
                <w:sz w:val="20"/>
              </w:rPr>
              <w:t>600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5</w:t>
            </w:r>
            <w:r>
              <w:rPr>
                <w:b/>
                <w:color w:val="000000"/>
                <w:sz w:val="20"/>
              </w:rPr>
              <w:t>1</w:t>
            </w:r>
          </w:p>
        </w:tc>
        <w:tc>
          <w:tcPr>
            <w:tcW w:w="6280" w:type="dxa"/>
            <w:gridSpan w:val="3"/>
          </w:tcPr>
          <w:p w:rsidR="00D06879" w:rsidRPr="00D2317A" w:rsidRDefault="00D06879" w:rsidP="00BC73EA">
            <w:pPr>
              <w:spacing w:before="120" w:after="120"/>
              <w:jc w:val="both"/>
              <w:rPr>
                <w:color w:val="000000"/>
                <w:sz w:val="20"/>
              </w:rPr>
            </w:pPr>
            <w:r w:rsidRPr="00D2317A">
              <w:rPr>
                <w:color w:val="000000"/>
                <w:sz w:val="20"/>
              </w:rPr>
              <w:t>Vassoura com cerdas de nylon, para uso geral, com base em plástico polietileno. Dimensões aproximadas: 30 cm de comprimento. Cabo de madeira plastificado medindo no mínimo 1,20 m de comprimento, com gancho plástico e rosca plástica, contendo etiqueta com identificação do fabricante, código de barras.</w:t>
            </w:r>
          </w:p>
        </w:tc>
        <w:tc>
          <w:tcPr>
            <w:tcW w:w="1228" w:type="dxa"/>
            <w:gridSpan w:val="3"/>
            <w:vAlign w:val="center"/>
          </w:tcPr>
          <w:p w:rsidR="00D06879" w:rsidRPr="00D2317A" w:rsidRDefault="00D06879" w:rsidP="00BC73EA">
            <w:pPr>
              <w:spacing w:before="120" w:after="120"/>
              <w:jc w:val="center"/>
              <w:rPr>
                <w:sz w:val="20"/>
              </w:rPr>
            </w:pPr>
            <w:r>
              <w:rPr>
                <w:sz w:val="20"/>
              </w:rPr>
              <w:t>8</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5</w:t>
            </w:r>
            <w:r>
              <w:rPr>
                <w:b/>
                <w:color w:val="000000"/>
                <w:sz w:val="20"/>
              </w:rPr>
              <w:t>2</w:t>
            </w:r>
          </w:p>
        </w:tc>
        <w:tc>
          <w:tcPr>
            <w:tcW w:w="6280" w:type="dxa"/>
            <w:gridSpan w:val="3"/>
            <w:vAlign w:val="center"/>
          </w:tcPr>
          <w:p w:rsidR="00D06879" w:rsidRPr="00D2317A" w:rsidRDefault="00D06879" w:rsidP="008725A6">
            <w:pPr>
              <w:spacing w:before="120" w:after="120"/>
              <w:jc w:val="both"/>
              <w:rPr>
                <w:color w:val="000000"/>
                <w:sz w:val="20"/>
              </w:rPr>
            </w:pPr>
            <w:r w:rsidRPr="00D2317A">
              <w:rPr>
                <w:color w:val="000000"/>
                <w:sz w:val="20"/>
              </w:rPr>
              <w:t xml:space="preserve">Vassoura de piaçava nº5; </w:t>
            </w:r>
            <w:proofErr w:type="gramStart"/>
            <w:r w:rsidRPr="00D2317A">
              <w:rPr>
                <w:color w:val="000000"/>
                <w:sz w:val="20"/>
              </w:rPr>
              <w:t>tipo doméstica</w:t>
            </w:r>
            <w:proofErr w:type="gramEnd"/>
            <w:r w:rsidRPr="00D2317A">
              <w:rPr>
                <w:color w:val="000000"/>
                <w:sz w:val="20"/>
              </w:rPr>
              <w:t xml:space="preserve">, modelo em leque, base de madeira revestida de plástico resistente; medindo no mínimo 25cm; com cerdas de piaçava medindo no mínimo 12cm de comprimento; tipo lisa. Cabo de madeira plastificado medindo </w:t>
            </w:r>
            <w:r w:rsidRPr="00D2317A">
              <w:rPr>
                <w:color w:val="000000"/>
                <w:sz w:val="20"/>
              </w:rPr>
              <w:lastRenderedPageBreak/>
              <w:t xml:space="preserve">1,20cm com rosca em </w:t>
            </w:r>
            <w:proofErr w:type="gramStart"/>
            <w:r w:rsidRPr="00D2317A">
              <w:rPr>
                <w:color w:val="000000"/>
                <w:sz w:val="20"/>
              </w:rPr>
              <w:t>pp</w:t>
            </w:r>
            <w:proofErr w:type="gramEnd"/>
            <w:r w:rsidRPr="00D2317A">
              <w:rPr>
                <w:color w:val="000000"/>
                <w:sz w:val="20"/>
              </w:rPr>
              <w:t xml:space="preserve"> e gancho plástico. Deverá constar etiqueta no produto com dados de identificação do fabricante e marca.</w:t>
            </w:r>
          </w:p>
        </w:tc>
        <w:tc>
          <w:tcPr>
            <w:tcW w:w="1228" w:type="dxa"/>
            <w:gridSpan w:val="3"/>
            <w:vAlign w:val="center"/>
          </w:tcPr>
          <w:p w:rsidR="00D06879" w:rsidRPr="00D2317A" w:rsidRDefault="00D06879" w:rsidP="00BC73EA">
            <w:pPr>
              <w:spacing w:before="120" w:after="120"/>
              <w:jc w:val="center"/>
              <w:rPr>
                <w:sz w:val="20"/>
              </w:rPr>
            </w:pPr>
            <w:r w:rsidRPr="00D2317A">
              <w:rPr>
                <w:sz w:val="20"/>
              </w:rPr>
              <w:lastRenderedPageBreak/>
              <w:t>1</w:t>
            </w:r>
            <w:r>
              <w:rPr>
                <w:sz w:val="20"/>
              </w:rPr>
              <w:t>5</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lastRenderedPageBreak/>
              <w:t>5</w:t>
            </w:r>
            <w:r>
              <w:rPr>
                <w:b/>
                <w:color w:val="000000"/>
                <w:sz w:val="20"/>
              </w:rPr>
              <w:t>3</w:t>
            </w:r>
          </w:p>
        </w:tc>
        <w:tc>
          <w:tcPr>
            <w:tcW w:w="6280" w:type="dxa"/>
            <w:gridSpan w:val="3"/>
            <w:vAlign w:val="center"/>
          </w:tcPr>
          <w:p w:rsidR="00D06879" w:rsidRPr="00D2317A" w:rsidRDefault="00D06879" w:rsidP="00BC73EA">
            <w:pPr>
              <w:spacing w:before="120" w:after="120"/>
              <w:jc w:val="both"/>
              <w:rPr>
                <w:color w:val="000000"/>
                <w:sz w:val="20"/>
              </w:rPr>
            </w:pPr>
            <w:r w:rsidRPr="00D2317A">
              <w:rPr>
                <w:color w:val="000000"/>
                <w:sz w:val="20"/>
              </w:rPr>
              <w:t>Vassoura de pelo sintético 40 cm para uso doméstico com base pintada, cerdas de nylon. Cabo de madeira plastificado medindo no mínimo 1,18 m de comprimento, com gancho plástico e rosca plástica, contendo etiqueta com identificação do fabricante, código de barras.</w:t>
            </w:r>
          </w:p>
        </w:tc>
        <w:tc>
          <w:tcPr>
            <w:tcW w:w="1228" w:type="dxa"/>
            <w:gridSpan w:val="3"/>
            <w:vAlign w:val="center"/>
          </w:tcPr>
          <w:p w:rsidR="00D06879" w:rsidRPr="00D2317A" w:rsidRDefault="00D06879" w:rsidP="00BC73EA">
            <w:pPr>
              <w:spacing w:before="120" w:after="120"/>
              <w:jc w:val="center"/>
              <w:rPr>
                <w:sz w:val="20"/>
              </w:rPr>
            </w:pPr>
            <w:r>
              <w:rPr>
                <w:sz w:val="20"/>
              </w:rPr>
              <w:t>2</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5</w:t>
            </w:r>
            <w:r>
              <w:rPr>
                <w:b/>
                <w:color w:val="000000"/>
                <w:sz w:val="20"/>
              </w:rPr>
              <w:t>4</w:t>
            </w:r>
          </w:p>
        </w:tc>
        <w:tc>
          <w:tcPr>
            <w:tcW w:w="6280" w:type="dxa"/>
            <w:gridSpan w:val="3"/>
          </w:tcPr>
          <w:p w:rsidR="00D06879" w:rsidRPr="00D2317A" w:rsidRDefault="00D06879" w:rsidP="00BC73EA">
            <w:pPr>
              <w:spacing w:before="120" w:after="120"/>
              <w:jc w:val="both"/>
              <w:rPr>
                <w:b/>
                <w:sz w:val="20"/>
                <w:u w:val="single"/>
              </w:rPr>
            </w:pPr>
            <w:r w:rsidRPr="00D2317A">
              <w:rPr>
                <w:color w:val="000000"/>
                <w:sz w:val="20"/>
              </w:rPr>
              <w:t xml:space="preserve">Vassourão de piaçava primeira qualidade, medindo 40 cm, com base de madeira reforçada, isenta de nós e lascas, cerdas de piaçava bem </w:t>
            </w:r>
            <w:proofErr w:type="gramStart"/>
            <w:r w:rsidRPr="00D2317A">
              <w:rPr>
                <w:color w:val="000000"/>
                <w:sz w:val="20"/>
              </w:rPr>
              <w:t>firmes</w:t>
            </w:r>
            <w:proofErr w:type="gramEnd"/>
            <w:r w:rsidRPr="00D2317A">
              <w:rPr>
                <w:color w:val="000000"/>
                <w:sz w:val="20"/>
              </w:rPr>
              <w:t xml:space="preserve"> junto a base, cabo de madeira de primeira qualidade, resistente, isento de nós ou lascas, contendo etiqueta com identificação do fabricante, código de barras.</w:t>
            </w:r>
          </w:p>
        </w:tc>
        <w:tc>
          <w:tcPr>
            <w:tcW w:w="1228" w:type="dxa"/>
            <w:gridSpan w:val="3"/>
            <w:vAlign w:val="center"/>
          </w:tcPr>
          <w:p w:rsidR="00D06879" w:rsidRPr="00D2317A" w:rsidRDefault="00D06879" w:rsidP="00BC73EA">
            <w:pPr>
              <w:spacing w:before="120" w:after="120"/>
              <w:jc w:val="center"/>
              <w:rPr>
                <w:sz w:val="20"/>
              </w:rPr>
            </w:pPr>
            <w:r>
              <w:rPr>
                <w:sz w:val="20"/>
              </w:rPr>
              <w:t>6</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5</w:t>
            </w:r>
            <w:r>
              <w:rPr>
                <w:b/>
                <w:color w:val="000000"/>
                <w:sz w:val="20"/>
              </w:rPr>
              <w:t>5</w:t>
            </w:r>
          </w:p>
        </w:tc>
        <w:tc>
          <w:tcPr>
            <w:tcW w:w="6280" w:type="dxa"/>
            <w:gridSpan w:val="3"/>
          </w:tcPr>
          <w:p w:rsidR="00D06879" w:rsidRPr="00D2317A" w:rsidRDefault="00D06879" w:rsidP="00BC73EA">
            <w:pPr>
              <w:spacing w:before="120" w:after="120"/>
              <w:jc w:val="both"/>
              <w:rPr>
                <w:color w:val="000000"/>
                <w:sz w:val="20"/>
              </w:rPr>
            </w:pPr>
            <w:r w:rsidRPr="00D2317A">
              <w:rPr>
                <w:color w:val="000000"/>
                <w:sz w:val="20"/>
              </w:rPr>
              <w:t xml:space="preserve">Desentupidor de pia e ralo pequeno sanfonado, fabricado em borracha resistente desde sua base até seu corpo, contendo no mínimo </w:t>
            </w:r>
            <w:proofErr w:type="gramStart"/>
            <w:r w:rsidRPr="00D2317A">
              <w:rPr>
                <w:color w:val="000000"/>
                <w:sz w:val="20"/>
              </w:rPr>
              <w:t>4</w:t>
            </w:r>
            <w:proofErr w:type="gramEnd"/>
            <w:r w:rsidRPr="00D2317A">
              <w:rPr>
                <w:color w:val="000000"/>
                <w:sz w:val="20"/>
              </w:rPr>
              <w:t xml:space="preserve"> sanfonas. O produto deve conter etiqueta com dados do produto e do fabricante.</w:t>
            </w:r>
          </w:p>
        </w:tc>
        <w:tc>
          <w:tcPr>
            <w:tcW w:w="1228" w:type="dxa"/>
            <w:gridSpan w:val="3"/>
            <w:vAlign w:val="center"/>
          </w:tcPr>
          <w:p w:rsidR="00D06879" w:rsidRPr="00D2317A" w:rsidRDefault="00D06879" w:rsidP="00BC73EA">
            <w:pPr>
              <w:spacing w:before="120" w:after="120"/>
              <w:jc w:val="center"/>
              <w:rPr>
                <w:sz w:val="20"/>
              </w:rPr>
            </w:pPr>
            <w:r w:rsidRPr="00D2317A">
              <w:rPr>
                <w:sz w:val="20"/>
              </w:rPr>
              <w:t>10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pStyle w:val="Default"/>
              <w:spacing w:before="120" w:after="120"/>
              <w:jc w:val="center"/>
              <w:rPr>
                <w:b/>
                <w:sz w:val="20"/>
                <w:szCs w:val="20"/>
              </w:rPr>
            </w:pPr>
            <w:r w:rsidRPr="00D2317A">
              <w:rPr>
                <w:b/>
                <w:sz w:val="20"/>
                <w:szCs w:val="20"/>
              </w:rPr>
              <w:t>5</w:t>
            </w:r>
            <w:r>
              <w:rPr>
                <w:b/>
                <w:sz w:val="20"/>
                <w:szCs w:val="20"/>
              </w:rPr>
              <w:t>6</w:t>
            </w:r>
          </w:p>
        </w:tc>
        <w:tc>
          <w:tcPr>
            <w:tcW w:w="6280" w:type="dxa"/>
            <w:gridSpan w:val="3"/>
            <w:vAlign w:val="bottom"/>
          </w:tcPr>
          <w:p w:rsidR="00D06879" w:rsidRPr="00D2317A" w:rsidRDefault="00D06879" w:rsidP="00BC73EA">
            <w:pPr>
              <w:pStyle w:val="Default"/>
              <w:spacing w:before="120" w:after="120"/>
              <w:jc w:val="both"/>
              <w:rPr>
                <w:sz w:val="20"/>
                <w:szCs w:val="20"/>
              </w:rPr>
            </w:pPr>
            <w:r w:rsidRPr="00D2317A">
              <w:rPr>
                <w:sz w:val="20"/>
                <w:szCs w:val="20"/>
              </w:rPr>
              <w:t>Desentupidor de vaso sanitário</w:t>
            </w:r>
            <w:r w:rsidRPr="00D2317A">
              <w:rPr>
                <w:bCs/>
                <w:sz w:val="20"/>
                <w:szCs w:val="20"/>
              </w:rPr>
              <w:t xml:space="preserve"> bocal grande confeccionado em borracha e cabo longo, de madeira, plastificado aproximadamente 1 metro. O produto deve conter etiqueta com dados do produto e do fabricante. </w:t>
            </w:r>
          </w:p>
        </w:tc>
        <w:tc>
          <w:tcPr>
            <w:tcW w:w="1228" w:type="dxa"/>
            <w:gridSpan w:val="3"/>
            <w:vAlign w:val="center"/>
          </w:tcPr>
          <w:p w:rsidR="00D06879" w:rsidRPr="00D2317A" w:rsidRDefault="00D06879" w:rsidP="00BC73EA">
            <w:pPr>
              <w:spacing w:before="120" w:after="120"/>
              <w:jc w:val="center"/>
              <w:rPr>
                <w:color w:val="000000"/>
                <w:sz w:val="20"/>
              </w:rPr>
            </w:pPr>
            <w:r>
              <w:rPr>
                <w:color w:val="000000"/>
                <w:sz w:val="20"/>
              </w:rPr>
              <w:t>2</w:t>
            </w:r>
            <w:r w:rsidRPr="00D2317A">
              <w:rPr>
                <w:color w:val="000000"/>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5</w:t>
            </w:r>
            <w:r>
              <w:rPr>
                <w:b/>
                <w:color w:val="000000"/>
                <w:sz w:val="20"/>
              </w:rPr>
              <w:t>7</w:t>
            </w:r>
          </w:p>
        </w:tc>
        <w:tc>
          <w:tcPr>
            <w:tcW w:w="6280" w:type="dxa"/>
            <w:gridSpan w:val="3"/>
          </w:tcPr>
          <w:p w:rsidR="00D06879" w:rsidRPr="00D2317A" w:rsidRDefault="00D06879" w:rsidP="00BC73EA">
            <w:pPr>
              <w:spacing w:before="120" w:after="120"/>
              <w:jc w:val="both"/>
              <w:rPr>
                <w:sz w:val="20"/>
              </w:rPr>
            </w:pPr>
            <w:r w:rsidRPr="00D2317A">
              <w:rPr>
                <w:color w:val="000000"/>
                <w:sz w:val="20"/>
              </w:rPr>
              <w:t>Escova multiuso oval ideal para escovar tanques, paredes base de nylon. Deverá constar etiqueta com dados do fabricante.</w:t>
            </w:r>
          </w:p>
        </w:tc>
        <w:tc>
          <w:tcPr>
            <w:tcW w:w="1228" w:type="dxa"/>
            <w:gridSpan w:val="3"/>
            <w:vAlign w:val="center"/>
          </w:tcPr>
          <w:p w:rsidR="00D06879" w:rsidRPr="00D2317A" w:rsidRDefault="00D06879" w:rsidP="00BC73EA">
            <w:pPr>
              <w:spacing w:before="120" w:after="120"/>
              <w:jc w:val="center"/>
              <w:rPr>
                <w:sz w:val="20"/>
              </w:rPr>
            </w:pPr>
            <w:r>
              <w:rPr>
                <w:sz w:val="20"/>
              </w:rPr>
              <w:t>4</w:t>
            </w:r>
            <w:r w:rsidRPr="00D2317A">
              <w:rPr>
                <w:sz w:val="20"/>
              </w:rPr>
              <w:t>00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5</w:t>
            </w:r>
            <w:r>
              <w:rPr>
                <w:b/>
                <w:color w:val="000000"/>
                <w:sz w:val="20"/>
              </w:rPr>
              <w:t>8</w:t>
            </w:r>
          </w:p>
        </w:tc>
        <w:tc>
          <w:tcPr>
            <w:tcW w:w="6280" w:type="dxa"/>
            <w:gridSpan w:val="3"/>
          </w:tcPr>
          <w:p w:rsidR="00D06879" w:rsidRPr="00D2317A" w:rsidRDefault="00D06879" w:rsidP="00BC73EA">
            <w:pPr>
              <w:spacing w:before="120" w:after="120"/>
              <w:jc w:val="both"/>
              <w:rPr>
                <w:sz w:val="20"/>
              </w:rPr>
            </w:pPr>
            <w:r w:rsidRPr="00D2317A">
              <w:rPr>
                <w:color w:val="000000"/>
                <w:sz w:val="20"/>
              </w:rPr>
              <w:t xml:space="preserve">Escova sanitária, cabo plástico de aproximadamente </w:t>
            </w:r>
            <w:proofErr w:type="gramStart"/>
            <w:r w:rsidRPr="00D2317A">
              <w:rPr>
                <w:color w:val="000000"/>
                <w:sz w:val="20"/>
              </w:rPr>
              <w:t>25cm</w:t>
            </w:r>
            <w:proofErr w:type="gramEnd"/>
            <w:r w:rsidRPr="00D2317A">
              <w:rPr>
                <w:color w:val="000000"/>
                <w:sz w:val="20"/>
              </w:rPr>
              <w:t xml:space="preserve"> de comprimento, cerdas de nylon de 3cm de altura, brancas, com suporte plástico redondo.</w:t>
            </w:r>
          </w:p>
        </w:tc>
        <w:tc>
          <w:tcPr>
            <w:tcW w:w="1228" w:type="dxa"/>
            <w:gridSpan w:val="3"/>
            <w:vAlign w:val="center"/>
          </w:tcPr>
          <w:p w:rsidR="00D06879" w:rsidRPr="00D2317A" w:rsidRDefault="00D06879" w:rsidP="00BC73EA">
            <w:pPr>
              <w:spacing w:before="120" w:after="120"/>
              <w:jc w:val="center"/>
              <w:rPr>
                <w:sz w:val="20"/>
              </w:rPr>
            </w:pPr>
            <w:r w:rsidRPr="00D2317A">
              <w:rPr>
                <w:sz w:val="20"/>
              </w:rPr>
              <w:t>1</w:t>
            </w:r>
            <w:r>
              <w:rPr>
                <w:sz w:val="20"/>
              </w:rPr>
              <w:t>5</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D06879" w:rsidTr="00BC73EA">
        <w:tc>
          <w:tcPr>
            <w:tcW w:w="950" w:type="dxa"/>
            <w:gridSpan w:val="2"/>
            <w:shd w:val="clear" w:color="auto" w:fill="A6A6A6" w:themeFill="background1" w:themeFillShade="A6"/>
            <w:vAlign w:val="center"/>
          </w:tcPr>
          <w:p w:rsidR="00D06879" w:rsidRPr="00D06879" w:rsidRDefault="00D06879" w:rsidP="00BC73EA">
            <w:pPr>
              <w:pStyle w:val="Corpodetexto"/>
              <w:tabs>
                <w:tab w:val="left" w:pos="0"/>
                <w:tab w:val="left" w:pos="1260"/>
              </w:tabs>
              <w:spacing w:before="120"/>
              <w:jc w:val="center"/>
              <w:rPr>
                <w:rFonts w:ascii="Arial" w:hAnsi="Arial" w:cs="Arial"/>
                <w:b/>
                <w:bCs/>
                <w:sz w:val="20"/>
              </w:rPr>
            </w:pPr>
            <w:r w:rsidRPr="00D06879">
              <w:rPr>
                <w:rFonts w:ascii="Arial" w:hAnsi="Arial" w:cs="Arial"/>
                <w:b/>
                <w:bCs/>
                <w:sz w:val="20"/>
              </w:rPr>
              <w:t>59</w:t>
            </w:r>
          </w:p>
        </w:tc>
        <w:tc>
          <w:tcPr>
            <w:tcW w:w="6280" w:type="dxa"/>
            <w:gridSpan w:val="3"/>
          </w:tcPr>
          <w:p w:rsidR="00D06879" w:rsidRPr="00D06879" w:rsidRDefault="00D06879" w:rsidP="00BC73EA">
            <w:pPr>
              <w:pStyle w:val="Corpodetexto"/>
              <w:tabs>
                <w:tab w:val="left" w:pos="0"/>
                <w:tab w:val="left" w:pos="1260"/>
              </w:tabs>
              <w:spacing w:before="120"/>
              <w:rPr>
                <w:rFonts w:ascii="Arial" w:hAnsi="Arial" w:cs="Arial"/>
                <w:bCs/>
                <w:sz w:val="20"/>
              </w:rPr>
            </w:pPr>
            <w:r w:rsidRPr="00D06879">
              <w:rPr>
                <w:rFonts w:ascii="Arial" w:hAnsi="Arial" w:cs="Arial"/>
                <w:sz w:val="20"/>
              </w:rPr>
              <w:t xml:space="preserve">Esponja de aço para limpeza de panelas, talheres, louças, vidros e objetos de alumínio, composto de aço carbono de primeira qualidade, embalados em pacote plástico, contendo no mínimo </w:t>
            </w:r>
            <w:proofErr w:type="gramStart"/>
            <w:r w:rsidRPr="00D06879">
              <w:rPr>
                <w:rFonts w:ascii="Arial" w:hAnsi="Arial" w:cs="Arial"/>
                <w:sz w:val="20"/>
              </w:rPr>
              <w:t>8</w:t>
            </w:r>
            <w:proofErr w:type="gramEnd"/>
            <w:r w:rsidRPr="00D06879">
              <w:rPr>
                <w:rFonts w:ascii="Arial" w:hAnsi="Arial" w:cs="Arial"/>
                <w:sz w:val="20"/>
              </w:rPr>
              <w:t xml:space="preserve"> unidades, com peso líquido de 60g no mínimo por pacote. Produto não pericivel; Constar validade.</w:t>
            </w:r>
          </w:p>
        </w:tc>
        <w:tc>
          <w:tcPr>
            <w:tcW w:w="1228" w:type="dxa"/>
            <w:gridSpan w:val="3"/>
            <w:vAlign w:val="center"/>
          </w:tcPr>
          <w:p w:rsidR="00D06879" w:rsidRPr="00D06879" w:rsidRDefault="00D06879" w:rsidP="00BC73EA">
            <w:pPr>
              <w:spacing w:before="120" w:after="120"/>
              <w:jc w:val="center"/>
              <w:rPr>
                <w:rFonts w:cs="Arial"/>
                <w:sz w:val="20"/>
              </w:rPr>
            </w:pPr>
            <w:r w:rsidRPr="00D06879">
              <w:rPr>
                <w:rFonts w:cs="Arial"/>
                <w:sz w:val="20"/>
              </w:rPr>
              <w:t>1.500</w:t>
            </w:r>
          </w:p>
        </w:tc>
        <w:tc>
          <w:tcPr>
            <w:tcW w:w="1073" w:type="dxa"/>
            <w:gridSpan w:val="2"/>
            <w:vAlign w:val="center"/>
          </w:tcPr>
          <w:p w:rsidR="00D06879" w:rsidRPr="00D06879" w:rsidRDefault="00D06879" w:rsidP="00BC73EA">
            <w:pPr>
              <w:spacing w:before="120" w:after="120"/>
              <w:jc w:val="center"/>
              <w:rPr>
                <w:rFonts w:cs="Arial"/>
                <w:sz w:val="20"/>
              </w:rPr>
            </w:pPr>
            <w:r w:rsidRPr="00D06879">
              <w:rPr>
                <w:rFonts w:cs="Arial"/>
                <w:sz w:val="20"/>
              </w:rPr>
              <w:t>Pacote</w:t>
            </w:r>
          </w:p>
        </w:tc>
      </w:tr>
      <w:tr w:rsidR="00D06879" w:rsidRPr="00D06879" w:rsidTr="00BC73EA">
        <w:tc>
          <w:tcPr>
            <w:tcW w:w="950" w:type="dxa"/>
            <w:gridSpan w:val="2"/>
            <w:shd w:val="clear" w:color="auto" w:fill="A6A6A6" w:themeFill="background1" w:themeFillShade="A6"/>
            <w:vAlign w:val="center"/>
          </w:tcPr>
          <w:p w:rsidR="00D06879" w:rsidRPr="00D06879" w:rsidRDefault="00D06879" w:rsidP="00BC73EA">
            <w:pPr>
              <w:pStyle w:val="Corpodetexto"/>
              <w:tabs>
                <w:tab w:val="left" w:pos="0"/>
                <w:tab w:val="left" w:pos="1260"/>
              </w:tabs>
              <w:spacing w:before="120"/>
              <w:jc w:val="center"/>
              <w:rPr>
                <w:rFonts w:ascii="Arial" w:hAnsi="Arial" w:cs="Arial"/>
                <w:b/>
                <w:bCs/>
                <w:sz w:val="20"/>
              </w:rPr>
            </w:pPr>
            <w:r w:rsidRPr="00D06879">
              <w:rPr>
                <w:rFonts w:ascii="Arial" w:hAnsi="Arial" w:cs="Arial"/>
                <w:b/>
                <w:sz w:val="20"/>
              </w:rPr>
              <w:t>6</w:t>
            </w:r>
            <w:r w:rsidRPr="00D06879">
              <w:rPr>
                <w:rFonts w:ascii="Arial" w:hAnsi="Arial" w:cs="Arial"/>
                <w:b/>
                <w:bCs/>
                <w:sz w:val="20"/>
              </w:rPr>
              <w:t>0</w:t>
            </w:r>
          </w:p>
        </w:tc>
        <w:tc>
          <w:tcPr>
            <w:tcW w:w="6280" w:type="dxa"/>
            <w:gridSpan w:val="3"/>
          </w:tcPr>
          <w:p w:rsidR="00D06879" w:rsidRPr="00D06879" w:rsidRDefault="00D06879" w:rsidP="00BC73EA">
            <w:pPr>
              <w:pStyle w:val="Corpodetexto"/>
              <w:tabs>
                <w:tab w:val="left" w:pos="0"/>
                <w:tab w:val="left" w:pos="1260"/>
              </w:tabs>
              <w:spacing w:before="120"/>
              <w:rPr>
                <w:rFonts w:ascii="Arial" w:hAnsi="Arial" w:cs="Arial"/>
                <w:bCs/>
                <w:sz w:val="20"/>
              </w:rPr>
            </w:pPr>
            <w:r w:rsidRPr="00D06879">
              <w:rPr>
                <w:rFonts w:ascii="Arial" w:hAnsi="Arial" w:cs="Arial"/>
                <w:sz w:val="20"/>
              </w:rPr>
              <w:t xml:space="preserve">Esponja multiuso composta de espuma de poliuretano e fibra sintética com abrasivos, medidas aproximadas 110 mm x </w:t>
            </w:r>
            <w:proofErr w:type="gramStart"/>
            <w:r w:rsidRPr="00D06879">
              <w:rPr>
                <w:rFonts w:ascii="Arial" w:hAnsi="Arial" w:cs="Arial"/>
                <w:sz w:val="20"/>
              </w:rPr>
              <w:t>75mm</w:t>
            </w:r>
            <w:proofErr w:type="gramEnd"/>
            <w:r w:rsidRPr="00D06879">
              <w:rPr>
                <w:rFonts w:ascii="Arial" w:hAnsi="Arial" w:cs="Arial"/>
                <w:sz w:val="20"/>
              </w:rPr>
              <w:t xml:space="preserve"> x 20 mm, com eficâcia contra bactérias, embalada em pacote plástico contendo 04 unidades, gravado na embalagem informações sobre o produto. Produto não pericivel; Constar validade indeterminada.</w:t>
            </w:r>
          </w:p>
        </w:tc>
        <w:tc>
          <w:tcPr>
            <w:tcW w:w="1228" w:type="dxa"/>
            <w:gridSpan w:val="3"/>
            <w:vAlign w:val="center"/>
          </w:tcPr>
          <w:p w:rsidR="00D06879" w:rsidRPr="00D06879" w:rsidRDefault="00D06879" w:rsidP="00BC73EA">
            <w:pPr>
              <w:spacing w:before="120" w:after="120"/>
              <w:jc w:val="center"/>
              <w:rPr>
                <w:rFonts w:cs="Arial"/>
                <w:sz w:val="20"/>
              </w:rPr>
            </w:pPr>
            <w:r w:rsidRPr="00D06879">
              <w:rPr>
                <w:rFonts w:cs="Arial"/>
                <w:sz w:val="20"/>
              </w:rPr>
              <w:t>6.000</w:t>
            </w:r>
          </w:p>
        </w:tc>
        <w:tc>
          <w:tcPr>
            <w:tcW w:w="1073" w:type="dxa"/>
            <w:gridSpan w:val="2"/>
            <w:vAlign w:val="center"/>
          </w:tcPr>
          <w:p w:rsidR="00D06879" w:rsidRPr="00D06879" w:rsidRDefault="00D06879" w:rsidP="00BC73EA">
            <w:pPr>
              <w:spacing w:before="120" w:after="120"/>
              <w:jc w:val="center"/>
              <w:rPr>
                <w:rFonts w:cs="Arial"/>
                <w:sz w:val="20"/>
              </w:rPr>
            </w:pPr>
            <w:r w:rsidRPr="00D06879">
              <w:rPr>
                <w:rFonts w:cs="Arial"/>
                <w:sz w:val="20"/>
              </w:rPr>
              <w:t>Unidade</w:t>
            </w:r>
          </w:p>
        </w:tc>
      </w:tr>
      <w:tr w:rsidR="00D06879" w:rsidRPr="00923B3D" w:rsidTr="00BC73EA">
        <w:tc>
          <w:tcPr>
            <w:tcW w:w="950" w:type="dxa"/>
            <w:gridSpan w:val="2"/>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6</w:t>
            </w:r>
            <w:r>
              <w:rPr>
                <w:b/>
                <w:color w:val="000000"/>
                <w:sz w:val="20"/>
              </w:rPr>
              <w:t>1</w:t>
            </w:r>
          </w:p>
        </w:tc>
        <w:tc>
          <w:tcPr>
            <w:tcW w:w="6280" w:type="dxa"/>
            <w:gridSpan w:val="3"/>
          </w:tcPr>
          <w:p w:rsidR="00D06879" w:rsidRPr="00D2317A" w:rsidRDefault="00D06879" w:rsidP="00BC73EA">
            <w:pPr>
              <w:spacing w:before="120" w:after="120"/>
              <w:jc w:val="both"/>
              <w:rPr>
                <w:color w:val="000000"/>
                <w:sz w:val="20"/>
              </w:rPr>
            </w:pPr>
            <w:r w:rsidRPr="00D2317A">
              <w:rPr>
                <w:color w:val="000000"/>
                <w:sz w:val="20"/>
              </w:rPr>
              <w:t>Rodo para pia pequeno, confeccionado em plástico, borracha, deverá conter etiqueta com informação do fabricante.</w:t>
            </w:r>
          </w:p>
        </w:tc>
        <w:tc>
          <w:tcPr>
            <w:tcW w:w="1228" w:type="dxa"/>
            <w:gridSpan w:val="3"/>
            <w:vAlign w:val="center"/>
          </w:tcPr>
          <w:p w:rsidR="00D06879" w:rsidRPr="00D2317A" w:rsidRDefault="00D06879" w:rsidP="00BC73EA">
            <w:pPr>
              <w:spacing w:before="120" w:after="120"/>
              <w:jc w:val="center"/>
              <w:rPr>
                <w:sz w:val="20"/>
              </w:rPr>
            </w:pPr>
            <w:r w:rsidRPr="00D2317A">
              <w:rPr>
                <w:sz w:val="20"/>
              </w:rPr>
              <w:t>1</w:t>
            </w:r>
            <w:r>
              <w:rPr>
                <w:sz w:val="20"/>
              </w:rPr>
              <w:t>0</w:t>
            </w:r>
            <w:r w:rsidRPr="00D2317A">
              <w:rPr>
                <w:sz w:val="20"/>
              </w:rPr>
              <w:t>0</w:t>
            </w:r>
          </w:p>
        </w:tc>
        <w:tc>
          <w:tcPr>
            <w:tcW w:w="1073" w:type="dxa"/>
            <w:gridSpan w:val="2"/>
            <w:vAlign w:val="center"/>
          </w:tcPr>
          <w:p w:rsidR="00D06879" w:rsidRPr="00D2317A" w:rsidRDefault="00D06879" w:rsidP="00BC73EA">
            <w:pPr>
              <w:spacing w:before="120" w:after="120"/>
              <w:jc w:val="center"/>
              <w:rPr>
                <w:sz w:val="20"/>
              </w:rPr>
            </w:pPr>
            <w:r w:rsidRPr="00D2317A">
              <w:rPr>
                <w:sz w:val="20"/>
              </w:rPr>
              <w:t>Unidade</w:t>
            </w:r>
          </w:p>
        </w:tc>
      </w:tr>
      <w:tr w:rsidR="00D06879" w:rsidRPr="00923B3D" w:rsidTr="00BC73EA">
        <w:tc>
          <w:tcPr>
            <w:tcW w:w="958" w:type="dxa"/>
            <w:gridSpan w:val="3"/>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6</w:t>
            </w:r>
            <w:r>
              <w:rPr>
                <w:b/>
                <w:color w:val="000000"/>
                <w:sz w:val="20"/>
              </w:rPr>
              <w:t>2</w:t>
            </w:r>
          </w:p>
        </w:tc>
        <w:tc>
          <w:tcPr>
            <w:tcW w:w="6243" w:type="dxa"/>
          </w:tcPr>
          <w:p w:rsidR="00D06879" w:rsidRPr="00D2317A" w:rsidRDefault="00D06879" w:rsidP="00BC73EA">
            <w:pPr>
              <w:spacing w:before="120" w:after="120"/>
              <w:jc w:val="both"/>
              <w:rPr>
                <w:color w:val="000000"/>
                <w:sz w:val="20"/>
              </w:rPr>
            </w:pPr>
            <w:r w:rsidRPr="00D2317A">
              <w:rPr>
                <w:color w:val="000000"/>
                <w:sz w:val="20"/>
              </w:rPr>
              <w:t xml:space="preserve">Saco para lixo branco, 100 litros com medida de 75 cm x 105 cm, pacote com 100 unidades. Saco plástico para acondicionamento de resíduos sólidos destinados a coleta de resíduos de serviços da saúde. Descrição: produto em conformidade com a norma ABNT NBR </w:t>
            </w:r>
            <w:proofErr w:type="gramStart"/>
            <w:r w:rsidRPr="00D2317A">
              <w:rPr>
                <w:color w:val="000000"/>
                <w:sz w:val="20"/>
              </w:rPr>
              <w:t>9191 (05/2008), CLASSE</w:t>
            </w:r>
            <w:proofErr w:type="gramEnd"/>
            <w:r w:rsidRPr="00D2317A">
              <w:rPr>
                <w:color w:val="000000"/>
                <w:sz w:val="20"/>
              </w:rPr>
              <w:t xml:space="preserve"> II, requisitos e métodos de ensaio. Confeccionados com resinas termoplásticas virgens ou recicladas. Os pigmentos utilizados devem ser compatíveis com a resina empregada de modo que, não interfiram nas características de </w:t>
            </w:r>
            <w:r w:rsidRPr="00D2317A">
              <w:rPr>
                <w:color w:val="000000"/>
                <w:sz w:val="20"/>
              </w:rPr>
              <w:lastRenderedPageBreak/>
              <w:t xml:space="preserve">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sanfona lateral proporcionando uma perfeita vedação, e não permitindo a perda de conteúdo durante o manuseio. Apresentar características tais que possibilitem fácil separação e abertura das unidades sem provocar danos ao saco. Características físicas: na cor branco leitoso, com impressão de simbologia da </w:t>
            </w:r>
            <w:proofErr w:type="gramStart"/>
            <w:r w:rsidRPr="00D2317A">
              <w:rPr>
                <w:color w:val="000000"/>
                <w:sz w:val="20"/>
              </w:rPr>
              <w:t>sub-classe</w:t>
            </w:r>
            <w:proofErr w:type="gramEnd"/>
            <w:r w:rsidRPr="00D2317A">
              <w:rPr>
                <w:color w:val="000000"/>
                <w:sz w:val="20"/>
              </w:rPr>
              <w:t xml:space="preserve"> 6.0 da ABNT NBR 7500 em uma das faces, com descrição nominal em litros. Prazo de validade: no mínimo 12 meses a partir da data de entrega. Conter na embalagem dados de identificação, nº de lote, responsável técnico, número de registro no Ministério da Saúde impressa conforme praxe do fabricante.</w:t>
            </w:r>
            <w:r w:rsidR="00843EE3" w:rsidRPr="00D2317A">
              <w:rPr>
                <w:color w:val="000000"/>
                <w:sz w:val="20"/>
              </w:rPr>
              <w:t xml:space="preserve">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276" w:type="dxa"/>
            <w:gridSpan w:val="5"/>
            <w:vAlign w:val="center"/>
          </w:tcPr>
          <w:p w:rsidR="00D06879" w:rsidRPr="00D2317A" w:rsidRDefault="00D06879" w:rsidP="00BC73EA">
            <w:pPr>
              <w:spacing w:before="120" w:after="120"/>
              <w:jc w:val="center"/>
              <w:rPr>
                <w:color w:val="000000"/>
                <w:sz w:val="20"/>
              </w:rPr>
            </w:pPr>
            <w:r>
              <w:rPr>
                <w:color w:val="000000"/>
                <w:sz w:val="20"/>
              </w:rPr>
              <w:lastRenderedPageBreak/>
              <w:t>1</w:t>
            </w:r>
            <w:r w:rsidRPr="00D2317A">
              <w:rPr>
                <w:color w:val="000000"/>
                <w:sz w:val="20"/>
              </w:rPr>
              <w:t>00</w:t>
            </w:r>
          </w:p>
        </w:tc>
        <w:tc>
          <w:tcPr>
            <w:tcW w:w="1054" w:type="dxa"/>
            <w:vAlign w:val="center"/>
          </w:tcPr>
          <w:p w:rsidR="00D06879" w:rsidRPr="00D2317A" w:rsidRDefault="00D06879" w:rsidP="00BC73EA">
            <w:pPr>
              <w:spacing w:before="120" w:after="120"/>
              <w:jc w:val="center"/>
              <w:rPr>
                <w:color w:val="000000"/>
                <w:sz w:val="20"/>
              </w:rPr>
            </w:pPr>
            <w:r w:rsidRPr="00D2317A">
              <w:rPr>
                <w:color w:val="000000"/>
                <w:sz w:val="20"/>
              </w:rPr>
              <w:t>Pacote</w:t>
            </w:r>
          </w:p>
        </w:tc>
      </w:tr>
      <w:tr w:rsidR="00D06879" w:rsidRPr="00923B3D" w:rsidTr="00BC73EA">
        <w:tc>
          <w:tcPr>
            <w:tcW w:w="958" w:type="dxa"/>
            <w:gridSpan w:val="3"/>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lastRenderedPageBreak/>
              <w:t>6</w:t>
            </w:r>
            <w:r>
              <w:rPr>
                <w:b/>
                <w:color w:val="000000"/>
                <w:sz w:val="20"/>
              </w:rPr>
              <w:t>3</w:t>
            </w:r>
          </w:p>
        </w:tc>
        <w:tc>
          <w:tcPr>
            <w:tcW w:w="6243" w:type="dxa"/>
            <w:vAlign w:val="center"/>
          </w:tcPr>
          <w:p w:rsidR="00D06879" w:rsidRPr="00D2317A" w:rsidRDefault="00D06879" w:rsidP="00BC73EA">
            <w:pPr>
              <w:spacing w:before="120" w:after="120"/>
              <w:jc w:val="both"/>
              <w:rPr>
                <w:color w:val="000000"/>
                <w:sz w:val="20"/>
              </w:rPr>
            </w:pPr>
            <w:r w:rsidRPr="00D2317A">
              <w:rPr>
                <w:color w:val="000000"/>
                <w:sz w:val="20"/>
              </w:rPr>
              <w:t xml:space="preserve">Saco para lixo branco, 15 litros com medidas de 39 cm x 58 cm, pacote com 100 unidades. Saco plástico para acondicionamento de resíduos sólidos destinados a coleta de resíduos de serviços da saúde. Descrição: produto em conformidade com a norma ABNT NBR </w:t>
            </w:r>
            <w:proofErr w:type="gramStart"/>
            <w:r w:rsidRPr="00D2317A">
              <w:rPr>
                <w:color w:val="000000"/>
                <w:sz w:val="20"/>
              </w:rPr>
              <w:t>9191 (05/2008), CLASSE</w:t>
            </w:r>
            <w:proofErr w:type="gramEnd"/>
            <w:r w:rsidRPr="00D2317A">
              <w:rPr>
                <w:color w:val="000000"/>
                <w:sz w:val="20"/>
              </w:rPr>
              <w:t xml:space="preserve"> II,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sanfona lateral proporcionando uma perfeita vedação, e não permitindo a perda de conteúdo durante o manuseio. Apresentar características tais que possibilitem fácil separação e abertura das unidades sem provocar danos ao saco. Características físicas: na cor branco leitoso, com impressão de simbologia da </w:t>
            </w:r>
            <w:proofErr w:type="gramStart"/>
            <w:r w:rsidRPr="00D2317A">
              <w:rPr>
                <w:color w:val="000000"/>
                <w:sz w:val="20"/>
              </w:rPr>
              <w:t>sub-classe</w:t>
            </w:r>
            <w:proofErr w:type="gramEnd"/>
            <w:r w:rsidRPr="00D2317A">
              <w:rPr>
                <w:color w:val="000000"/>
                <w:sz w:val="20"/>
              </w:rPr>
              <w:t xml:space="preserve"> 6.0 da ABNT NBR 7500 em uma das faces, com descrição nominal em litros. Prazo de validade: no mínimo 12 meses a partir da data de entrega. Conter na embalagem dados de identificação, nº de lote, responsável técnico, número de registro no Ministério da Saúde impressa conforme praxe do fabricante.</w:t>
            </w:r>
            <w:r w:rsidR="00843EE3" w:rsidRPr="00D2317A">
              <w:rPr>
                <w:color w:val="000000"/>
                <w:sz w:val="20"/>
              </w:rPr>
              <w:t xml:space="preserve">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276" w:type="dxa"/>
            <w:gridSpan w:val="5"/>
            <w:vAlign w:val="center"/>
          </w:tcPr>
          <w:p w:rsidR="00D06879" w:rsidRPr="00D2317A" w:rsidRDefault="00D06879" w:rsidP="00BC73EA">
            <w:pPr>
              <w:spacing w:before="120" w:after="120"/>
              <w:jc w:val="center"/>
              <w:rPr>
                <w:color w:val="000000"/>
                <w:sz w:val="20"/>
              </w:rPr>
            </w:pPr>
            <w:r>
              <w:rPr>
                <w:color w:val="000000"/>
                <w:sz w:val="20"/>
              </w:rPr>
              <w:t>1</w:t>
            </w:r>
            <w:r w:rsidRPr="00D2317A">
              <w:rPr>
                <w:color w:val="000000"/>
                <w:sz w:val="20"/>
              </w:rPr>
              <w:t>00</w:t>
            </w:r>
          </w:p>
        </w:tc>
        <w:tc>
          <w:tcPr>
            <w:tcW w:w="1054" w:type="dxa"/>
            <w:vAlign w:val="center"/>
          </w:tcPr>
          <w:p w:rsidR="00D06879" w:rsidRPr="00D2317A" w:rsidRDefault="00D06879" w:rsidP="00BC73EA">
            <w:pPr>
              <w:spacing w:before="120" w:after="120"/>
              <w:jc w:val="center"/>
              <w:rPr>
                <w:color w:val="000000"/>
                <w:sz w:val="20"/>
              </w:rPr>
            </w:pPr>
            <w:r w:rsidRPr="00D2317A">
              <w:rPr>
                <w:color w:val="000000"/>
                <w:sz w:val="20"/>
              </w:rPr>
              <w:t>Pacote</w:t>
            </w:r>
          </w:p>
        </w:tc>
      </w:tr>
      <w:tr w:rsidR="00D06879" w:rsidRPr="00923B3D" w:rsidTr="00BC73EA">
        <w:tc>
          <w:tcPr>
            <w:tcW w:w="958" w:type="dxa"/>
            <w:gridSpan w:val="3"/>
            <w:shd w:val="clear" w:color="auto" w:fill="A6A6A6" w:themeFill="background1" w:themeFillShade="A6"/>
            <w:vAlign w:val="center"/>
          </w:tcPr>
          <w:p w:rsidR="00D06879" w:rsidRPr="00D2317A" w:rsidRDefault="00D06879" w:rsidP="00BC73EA">
            <w:pPr>
              <w:spacing w:before="120" w:after="120"/>
              <w:jc w:val="center"/>
              <w:rPr>
                <w:b/>
                <w:color w:val="000000"/>
                <w:sz w:val="20"/>
              </w:rPr>
            </w:pPr>
            <w:r w:rsidRPr="00D2317A">
              <w:rPr>
                <w:b/>
                <w:color w:val="000000"/>
                <w:sz w:val="20"/>
              </w:rPr>
              <w:t>6</w:t>
            </w:r>
            <w:r>
              <w:rPr>
                <w:b/>
                <w:color w:val="000000"/>
                <w:sz w:val="20"/>
              </w:rPr>
              <w:t>4</w:t>
            </w:r>
          </w:p>
        </w:tc>
        <w:tc>
          <w:tcPr>
            <w:tcW w:w="6243" w:type="dxa"/>
          </w:tcPr>
          <w:p w:rsidR="00D06879" w:rsidRPr="00D2317A" w:rsidRDefault="00D06879" w:rsidP="00BC73EA">
            <w:pPr>
              <w:spacing w:before="120" w:after="120"/>
              <w:jc w:val="both"/>
              <w:rPr>
                <w:color w:val="000000"/>
                <w:sz w:val="20"/>
              </w:rPr>
            </w:pPr>
            <w:r w:rsidRPr="00D2317A">
              <w:rPr>
                <w:color w:val="000000"/>
                <w:sz w:val="20"/>
              </w:rPr>
              <w:t xml:space="preserve">Saco para lixo branco, 50 litros com medida de 63 cm x 80 cm, pacote com 100 unidades. Saco plástico para acondicionamento de resíduos sólidos destinados a coleta de resíduos de serviços da saúde. Descrição: produto em conformidade com a norma ABNT NBR </w:t>
            </w:r>
            <w:proofErr w:type="gramStart"/>
            <w:r w:rsidRPr="00D2317A">
              <w:rPr>
                <w:color w:val="000000"/>
                <w:sz w:val="20"/>
              </w:rPr>
              <w:t>9191 (05/2008), CLASSE</w:t>
            </w:r>
            <w:proofErr w:type="gramEnd"/>
            <w:r w:rsidRPr="00D2317A">
              <w:rPr>
                <w:color w:val="000000"/>
                <w:sz w:val="20"/>
              </w:rPr>
              <w:t xml:space="preserve"> II,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w:t>
            </w:r>
            <w:r w:rsidRPr="00D2317A">
              <w:rPr>
                <w:color w:val="000000"/>
                <w:sz w:val="20"/>
              </w:rPr>
              <w:lastRenderedPageBreak/>
              <w:t xml:space="preserve">empregados em quantidades tais que, não alterem as condições estabelecidas. Deverão apresentar solda única, homogênea e uniforme, sem sanfona lateral proporcionando uma perfeita vedação, e não permitindo a perda de conteúdo durante o manuseio. Apresentar características tais que possibilitem fácil separação e abertura das unidades sem provocar danos ao saco. Características físicas: na cor branco leitoso, com impressão de simbologia da </w:t>
            </w:r>
            <w:proofErr w:type="gramStart"/>
            <w:r w:rsidRPr="00D2317A">
              <w:rPr>
                <w:color w:val="000000"/>
                <w:sz w:val="20"/>
              </w:rPr>
              <w:t>sub-classe</w:t>
            </w:r>
            <w:proofErr w:type="gramEnd"/>
            <w:r w:rsidRPr="00D2317A">
              <w:rPr>
                <w:color w:val="000000"/>
                <w:sz w:val="20"/>
              </w:rPr>
              <w:t xml:space="preserve"> 6.0 da ABNT NBR 7500 em uma das faces, com descrição nominal em litros. Prazo de validade: no mínimo 12 meses a partir da data de entrega. Conter na embalagem dados de identificação, nº de lote, responsável técnico, número de registro no Ministério da Saúde impressa conforme praxe do fabricante.</w:t>
            </w:r>
            <w:r w:rsidR="00843EE3" w:rsidRPr="00D2317A">
              <w:rPr>
                <w:color w:val="000000"/>
                <w:sz w:val="20"/>
              </w:rPr>
              <w:t xml:space="preserve"> </w:t>
            </w:r>
            <w:r w:rsidR="008725A6">
              <w:rPr>
                <w:color w:val="000000"/>
                <w:sz w:val="20"/>
              </w:rPr>
              <w:t xml:space="preserve">Necessária apresentação </w:t>
            </w:r>
            <w:r w:rsidR="00843EE3">
              <w:rPr>
                <w:color w:val="000000"/>
                <w:sz w:val="20"/>
              </w:rPr>
              <w:t>de</w:t>
            </w:r>
            <w:r w:rsidR="00843EE3" w:rsidRPr="00D2317A">
              <w:rPr>
                <w:color w:val="000000"/>
                <w:sz w:val="20"/>
              </w:rPr>
              <w:t xml:space="preserve"> amostra p</w:t>
            </w:r>
            <w:r w:rsidR="00843EE3">
              <w:rPr>
                <w:color w:val="000000"/>
                <w:sz w:val="20"/>
              </w:rPr>
              <w:t>elo</w:t>
            </w:r>
            <w:r w:rsidR="00843EE3" w:rsidRPr="00D2317A">
              <w:rPr>
                <w:color w:val="000000"/>
                <w:sz w:val="20"/>
              </w:rPr>
              <w:t xml:space="preserve"> vencedor.</w:t>
            </w:r>
          </w:p>
        </w:tc>
        <w:tc>
          <w:tcPr>
            <w:tcW w:w="1276" w:type="dxa"/>
            <w:gridSpan w:val="5"/>
            <w:vAlign w:val="center"/>
          </w:tcPr>
          <w:p w:rsidR="00D06879" w:rsidRPr="00D2317A" w:rsidRDefault="00D06879" w:rsidP="00BC73EA">
            <w:pPr>
              <w:spacing w:before="120" w:after="120"/>
              <w:jc w:val="center"/>
              <w:rPr>
                <w:color w:val="000000"/>
                <w:sz w:val="20"/>
              </w:rPr>
            </w:pPr>
            <w:r w:rsidRPr="00D2317A">
              <w:rPr>
                <w:color w:val="000000"/>
                <w:sz w:val="20"/>
              </w:rPr>
              <w:lastRenderedPageBreak/>
              <w:t>1</w:t>
            </w:r>
            <w:r>
              <w:rPr>
                <w:color w:val="000000"/>
                <w:sz w:val="20"/>
              </w:rPr>
              <w:t>0</w:t>
            </w:r>
            <w:r w:rsidRPr="00D2317A">
              <w:rPr>
                <w:color w:val="000000"/>
                <w:sz w:val="20"/>
              </w:rPr>
              <w:t>0</w:t>
            </w:r>
          </w:p>
        </w:tc>
        <w:tc>
          <w:tcPr>
            <w:tcW w:w="1054" w:type="dxa"/>
            <w:vAlign w:val="center"/>
          </w:tcPr>
          <w:p w:rsidR="00D06879" w:rsidRPr="00D2317A" w:rsidRDefault="00D06879" w:rsidP="00BC73EA">
            <w:pPr>
              <w:spacing w:before="120" w:after="120"/>
              <w:jc w:val="center"/>
              <w:rPr>
                <w:color w:val="000000"/>
                <w:sz w:val="20"/>
              </w:rPr>
            </w:pPr>
            <w:r w:rsidRPr="00D2317A">
              <w:rPr>
                <w:color w:val="000000"/>
                <w:sz w:val="20"/>
              </w:rPr>
              <w:t>Pacote</w:t>
            </w:r>
          </w:p>
        </w:tc>
      </w:tr>
    </w:tbl>
    <w:p w:rsidR="00D06879" w:rsidRDefault="00D06879" w:rsidP="00D06879"/>
    <w:p w:rsidR="009E2E87" w:rsidRPr="009E2E87" w:rsidRDefault="009E2E87" w:rsidP="00240B53">
      <w:pPr>
        <w:spacing w:before="120" w:after="120"/>
        <w:rPr>
          <w:rFonts w:cs="Arial"/>
          <w:b/>
          <w:sz w:val="24"/>
          <w:szCs w:val="24"/>
        </w:rPr>
      </w:pPr>
      <w:r w:rsidRPr="009E2E87">
        <w:rPr>
          <w:rFonts w:cs="Arial"/>
          <w:b/>
          <w:sz w:val="24"/>
          <w:szCs w:val="24"/>
        </w:rPr>
        <w:t>V – DA ENTREGA</w:t>
      </w:r>
    </w:p>
    <w:p w:rsidR="009E2E87" w:rsidRPr="009E2E87" w:rsidRDefault="009E2E87" w:rsidP="00240B53">
      <w:pPr>
        <w:spacing w:before="120" w:after="120"/>
        <w:jc w:val="both"/>
        <w:rPr>
          <w:rFonts w:cs="Arial"/>
          <w:sz w:val="24"/>
          <w:szCs w:val="24"/>
        </w:rPr>
      </w:pPr>
      <w:r w:rsidRPr="009E2E87">
        <w:rPr>
          <w:rFonts w:cs="Arial"/>
          <w:b/>
          <w:sz w:val="24"/>
          <w:szCs w:val="24"/>
        </w:rPr>
        <w:t xml:space="preserve">5.1 </w:t>
      </w:r>
      <w:r w:rsidRPr="009E2E87">
        <w:rPr>
          <w:rFonts w:cs="Arial"/>
          <w:sz w:val="24"/>
          <w:szCs w:val="24"/>
        </w:rPr>
        <w:t>A entrega dos produtos deverá ser realizada parceladamente, de acordo com a solicitação das Secretarias, diretamente nos endereços que seguem:</w:t>
      </w:r>
    </w:p>
    <w:p w:rsidR="00B81AB5" w:rsidRPr="00B926ED" w:rsidRDefault="00B81AB5" w:rsidP="00B81AB5">
      <w:pPr>
        <w:spacing w:before="60" w:after="60"/>
        <w:jc w:val="both"/>
        <w:rPr>
          <w:rFonts w:cs="Arial"/>
          <w:sz w:val="24"/>
          <w:szCs w:val="24"/>
        </w:rPr>
      </w:pPr>
      <w:r w:rsidRPr="00B926ED">
        <w:rPr>
          <w:rFonts w:cs="Arial"/>
          <w:b/>
          <w:sz w:val="24"/>
          <w:szCs w:val="24"/>
        </w:rPr>
        <w:t>SECRETARIA DE ADMINISTRAÇÃO</w:t>
      </w:r>
      <w:r w:rsidRPr="00B926ED">
        <w:rPr>
          <w:rFonts w:cs="Arial"/>
          <w:sz w:val="24"/>
          <w:szCs w:val="24"/>
        </w:rPr>
        <w:t xml:space="preserve"> – PRAÇA FRANCISCO ALVES SIQUEIRA JUNIOR, Nº 111, JARDIM DA SAÚDE, JARINU/SP;</w:t>
      </w:r>
    </w:p>
    <w:p w:rsidR="00B81AB5" w:rsidRPr="00B926ED" w:rsidRDefault="00B81AB5" w:rsidP="00B81AB5">
      <w:pPr>
        <w:spacing w:before="60" w:after="60"/>
        <w:jc w:val="both"/>
        <w:rPr>
          <w:rFonts w:cs="Arial"/>
          <w:sz w:val="24"/>
          <w:szCs w:val="24"/>
        </w:rPr>
      </w:pPr>
      <w:r w:rsidRPr="00B926ED">
        <w:rPr>
          <w:rFonts w:cs="Arial"/>
          <w:b/>
          <w:sz w:val="24"/>
          <w:szCs w:val="24"/>
        </w:rPr>
        <w:t>SECRETARIA DE SAÚDE</w:t>
      </w:r>
      <w:r w:rsidRPr="00B926ED">
        <w:rPr>
          <w:rFonts w:cs="Arial"/>
          <w:sz w:val="24"/>
          <w:szCs w:val="24"/>
        </w:rPr>
        <w:t xml:space="preserve"> – AVENIDA DR. ARTHUR BERNARDES, Nº 511, CENTRO, JARINU/SP;</w:t>
      </w:r>
    </w:p>
    <w:p w:rsidR="00B81AB5" w:rsidRPr="00B926ED" w:rsidRDefault="00B81AB5" w:rsidP="00B81AB5">
      <w:pPr>
        <w:spacing w:before="60" w:after="60"/>
        <w:jc w:val="both"/>
        <w:rPr>
          <w:rFonts w:cs="Arial"/>
          <w:sz w:val="24"/>
          <w:szCs w:val="24"/>
        </w:rPr>
      </w:pPr>
      <w:r w:rsidRPr="00B926ED">
        <w:rPr>
          <w:rFonts w:cs="Arial"/>
          <w:b/>
          <w:sz w:val="24"/>
          <w:szCs w:val="24"/>
        </w:rPr>
        <w:t>SECRETARIA DE EDUCAÇÃO</w:t>
      </w:r>
      <w:r w:rsidRPr="00B926ED">
        <w:rPr>
          <w:rFonts w:cs="Arial"/>
          <w:sz w:val="24"/>
          <w:szCs w:val="24"/>
        </w:rPr>
        <w:t xml:space="preserve"> – </w:t>
      </w:r>
      <w:r w:rsidRPr="004D52F8">
        <w:rPr>
          <w:rFonts w:cs="Arial"/>
          <w:sz w:val="24"/>
          <w:szCs w:val="24"/>
        </w:rPr>
        <w:t>AVENIDA ATIBAIA Nº</w:t>
      </w:r>
      <w:r>
        <w:rPr>
          <w:rFonts w:cs="Arial"/>
          <w:sz w:val="24"/>
          <w:szCs w:val="24"/>
        </w:rPr>
        <w:t xml:space="preserve"> </w:t>
      </w:r>
      <w:r w:rsidRPr="004D52F8">
        <w:rPr>
          <w:rFonts w:cs="Arial"/>
          <w:sz w:val="24"/>
          <w:szCs w:val="24"/>
        </w:rPr>
        <w:t>3228, BAIRRO NOVA TRIESTE, JARINU/SP</w:t>
      </w:r>
      <w:r w:rsidRPr="00B926ED">
        <w:rPr>
          <w:rFonts w:cs="Arial"/>
          <w:sz w:val="24"/>
          <w:szCs w:val="24"/>
        </w:rPr>
        <w:t>;</w:t>
      </w:r>
    </w:p>
    <w:p w:rsidR="00B81AB5" w:rsidRPr="00B926ED" w:rsidRDefault="00B81AB5" w:rsidP="00B81AB5">
      <w:pPr>
        <w:spacing w:before="60" w:after="60"/>
        <w:jc w:val="both"/>
        <w:rPr>
          <w:rFonts w:cs="Arial"/>
          <w:sz w:val="24"/>
          <w:szCs w:val="24"/>
        </w:rPr>
      </w:pPr>
      <w:r w:rsidRPr="00B926ED">
        <w:rPr>
          <w:rFonts w:cs="Arial"/>
          <w:b/>
          <w:sz w:val="24"/>
          <w:szCs w:val="24"/>
        </w:rPr>
        <w:t>SECRETARIA DE ASSISTÊNCIA SOCIAL</w:t>
      </w:r>
      <w:r w:rsidRPr="00B926ED">
        <w:rPr>
          <w:rFonts w:cs="Arial"/>
          <w:sz w:val="24"/>
          <w:szCs w:val="24"/>
        </w:rPr>
        <w:t xml:space="preserve"> – RUA JOÃO PESSOA, Nº 500, VILA RICA, JARINU/SP;</w:t>
      </w:r>
    </w:p>
    <w:p w:rsidR="00B81AB5" w:rsidRPr="00B926ED" w:rsidRDefault="00B81AB5" w:rsidP="00B81AB5">
      <w:pPr>
        <w:spacing w:before="60" w:after="60"/>
        <w:jc w:val="both"/>
        <w:rPr>
          <w:rFonts w:cs="Arial"/>
          <w:sz w:val="24"/>
          <w:szCs w:val="24"/>
        </w:rPr>
      </w:pPr>
      <w:r w:rsidRPr="00B926ED">
        <w:rPr>
          <w:rFonts w:cs="Arial"/>
          <w:b/>
          <w:sz w:val="24"/>
          <w:szCs w:val="24"/>
        </w:rPr>
        <w:t>SECRETARIA DE ESPORTES</w:t>
      </w:r>
      <w:r w:rsidRPr="00B926ED">
        <w:rPr>
          <w:rFonts w:cs="Arial"/>
          <w:sz w:val="24"/>
          <w:szCs w:val="24"/>
        </w:rPr>
        <w:t xml:space="preserve"> – AVENIDA JOSÉ MAURO SORANZ, Nº 120, ESPLANADA DO CARMO, JARINU/SP;</w:t>
      </w:r>
    </w:p>
    <w:p w:rsidR="00B81AB5" w:rsidRPr="00B926ED" w:rsidRDefault="00B81AB5" w:rsidP="00B81AB5">
      <w:pPr>
        <w:spacing w:before="60" w:after="60"/>
        <w:jc w:val="both"/>
        <w:rPr>
          <w:rFonts w:cs="Arial"/>
          <w:sz w:val="24"/>
          <w:szCs w:val="24"/>
        </w:rPr>
      </w:pPr>
      <w:r w:rsidRPr="00B926ED">
        <w:rPr>
          <w:rFonts w:cs="Arial"/>
          <w:b/>
          <w:sz w:val="24"/>
          <w:szCs w:val="24"/>
        </w:rPr>
        <w:t>SECRETARIA DE SEGURANÇA PÚBLICA</w:t>
      </w:r>
      <w:r w:rsidRPr="00B926ED">
        <w:rPr>
          <w:rFonts w:cs="Arial"/>
          <w:sz w:val="24"/>
          <w:szCs w:val="24"/>
        </w:rPr>
        <w:t xml:space="preserve"> – AVENIDA JOSÉ MAURO SORANZ, Nº 184, ESPLANADA DO CARMO, JARINU/SP;</w:t>
      </w:r>
    </w:p>
    <w:p w:rsidR="00B81AB5" w:rsidRPr="00B926ED" w:rsidRDefault="00B81AB5" w:rsidP="00B81AB5">
      <w:pPr>
        <w:spacing w:before="60" w:after="60"/>
        <w:jc w:val="both"/>
        <w:rPr>
          <w:rFonts w:cs="Arial"/>
          <w:sz w:val="24"/>
          <w:szCs w:val="24"/>
        </w:rPr>
      </w:pPr>
      <w:r w:rsidRPr="00B926ED">
        <w:rPr>
          <w:rFonts w:cs="Arial"/>
          <w:b/>
          <w:sz w:val="24"/>
          <w:szCs w:val="24"/>
        </w:rPr>
        <w:t>SECRETARIA DE AGRICULTURA</w:t>
      </w:r>
      <w:r w:rsidRPr="00B926ED">
        <w:rPr>
          <w:rFonts w:cs="Arial"/>
          <w:sz w:val="24"/>
          <w:szCs w:val="24"/>
        </w:rPr>
        <w:t xml:space="preserve"> - RUA CONTARINI, Nº 283, VILA NOVA TRIESTE, JARINU/SP;</w:t>
      </w:r>
    </w:p>
    <w:p w:rsidR="00B81AB5" w:rsidRPr="00B926ED" w:rsidRDefault="00B81AB5" w:rsidP="00B81AB5">
      <w:pPr>
        <w:spacing w:before="60" w:after="60"/>
        <w:jc w:val="both"/>
        <w:rPr>
          <w:rFonts w:cs="Arial"/>
          <w:sz w:val="24"/>
          <w:szCs w:val="24"/>
        </w:rPr>
      </w:pPr>
      <w:r w:rsidRPr="00B926ED">
        <w:rPr>
          <w:rFonts w:cs="Arial"/>
          <w:b/>
          <w:sz w:val="24"/>
          <w:szCs w:val="24"/>
        </w:rPr>
        <w:t>SECRETARIA DE SERVIÇOS PÚBLICOS</w:t>
      </w:r>
      <w:r w:rsidRPr="00B926ED">
        <w:rPr>
          <w:rFonts w:cs="Arial"/>
          <w:sz w:val="24"/>
          <w:szCs w:val="24"/>
        </w:rPr>
        <w:t xml:space="preserve"> - RUA LUIZ SOARES DE MOURA, Nº 49, JARDIM DA SAÚDE, JARINU/SP;</w:t>
      </w:r>
    </w:p>
    <w:p w:rsidR="00B81AB5" w:rsidRPr="00B926ED" w:rsidRDefault="00B81AB5" w:rsidP="00B81AB5">
      <w:pPr>
        <w:spacing w:before="60" w:after="60"/>
        <w:jc w:val="both"/>
        <w:rPr>
          <w:rFonts w:cs="Arial"/>
          <w:sz w:val="24"/>
          <w:szCs w:val="24"/>
        </w:rPr>
      </w:pPr>
      <w:r w:rsidRPr="00B926ED">
        <w:rPr>
          <w:rFonts w:cs="Arial"/>
          <w:b/>
          <w:sz w:val="24"/>
          <w:szCs w:val="24"/>
        </w:rPr>
        <w:t xml:space="preserve">SECRETARIA DE CULTURA, TURISMO E LAZER </w:t>
      </w:r>
      <w:r w:rsidRPr="00B926ED">
        <w:rPr>
          <w:rFonts w:cs="Arial"/>
          <w:sz w:val="24"/>
          <w:szCs w:val="24"/>
        </w:rPr>
        <w:t>- RUA INDEPENDÊNCIA, Nº 111, CENTRO, JARINU/SP;</w:t>
      </w:r>
    </w:p>
    <w:p w:rsidR="00B81AB5" w:rsidRPr="00B926ED" w:rsidRDefault="00B81AB5" w:rsidP="00B81AB5">
      <w:pPr>
        <w:spacing w:before="60" w:after="60"/>
        <w:jc w:val="both"/>
        <w:rPr>
          <w:rFonts w:cs="Arial"/>
          <w:sz w:val="24"/>
          <w:szCs w:val="24"/>
        </w:rPr>
      </w:pPr>
      <w:r w:rsidRPr="00B926ED">
        <w:rPr>
          <w:rFonts w:cs="Arial"/>
          <w:b/>
          <w:sz w:val="24"/>
          <w:szCs w:val="24"/>
        </w:rPr>
        <w:t xml:space="preserve">SECRETARIA DE DESENVOLVIMENTO ECONOMICO – </w:t>
      </w:r>
      <w:r w:rsidRPr="00B926ED">
        <w:rPr>
          <w:rFonts w:cs="Arial"/>
          <w:sz w:val="24"/>
          <w:szCs w:val="24"/>
        </w:rPr>
        <w:t>AVENIDA ERNESTO DE MORAIS, Nº 333, CENTRO, JARINU/SP.</w:t>
      </w:r>
    </w:p>
    <w:p w:rsidR="00B81AB5" w:rsidRDefault="00B81AB5" w:rsidP="00B81AB5">
      <w:pPr>
        <w:spacing w:before="120" w:after="120"/>
        <w:jc w:val="both"/>
        <w:rPr>
          <w:rFonts w:cs="Arial"/>
          <w:sz w:val="24"/>
          <w:szCs w:val="24"/>
        </w:rPr>
      </w:pPr>
      <w:r w:rsidRPr="00B926ED">
        <w:rPr>
          <w:rFonts w:cs="Arial"/>
          <w:b/>
          <w:sz w:val="24"/>
          <w:szCs w:val="24"/>
        </w:rPr>
        <w:t xml:space="preserve">SECRETARIA DE MOBILIDADE E PLANEJAMENTO VIÁRIO - </w:t>
      </w:r>
      <w:r w:rsidRPr="00B926ED">
        <w:rPr>
          <w:rFonts w:cs="Arial"/>
          <w:sz w:val="24"/>
          <w:szCs w:val="24"/>
        </w:rPr>
        <w:t>AVENIDA JOÃO PEDRO FERRAZ, Nº 315, BOM RETIRO, JARINU</w:t>
      </w:r>
      <w:r>
        <w:rPr>
          <w:rFonts w:cs="Arial"/>
          <w:sz w:val="24"/>
          <w:szCs w:val="24"/>
        </w:rPr>
        <w:t>/SP.</w:t>
      </w:r>
    </w:p>
    <w:p w:rsidR="00B81AB5" w:rsidRDefault="00B81AB5" w:rsidP="00B81AB5">
      <w:pPr>
        <w:spacing w:before="120" w:after="120"/>
        <w:jc w:val="both"/>
        <w:rPr>
          <w:rFonts w:cs="Arial"/>
          <w:sz w:val="24"/>
          <w:szCs w:val="24"/>
        </w:rPr>
      </w:pPr>
    </w:p>
    <w:p w:rsidR="00B81AB5" w:rsidRDefault="00B81AB5" w:rsidP="00B81AB5">
      <w:pPr>
        <w:spacing w:before="120" w:after="120"/>
        <w:jc w:val="both"/>
        <w:rPr>
          <w:rFonts w:cs="Arial"/>
          <w:b/>
          <w:sz w:val="24"/>
          <w:szCs w:val="24"/>
        </w:rPr>
      </w:pPr>
      <w:r w:rsidRPr="001A546D">
        <w:rPr>
          <w:rFonts w:cs="Arial"/>
          <w:b/>
          <w:sz w:val="24"/>
          <w:szCs w:val="24"/>
        </w:rPr>
        <w:t>OBSERVAÇÃO</w:t>
      </w:r>
      <w:r>
        <w:rPr>
          <w:rFonts w:cs="Arial"/>
          <w:b/>
          <w:sz w:val="24"/>
          <w:szCs w:val="24"/>
        </w:rPr>
        <w:t xml:space="preserve"> 01</w:t>
      </w:r>
      <w:r w:rsidRPr="001A546D">
        <w:rPr>
          <w:rFonts w:cs="Arial"/>
          <w:b/>
          <w:sz w:val="24"/>
          <w:szCs w:val="24"/>
        </w:rPr>
        <w:t>: As Secretarias Municipais serão informadas em cada pedido emitido, pra f</w:t>
      </w:r>
      <w:r>
        <w:rPr>
          <w:rFonts w:cs="Arial"/>
          <w:b/>
          <w:sz w:val="24"/>
          <w:szCs w:val="24"/>
        </w:rPr>
        <w:t>ins de entrega no local correto.</w:t>
      </w:r>
    </w:p>
    <w:p w:rsidR="00B81AB5" w:rsidRDefault="00B81AB5" w:rsidP="00B81AB5">
      <w:pPr>
        <w:spacing w:before="120" w:after="120"/>
        <w:jc w:val="both"/>
        <w:rPr>
          <w:rFonts w:cs="Arial"/>
          <w:b/>
          <w:sz w:val="24"/>
          <w:szCs w:val="24"/>
        </w:rPr>
      </w:pPr>
      <w:r>
        <w:rPr>
          <w:rFonts w:cs="Arial"/>
          <w:b/>
          <w:sz w:val="24"/>
          <w:szCs w:val="24"/>
        </w:rPr>
        <w:lastRenderedPageBreak/>
        <w:t>OBSERVAÇÃO 02: Os endereços acima identificados poderão sofrer alteração em virtude de mudança de prédio. Havendo alteração de endereço, o mesmo será identificado no envio do pedido e não acarretará nenhum ônus à Contratante.</w:t>
      </w:r>
    </w:p>
    <w:p w:rsidR="00B81AB5" w:rsidRDefault="00B81AB5" w:rsidP="00B81AB5">
      <w:pPr>
        <w:spacing w:before="120" w:after="120"/>
        <w:jc w:val="both"/>
        <w:rPr>
          <w:rFonts w:cs="Arial"/>
          <w:b/>
          <w:sz w:val="24"/>
          <w:szCs w:val="24"/>
        </w:rPr>
      </w:pPr>
      <w:r>
        <w:rPr>
          <w:rFonts w:cs="Arial"/>
          <w:b/>
          <w:sz w:val="24"/>
          <w:szCs w:val="24"/>
        </w:rPr>
        <w:t>OBSERVAÇÃO 03: Deverá ser emitida uma Nota Fiscal para cada pedido/secretaria informada.</w:t>
      </w:r>
    </w:p>
    <w:p w:rsidR="009E2E87" w:rsidRPr="009E2E87" w:rsidRDefault="009E2E87" w:rsidP="00B81AB5">
      <w:pPr>
        <w:spacing w:before="120" w:after="120"/>
        <w:jc w:val="both"/>
        <w:rPr>
          <w:rFonts w:cs="Arial"/>
          <w:sz w:val="24"/>
          <w:szCs w:val="24"/>
        </w:rPr>
      </w:pPr>
    </w:p>
    <w:p w:rsidR="009E2E87" w:rsidRPr="009E2E87" w:rsidRDefault="009E2E87" w:rsidP="00240B53">
      <w:pPr>
        <w:spacing w:before="120" w:after="120"/>
        <w:jc w:val="both"/>
        <w:rPr>
          <w:rFonts w:cs="Arial"/>
          <w:sz w:val="24"/>
          <w:szCs w:val="24"/>
        </w:rPr>
      </w:pPr>
      <w:r w:rsidRPr="009E2E87">
        <w:rPr>
          <w:rFonts w:cs="Arial"/>
          <w:b/>
          <w:sz w:val="24"/>
          <w:szCs w:val="24"/>
        </w:rPr>
        <w:t xml:space="preserve">5.2 </w:t>
      </w:r>
      <w:r w:rsidRPr="009E2E87">
        <w:rPr>
          <w:rFonts w:cs="Arial"/>
          <w:sz w:val="24"/>
          <w:szCs w:val="24"/>
        </w:rPr>
        <w:t>Os produtos deverão ser entregues em até 05 (cinco) dias, contados a partir da data do recebimento do pedido que será encaminhado pelo Departamento de Compras.</w:t>
      </w:r>
    </w:p>
    <w:p w:rsidR="009E2E87" w:rsidRPr="009E2E87" w:rsidRDefault="009E2E87" w:rsidP="00240B53">
      <w:pPr>
        <w:spacing w:before="120" w:after="120"/>
        <w:jc w:val="both"/>
        <w:rPr>
          <w:rFonts w:cs="Arial"/>
          <w:sz w:val="24"/>
          <w:szCs w:val="24"/>
        </w:rPr>
      </w:pPr>
      <w:r w:rsidRPr="009E2E87">
        <w:rPr>
          <w:rFonts w:cs="Arial"/>
          <w:b/>
          <w:sz w:val="24"/>
          <w:szCs w:val="24"/>
        </w:rPr>
        <w:t xml:space="preserve">5.3 </w:t>
      </w:r>
      <w:r w:rsidRPr="009E2E87">
        <w:rPr>
          <w:rFonts w:cs="Arial"/>
          <w:sz w:val="24"/>
          <w:szCs w:val="24"/>
        </w:rPr>
        <w:t>Os produtos deverão vir acompanhados da respectiva Nota Fiscal Eletrônica para conferência, a qual deverá ser emitida separadamente por Secretaria, de acordo com os pedidos que serão enviados.</w:t>
      </w:r>
    </w:p>
    <w:p w:rsidR="009E2E87" w:rsidRPr="009E2E87" w:rsidRDefault="009E2E87" w:rsidP="00240B53">
      <w:pPr>
        <w:spacing w:before="120" w:after="120"/>
        <w:jc w:val="both"/>
        <w:rPr>
          <w:rFonts w:cs="Arial"/>
          <w:sz w:val="24"/>
          <w:szCs w:val="24"/>
        </w:rPr>
      </w:pPr>
      <w:r w:rsidRPr="009E2E87">
        <w:rPr>
          <w:rFonts w:cs="Arial"/>
          <w:b/>
          <w:sz w:val="24"/>
          <w:szCs w:val="24"/>
        </w:rPr>
        <w:t xml:space="preserve">5.4 </w:t>
      </w:r>
      <w:r w:rsidRPr="009E2E87">
        <w:rPr>
          <w:rFonts w:cs="Arial"/>
          <w:sz w:val="24"/>
          <w:szCs w:val="24"/>
        </w:rPr>
        <w:t>Os produtos que forem entregues em desacordo com as especificações estabelecidas neste Termo de Referência, serão devolvidos e a Contratada terá prazo de 02 (dois) dias para realizar a substituição do produto sem que isto gere qualquer ônus à Contratante.</w:t>
      </w:r>
    </w:p>
    <w:p w:rsidR="009E2E87" w:rsidRPr="009E2E87" w:rsidRDefault="009E2E87" w:rsidP="00240B53">
      <w:pPr>
        <w:spacing w:before="120" w:after="120"/>
        <w:jc w:val="both"/>
        <w:rPr>
          <w:rFonts w:cs="Arial"/>
          <w:sz w:val="24"/>
          <w:szCs w:val="24"/>
        </w:rPr>
      </w:pPr>
    </w:p>
    <w:p w:rsidR="009E2E87" w:rsidRPr="009E2E87" w:rsidRDefault="009E2E87" w:rsidP="00240B53">
      <w:pPr>
        <w:spacing w:before="120" w:after="120"/>
        <w:jc w:val="both"/>
        <w:rPr>
          <w:rFonts w:cs="Arial"/>
          <w:b/>
          <w:sz w:val="24"/>
          <w:szCs w:val="24"/>
        </w:rPr>
      </w:pPr>
      <w:r w:rsidRPr="009E2E87">
        <w:rPr>
          <w:rFonts w:cs="Arial"/>
          <w:b/>
          <w:sz w:val="24"/>
          <w:szCs w:val="24"/>
        </w:rPr>
        <w:t>VI – DO PAGAMENTO</w:t>
      </w:r>
    </w:p>
    <w:p w:rsidR="009E2E87" w:rsidRPr="009E2E87" w:rsidRDefault="009E2E87" w:rsidP="00240B53">
      <w:pPr>
        <w:spacing w:before="120" w:after="120"/>
        <w:jc w:val="both"/>
        <w:rPr>
          <w:rFonts w:cs="Arial"/>
          <w:sz w:val="24"/>
          <w:szCs w:val="24"/>
        </w:rPr>
      </w:pPr>
      <w:r w:rsidRPr="009E2E87">
        <w:rPr>
          <w:rFonts w:cs="Arial"/>
          <w:b/>
          <w:sz w:val="24"/>
          <w:szCs w:val="24"/>
        </w:rPr>
        <w:t xml:space="preserve">6.1 </w:t>
      </w:r>
      <w:r w:rsidRPr="009E2E87">
        <w:rPr>
          <w:rFonts w:cs="Arial"/>
          <w:sz w:val="24"/>
          <w:szCs w:val="24"/>
        </w:rPr>
        <w:t>Os pagamentos serão realizados em até 28 (vinte e oito) dias, contados da data da entrega dos itens.</w:t>
      </w:r>
    </w:p>
    <w:p w:rsidR="009E2E87" w:rsidRPr="009E2E87" w:rsidRDefault="009E2E87" w:rsidP="00240B53">
      <w:pPr>
        <w:spacing w:before="120" w:after="120"/>
        <w:jc w:val="both"/>
        <w:rPr>
          <w:rFonts w:cs="Arial"/>
          <w:sz w:val="24"/>
          <w:szCs w:val="24"/>
        </w:rPr>
      </w:pPr>
      <w:r w:rsidRPr="009E2E87">
        <w:rPr>
          <w:rFonts w:cs="Arial"/>
          <w:b/>
          <w:sz w:val="24"/>
          <w:szCs w:val="24"/>
        </w:rPr>
        <w:t xml:space="preserve">6.2 </w:t>
      </w:r>
      <w:r w:rsidRPr="009E2E87">
        <w:rPr>
          <w:rFonts w:cs="Arial"/>
          <w:sz w:val="24"/>
          <w:szCs w:val="24"/>
        </w:rPr>
        <w:t>No corpo da Nota Fiscal Eletrônica</w:t>
      </w:r>
      <w:proofErr w:type="gramStart"/>
      <w:r w:rsidRPr="009E2E87">
        <w:rPr>
          <w:rFonts w:cs="Arial"/>
          <w:sz w:val="24"/>
          <w:szCs w:val="24"/>
        </w:rPr>
        <w:t>, deverá</w:t>
      </w:r>
      <w:proofErr w:type="gramEnd"/>
      <w:r w:rsidRPr="009E2E87">
        <w:rPr>
          <w:rFonts w:cs="Arial"/>
          <w:sz w:val="24"/>
          <w:szCs w:val="24"/>
        </w:rPr>
        <w:t xml:space="preserve"> ser informado o número do Processo, Pregão e a Secretaria correspondente.</w:t>
      </w:r>
    </w:p>
    <w:p w:rsidR="009E2E87" w:rsidRPr="009E2E87" w:rsidRDefault="009E2E87" w:rsidP="00240B53">
      <w:pPr>
        <w:spacing w:before="120" w:after="120"/>
        <w:jc w:val="both"/>
        <w:rPr>
          <w:rFonts w:cs="Arial"/>
          <w:sz w:val="24"/>
          <w:szCs w:val="24"/>
        </w:rPr>
      </w:pPr>
      <w:proofErr w:type="gramStart"/>
      <w:r w:rsidRPr="009E2E87">
        <w:rPr>
          <w:rFonts w:cs="Arial"/>
          <w:b/>
          <w:sz w:val="24"/>
          <w:szCs w:val="24"/>
        </w:rPr>
        <w:t xml:space="preserve">6.3 </w:t>
      </w:r>
      <w:r w:rsidRPr="009E2E87">
        <w:rPr>
          <w:rFonts w:cs="Arial"/>
          <w:sz w:val="24"/>
          <w:szCs w:val="24"/>
        </w:rPr>
        <w:t>Nenhum</w:t>
      </w:r>
      <w:proofErr w:type="gramEnd"/>
      <w:r w:rsidRPr="009E2E87">
        <w:rPr>
          <w:rFonts w:cs="Arial"/>
          <w:sz w:val="24"/>
          <w:szCs w:val="24"/>
        </w:rPr>
        <w:t xml:space="preserve"> pagamento será realizado à Contratada se houver alguma pendência Contratual.</w:t>
      </w:r>
    </w:p>
    <w:p w:rsidR="009E2E87" w:rsidRPr="009E2E87" w:rsidRDefault="009E2E87" w:rsidP="00240B53">
      <w:pPr>
        <w:spacing w:before="120" w:after="120"/>
        <w:jc w:val="both"/>
        <w:rPr>
          <w:rFonts w:cs="Arial"/>
          <w:sz w:val="24"/>
          <w:szCs w:val="24"/>
        </w:rPr>
      </w:pPr>
    </w:p>
    <w:p w:rsidR="009E2E87" w:rsidRPr="009E2E87" w:rsidRDefault="009E2E87" w:rsidP="00240B53">
      <w:pPr>
        <w:spacing w:before="120" w:after="120"/>
        <w:jc w:val="both"/>
        <w:rPr>
          <w:rFonts w:cs="Arial"/>
          <w:b/>
          <w:sz w:val="24"/>
          <w:szCs w:val="24"/>
        </w:rPr>
      </w:pPr>
      <w:r w:rsidRPr="009E2E87">
        <w:rPr>
          <w:rFonts w:cs="Arial"/>
          <w:b/>
          <w:sz w:val="24"/>
          <w:szCs w:val="24"/>
        </w:rPr>
        <w:t>VII – DA QUALIFICAÇÃO TÉCNICA</w:t>
      </w:r>
    </w:p>
    <w:p w:rsidR="009E2E87" w:rsidRPr="009E2E87" w:rsidRDefault="009E2E87" w:rsidP="00240B53">
      <w:pPr>
        <w:autoSpaceDE w:val="0"/>
        <w:autoSpaceDN w:val="0"/>
        <w:adjustRightInd w:val="0"/>
        <w:spacing w:before="120" w:after="120"/>
        <w:jc w:val="both"/>
        <w:rPr>
          <w:rFonts w:cs="Arial"/>
          <w:sz w:val="24"/>
          <w:szCs w:val="24"/>
        </w:rPr>
      </w:pPr>
      <w:r w:rsidRPr="009E2E87">
        <w:rPr>
          <w:rFonts w:cs="Arial"/>
          <w:b/>
          <w:sz w:val="24"/>
          <w:szCs w:val="24"/>
        </w:rPr>
        <w:t xml:space="preserve">7.1 </w:t>
      </w:r>
      <w:r w:rsidRPr="009E2E87">
        <w:rPr>
          <w:rFonts w:cs="Arial"/>
          <w:sz w:val="24"/>
          <w:szCs w:val="24"/>
        </w:rPr>
        <w:t xml:space="preserve">Comprovação de aptidão para desempenho de atividade pertinente ou compatível com o objeto da licitação, mediante apresentação de </w:t>
      </w:r>
      <w:r w:rsidRPr="009E2E87">
        <w:rPr>
          <w:rFonts w:cs="Arial"/>
          <w:b/>
          <w:bCs/>
          <w:sz w:val="24"/>
          <w:szCs w:val="24"/>
        </w:rPr>
        <w:t xml:space="preserve">atestado(s) ou </w:t>
      </w:r>
      <w:proofErr w:type="gramStart"/>
      <w:r w:rsidRPr="009E2E87">
        <w:rPr>
          <w:rFonts w:cs="Arial"/>
          <w:b/>
          <w:bCs/>
          <w:sz w:val="24"/>
          <w:szCs w:val="24"/>
        </w:rPr>
        <w:t>certidão(</w:t>
      </w:r>
      <w:proofErr w:type="gramEnd"/>
      <w:r w:rsidRPr="009E2E87">
        <w:rPr>
          <w:rFonts w:cs="Arial"/>
          <w:b/>
          <w:bCs/>
          <w:sz w:val="24"/>
          <w:szCs w:val="24"/>
        </w:rPr>
        <w:t>ões)</w:t>
      </w:r>
      <w:r w:rsidRPr="009E2E87">
        <w:rPr>
          <w:rFonts w:cs="Arial"/>
          <w:sz w:val="24"/>
          <w:szCs w:val="24"/>
        </w:rPr>
        <w:t xml:space="preserve"> fornecidas por pessoa jurídica de direito público ou privado, com clara identificação de seu subscritor.</w:t>
      </w:r>
    </w:p>
    <w:p w:rsidR="009E2E87" w:rsidRPr="009E2E87" w:rsidRDefault="009E2E87" w:rsidP="00240B53">
      <w:pPr>
        <w:autoSpaceDE w:val="0"/>
        <w:spacing w:before="120" w:after="120"/>
        <w:ind w:left="709"/>
        <w:jc w:val="both"/>
        <w:rPr>
          <w:rFonts w:cs="Arial"/>
          <w:sz w:val="24"/>
          <w:szCs w:val="24"/>
        </w:rPr>
      </w:pPr>
      <w:r w:rsidRPr="009E2E87">
        <w:rPr>
          <w:rFonts w:cs="Arial"/>
          <w:b/>
          <w:sz w:val="24"/>
          <w:szCs w:val="24"/>
        </w:rPr>
        <w:t>7.1.1</w:t>
      </w:r>
      <w:r w:rsidRPr="009E2E87">
        <w:rPr>
          <w:rFonts w:cs="Arial"/>
          <w:sz w:val="24"/>
          <w:szCs w:val="24"/>
        </w:rPr>
        <w:t xml:space="preserve"> No caso de os Atestados serem emitidos por pessoas jurídicas de direito privado, estes deverão estar acompanhados das respectivas notas fiscais que comprovem os quantitativos exigidos.</w:t>
      </w:r>
    </w:p>
    <w:p w:rsidR="009E2E87" w:rsidRPr="009E2E87" w:rsidRDefault="009E2E87" w:rsidP="00240B53">
      <w:pPr>
        <w:autoSpaceDE w:val="0"/>
        <w:spacing w:before="120" w:after="120"/>
        <w:ind w:left="709"/>
        <w:jc w:val="both"/>
        <w:rPr>
          <w:rFonts w:cs="Arial"/>
          <w:sz w:val="24"/>
          <w:szCs w:val="24"/>
        </w:rPr>
      </w:pPr>
      <w:r w:rsidRPr="009E2E87">
        <w:rPr>
          <w:rFonts w:cs="Arial"/>
          <w:b/>
          <w:sz w:val="24"/>
          <w:szCs w:val="24"/>
        </w:rPr>
        <w:t>7.1.2</w:t>
      </w:r>
      <w:r w:rsidRPr="009E2E87">
        <w:rPr>
          <w:rFonts w:cs="Arial"/>
          <w:sz w:val="24"/>
          <w:szCs w:val="24"/>
        </w:rPr>
        <w:t xml:space="preserve"> No caso de os Atestados serem emitidos por pessoas jurídicas de direito privado, não serão considerados aqueles emitidos por empresas pertencentes ao mesmo grupo empresarial da proponente, serão consideradas como pertencentes ao mesmo grupo empresarial, empresas controladas ou controladoras da proponente, ou que tenham pelo menos uma pessoa física ou jurídica que seja sócio da empresa emitente e da empresa proponente.</w:t>
      </w:r>
    </w:p>
    <w:p w:rsidR="009E2E87" w:rsidRPr="009E2E87" w:rsidRDefault="009E2E87" w:rsidP="00240B53">
      <w:pPr>
        <w:spacing w:before="120" w:after="120"/>
        <w:rPr>
          <w:rFonts w:cs="Arial"/>
          <w:b/>
          <w:sz w:val="24"/>
          <w:szCs w:val="24"/>
        </w:rPr>
      </w:pPr>
      <w:r w:rsidRPr="009E2E87">
        <w:rPr>
          <w:rFonts w:cs="Arial"/>
          <w:b/>
          <w:sz w:val="24"/>
          <w:szCs w:val="24"/>
        </w:rPr>
        <w:lastRenderedPageBreak/>
        <w:t>VIII – DA AMOSTRA</w:t>
      </w:r>
    </w:p>
    <w:p w:rsidR="009E2E87" w:rsidRPr="00D466E7" w:rsidRDefault="009E2E87" w:rsidP="00240B53">
      <w:pPr>
        <w:autoSpaceDE w:val="0"/>
        <w:autoSpaceDN w:val="0"/>
        <w:adjustRightInd w:val="0"/>
        <w:spacing w:before="120" w:after="120"/>
        <w:jc w:val="both"/>
        <w:rPr>
          <w:rFonts w:eastAsiaTheme="minorEastAsia" w:cs="Arial"/>
          <w:sz w:val="24"/>
          <w:szCs w:val="24"/>
        </w:rPr>
      </w:pPr>
      <w:r w:rsidRPr="00D466E7">
        <w:rPr>
          <w:rFonts w:cs="Arial"/>
          <w:b/>
          <w:sz w:val="24"/>
          <w:szCs w:val="24"/>
        </w:rPr>
        <w:t xml:space="preserve">8.1 </w:t>
      </w:r>
      <w:r w:rsidRPr="00D466E7">
        <w:rPr>
          <w:rFonts w:eastAsiaTheme="minorEastAsia" w:cs="Arial"/>
          <w:sz w:val="24"/>
          <w:szCs w:val="24"/>
        </w:rPr>
        <w:t xml:space="preserve">O licitante declarado vencedor da etapa de lances deverá apresentar uma amostra original do produto correspondente àqueles que serão entregues, no prazo de </w:t>
      </w:r>
      <w:r w:rsidR="00D466E7" w:rsidRPr="00D466E7">
        <w:rPr>
          <w:rFonts w:eastAsiaTheme="minorEastAsia" w:cs="Arial"/>
          <w:b/>
          <w:sz w:val="24"/>
          <w:szCs w:val="24"/>
        </w:rPr>
        <w:t>07</w:t>
      </w:r>
      <w:r w:rsidRPr="00D466E7">
        <w:rPr>
          <w:rFonts w:eastAsiaTheme="minorEastAsia" w:cs="Arial"/>
          <w:b/>
          <w:sz w:val="24"/>
          <w:szCs w:val="24"/>
        </w:rPr>
        <w:t xml:space="preserve"> (</w:t>
      </w:r>
      <w:r w:rsidR="00D466E7" w:rsidRPr="00D466E7">
        <w:rPr>
          <w:rFonts w:eastAsiaTheme="minorEastAsia" w:cs="Arial"/>
          <w:b/>
          <w:sz w:val="24"/>
          <w:szCs w:val="24"/>
        </w:rPr>
        <w:t>sete</w:t>
      </w:r>
      <w:r w:rsidRPr="00D466E7">
        <w:rPr>
          <w:rFonts w:eastAsiaTheme="minorEastAsia" w:cs="Arial"/>
          <w:b/>
          <w:sz w:val="24"/>
          <w:szCs w:val="24"/>
        </w:rPr>
        <w:t xml:space="preserve">) </w:t>
      </w:r>
      <w:r w:rsidRPr="00D466E7">
        <w:rPr>
          <w:rFonts w:eastAsiaTheme="minorEastAsia" w:cs="Arial"/>
          <w:sz w:val="24"/>
          <w:szCs w:val="24"/>
        </w:rPr>
        <w:t xml:space="preserve">dias </w:t>
      </w:r>
      <w:r w:rsidR="00D466E7" w:rsidRPr="00D466E7">
        <w:rPr>
          <w:rFonts w:eastAsiaTheme="minorEastAsia" w:cs="Arial"/>
          <w:sz w:val="24"/>
          <w:szCs w:val="24"/>
        </w:rPr>
        <w:t>úteis</w:t>
      </w:r>
      <w:r w:rsidRPr="00D466E7">
        <w:rPr>
          <w:rFonts w:eastAsiaTheme="minorEastAsia" w:cs="Arial"/>
          <w:sz w:val="24"/>
          <w:szCs w:val="24"/>
        </w:rPr>
        <w:t>, devidamente identificada com o nome da Licitante, bem como o número do item correspondente ao Edital, diretamente na Praça Francisco Alves Siqueira Junior, nº 111, Jardim da Saúde, Jarinu/SP – Paço Municipal.</w:t>
      </w:r>
    </w:p>
    <w:p w:rsidR="009E2E87" w:rsidRPr="00D466E7" w:rsidRDefault="009E2E87" w:rsidP="00240B53">
      <w:pPr>
        <w:autoSpaceDE w:val="0"/>
        <w:autoSpaceDN w:val="0"/>
        <w:adjustRightInd w:val="0"/>
        <w:spacing w:before="120" w:after="120"/>
        <w:ind w:left="709"/>
        <w:jc w:val="both"/>
        <w:rPr>
          <w:rFonts w:eastAsiaTheme="minorEastAsia" w:cs="Arial"/>
          <w:sz w:val="24"/>
          <w:szCs w:val="24"/>
        </w:rPr>
      </w:pPr>
      <w:r w:rsidRPr="00D466E7">
        <w:rPr>
          <w:rFonts w:eastAsiaTheme="minorEastAsia" w:cs="Arial"/>
          <w:b/>
          <w:sz w:val="24"/>
          <w:szCs w:val="24"/>
        </w:rPr>
        <w:t xml:space="preserve">8.1.1 </w:t>
      </w:r>
      <w:r w:rsidRPr="00D466E7">
        <w:rPr>
          <w:rFonts w:eastAsiaTheme="minorEastAsia" w:cs="Arial"/>
          <w:sz w:val="24"/>
          <w:szCs w:val="24"/>
        </w:rPr>
        <w:t>As amostras não serão devolvidas aos Licitantes.</w:t>
      </w:r>
    </w:p>
    <w:p w:rsidR="00D466E7" w:rsidRPr="00D466E7" w:rsidRDefault="009E2E87" w:rsidP="00D466E7">
      <w:pPr>
        <w:autoSpaceDE w:val="0"/>
        <w:autoSpaceDN w:val="0"/>
        <w:adjustRightInd w:val="0"/>
        <w:spacing w:before="120" w:after="120"/>
        <w:ind w:left="709"/>
        <w:jc w:val="both"/>
        <w:rPr>
          <w:rFonts w:eastAsiaTheme="minorEastAsia" w:cs="Arial"/>
          <w:sz w:val="24"/>
          <w:szCs w:val="24"/>
        </w:rPr>
      </w:pPr>
      <w:r w:rsidRPr="00D466E7">
        <w:rPr>
          <w:rFonts w:eastAsiaTheme="minorEastAsia" w:cs="Arial"/>
          <w:b/>
          <w:sz w:val="24"/>
          <w:szCs w:val="24"/>
        </w:rPr>
        <w:t xml:space="preserve">8.1.2 </w:t>
      </w:r>
      <w:r w:rsidRPr="00D466E7">
        <w:rPr>
          <w:rFonts w:eastAsiaTheme="minorEastAsia" w:cs="Arial"/>
          <w:sz w:val="24"/>
          <w:szCs w:val="24"/>
        </w:rPr>
        <w:t xml:space="preserve">Os itens necessários para apresentação de amostra são: </w:t>
      </w:r>
    </w:p>
    <w:p w:rsidR="00D466E7" w:rsidRPr="008725A6" w:rsidRDefault="00D466E7" w:rsidP="00D466E7">
      <w:pPr>
        <w:spacing w:before="120" w:after="120"/>
        <w:ind w:left="709"/>
        <w:jc w:val="both"/>
        <w:rPr>
          <w:b/>
          <w:sz w:val="24"/>
          <w:szCs w:val="24"/>
        </w:rPr>
      </w:pPr>
      <w:r w:rsidRPr="00D466E7">
        <w:rPr>
          <w:b/>
          <w:sz w:val="24"/>
          <w:szCs w:val="24"/>
        </w:rPr>
        <w:t>a) 01, 02, 03, 04, 05, 06. OBS: caso seja o mesmo vencedor e mesma marca, poderá ser apresentada apenas 01 amostra para cada item.</w:t>
      </w:r>
    </w:p>
    <w:p w:rsidR="00D466E7" w:rsidRDefault="00D466E7" w:rsidP="00D466E7">
      <w:pPr>
        <w:ind w:left="709"/>
        <w:jc w:val="both"/>
        <w:rPr>
          <w:b/>
          <w:sz w:val="24"/>
          <w:szCs w:val="24"/>
        </w:rPr>
      </w:pPr>
      <w:r>
        <w:rPr>
          <w:b/>
          <w:sz w:val="24"/>
          <w:szCs w:val="24"/>
        </w:rPr>
        <w:t xml:space="preserve">b) </w:t>
      </w:r>
      <w:r w:rsidRPr="008725A6">
        <w:rPr>
          <w:b/>
          <w:sz w:val="24"/>
          <w:szCs w:val="24"/>
        </w:rPr>
        <w:t>07, 08, 09, 10, 16, 17, 18, 22, 23, 24, 29, 30, 62, 63, 64</w:t>
      </w:r>
      <w:r>
        <w:rPr>
          <w:b/>
          <w:sz w:val="24"/>
          <w:szCs w:val="24"/>
        </w:rPr>
        <w:t>.</w:t>
      </w:r>
    </w:p>
    <w:p w:rsidR="009E2E87" w:rsidRPr="009E2E87" w:rsidRDefault="009E2E87" w:rsidP="00D466E7">
      <w:pPr>
        <w:autoSpaceDE w:val="0"/>
        <w:autoSpaceDN w:val="0"/>
        <w:adjustRightInd w:val="0"/>
        <w:spacing w:before="120" w:after="120"/>
        <w:ind w:left="709"/>
        <w:jc w:val="both"/>
        <w:rPr>
          <w:rFonts w:eastAsiaTheme="minorEastAsia" w:cs="Arial"/>
          <w:sz w:val="24"/>
          <w:szCs w:val="24"/>
        </w:rPr>
      </w:pPr>
      <w:r w:rsidRPr="009E2E87">
        <w:rPr>
          <w:rFonts w:eastAsiaTheme="minorEastAsia" w:cs="Arial"/>
          <w:b/>
          <w:sz w:val="24"/>
          <w:szCs w:val="24"/>
        </w:rPr>
        <w:t xml:space="preserve">8.1.2.1 </w:t>
      </w:r>
      <w:r w:rsidRPr="009E2E87">
        <w:rPr>
          <w:rFonts w:eastAsiaTheme="minorEastAsia" w:cs="Arial"/>
          <w:sz w:val="24"/>
          <w:szCs w:val="24"/>
        </w:rPr>
        <w:t>Os demais itens estão dispensados de apresentação da amostra.</w:t>
      </w:r>
    </w:p>
    <w:p w:rsidR="009E2E87" w:rsidRPr="009E2E87" w:rsidRDefault="009E2E87" w:rsidP="00240B53">
      <w:pPr>
        <w:tabs>
          <w:tab w:val="left" w:pos="288"/>
          <w:tab w:val="left" w:pos="1008"/>
          <w:tab w:val="left" w:pos="1728"/>
          <w:tab w:val="left" w:pos="2448"/>
          <w:tab w:val="left" w:pos="3168"/>
          <w:tab w:val="left" w:pos="3888"/>
          <w:tab w:val="left" w:pos="4608"/>
          <w:tab w:val="left" w:pos="5328"/>
          <w:tab w:val="left" w:pos="6048"/>
          <w:tab w:val="left" w:pos="6768"/>
          <w:tab w:val="left" w:pos="8364"/>
        </w:tabs>
        <w:spacing w:before="120" w:after="120"/>
        <w:jc w:val="both"/>
        <w:rPr>
          <w:rFonts w:cs="Arial"/>
          <w:sz w:val="24"/>
          <w:szCs w:val="24"/>
        </w:rPr>
      </w:pPr>
      <w:r w:rsidRPr="009E2E87">
        <w:rPr>
          <w:rFonts w:eastAsiaTheme="minorEastAsia" w:cs="Arial"/>
          <w:b/>
          <w:sz w:val="24"/>
          <w:szCs w:val="24"/>
        </w:rPr>
        <w:t xml:space="preserve">8.2 </w:t>
      </w:r>
      <w:r w:rsidRPr="009E2E87">
        <w:rPr>
          <w:rFonts w:eastAsiaTheme="minorEastAsia" w:cs="Arial"/>
          <w:sz w:val="24"/>
          <w:szCs w:val="24"/>
        </w:rPr>
        <w:t>Caso a licitante melhor classificada da etapa de lances não atender as especificações constantes no Anexo I (amostras) ou deixar de apresentar os documentos solicitados, será desclassificada. Neste caso será analisada a amostra e documentos da próxima empresa da lista de classificação, e, assim sucessivamente.</w:t>
      </w:r>
    </w:p>
    <w:p w:rsidR="0043735D" w:rsidRPr="009011E3" w:rsidRDefault="007815B9" w:rsidP="00240B53">
      <w:pPr>
        <w:spacing w:before="120" w:after="120"/>
        <w:jc w:val="right"/>
        <w:rPr>
          <w:rFonts w:cs="Arial"/>
          <w:b/>
          <w:sz w:val="24"/>
          <w:szCs w:val="24"/>
        </w:rPr>
      </w:pPr>
      <w:r>
        <w:rPr>
          <w:rFonts w:cs="Arial"/>
          <w:b/>
          <w:sz w:val="24"/>
          <w:szCs w:val="24"/>
        </w:rPr>
        <w:t>JARINU, 12 DE JUNHO</w:t>
      </w:r>
      <w:r w:rsidR="009011E3" w:rsidRPr="009011E3">
        <w:rPr>
          <w:rFonts w:cs="Arial"/>
          <w:b/>
          <w:sz w:val="24"/>
          <w:szCs w:val="24"/>
        </w:rPr>
        <w:t xml:space="preserve"> DE 2024.</w:t>
      </w:r>
    </w:p>
    <w:p w:rsidR="0043735D" w:rsidRPr="00F94A5B" w:rsidRDefault="0043735D" w:rsidP="00240B53">
      <w:pPr>
        <w:spacing w:before="120" w:after="120"/>
        <w:jc w:val="both"/>
        <w:rPr>
          <w:rFonts w:cs="Arial"/>
          <w:sz w:val="24"/>
          <w:szCs w:val="24"/>
        </w:rPr>
      </w:pPr>
    </w:p>
    <w:p w:rsidR="0043735D" w:rsidRPr="00F94A5B" w:rsidRDefault="0043735D" w:rsidP="00240B53">
      <w:pPr>
        <w:jc w:val="both"/>
        <w:rPr>
          <w:rFonts w:cs="Arial"/>
          <w:sz w:val="24"/>
          <w:szCs w:val="24"/>
        </w:rPr>
      </w:pPr>
    </w:p>
    <w:p w:rsidR="0043735D" w:rsidRPr="00F94A5B" w:rsidRDefault="0043735D" w:rsidP="00240B53">
      <w:pPr>
        <w:jc w:val="both"/>
        <w:rPr>
          <w:rFonts w:cs="Arial"/>
          <w:sz w:val="24"/>
          <w:szCs w:val="24"/>
        </w:rPr>
      </w:pPr>
    </w:p>
    <w:p w:rsidR="0043735D" w:rsidRPr="00F94A5B" w:rsidRDefault="0043735D" w:rsidP="00240B53">
      <w:pPr>
        <w:jc w:val="both"/>
        <w:rPr>
          <w:rFonts w:cs="Arial"/>
          <w:sz w:val="24"/>
          <w:szCs w:val="24"/>
        </w:rPr>
      </w:pPr>
    </w:p>
    <w:p w:rsidR="0043735D" w:rsidRPr="0083004B" w:rsidRDefault="00A90838" w:rsidP="00240B53">
      <w:pPr>
        <w:jc w:val="center"/>
        <w:rPr>
          <w:rFonts w:cs="Arial"/>
          <w:b/>
          <w:sz w:val="24"/>
          <w:szCs w:val="24"/>
        </w:rPr>
      </w:pPr>
      <w:r>
        <w:rPr>
          <w:rFonts w:cs="Arial"/>
          <w:b/>
          <w:sz w:val="24"/>
          <w:szCs w:val="24"/>
        </w:rPr>
        <w:t>MARIA APARECIDA ADIOMAITIS</w:t>
      </w:r>
    </w:p>
    <w:p w:rsidR="00A4297C" w:rsidRDefault="0083004B" w:rsidP="00240B53">
      <w:pPr>
        <w:jc w:val="center"/>
        <w:rPr>
          <w:rFonts w:cs="Arial"/>
          <w:sz w:val="24"/>
          <w:szCs w:val="24"/>
        </w:rPr>
      </w:pPr>
      <w:r>
        <w:rPr>
          <w:rFonts w:cs="Arial"/>
          <w:sz w:val="24"/>
          <w:szCs w:val="24"/>
        </w:rPr>
        <w:t xml:space="preserve">Secretária </w:t>
      </w:r>
      <w:r w:rsidR="00A90838">
        <w:rPr>
          <w:rFonts w:cs="Arial"/>
          <w:sz w:val="24"/>
          <w:szCs w:val="24"/>
        </w:rPr>
        <w:t>Municipal da Administração</w:t>
      </w:r>
    </w:p>
    <w:p w:rsidR="004E229F" w:rsidRDefault="004E229F"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9E2E87" w:rsidRDefault="009E2E87" w:rsidP="00240B53">
      <w:pPr>
        <w:jc w:val="center"/>
        <w:rPr>
          <w:rFonts w:cs="Arial"/>
          <w:sz w:val="24"/>
          <w:szCs w:val="24"/>
        </w:rPr>
      </w:pPr>
    </w:p>
    <w:p w:rsidR="00144ACB" w:rsidRDefault="00144ACB" w:rsidP="00240B53">
      <w:pPr>
        <w:spacing w:before="120" w:after="120"/>
        <w:jc w:val="center"/>
        <w:rPr>
          <w:b/>
          <w:sz w:val="24"/>
          <w:szCs w:val="24"/>
        </w:rPr>
      </w:pPr>
      <w:r w:rsidRPr="00144ACB">
        <w:rPr>
          <w:b/>
          <w:sz w:val="24"/>
          <w:szCs w:val="24"/>
        </w:rPr>
        <w:lastRenderedPageBreak/>
        <w:t>ANEXO II – MODELO DE APRESENTAÇÃO DA PROPOSTA</w:t>
      </w:r>
    </w:p>
    <w:p w:rsidR="00144ACB" w:rsidRDefault="00144ACB" w:rsidP="00240B53">
      <w:pPr>
        <w:spacing w:before="120" w:after="120"/>
        <w:rPr>
          <w:b/>
          <w:sz w:val="24"/>
          <w:szCs w:val="24"/>
        </w:rPr>
      </w:pPr>
    </w:p>
    <w:tbl>
      <w:tblPr>
        <w:tblStyle w:val="Tabelacomgrade"/>
        <w:tblW w:w="0" w:type="auto"/>
        <w:tblLook w:val="04A0"/>
      </w:tblPr>
      <w:tblGrid>
        <w:gridCol w:w="9211"/>
      </w:tblGrid>
      <w:tr w:rsidR="00144ACB" w:rsidTr="00144ACB">
        <w:tc>
          <w:tcPr>
            <w:tcW w:w="9211" w:type="dxa"/>
          </w:tcPr>
          <w:p w:rsidR="00144ACB" w:rsidRDefault="000210FA" w:rsidP="00240B53">
            <w:pPr>
              <w:spacing w:before="120" w:after="120"/>
              <w:rPr>
                <w:b/>
                <w:sz w:val="24"/>
                <w:szCs w:val="24"/>
              </w:rPr>
            </w:pPr>
            <w:r>
              <w:rPr>
                <w:b/>
                <w:sz w:val="24"/>
                <w:szCs w:val="24"/>
              </w:rPr>
              <w:t>PROCESSO N° 079/2023</w:t>
            </w:r>
          </w:p>
        </w:tc>
      </w:tr>
      <w:tr w:rsidR="00144ACB" w:rsidTr="00144ACB">
        <w:tc>
          <w:tcPr>
            <w:tcW w:w="9211" w:type="dxa"/>
          </w:tcPr>
          <w:p w:rsidR="00144ACB" w:rsidRDefault="00144ACB" w:rsidP="007815B9">
            <w:pPr>
              <w:spacing w:before="120" w:after="120"/>
              <w:rPr>
                <w:b/>
                <w:sz w:val="24"/>
                <w:szCs w:val="24"/>
              </w:rPr>
            </w:pPr>
            <w:r>
              <w:rPr>
                <w:b/>
                <w:sz w:val="24"/>
                <w:szCs w:val="24"/>
              </w:rPr>
              <w:t xml:space="preserve">DATA LICITAÇÃO: </w:t>
            </w:r>
            <w:r w:rsidR="007815B9">
              <w:rPr>
                <w:b/>
                <w:sz w:val="24"/>
                <w:szCs w:val="24"/>
              </w:rPr>
              <w:t>26/06</w:t>
            </w:r>
            <w:r w:rsidR="00050434">
              <w:rPr>
                <w:b/>
                <w:sz w:val="24"/>
                <w:szCs w:val="24"/>
              </w:rPr>
              <w:t>/2024</w:t>
            </w:r>
          </w:p>
        </w:tc>
      </w:tr>
      <w:tr w:rsidR="00144ACB" w:rsidTr="00144ACB">
        <w:tc>
          <w:tcPr>
            <w:tcW w:w="9211" w:type="dxa"/>
          </w:tcPr>
          <w:p w:rsidR="00144ACB" w:rsidRDefault="007815B9" w:rsidP="00240B53">
            <w:pPr>
              <w:spacing w:before="120" w:after="120"/>
              <w:rPr>
                <w:b/>
                <w:sz w:val="24"/>
                <w:szCs w:val="24"/>
              </w:rPr>
            </w:pPr>
            <w:r>
              <w:rPr>
                <w:b/>
                <w:sz w:val="24"/>
                <w:szCs w:val="24"/>
              </w:rPr>
              <w:t>HORA ENCERRAMENTO: 09H00</w:t>
            </w:r>
            <w:r w:rsidR="00050434">
              <w:rPr>
                <w:b/>
                <w:sz w:val="24"/>
                <w:szCs w:val="24"/>
              </w:rPr>
              <w:t>M</w:t>
            </w:r>
          </w:p>
        </w:tc>
      </w:tr>
      <w:tr w:rsidR="00144ACB" w:rsidTr="00144ACB">
        <w:tc>
          <w:tcPr>
            <w:tcW w:w="9211" w:type="dxa"/>
          </w:tcPr>
          <w:p w:rsidR="00144ACB" w:rsidRDefault="00050434" w:rsidP="00240B53">
            <w:pPr>
              <w:spacing w:before="120" w:after="120"/>
              <w:rPr>
                <w:b/>
                <w:sz w:val="24"/>
                <w:szCs w:val="24"/>
              </w:rPr>
            </w:pPr>
            <w:r>
              <w:rPr>
                <w:b/>
                <w:sz w:val="24"/>
                <w:szCs w:val="24"/>
              </w:rPr>
              <w:t>TIPO DE LIC</w:t>
            </w:r>
            <w:r w:rsidR="007815B9">
              <w:rPr>
                <w:b/>
                <w:sz w:val="24"/>
                <w:szCs w:val="24"/>
              </w:rPr>
              <w:t>ITAÇÃO: PREGÃO ELETRÔNICO N° 016</w:t>
            </w:r>
            <w:r>
              <w:rPr>
                <w:b/>
                <w:sz w:val="24"/>
                <w:szCs w:val="24"/>
              </w:rPr>
              <w:t>/2024</w:t>
            </w:r>
          </w:p>
        </w:tc>
      </w:tr>
      <w:tr w:rsidR="00144ACB" w:rsidTr="00144ACB">
        <w:tc>
          <w:tcPr>
            <w:tcW w:w="9211" w:type="dxa"/>
          </w:tcPr>
          <w:p w:rsidR="00144ACB" w:rsidRDefault="00050434" w:rsidP="00240B53">
            <w:pPr>
              <w:spacing w:before="120" w:after="120"/>
              <w:jc w:val="both"/>
              <w:rPr>
                <w:b/>
                <w:sz w:val="24"/>
                <w:szCs w:val="24"/>
              </w:rPr>
            </w:pPr>
            <w:r>
              <w:rPr>
                <w:b/>
                <w:sz w:val="24"/>
                <w:szCs w:val="24"/>
              </w:rPr>
              <w:t xml:space="preserve">OBJETO: </w:t>
            </w:r>
            <w:r w:rsidR="000210FA" w:rsidRPr="00211EF2">
              <w:rPr>
                <w:rFonts w:cs="Arial"/>
                <w:b/>
                <w:sz w:val="24"/>
                <w:szCs w:val="24"/>
              </w:rPr>
              <w:t xml:space="preserve">REGISTRO DE PREÇOS PARA EVENTUAL AQUISIÇÃO PARCELADA DE PRODUTOS DE </w:t>
            </w:r>
            <w:r w:rsidR="00C1015F">
              <w:rPr>
                <w:rFonts w:cs="Arial"/>
                <w:b/>
                <w:sz w:val="24"/>
                <w:szCs w:val="24"/>
              </w:rPr>
              <w:t>HIGIENE</w:t>
            </w:r>
            <w:r w:rsidR="000210FA">
              <w:rPr>
                <w:rFonts w:cs="Arial"/>
                <w:b/>
                <w:sz w:val="24"/>
                <w:szCs w:val="24"/>
              </w:rPr>
              <w:t>, DESCARTÁVEIS E MATERIAIS PARA LIMPEZA</w:t>
            </w:r>
            <w:r w:rsidR="000210FA" w:rsidRPr="00211EF2">
              <w:rPr>
                <w:rFonts w:cs="Arial"/>
                <w:b/>
                <w:sz w:val="24"/>
                <w:szCs w:val="24"/>
              </w:rPr>
              <w:t xml:space="preserve">, </w:t>
            </w:r>
            <w:r w:rsidR="000210FA" w:rsidRPr="00211EF2">
              <w:rPr>
                <w:b/>
                <w:sz w:val="24"/>
                <w:szCs w:val="24"/>
              </w:rPr>
              <w:t>PARA ATENDER A DEMANDA DOS DIVERSOS DEPARTAMENTOS E SECRETARIAS DA PREFEITURA MUNICIPAL DE JARINU, PO</w:t>
            </w:r>
            <w:r w:rsidR="000210FA">
              <w:rPr>
                <w:b/>
                <w:sz w:val="24"/>
                <w:szCs w:val="24"/>
              </w:rPr>
              <w:t>R UM PERÍODO DE 12 (DOZE) MESES</w:t>
            </w:r>
            <w:r w:rsidRPr="00050434">
              <w:rPr>
                <w:b/>
                <w:sz w:val="24"/>
                <w:szCs w:val="24"/>
              </w:rPr>
              <w:t>.</w:t>
            </w:r>
          </w:p>
        </w:tc>
      </w:tr>
    </w:tbl>
    <w:p w:rsidR="006D552C" w:rsidRDefault="006D552C" w:rsidP="00240B53">
      <w:pPr>
        <w:spacing w:before="120" w:after="120"/>
        <w:rPr>
          <w:sz w:val="24"/>
          <w:szCs w:val="24"/>
        </w:rPr>
      </w:pPr>
    </w:p>
    <w:tbl>
      <w:tblPr>
        <w:tblW w:w="101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5"/>
        <w:gridCol w:w="4411"/>
        <w:gridCol w:w="971"/>
        <w:gridCol w:w="22"/>
        <w:gridCol w:w="950"/>
        <w:gridCol w:w="1072"/>
        <w:gridCol w:w="950"/>
        <w:gridCol w:w="950"/>
      </w:tblGrid>
      <w:tr w:rsidR="00E94E52" w:rsidRPr="00923B3D" w:rsidTr="00E94E52">
        <w:tc>
          <w:tcPr>
            <w:tcW w:w="10131" w:type="dxa"/>
            <w:gridSpan w:val="8"/>
            <w:shd w:val="clear" w:color="auto" w:fill="990099"/>
            <w:vAlign w:val="center"/>
          </w:tcPr>
          <w:p w:rsidR="00E94E52" w:rsidRDefault="00E94E52" w:rsidP="00B81AB5">
            <w:pPr>
              <w:spacing w:before="120" w:after="120"/>
              <w:jc w:val="center"/>
              <w:rPr>
                <w:b/>
                <w:sz w:val="20"/>
              </w:rPr>
            </w:pPr>
            <w:r>
              <w:rPr>
                <w:b/>
                <w:sz w:val="20"/>
              </w:rPr>
              <w:t>COTA PRINCIPAL 75% - AMPLA PARTICIPAÇÃO</w:t>
            </w:r>
          </w:p>
        </w:tc>
      </w:tr>
      <w:tr w:rsidR="00E94E52" w:rsidRPr="00923B3D" w:rsidTr="00E94E52">
        <w:tc>
          <w:tcPr>
            <w:tcW w:w="805" w:type="dxa"/>
            <w:shd w:val="clear" w:color="auto" w:fill="990099"/>
            <w:vAlign w:val="center"/>
          </w:tcPr>
          <w:p w:rsidR="00E94E52" w:rsidRPr="00D2317A" w:rsidRDefault="00E94E52" w:rsidP="00B81AB5">
            <w:pPr>
              <w:spacing w:before="120" w:after="120"/>
              <w:jc w:val="center"/>
              <w:rPr>
                <w:b/>
                <w:color w:val="000000"/>
                <w:sz w:val="20"/>
              </w:rPr>
            </w:pPr>
            <w:r w:rsidRPr="00D2317A">
              <w:rPr>
                <w:b/>
                <w:color w:val="000000"/>
                <w:sz w:val="20"/>
              </w:rPr>
              <w:t>ITEM</w:t>
            </w:r>
          </w:p>
        </w:tc>
        <w:tc>
          <w:tcPr>
            <w:tcW w:w="4411" w:type="dxa"/>
            <w:shd w:val="clear" w:color="auto" w:fill="990099"/>
            <w:vAlign w:val="center"/>
          </w:tcPr>
          <w:p w:rsidR="00E94E52" w:rsidRPr="00D2317A" w:rsidRDefault="00E94E52" w:rsidP="00B81AB5">
            <w:pPr>
              <w:spacing w:before="120" w:after="120"/>
              <w:jc w:val="center"/>
              <w:rPr>
                <w:b/>
                <w:color w:val="000000"/>
                <w:sz w:val="20"/>
              </w:rPr>
            </w:pPr>
            <w:r w:rsidRPr="00D2317A">
              <w:rPr>
                <w:b/>
                <w:color w:val="000000"/>
                <w:sz w:val="20"/>
              </w:rPr>
              <w:t>DESCRIÇÃO</w:t>
            </w:r>
          </w:p>
        </w:tc>
        <w:tc>
          <w:tcPr>
            <w:tcW w:w="993" w:type="dxa"/>
            <w:gridSpan w:val="2"/>
            <w:shd w:val="clear" w:color="auto" w:fill="990099"/>
            <w:vAlign w:val="center"/>
          </w:tcPr>
          <w:p w:rsidR="00E94E52" w:rsidRPr="00D2317A" w:rsidRDefault="00E94E52" w:rsidP="00B81AB5">
            <w:pPr>
              <w:spacing w:before="120" w:after="120"/>
              <w:jc w:val="center"/>
              <w:rPr>
                <w:b/>
                <w:sz w:val="20"/>
              </w:rPr>
            </w:pPr>
            <w:r w:rsidRPr="00D2317A">
              <w:rPr>
                <w:b/>
                <w:sz w:val="20"/>
              </w:rPr>
              <w:t>QUANT</w:t>
            </w:r>
          </w:p>
        </w:tc>
        <w:tc>
          <w:tcPr>
            <w:tcW w:w="950" w:type="dxa"/>
            <w:shd w:val="clear" w:color="auto" w:fill="990099"/>
            <w:vAlign w:val="center"/>
          </w:tcPr>
          <w:p w:rsidR="00E94E52" w:rsidRPr="00D2317A" w:rsidRDefault="00E94E52" w:rsidP="00B81AB5">
            <w:pPr>
              <w:spacing w:before="120" w:after="120"/>
              <w:jc w:val="center"/>
              <w:rPr>
                <w:b/>
                <w:sz w:val="20"/>
              </w:rPr>
            </w:pPr>
            <w:r w:rsidRPr="00D2317A">
              <w:rPr>
                <w:b/>
                <w:sz w:val="20"/>
              </w:rPr>
              <w:t>UNID</w:t>
            </w:r>
          </w:p>
        </w:tc>
        <w:tc>
          <w:tcPr>
            <w:tcW w:w="1072" w:type="dxa"/>
            <w:shd w:val="clear" w:color="auto" w:fill="990099"/>
            <w:vAlign w:val="center"/>
          </w:tcPr>
          <w:p w:rsidR="00E94E52" w:rsidRPr="00D2317A" w:rsidRDefault="00E94E52" w:rsidP="00E94E52">
            <w:pPr>
              <w:spacing w:before="120" w:after="120"/>
              <w:jc w:val="center"/>
              <w:rPr>
                <w:b/>
                <w:sz w:val="20"/>
              </w:rPr>
            </w:pPr>
            <w:r>
              <w:rPr>
                <w:b/>
                <w:sz w:val="20"/>
              </w:rPr>
              <w:t>MARCA</w:t>
            </w:r>
          </w:p>
        </w:tc>
        <w:tc>
          <w:tcPr>
            <w:tcW w:w="950" w:type="dxa"/>
            <w:shd w:val="clear" w:color="auto" w:fill="990099"/>
            <w:vAlign w:val="center"/>
          </w:tcPr>
          <w:p w:rsidR="00E94E52" w:rsidRPr="00D2317A" w:rsidRDefault="00E94E52" w:rsidP="00E94E52">
            <w:pPr>
              <w:spacing w:before="120" w:after="120"/>
              <w:ind w:left="-166" w:right="-93"/>
              <w:jc w:val="center"/>
              <w:rPr>
                <w:b/>
                <w:sz w:val="20"/>
              </w:rPr>
            </w:pPr>
            <w:r>
              <w:rPr>
                <w:b/>
                <w:sz w:val="20"/>
              </w:rPr>
              <w:t>VL UNIT</w:t>
            </w:r>
          </w:p>
        </w:tc>
        <w:tc>
          <w:tcPr>
            <w:tcW w:w="950" w:type="dxa"/>
            <w:shd w:val="clear" w:color="auto" w:fill="990099"/>
            <w:vAlign w:val="center"/>
          </w:tcPr>
          <w:p w:rsidR="00E94E52" w:rsidRPr="00D2317A" w:rsidRDefault="00E94E52" w:rsidP="00E94E52">
            <w:pPr>
              <w:spacing w:before="120" w:after="120"/>
              <w:jc w:val="center"/>
              <w:rPr>
                <w:b/>
                <w:sz w:val="20"/>
              </w:rPr>
            </w:pPr>
            <w:r>
              <w:rPr>
                <w:b/>
                <w:sz w:val="20"/>
              </w:rPr>
              <w:t>VL TOTAL</w:t>
            </w:r>
          </w:p>
        </w:tc>
      </w:tr>
      <w:tr w:rsidR="00E94E52" w:rsidRPr="00923B3D" w:rsidTr="00E94E52">
        <w:tc>
          <w:tcPr>
            <w:tcW w:w="805" w:type="dxa"/>
            <w:shd w:val="clear" w:color="auto" w:fill="A6A6A6" w:themeFill="background1" w:themeFillShade="A6"/>
            <w:vAlign w:val="center"/>
          </w:tcPr>
          <w:p w:rsidR="00E94E52" w:rsidRPr="00D2317A" w:rsidRDefault="00E94E52" w:rsidP="00E94E52">
            <w:pPr>
              <w:spacing w:before="120" w:after="120"/>
              <w:ind w:left="-137" w:right="-125"/>
              <w:jc w:val="center"/>
              <w:rPr>
                <w:b/>
                <w:color w:val="000000"/>
                <w:sz w:val="20"/>
              </w:rPr>
            </w:pPr>
            <w:r w:rsidRPr="00D2317A">
              <w:rPr>
                <w:b/>
                <w:color w:val="000000"/>
                <w:sz w:val="20"/>
              </w:rPr>
              <w:t>01</w:t>
            </w:r>
          </w:p>
        </w:tc>
        <w:tc>
          <w:tcPr>
            <w:tcW w:w="4411" w:type="dxa"/>
            <w:vAlign w:val="center"/>
          </w:tcPr>
          <w:p w:rsidR="00E94E52" w:rsidRPr="00D2317A" w:rsidRDefault="00E94E52" w:rsidP="00E94E52">
            <w:pPr>
              <w:spacing w:before="120" w:after="120"/>
              <w:ind w:left="-91" w:right="-108"/>
              <w:rPr>
                <w:color w:val="000000"/>
                <w:sz w:val="20"/>
              </w:rPr>
            </w:pPr>
            <w:r w:rsidRPr="00D2317A">
              <w:rPr>
                <w:color w:val="000000"/>
                <w:sz w:val="20"/>
              </w:rPr>
              <w:t>Saco para lixo - 100 litros - preto – reforçado. Utilização: saco plástico para acondicionamento de resíduos sólidos destinados a coleta de lixo. Descrição: produto em conformidade com a norma ABNT NBR 9191 (05/2008) – sacos plásticos para o acondicionamento de lixo – classe I –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dobras laterais proporcionando uma perfeita vedação, não permitindo a perda de conteúdo durante o manuseio. Deverá ainda apresentar características tais que possibilitam fácil separação e abertura das unidades sem provocar danos ao saco. Características físicas: capacidade de 100 litros, medindo 75 cm de largura e 105 cm de altura, em conformidade com a ABNT NBR 9191 (05/2008), capacidade nominal 20 KG.</w:t>
            </w:r>
            <w:r>
              <w:rPr>
                <w:color w:val="000000"/>
                <w:sz w:val="20"/>
              </w:rPr>
              <w:t xml:space="preserve"> </w:t>
            </w:r>
            <w:r w:rsidRPr="00D2317A">
              <w:rPr>
                <w:color w:val="000000"/>
                <w:sz w:val="20"/>
              </w:rPr>
              <w:t xml:space="preserve">O produto deverá ser </w:t>
            </w:r>
            <w:r w:rsidRPr="00D2317A">
              <w:rPr>
                <w:color w:val="000000"/>
                <w:sz w:val="20"/>
              </w:rPr>
              <w:lastRenderedPageBreak/>
              <w:t xml:space="preserve">acondicionado em embalagem plástica contendo 100 sacos, devidamente identificada com: quantidade de sacos contidos no pacote, dimensões, capacidade, selo Certificado ABNT, identificação do tipo de resíduo a ser </w:t>
            </w:r>
            <w:proofErr w:type="gramStart"/>
            <w:r w:rsidRPr="00D2317A">
              <w:rPr>
                <w:color w:val="000000"/>
                <w:sz w:val="20"/>
              </w:rPr>
              <w:t>acondicionado, procedência, número do lote,</w:t>
            </w:r>
            <w:proofErr w:type="gramEnd"/>
            <w:r w:rsidRPr="00D2317A">
              <w:rPr>
                <w:color w:val="000000"/>
                <w:sz w:val="20"/>
              </w:rPr>
              <w:t xml:space="preserve"> data de fabricação e prazo de validade.</w:t>
            </w:r>
            <w:r w:rsidR="00D466E7">
              <w:rPr>
                <w:color w:val="000000"/>
                <w:sz w:val="20"/>
              </w:rPr>
              <w:t xml:space="preserve"> 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993" w:type="dxa"/>
            <w:gridSpan w:val="2"/>
            <w:vAlign w:val="center"/>
          </w:tcPr>
          <w:p w:rsidR="00E94E52" w:rsidRPr="00D2317A" w:rsidRDefault="00E94E52" w:rsidP="00E94E52">
            <w:pPr>
              <w:spacing w:before="120" w:after="120"/>
              <w:ind w:left="-108" w:right="-108"/>
              <w:jc w:val="center"/>
              <w:rPr>
                <w:sz w:val="20"/>
              </w:rPr>
            </w:pPr>
            <w:r>
              <w:rPr>
                <w:sz w:val="20"/>
              </w:rPr>
              <w:lastRenderedPageBreak/>
              <w:t>1.500</w:t>
            </w:r>
          </w:p>
        </w:tc>
        <w:tc>
          <w:tcPr>
            <w:tcW w:w="950" w:type="dxa"/>
            <w:vAlign w:val="center"/>
          </w:tcPr>
          <w:p w:rsidR="00E94E52" w:rsidRPr="00D2317A" w:rsidRDefault="00E94E52" w:rsidP="00E94E52">
            <w:pPr>
              <w:spacing w:before="120" w:after="120"/>
              <w:ind w:left="-108" w:right="-150"/>
              <w:jc w:val="center"/>
              <w:rPr>
                <w:sz w:val="20"/>
              </w:rPr>
            </w:pPr>
            <w:r w:rsidRPr="00D2317A">
              <w:rPr>
                <w:sz w:val="20"/>
              </w:rPr>
              <w:t>Pacote</w:t>
            </w:r>
          </w:p>
        </w:tc>
        <w:tc>
          <w:tcPr>
            <w:tcW w:w="1072" w:type="dxa"/>
          </w:tcPr>
          <w:p w:rsidR="00E94E52" w:rsidRPr="00D2317A" w:rsidRDefault="00E94E52" w:rsidP="00E94E52">
            <w:pPr>
              <w:spacing w:before="120" w:after="120"/>
              <w:ind w:left="-66" w:right="-50"/>
              <w:jc w:val="center"/>
              <w:rPr>
                <w:sz w:val="20"/>
              </w:rPr>
            </w:pPr>
          </w:p>
        </w:tc>
        <w:tc>
          <w:tcPr>
            <w:tcW w:w="950" w:type="dxa"/>
          </w:tcPr>
          <w:p w:rsidR="00E94E52" w:rsidRPr="00D2317A" w:rsidRDefault="00E94E52" w:rsidP="00B81AB5">
            <w:pPr>
              <w:spacing w:before="120" w:after="120"/>
              <w:jc w:val="center"/>
              <w:rPr>
                <w:sz w:val="20"/>
              </w:rPr>
            </w:pPr>
          </w:p>
        </w:tc>
        <w:tc>
          <w:tcPr>
            <w:tcW w:w="950" w:type="dxa"/>
          </w:tcPr>
          <w:p w:rsidR="00E94E52" w:rsidRPr="00D2317A" w:rsidRDefault="00E94E52" w:rsidP="00E94E52">
            <w:pPr>
              <w:spacing w:before="120" w:after="120"/>
              <w:ind w:left="-123" w:right="-127"/>
              <w:jc w:val="center"/>
              <w:rPr>
                <w:sz w:val="20"/>
              </w:rPr>
            </w:pPr>
          </w:p>
        </w:tc>
      </w:tr>
      <w:tr w:rsidR="00E94E52" w:rsidRPr="00D2317A" w:rsidTr="00E94E52">
        <w:tc>
          <w:tcPr>
            <w:tcW w:w="805" w:type="dxa"/>
            <w:shd w:val="clear" w:color="auto" w:fill="A6A6A6" w:themeFill="background1" w:themeFillShade="A6"/>
            <w:vAlign w:val="center"/>
          </w:tcPr>
          <w:p w:rsidR="00E94E52" w:rsidRPr="00D2317A" w:rsidRDefault="00E94E52" w:rsidP="00B81AB5">
            <w:pPr>
              <w:spacing w:before="120" w:after="120"/>
              <w:jc w:val="center"/>
              <w:rPr>
                <w:b/>
                <w:color w:val="000000"/>
                <w:sz w:val="20"/>
              </w:rPr>
            </w:pPr>
            <w:r>
              <w:rPr>
                <w:b/>
                <w:color w:val="000000"/>
                <w:sz w:val="20"/>
              </w:rPr>
              <w:lastRenderedPageBreak/>
              <w:t>02</w:t>
            </w:r>
          </w:p>
        </w:tc>
        <w:tc>
          <w:tcPr>
            <w:tcW w:w="4411" w:type="dxa"/>
          </w:tcPr>
          <w:p w:rsidR="00E94E52" w:rsidRPr="00D2317A" w:rsidRDefault="00E94E52" w:rsidP="00D466E7">
            <w:pPr>
              <w:spacing w:before="120" w:after="120"/>
              <w:ind w:left="-91" w:right="-108"/>
              <w:jc w:val="both"/>
              <w:rPr>
                <w:sz w:val="20"/>
              </w:rPr>
            </w:pPr>
            <w:r w:rsidRPr="00D2317A">
              <w:rPr>
                <w:color w:val="000000"/>
                <w:sz w:val="20"/>
              </w:rPr>
              <w:t>Papel higiênico folhas simples, de cor branca, medindo 10 cm x 30 metros, gofrado, CLASSE 01 CONFORME ABNT 15464, composto por 100% celulose virgem descrito na embalagem, com a seguinte composição; gramatura superior a 18 conf. ABNT NBR NM ISSO 536:2000, alvura difusa superior a 84 conforme norma ABNT NBR NM</w:t>
            </w:r>
            <w:r>
              <w:rPr>
                <w:color w:val="000000"/>
                <w:sz w:val="20"/>
              </w:rPr>
              <w:t xml:space="preserve"> </w:t>
            </w:r>
            <w:r w:rsidRPr="00D2317A">
              <w:rPr>
                <w:color w:val="000000"/>
                <w:sz w:val="20"/>
              </w:rPr>
              <w:t>ISO 2470:2001,</w:t>
            </w:r>
            <w:r>
              <w:rPr>
                <w:color w:val="000000"/>
                <w:sz w:val="20"/>
              </w:rPr>
              <w:t xml:space="preserve"> </w:t>
            </w:r>
            <w:r w:rsidRPr="00D2317A">
              <w:rPr>
                <w:color w:val="000000"/>
                <w:sz w:val="20"/>
              </w:rPr>
              <w:t xml:space="preserve">resistência </w:t>
            </w:r>
            <w:proofErr w:type="gramStart"/>
            <w:r w:rsidRPr="00D2317A">
              <w:rPr>
                <w:color w:val="000000"/>
                <w:sz w:val="20"/>
              </w:rPr>
              <w:t>a</w:t>
            </w:r>
            <w:proofErr w:type="gramEnd"/>
            <w:r w:rsidRPr="00D2317A">
              <w:rPr>
                <w:color w:val="000000"/>
                <w:sz w:val="20"/>
              </w:rPr>
              <w:t xml:space="preserve"> tração a seco, ponderada, em N/m (Calculo) superior que 110 conforme</w:t>
            </w:r>
            <w:r>
              <w:rPr>
                <w:color w:val="000000"/>
                <w:sz w:val="20"/>
              </w:rPr>
              <w:t xml:space="preserve"> </w:t>
            </w:r>
            <w:r w:rsidRPr="00D2317A">
              <w:rPr>
                <w:color w:val="000000"/>
                <w:sz w:val="20"/>
              </w:rPr>
              <w:t>ABNT NBR NM</w:t>
            </w:r>
            <w:r>
              <w:rPr>
                <w:color w:val="000000"/>
                <w:sz w:val="20"/>
              </w:rPr>
              <w:t xml:space="preserve"> </w:t>
            </w:r>
            <w:r w:rsidRPr="00D2317A">
              <w:rPr>
                <w:color w:val="000000"/>
                <w:sz w:val="20"/>
              </w:rPr>
              <w:t>15134:2007, índice de maciez, em N/MG, (calculo), menor que 7 conforme ABNT NBR NM</w:t>
            </w:r>
            <w:r>
              <w:rPr>
                <w:color w:val="000000"/>
                <w:sz w:val="20"/>
              </w:rPr>
              <w:t xml:space="preserve"> </w:t>
            </w:r>
            <w:r w:rsidRPr="00D2317A">
              <w:rPr>
                <w:color w:val="000000"/>
                <w:sz w:val="20"/>
              </w:rPr>
              <w:t>15134:2007, pintas, em mm²/m², menor que 200 conforme ABNT NBR 8259:2002, furos</w:t>
            </w:r>
            <w:r>
              <w:rPr>
                <w:color w:val="000000"/>
                <w:sz w:val="20"/>
              </w:rPr>
              <w:t xml:space="preserve"> </w:t>
            </w:r>
            <w:r w:rsidRPr="00D2317A">
              <w:rPr>
                <w:color w:val="000000"/>
                <w:sz w:val="20"/>
              </w:rPr>
              <w:t>em mm²/m² menor que 1 conforme</w:t>
            </w:r>
            <w:r>
              <w:rPr>
                <w:color w:val="000000"/>
                <w:sz w:val="20"/>
              </w:rPr>
              <w:t xml:space="preserve"> </w:t>
            </w:r>
            <w:r w:rsidRPr="00D2317A">
              <w:rPr>
                <w:color w:val="000000"/>
                <w:sz w:val="20"/>
              </w:rPr>
              <w:t>ABNT NBR NM</w:t>
            </w:r>
            <w:r>
              <w:rPr>
                <w:color w:val="000000"/>
                <w:sz w:val="20"/>
              </w:rPr>
              <w:t xml:space="preserve"> </w:t>
            </w:r>
            <w:r w:rsidRPr="00D2317A">
              <w:rPr>
                <w:color w:val="000000"/>
                <w:sz w:val="20"/>
              </w:rPr>
              <w:t>15134:2007,</w:t>
            </w:r>
            <w:r>
              <w:rPr>
                <w:color w:val="000000"/>
                <w:sz w:val="20"/>
              </w:rPr>
              <w:t xml:space="preserve"> </w:t>
            </w:r>
            <w:r w:rsidRPr="00D2317A">
              <w:rPr>
                <w:color w:val="000000"/>
                <w:sz w:val="20"/>
              </w:rPr>
              <w:t>tempo de absorção de água, método cestinha, em s, menor que 4,6 conforme</w:t>
            </w:r>
            <w:r>
              <w:rPr>
                <w:color w:val="000000"/>
                <w:sz w:val="20"/>
              </w:rPr>
              <w:t xml:space="preserve"> </w:t>
            </w:r>
            <w:r w:rsidRPr="00D2317A">
              <w:rPr>
                <w:color w:val="000000"/>
                <w:sz w:val="20"/>
              </w:rPr>
              <w:t>ABNT NBR 15004:2003, embalado em pacote plástico contendo 04 rolos, devidamente identificados com informações sobre o produto, número de lote,</w:t>
            </w:r>
            <w:r>
              <w:rPr>
                <w:color w:val="000000"/>
                <w:sz w:val="20"/>
              </w:rPr>
              <w:t xml:space="preserve"> </w:t>
            </w:r>
            <w:r w:rsidRPr="00D2317A">
              <w:rPr>
                <w:color w:val="000000"/>
                <w:sz w:val="20"/>
              </w:rPr>
              <w:t>fabricante, composição,</w:t>
            </w:r>
            <w:r>
              <w:rPr>
                <w:color w:val="000000"/>
                <w:sz w:val="20"/>
              </w:rPr>
              <w:t xml:space="preserve"> </w:t>
            </w:r>
            <w:r w:rsidRPr="00D2317A">
              <w:rPr>
                <w:color w:val="000000"/>
                <w:sz w:val="20"/>
              </w:rPr>
              <w:t xml:space="preserve">e demais informações. </w:t>
            </w:r>
            <w:r w:rsidR="00D466E7">
              <w:rPr>
                <w:color w:val="000000"/>
                <w:sz w:val="20"/>
              </w:rPr>
              <w:t>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971" w:type="dxa"/>
            <w:vAlign w:val="center"/>
          </w:tcPr>
          <w:p w:rsidR="00E94E52" w:rsidRPr="00D2317A" w:rsidRDefault="00E94E52" w:rsidP="00B81AB5">
            <w:pPr>
              <w:spacing w:before="120" w:after="120"/>
              <w:jc w:val="center"/>
              <w:rPr>
                <w:sz w:val="20"/>
              </w:rPr>
            </w:pPr>
            <w:r>
              <w:rPr>
                <w:sz w:val="20"/>
              </w:rPr>
              <w:t>15</w:t>
            </w:r>
            <w:r w:rsidRPr="00D2317A">
              <w:rPr>
                <w:sz w:val="20"/>
              </w:rPr>
              <w:t>.000</w:t>
            </w:r>
          </w:p>
        </w:tc>
        <w:tc>
          <w:tcPr>
            <w:tcW w:w="972" w:type="dxa"/>
            <w:gridSpan w:val="2"/>
            <w:vAlign w:val="center"/>
          </w:tcPr>
          <w:p w:rsidR="00E94E52" w:rsidRPr="00D2317A" w:rsidRDefault="00E94E52" w:rsidP="00B81AB5">
            <w:pPr>
              <w:spacing w:before="120" w:after="120"/>
              <w:jc w:val="center"/>
              <w:rPr>
                <w:sz w:val="20"/>
              </w:rPr>
            </w:pPr>
            <w:r w:rsidRPr="00D2317A">
              <w:rPr>
                <w:sz w:val="20"/>
              </w:rPr>
              <w:t>Pacote</w:t>
            </w:r>
          </w:p>
        </w:tc>
        <w:tc>
          <w:tcPr>
            <w:tcW w:w="1072" w:type="dxa"/>
          </w:tcPr>
          <w:p w:rsidR="00E94E52" w:rsidRPr="00D2317A" w:rsidRDefault="00E94E52" w:rsidP="00B81AB5">
            <w:pPr>
              <w:spacing w:before="120" w:after="120"/>
              <w:jc w:val="center"/>
              <w:rPr>
                <w:sz w:val="20"/>
              </w:rPr>
            </w:pPr>
          </w:p>
        </w:tc>
        <w:tc>
          <w:tcPr>
            <w:tcW w:w="950" w:type="dxa"/>
          </w:tcPr>
          <w:p w:rsidR="00E94E52" w:rsidRPr="00D2317A" w:rsidRDefault="00E94E52" w:rsidP="00B81AB5">
            <w:pPr>
              <w:spacing w:before="120" w:after="120"/>
              <w:jc w:val="center"/>
              <w:rPr>
                <w:sz w:val="20"/>
              </w:rPr>
            </w:pPr>
          </w:p>
        </w:tc>
        <w:tc>
          <w:tcPr>
            <w:tcW w:w="950" w:type="dxa"/>
          </w:tcPr>
          <w:p w:rsidR="00E94E52" w:rsidRPr="00D2317A" w:rsidRDefault="00E94E52" w:rsidP="00B81AB5">
            <w:pPr>
              <w:spacing w:before="120" w:after="120"/>
              <w:jc w:val="center"/>
              <w:rPr>
                <w:sz w:val="20"/>
              </w:rPr>
            </w:pPr>
          </w:p>
        </w:tc>
      </w:tr>
      <w:tr w:rsidR="00E94E52" w:rsidRPr="00923B3D" w:rsidTr="00E94E52">
        <w:tc>
          <w:tcPr>
            <w:tcW w:w="805" w:type="dxa"/>
            <w:shd w:val="clear" w:color="auto" w:fill="A6A6A6" w:themeFill="background1" w:themeFillShade="A6"/>
            <w:vAlign w:val="center"/>
          </w:tcPr>
          <w:p w:rsidR="00E94E52" w:rsidRPr="00D2317A" w:rsidRDefault="00E94E52" w:rsidP="00B81AB5">
            <w:pPr>
              <w:spacing w:before="120" w:after="120"/>
              <w:jc w:val="center"/>
              <w:rPr>
                <w:b/>
                <w:color w:val="000000"/>
                <w:sz w:val="20"/>
              </w:rPr>
            </w:pPr>
            <w:r>
              <w:rPr>
                <w:b/>
                <w:color w:val="000000"/>
                <w:sz w:val="20"/>
              </w:rPr>
              <w:t>03</w:t>
            </w:r>
          </w:p>
        </w:tc>
        <w:tc>
          <w:tcPr>
            <w:tcW w:w="4411" w:type="dxa"/>
            <w:vAlign w:val="center"/>
          </w:tcPr>
          <w:p w:rsidR="00E94E52" w:rsidRPr="00D2317A" w:rsidRDefault="00E94E52" w:rsidP="00D466E7">
            <w:pPr>
              <w:spacing w:before="120" w:after="120"/>
              <w:ind w:left="-91" w:right="-108"/>
              <w:jc w:val="both"/>
              <w:rPr>
                <w:color w:val="000000"/>
                <w:sz w:val="20"/>
              </w:rPr>
            </w:pPr>
            <w:r w:rsidRPr="00D2317A">
              <w:rPr>
                <w:color w:val="000000"/>
                <w:sz w:val="20"/>
              </w:rPr>
              <w:t xml:space="preserve">Papel Interfolhado 21 cm x </w:t>
            </w:r>
            <w:proofErr w:type="gramStart"/>
            <w:r w:rsidRPr="00D2317A">
              <w:rPr>
                <w:color w:val="000000"/>
                <w:sz w:val="20"/>
              </w:rPr>
              <w:t>23cm</w:t>
            </w:r>
            <w:proofErr w:type="gramEnd"/>
            <w:r w:rsidRPr="00D2317A">
              <w:rPr>
                <w:color w:val="000000"/>
                <w:sz w:val="20"/>
              </w:rPr>
              <w:t xml:space="preserve"> (+/- 1cm) c/ 1000 folhas, 2 (duas) dobras, folha simples, na cor branco, gofrado, fabricado com 100% de celulose virgem, embalados em maços de 250 folhas marca, medidas, número do lote e composição. Acondicionado em pacote de papelão resistente, devidamente identificada com informações sobre: produto, número de lote, fabricante, composição, e demais informações. Contendo: 1000 folhas. </w:t>
            </w:r>
            <w:r w:rsidR="00D466E7">
              <w:rPr>
                <w:color w:val="000000"/>
                <w:sz w:val="20"/>
              </w:rPr>
              <w:t>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971" w:type="dxa"/>
            <w:vAlign w:val="center"/>
          </w:tcPr>
          <w:p w:rsidR="00E94E52" w:rsidRPr="00D2317A" w:rsidRDefault="00E94E52" w:rsidP="00B81AB5">
            <w:pPr>
              <w:spacing w:before="120" w:after="120"/>
              <w:jc w:val="center"/>
              <w:rPr>
                <w:sz w:val="20"/>
              </w:rPr>
            </w:pPr>
            <w:r>
              <w:rPr>
                <w:sz w:val="20"/>
              </w:rPr>
              <w:t>9</w:t>
            </w:r>
            <w:r w:rsidRPr="00D2317A">
              <w:rPr>
                <w:sz w:val="20"/>
              </w:rPr>
              <w:t>.000</w:t>
            </w:r>
          </w:p>
        </w:tc>
        <w:tc>
          <w:tcPr>
            <w:tcW w:w="972" w:type="dxa"/>
            <w:gridSpan w:val="2"/>
            <w:vAlign w:val="center"/>
          </w:tcPr>
          <w:p w:rsidR="00E94E52" w:rsidRPr="00D2317A" w:rsidRDefault="00E94E52" w:rsidP="00B81AB5">
            <w:pPr>
              <w:spacing w:before="120" w:after="120"/>
              <w:jc w:val="center"/>
              <w:rPr>
                <w:sz w:val="20"/>
              </w:rPr>
            </w:pPr>
            <w:r w:rsidRPr="00D2317A">
              <w:rPr>
                <w:sz w:val="20"/>
              </w:rPr>
              <w:t>Pacote</w:t>
            </w:r>
          </w:p>
        </w:tc>
        <w:tc>
          <w:tcPr>
            <w:tcW w:w="1072" w:type="dxa"/>
          </w:tcPr>
          <w:p w:rsidR="00E94E52" w:rsidRPr="00D2317A" w:rsidRDefault="00E94E52" w:rsidP="00B81AB5">
            <w:pPr>
              <w:spacing w:before="120" w:after="120"/>
              <w:jc w:val="center"/>
              <w:rPr>
                <w:sz w:val="20"/>
              </w:rPr>
            </w:pPr>
          </w:p>
        </w:tc>
        <w:tc>
          <w:tcPr>
            <w:tcW w:w="950" w:type="dxa"/>
          </w:tcPr>
          <w:p w:rsidR="00E94E52" w:rsidRPr="00D2317A" w:rsidRDefault="00E94E52" w:rsidP="00B81AB5">
            <w:pPr>
              <w:spacing w:before="120" w:after="120"/>
              <w:jc w:val="center"/>
              <w:rPr>
                <w:sz w:val="20"/>
              </w:rPr>
            </w:pPr>
          </w:p>
        </w:tc>
        <w:tc>
          <w:tcPr>
            <w:tcW w:w="950" w:type="dxa"/>
          </w:tcPr>
          <w:p w:rsidR="00E94E52" w:rsidRPr="00D2317A" w:rsidRDefault="00E94E52" w:rsidP="00B81AB5">
            <w:pPr>
              <w:spacing w:before="120" w:after="120"/>
              <w:jc w:val="center"/>
              <w:rPr>
                <w:sz w:val="20"/>
              </w:rPr>
            </w:pPr>
          </w:p>
        </w:tc>
      </w:tr>
    </w:tbl>
    <w:p w:rsidR="00B81AB5" w:rsidRDefault="00B81AB5" w:rsidP="00B81AB5"/>
    <w:p w:rsidR="00B81AB5" w:rsidRDefault="00B81AB5" w:rsidP="00B81AB5"/>
    <w:tbl>
      <w:tblPr>
        <w:tblW w:w="100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5"/>
        <w:gridCol w:w="4411"/>
        <w:gridCol w:w="993"/>
        <w:gridCol w:w="992"/>
        <w:gridCol w:w="950"/>
        <w:gridCol w:w="950"/>
        <w:gridCol w:w="935"/>
        <w:gridCol w:w="15"/>
      </w:tblGrid>
      <w:tr w:rsidR="00E94E52" w:rsidRPr="00923B3D" w:rsidTr="00E94E52">
        <w:trPr>
          <w:gridAfter w:val="1"/>
          <w:wAfter w:w="15" w:type="dxa"/>
        </w:trPr>
        <w:tc>
          <w:tcPr>
            <w:tcW w:w="10036" w:type="dxa"/>
            <w:gridSpan w:val="7"/>
            <w:shd w:val="clear" w:color="auto" w:fill="990099"/>
            <w:vAlign w:val="center"/>
          </w:tcPr>
          <w:p w:rsidR="00E94E52" w:rsidRPr="00D2317A" w:rsidRDefault="00E94E52" w:rsidP="00B81AB5">
            <w:pPr>
              <w:spacing w:before="120" w:after="120"/>
              <w:jc w:val="center"/>
              <w:rPr>
                <w:b/>
                <w:sz w:val="20"/>
              </w:rPr>
            </w:pPr>
            <w:r>
              <w:rPr>
                <w:b/>
                <w:sz w:val="20"/>
              </w:rPr>
              <w:t>COTA RESERVADA 25% - ME, EPP, MEI</w:t>
            </w:r>
          </w:p>
        </w:tc>
      </w:tr>
      <w:tr w:rsidR="00E94E52" w:rsidRPr="00923B3D" w:rsidTr="00E94E52">
        <w:tc>
          <w:tcPr>
            <w:tcW w:w="805" w:type="dxa"/>
            <w:shd w:val="clear" w:color="auto" w:fill="990099"/>
            <w:vAlign w:val="center"/>
          </w:tcPr>
          <w:p w:rsidR="00E94E52" w:rsidRPr="00D2317A" w:rsidRDefault="00E94E52" w:rsidP="00E94E52">
            <w:pPr>
              <w:spacing w:before="120" w:after="120"/>
              <w:ind w:left="-137" w:right="-125"/>
              <w:jc w:val="center"/>
              <w:rPr>
                <w:b/>
                <w:color w:val="000000"/>
                <w:sz w:val="20"/>
              </w:rPr>
            </w:pPr>
            <w:r w:rsidRPr="00D2317A">
              <w:rPr>
                <w:b/>
                <w:color w:val="000000"/>
                <w:sz w:val="20"/>
              </w:rPr>
              <w:t>ITEM</w:t>
            </w:r>
          </w:p>
        </w:tc>
        <w:tc>
          <w:tcPr>
            <w:tcW w:w="4411" w:type="dxa"/>
            <w:shd w:val="clear" w:color="auto" w:fill="990099"/>
            <w:vAlign w:val="center"/>
          </w:tcPr>
          <w:p w:rsidR="00E94E52" w:rsidRPr="00D2317A" w:rsidRDefault="00E94E52" w:rsidP="00E94E52">
            <w:pPr>
              <w:spacing w:before="120" w:after="120"/>
              <w:ind w:left="-91" w:right="-108"/>
              <w:jc w:val="center"/>
              <w:rPr>
                <w:b/>
                <w:color w:val="000000"/>
                <w:sz w:val="20"/>
              </w:rPr>
            </w:pPr>
            <w:r w:rsidRPr="00D2317A">
              <w:rPr>
                <w:b/>
                <w:color w:val="000000"/>
                <w:sz w:val="20"/>
              </w:rPr>
              <w:t>DESCRIÇÃO</w:t>
            </w:r>
          </w:p>
        </w:tc>
        <w:tc>
          <w:tcPr>
            <w:tcW w:w="993" w:type="dxa"/>
            <w:shd w:val="clear" w:color="auto" w:fill="990099"/>
            <w:vAlign w:val="center"/>
          </w:tcPr>
          <w:p w:rsidR="00E94E52" w:rsidRPr="00D2317A" w:rsidRDefault="00E94E52" w:rsidP="00E94E52">
            <w:pPr>
              <w:spacing w:before="120" w:after="120"/>
              <w:ind w:left="-108" w:right="-108"/>
              <w:jc w:val="center"/>
              <w:rPr>
                <w:b/>
                <w:sz w:val="20"/>
              </w:rPr>
            </w:pPr>
            <w:r w:rsidRPr="00D2317A">
              <w:rPr>
                <w:b/>
                <w:sz w:val="20"/>
              </w:rPr>
              <w:t>QUANT</w:t>
            </w:r>
          </w:p>
        </w:tc>
        <w:tc>
          <w:tcPr>
            <w:tcW w:w="992" w:type="dxa"/>
            <w:shd w:val="clear" w:color="auto" w:fill="990099"/>
            <w:vAlign w:val="center"/>
          </w:tcPr>
          <w:p w:rsidR="00E94E52" w:rsidRPr="00D2317A" w:rsidRDefault="00E94E52" w:rsidP="00E94E52">
            <w:pPr>
              <w:spacing w:before="120" w:after="120"/>
              <w:ind w:left="-108" w:right="-108"/>
              <w:jc w:val="center"/>
              <w:rPr>
                <w:b/>
                <w:sz w:val="20"/>
              </w:rPr>
            </w:pPr>
            <w:r w:rsidRPr="00D2317A">
              <w:rPr>
                <w:b/>
                <w:sz w:val="20"/>
              </w:rPr>
              <w:t>UNID</w:t>
            </w:r>
          </w:p>
        </w:tc>
        <w:tc>
          <w:tcPr>
            <w:tcW w:w="950" w:type="dxa"/>
            <w:shd w:val="clear" w:color="auto" w:fill="990099"/>
            <w:vAlign w:val="center"/>
          </w:tcPr>
          <w:p w:rsidR="00E94E52" w:rsidRPr="00D2317A" w:rsidRDefault="00E94E52" w:rsidP="00E94E52">
            <w:pPr>
              <w:spacing w:before="120" w:after="120"/>
              <w:ind w:left="-108" w:right="-150"/>
              <w:jc w:val="center"/>
              <w:rPr>
                <w:b/>
                <w:sz w:val="20"/>
              </w:rPr>
            </w:pPr>
            <w:r>
              <w:rPr>
                <w:b/>
                <w:sz w:val="20"/>
              </w:rPr>
              <w:t>MARCA</w:t>
            </w:r>
          </w:p>
        </w:tc>
        <w:tc>
          <w:tcPr>
            <w:tcW w:w="950" w:type="dxa"/>
            <w:shd w:val="clear" w:color="auto" w:fill="990099"/>
            <w:vAlign w:val="center"/>
          </w:tcPr>
          <w:p w:rsidR="00E94E52" w:rsidRPr="00D2317A" w:rsidRDefault="00E94E52" w:rsidP="00E94E52">
            <w:pPr>
              <w:spacing w:before="120" w:after="120"/>
              <w:ind w:left="-166" w:right="-93"/>
              <w:jc w:val="center"/>
              <w:rPr>
                <w:b/>
                <w:sz w:val="20"/>
              </w:rPr>
            </w:pPr>
            <w:r>
              <w:rPr>
                <w:b/>
                <w:sz w:val="20"/>
              </w:rPr>
              <w:t>VL UNIT</w:t>
            </w:r>
          </w:p>
        </w:tc>
        <w:tc>
          <w:tcPr>
            <w:tcW w:w="950" w:type="dxa"/>
            <w:gridSpan w:val="2"/>
            <w:shd w:val="clear" w:color="auto" w:fill="990099"/>
            <w:vAlign w:val="center"/>
          </w:tcPr>
          <w:p w:rsidR="00E94E52" w:rsidRPr="00D2317A" w:rsidRDefault="00E94E52" w:rsidP="00E94E52">
            <w:pPr>
              <w:spacing w:before="120" w:after="120"/>
              <w:ind w:left="-24" w:right="-93"/>
              <w:jc w:val="center"/>
              <w:rPr>
                <w:b/>
                <w:sz w:val="20"/>
              </w:rPr>
            </w:pPr>
            <w:r>
              <w:rPr>
                <w:b/>
                <w:sz w:val="20"/>
              </w:rPr>
              <w:t>VL TOTAL</w:t>
            </w:r>
          </w:p>
        </w:tc>
      </w:tr>
      <w:tr w:rsidR="00E94E52" w:rsidRPr="00923B3D" w:rsidTr="00E94E52">
        <w:tc>
          <w:tcPr>
            <w:tcW w:w="805" w:type="dxa"/>
            <w:shd w:val="clear" w:color="auto" w:fill="A6A6A6" w:themeFill="background1" w:themeFillShade="A6"/>
            <w:vAlign w:val="center"/>
          </w:tcPr>
          <w:p w:rsidR="00E94E52" w:rsidRPr="00D2317A" w:rsidRDefault="00E94E52" w:rsidP="00B81AB5">
            <w:pPr>
              <w:spacing w:before="120" w:after="120"/>
              <w:jc w:val="center"/>
              <w:rPr>
                <w:b/>
                <w:color w:val="000000"/>
                <w:sz w:val="20"/>
              </w:rPr>
            </w:pPr>
            <w:r>
              <w:rPr>
                <w:b/>
                <w:color w:val="000000"/>
                <w:sz w:val="20"/>
              </w:rPr>
              <w:t>04</w:t>
            </w:r>
          </w:p>
        </w:tc>
        <w:tc>
          <w:tcPr>
            <w:tcW w:w="4411" w:type="dxa"/>
            <w:vAlign w:val="center"/>
          </w:tcPr>
          <w:p w:rsidR="00E94E52" w:rsidRPr="00D2317A" w:rsidRDefault="00E94E52" w:rsidP="00E623D3">
            <w:pPr>
              <w:spacing w:before="120" w:after="120"/>
              <w:ind w:left="-91" w:right="-108"/>
              <w:rPr>
                <w:color w:val="000000"/>
                <w:sz w:val="20"/>
              </w:rPr>
            </w:pPr>
            <w:r w:rsidRPr="00D2317A">
              <w:rPr>
                <w:color w:val="000000"/>
                <w:sz w:val="20"/>
              </w:rPr>
              <w:t xml:space="preserve">Saco para lixo - 100 litros - preto – reforçado. </w:t>
            </w:r>
            <w:r w:rsidRPr="00D2317A">
              <w:rPr>
                <w:color w:val="000000"/>
                <w:sz w:val="20"/>
              </w:rPr>
              <w:lastRenderedPageBreak/>
              <w:t xml:space="preserve">Utilização: saco plástico para acondicionamento de resíduos sólidos destinados a coleta de lixo. Descrição: produto em conformidade com a norma ABNT NBR 9191 (05/2008) – sacos plásticos para o acondicionamento de lixo – classe I –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dobras laterais proporcionando uma perfeita vedação, não permitindo a perda de conteúdo durante o manuseio. Deverá ainda apresentar características tais que possibilitam fácil separação e abertura das unidades sem provocar danos ao saco. Características físicas: capacidade de 100 litros, medindo 75 cm de largura e 105 cm de altura, em conformidade com a ABNT NBR 9191 (05/2008), capacidade nominal 20 KG. O produto deverá ser acondicionado em embalagem plástica contendo 100 sacos, devidamente identificada com: quantidade de sacos contidos no pacote, dimensões, capacidade, selo Certificado ABNT, identificação do tipo de resíduo a ser </w:t>
            </w:r>
            <w:proofErr w:type="gramStart"/>
            <w:r w:rsidRPr="00D2317A">
              <w:rPr>
                <w:color w:val="000000"/>
                <w:sz w:val="20"/>
              </w:rPr>
              <w:t>acondicionado, procedência, número do lote,</w:t>
            </w:r>
            <w:proofErr w:type="gramEnd"/>
            <w:r w:rsidRPr="00D2317A">
              <w:rPr>
                <w:color w:val="000000"/>
                <w:sz w:val="20"/>
              </w:rPr>
              <w:t xml:space="preserve"> data de fabricação e prazo de validade.</w:t>
            </w:r>
            <w:r w:rsidR="00D466E7">
              <w:rPr>
                <w:color w:val="000000"/>
                <w:sz w:val="20"/>
              </w:rPr>
              <w:t xml:space="preserve"> 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993" w:type="dxa"/>
            <w:vAlign w:val="center"/>
          </w:tcPr>
          <w:p w:rsidR="00E94E52" w:rsidRPr="00D2317A" w:rsidRDefault="00E94E52" w:rsidP="00B81AB5">
            <w:pPr>
              <w:spacing w:before="120" w:after="120"/>
              <w:jc w:val="center"/>
              <w:rPr>
                <w:sz w:val="20"/>
              </w:rPr>
            </w:pPr>
            <w:r>
              <w:rPr>
                <w:sz w:val="20"/>
              </w:rPr>
              <w:lastRenderedPageBreak/>
              <w:t>5</w:t>
            </w:r>
            <w:r w:rsidRPr="00D2317A">
              <w:rPr>
                <w:sz w:val="20"/>
              </w:rPr>
              <w:t>00</w:t>
            </w:r>
          </w:p>
        </w:tc>
        <w:tc>
          <w:tcPr>
            <w:tcW w:w="992" w:type="dxa"/>
            <w:vAlign w:val="center"/>
          </w:tcPr>
          <w:p w:rsidR="00E94E52" w:rsidRPr="00D2317A" w:rsidRDefault="00E94E52" w:rsidP="00B81AB5">
            <w:pPr>
              <w:spacing w:before="120" w:after="120"/>
              <w:jc w:val="center"/>
              <w:rPr>
                <w:sz w:val="20"/>
              </w:rPr>
            </w:pPr>
            <w:r w:rsidRPr="00D2317A">
              <w:rPr>
                <w:sz w:val="20"/>
              </w:rPr>
              <w:t>Pacote</w:t>
            </w:r>
          </w:p>
        </w:tc>
        <w:tc>
          <w:tcPr>
            <w:tcW w:w="950" w:type="dxa"/>
          </w:tcPr>
          <w:p w:rsidR="00E94E52" w:rsidRPr="00D2317A" w:rsidRDefault="00E94E52" w:rsidP="00E94E52">
            <w:pPr>
              <w:spacing w:before="120" w:after="120"/>
              <w:ind w:left="-66" w:right="-50"/>
              <w:jc w:val="center"/>
              <w:rPr>
                <w:sz w:val="20"/>
              </w:rPr>
            </w:pPr>
          </w:p>
        </w:tc>
        <w:tc>
          <w:tcPr>
            <w:tcW w:w="950" w:type="dxa"/>
          </w:tcPr>
          <w:p w:rsidR="00E94E52" w:rsidRPr="00D2317A" w:rsidRDefault="00E94E52" w:rsidP="00E94E52">
            <w:pPr>
              <w:spacing w:before="120" w:after="120"/>
              <w:jc w:val="center"/>
              <w:rPr>
                <w:sz w:val="20"/>
              </w:rPr>
            </w:pPr>
          </w:p>
        </w:tc>
        <w:tc>
          <w:tcPr>
            <w:tcW w:w="950" w:type="dxa"/>
            <w:gridSpan w:val="2"/>
          </w:tcPr>
          <w:p w:rsidR="00E94E52" w:rsidRPr="00D2317A" w:rsidRDefault="00E94E52" w:rsidP="00E94E52">
            <w:pPr>
              <w:spacing w:before="120" w:after="120"/>
              <w:ind w:left="-123" w:right="-127"/>
              <w:jc w:val="center"/>
              <w:rPr>
                <w:sz w:val="20"/>
              </w:rPr>
            </w:pPr>
          </w:p>
        </w:tc>
      </w:tr>
      <w:tr w:rsidR="00E94E52" w:rsidRPr="00D2317A" w:rsidTr="00E94E52">
        <w:tc>
          <w:tcPr>
            <w:tcW w:w="805" w:type="dxa"/>
            <w:shd w:val="clear" w:color="auto" w:fill="A6A6A6" w:themeFill="background1" w:themeFillShade="A6"/>
            <w:vAlign w:val="center"/>
          </w:tcPr>
          <w:p w:rsidR="00E94E52" w:rsidRPr="00D2317A" w:rsidRDefault="00E94E52" w:rsidP="00B81AB5">
            <w:pPr>
              <w:spacing w:before="120" w:after="120"/>
              <w:jc w:val="center"/>
              <w:rPr>
                <w:b/>
                <w:color w:val="000000"/>
                <w:sz w:val="20"/>
              </w:rPr>
            </w:pPr>
            <w:r>
              <w:rPr>
                <w:b/>
                <w:color w:val="000000"/>
                <w:sz w:val="20"/>
              </w:rPr>
              <w:lastRenderedPageBreak/>
              <w:t>0</w:t>
            </w:r>
            <w:r w:rsidRPr="00D2317A">
              <w:rPr>
                <w:b/>
                <w:color w:val="000000"/>
                <w:sz w:val="20"/>
              </w:rPr>
              <w:t>5</w:t>
            </w:r>
          </w:p>
        </w:tc>
        <w:tc>
          <w:tcPr>
            <w:tcW w:w="4411" w:type="dxa"/>
          </w:tcPr>
          <w:p w:rsidR="00E94E52" w:rsidRPr="00D2317A" w:rsidRDefault="00E94E52" w:rsidP="00E623D3">
            <w:pPr>
              <w:spacing w:before="120" w:after="120"/>
              <w:ind w:left="-91" w:right="-108"/>
              <w:jc w:val="both"/>
              <w:rPr>
                <w:sz w:val="20"/>
              </w:rPr>
            </w:pPr>
            <w:r w:rsidRPr="00D2317A">
              <w:rPr>
                <w:color w:val="000000"/>
                <w:sz w:val="20"/>
              </w:rPr>
              <w:t>Papel higiênico folhas simples, de cor branca, medindo 10 cm x 30 metros, gofrado, CLASSE 01 CONFORME ABNT 15464, composto por 100% celulose virgem descrito na embalagem, com a seguinte composição; gramatura superior a 18 conf. ABNT NBR NM ISSO 536:2000, alvura difusa superior a 84 conforme norma ABNT NBR NM</w:t>
            </w:r>
            <w:r>
              <w:rPr>
                <w:color w:val="000000"/>
                <w:sz w:val="20"/>
              </w:rPr>
              <w:t xml:space="preserve"> </w:t>
            </w:r>
            <w:r w:rsidRPr="00D2317A">
              <w:rPr>
                <w:color w:val="000000"/>
                <w:sz w:val="20"/>
              </w:rPr>
              <w:t>ISO 2470:2001,</w:t>
            </w:r>
            <w:r>
              <w:rPr>
                <w:color w:val="000000"/>
                <w:sz w:val="20"/>
              </w:rPr>
              <w:t xml:space="preserve"> </w:t>
            </w:r>
            <w:r w:rsidRPr="00D2317A">
              <w:rPr>
                <w:color w:val="000000"/>
                <w:sz w:val="20"/>
              </w:rPr>
              <w:t xml:space="preserve">resistência </w:t>
            </w:r>
            <w:proofErr w:type="gramStart"/>
            <w:r w:rsidRPr="00D2317A">
              <w:rPr>
                <w:color w:val="000000"/>
                <w:sz w:val="20"/>
              </w:rPr>
              <w:t>a</w:t>
            </w:r>
            <w:proofErr w:type="gramEnd"/>
            <w:r w:rsidRPr="00D2317A">
              <w:rPr>
                <w:color w:val="000000"/>
                <w:sz w:val="20"/>
              </w:rPr>
              <w:t xml:space="preserve"> tração a seco, ponderada, em N/m (Calculo) superior que 110 conforme</w:t>
            </w:r>
            <w:r>
              <w:rPr>
                <w:color w:val="000000"/>
                <w:sz w:val="20"/>
              </w:rPr>
              <w:t xml:space="preserve"> </w:t>
            </w:r>
            <w:r w:rsidRPr="00D2317A">
              <w:rPr>
                <w:color w:val="000000"/>
                <w:sz w:val="20"/>
              </w:rPr>
              <w:t>ABNT NBR NM</w:t>
            </w:r>
            <w:r>
              <w:rPr>
                <w:color w:val="000000"/>
                <w:sz w:val="20"/>
              </w:rPr>
              <w:t xml:space="preserve"> </w:t>
            </w:r>
            <w:r w:rsidRPr="00D2317A">
              <w:rPr>
                <w:color w:val="000000"/>
                <w:sz w:val="20"/>
              </w:rPr>
              <w:t>15134:2007, índice de maciez, em N/MG, (calculo), menor que 7 conforme ABNT NBR NM</w:t>
            </w:r>
            <w:r>
              <w:rPr>
                <w:color w:val="000000"/>
                <w:sz w:val="20"/>
              </w:rPr>
              <w:t xml:space="preserve"> </w:t>
            </w:r>
            <w:r w:rsidRPr="00D2317A">
              <w:rPr>
                <w:color w:val="000000"/>
                <w:sz w:val="20"/>
              </w:rPr>
              <w:t>15134:2007, pintas, em mm²/m², menor que 200 conforme ABNT NBR 8259:2002, furos</w:t>
            </w:r>
            <w:r>
              <w:rPr>
                <w:color w:val="000000"/>
                <w:sz w:val="20"/>
              </w:rPr>
              <w:t xml:space="preserve"> </w:t>
            </w:r>
            <w:r w:rsidRPr="00D2317A">
              <w:rPr>
                <w:color w:val="000000"/>
                <w:sz w:val="20"/>
              </w:rPr>
              <w:t>em mm²/m² menor que 1 conforme</w:t>
            </w:r>
            <w:r>
              <w:rPr>
                <w:color w:val="000000"/>
                <w:sz w:val="20"/>
              </w:rPr>
              <w:t xml:space="preserve"> </w:t>
            </w:r>
            <w:r w:rsidRPr="00D2317A">
              <w:rPr>
                <w:color w:val="000000"/>
                <w:sz w:val="20"/>
              </w:rPr>
              <w:t>ABNT NBR NM</w:t>
            </w:r>
            <w:r>
              <w:rPr>
                <w:color w:val="000000"/>
                <w:sz w:val="20"/>
              </w:rPr>
              <w:t xml:space="preserve"> </w:t>
            </w:r>
            <w:r w:rsidRPr="00D2317A">
              <w:rPr>
                <w:color w:val="000000"/>
                <w:sz w:val="20"/>
              </w:rPr>
              <w:t>15134:2007,</w:t>
            </w:r>
            <w:r>
              <w:rPr>
                <w:color w:val="000000"/>
                <w:sz w:val="20"/>
              </w:rPr>
              <w:t xml:space="preserve"> </w:t>
            </w:r>
            <w:r w:rsidRPr="00D2317A">
              <w:rPr>
                <w:color w:val="000000"/>
                <w:sz w:val="20"/>
              </w:rPr>
              <w:t>tempo de absorção de água, método cestinha, em s, menor que 4,6 conforme</w:t>
            </w:r>
            <w:r>
              <w:rPr>
                <w:color w:val="000000"/>
                <w:sz w:val="20"/>
              </w:rPr>
              <w:t xml:space="preserve"> </w:t>
            </w:r>
            <w:r w:rsidRPr="00D2317A">
              <w:rPr>
                <w:color w:val="000000"/>
                <w:sz w:val="20"/>
              </w:rPr>
              <w:t xml:space="preserve">ABNT NBR 15004:2003, embalado em pacote plástico contendo 04 rolos, devidamente identificados </w:t>
            </w:r>
            <w:r w:rsidRPr="00D2317A">
              <w:rPr>
                <w:color w:val="000000"/>
                <w:sz w:val="20"/>
              </w:rPr>
              <w:lastRenderedPageBreak/>
              <w:t>com informações sobre o produto, número de lote,</w:t>
            </w:r>
            <w:r>
              <w:rPr>
                <w:color w:val="000000"/>
                <w:sz w:val="20"/>
              </w:rPr>
              <w:t xml:space="preserve"> </w:t>
            </w:r>
            <w:r w:rsidRPr="00D2317A">
              <w:rPr>
                <w:color w:val="000000"/>
                <w:sz w:val="20"/>
              </w:rPr>
              <w:t>fabricante, composição,</w:t>
            </w:r>
            <w:r>
              <w:rPr>
                <w:color w:val="000000"/>
                <w:sz w:val="20"/>
              </w:rPr>
              <w:t xml:space="preserve"> </w:t>
            </w:r>
            <w:r w:rsidRPr="00D2317A">
              <w:rPr>
                <w:color w:val="000000"/>
                <w:sz w:val="20"/>
              </w:rPr>
              <w:t xml:space="preserve">e demais informações. </w:t>
            </w:r>
            <w:r w:rsidR="00D466E7">
              <w:rPr>
                <w:color w:val="000000"/>
                <w:sz w:val="20"/>
              </w:rPr>
              <w:t>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993" w:type="dxa"/>
            <w:vAlign w:val="center"/>
          </w:tcPr>
          <w:p w:rsidR="00E94E52" w:rsidRPr="00D2317A" w:rsidRDefault="00E94E52" w:rsidP="00B81AB5">
            <w:pPr>
              <w:spacing w:before="120" w:after="120"/>
              <w:jc w:val="center"/>
              <w:rPr>
                <w:sz w:val="20"/>
              </w:rPr>
            </w:pPr>
            <w:r>
              <w:rPr>
                <w:sz w:val="20"/>
              </w:rPr>
              <w:lastRenderedPageBreak/>
              <w:t>5.</w:t>
            </w:r>
            <w:r w:rsidRPr="00D2317A">
              <w:rPr>
                <w:sz w:val="20"/>
              </w:rPr>
              <w:t>000</w:t>
            </w:r>
          </w:p>
        </w:tc>
        <w:tc>
          <w:tcPr>
            <w:tcW w:w="992" w:type="dxa"/>
            <w:vAlign w:val="center"/>
          </w:tcPr>
          <w:p w:rsidR="00E94E52" w:rsidRPr="00D2317A" w:rsidRDefault="00E94E52" w:rsidP="00B81AB5">
            <w:pPr>
              <w:spacing w:before="120" w:after="120"/>
              <w:jc w:val="center"/>
              <w:rPr>
                <w:sz w:val="20"/>
              </w:rPr>
            </w:pPr>
            <w:r w:rsidRPr="00D2317A">
              <w:rPr>
                <w:sz w:val="20"/>
              </w:rPr>
              <w:t>Pacote</w:t>
            </w:r>
          </w:p>
        </w:tc>
        <w:tc>
          <w:tcPr>
            <w:tcW w:w="950" w:type="dxa"/>
          </w:tcPr>
          <w:p w:rsidR="00E94E52" w:rsidRPr="00D2317A" w:rsidRDefault="00E94E52" w:rsidP="00E94E52">
            <w:pPr>
              <w:spacing w:before="120" w:after="120"/>
              <w:jc w:val="center"/>
              <w:rPr>
                <w:sz w:val="20"/>
              </w:rPr>
            </w:pPr>
          </w:p>
        </w:tc>
        <w:tc>
          <w:tcPr>
            <w:tcW w:w="950" w:type="dxa"/>
          </w:tcPr>
          <w:p w:rsidR="00E94E52" w:rsidRPr="00D2317A" w:rsidRDefault="00E94E52" w:rsidP="00E94E52">
            <w:pPr>
              <w:spacing w:before="120" w:after="120"/>
              <w:jc w:val="center"/>
              <w:rPr>
                <w:sz w:val="20"/>
              </w:rPr>
            </w:pPr>
          </w:p>
        </w:tc>
        <w:tc>
          <w:tcPr>
            <w:tcW w:w="950" w:type="dxa"/>
            <w:gridSpan w:val="2"/>
          </w:tcPr>
          <w:p w:rsidR="00E94E52" w:rsidRPr="00D2317A" w:rsidRDefault="00E94E52" w:rsidP="00E94E52">
            <w:pPr>
              <w:spacing w:before="120" w:after="120"/>
              <w:jc w:val="center"/>
              <w:rPr>
                <w:sz w:val="20"/>
              </w:rPr>
            </w:pPr>
          </w:p>
        </w:tc>
      </w:tr>
      <w:tr w:rsidR="00E94E52" w:rsidRPr="00923B3D" w:rsidTr="00E94E52">
        <w:tc>
          <w:tcPr>
            <w:tcW w:w="805" w:type="dxa"/>
            <w:shd w:val="clear" w:color="auto" w:fill="A6A6A6" w:themeFill="background1" w:themeFillShade="A6"/>
            <w:vAlign w:val="center"/>
          </w:tcPr>
          <w:p w:rsidR="00E94E52" w:rsidRPr="00D2317A" w:rsidRDefault="00E94E52" w:rsidP="00B81AB5">
            <w:pPr>
              <w:spacing w:before="120" w:after="120"/>
              <w:jc w:val="center"/>
              <w:rPr>
                <w:b/>
                <w:color w:val="000000"/>
                <w:sz w:val="20"/>
              </w:rPr>
            </w:pPr>
            <w:r>
              <w:rPr>
                <w:b/>
                <w:color w:val="000000"/>
                <w:sz w:val="20"/>
              </w:rPr>
              <w:lastRenderedPageBreak/>
              <w:t>06</w:t>
            </w:r>
          </w:p>
        </w:tc>
        <w:tc>
          <w:tcPr>
            <w:tcW w:w="4411" w:type="dxa"/>
            <w:vAlign w:val="center"/>
          </w:tcPr>
          <w:p w:rsidR="00E94E52" w:rsidRPr="00D2317A" w:rsidRDefault="00E94E52" w:rsidP="00E623D3">
            <w:pPr>
              <w:spacing w:before="120" w:after="120"/>
              <w:ind w:left="-91" w:right="-108"/>
              <w:jc w:val="both"/>
              <w:rPr>
                <w:color w:val="000000"/>
                <w:sz w:val="20"/>
              </w:rPr>
            </w:pPr>
            <w:r w:rsidRPr="00D2317A">
              <w:rPr>
                <w:color w:val="000000"/>
                <w:sz w:val="20"/>
              </w:rPr>
              <w:t xml:space="preserve">Papel Interfolhado 21 cm x </w:t>
            </w:r>
            <w:proofErr w:type="gramStart"/>
            <w:r w:rsidRPr="00D2317A">
              <w:rPr>
                <w:color w:val="000000"/>
                <w:sz w:val="20"/>
              </w:rPr>
              <w:t>23cm</w:t>
            </w:r>
            <w:proofErr w:type="gramEnd"/>
            <w:r w:rsidRPr="00D2317A">
              <w:rPr>
                <w:color w:val="000000"/>
                <w:sz w:val="20"/>
              </w:rPr>
              <w:t xml:space="preserve"> (+/- 1cm) c/ 1000 folhas, 2 (duas) dobras, folha simples, na cor branco, gofrado, fabricado com 100% de celulose virgem, embalados em maços de 250 folhas marca, medidas, número do lote e composição. Acondicionado em pacote de papelão resistente, devidamente identificada com informações sobre: produto, número de lote, fabricante, composição, e demais informações. Contendo: 1000 folhas. </w:t>
            </w:r>
            <w:r w:rsidR="00D466E7">
              <w:rPr>
                <w:color w:val="000000"/>
                <w:sz w:val="20"/>
              </w:rPr>
              <w:t>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993" w:type="dxa"/>
            <w:vAlign w:val="center"/>
          </w:tcPr>
          <w:p w:rsidR="00E94E52" w:rsidRPr="00D2317A" w:rsidRDefault="00E94E52" w:rsidP="00B81AB5">
            <w:pPr>
              <w:spacing w:before="120" w:after="120"/>
              <w:jc w:val="center"/>
              <w:rPr>
                <w:sz w:val="20"/>
              </w:rPr>
            </w:pPr>
            <w:r>
              <w:rPr>
                <w:sz w:val="20"/>
              </w:rPr>
              <w:t>3</w:t>
            </w:r>
            <w:r w:rsidRPr="00D2317A">
              <w:rPr>
                <w:sz w:val="20"/>
              </w:rPr>
              <w:t>.000</w:t>
            </w:r>
          </w:p>
        </w:tc>
        <w:tc>
          <w:tcPr>
            <w:tcW w:w="992" w:type="dxa"/>
            <w:vAlign w:val="center"/>
          </w:tcPr>
          <w:p w:rsidR="00E94E52" w:rsidRPr="00D2317A" w:rsidRDefault="00E94E52" w:rsidP="00B81AB5">
            <w:pPr>
              <w:spacing w:before="120" w:after="120"/>
              <w:jc w:val="center"/>
              <w:rPr>
                <w:sz w:val="20"/>
              </w:rPr>
            </w:pPr>
            <w:r w:rsidRPr="00D2317A">
              <w:rPr>
                <w:sz w:val="20"/>
              </w:rPr>
              <w:t>Pacote</w:t>
            </w:r>
          </w:p>
        </w:tc>
        <w:tc>
          <w:tcPr>
            <w:tcW w:w="950" w:type="dxa"/>
          </w:tcPr>
          <w:p w:rsidR="00E94E52" w:rsidRPr="00D2317A" w:rsidRDefault="00E94E52" w:rsidP="00E94E52">
            <w:pPr>
              <w:spacing w:before="120" w:after="120"/>
              <w:jc w:val="center"/>
              <w:rPr>
                <w:sz w:val="20"/>
              </w:rPr>
            </w:pPr>
          </w:p>
        </w:tc>
        <w:tc>
          <w:tcPr>
            <w:tcW w:w="950" w:type="dxa"/>
          </w:tcPr>
          <w:p w:rsidR="00E94E52" w:rsidRPr="00D2317A" w:rsidRDefault="00E94E52" w:rsidP="00E94E52">
            <w:pPr>
              <w:spacing w:before="120" w:after="120"/>
              <w:jc w:val="center"/>
              <w:rPr>
                <w:sz w:val="20"/>
              </w:rPr>
            </w:pPr>
          </w:p>
        </w:tc>
        <w:tc>
          <w:tcPr>
            <w:tcW w:w="950" w:type="dxa"/>
            <w:gridSpan w:val="2"/>
          </w:tcPr>
          <w:p w:rsidR="00E94E52" w:rsidRPr="00D2317A" w:rsidRDefault="00E94E52" w:rsidP="00E94E52">
            <w:pPr>
              <w:spacing w:before="120" w:after="120"/>
              <w:jc w:val="center"/>
              <w:rPr>
                <w:sz w:val="20"/>
              </w:rPr>
            </w:pPr>
          </w:p>
        </w:tc>
      </w:tr>
    </w:tbl>
    <w:p w:rsidR="00B81AB5" w:rsidRDefault="00B81AB5" w:rsidP="00B81AB5"/>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1"/>
        <w:gridCol w:w="9"/>
        <w:gridCol w:w="8"/>
        <w:gridCol w:w="4400"/>
        <w:gridCol w:w="824"/>
        <w:gridCol w:w="27"/>
        <w:gridCol w:w="708"/>
        <w:gridCol w:w="82"/>
        <w:gridCol w:w="1052"/>
        <w:gridCol w:w="21"/>
        <w:gridCol w:w="1105"/>
        <w:gridCol w:w="8"/>
        <w:gridCol w:w="993"/>
      </w:tblGrid>
      <w:tr w:rsidR="00E623D3" w:rsidRPr="00923B3D" w:rsidTr="00E623D3">
        <w:tc>
          <w:tcPr>
            <w:tcW w:w="10178" w:type="dxa"/>
            <w:gridSpan w:val="13"/>
            <w:shd w:val="clear" w:color="auto" w:fill="990099"/>
          </w:tcPr>
          <w:p w:rsidR="00E623D3" w:rsidRPr="00D2317A" w:rsidRDefault="00E623D3" w:rsidP="00B81AB5">
            <w:pPr>
              <w:spacing w:before="120" w:after="120"/>
              <w:jc w:val="center"/>
              <w:rPr>
                <w:b/>
                <w:sz w:val="20"/>
              </w:rPr>
            </w:pPr>
            <w:proofErr w:type="gramStart"/>
            <w:r>
              <w:rPr>
                <w:b/>
                <w:sz w:val="20"/>
              </w:rPr>
              <w:t>ITENS EXCLUSIVA</w:t>
            </w:r>
            <w:proofErr w:type="gramEnd"/>
            <w:r>
              <w:rPr>
                <w:b/>
                <w:sz w:val="20"/>
              </w:rPr>
              <w:t xml:space="preserve"> PARA ME, EPP, MEI</w:t>
            </w:r>
          </w:p>
        </w:tc>
      </w:tr>
      <w:tr w:rsidR="00E623D3" w:rsidRPr="00923B3D" w:rsidTr="00E623D3">
        <w:tc>
          <w:tcPr>
            <w:tcW w:w="941" w:type="dxa"/>
            <w:shd w:val="clear" w:color="auto" w:fill="990099"/>
            <w:vAlign w:val="center"/>
          </w:tcPr>
          <w:p w:rsidR="00E623D3" w:rsidRPr="00D2317A" w:rsidRDefault="00E623D3" w:rsidP="00E94E52">
            <w:pPr>
              <w:spacing w:before="120" w:after="120"/>
              <w:ind w:left="-137"/>
              <w:jc w:val="center"/>
              <w:rPr>
                <w:b/>
                <w:color w:val="000000"/>
                <w:sz w:val="20"/>
              </w:rPr>
            </w:pPr>
            <w:r w:rsidRPr="00D2317A">
              <w:rPr>
                <w:b/>
                <w:color w:val="000000"/>
                <w:sz w:val="20"/>
              </w:rPr>
              <w:t>ITEM</w:t>
            </w:r>
          </w:p>
        </w:tc>
        <w:tc>
          <w:tcPr>
            <w:tcW w:w="4417" w:type="dxa"/>
            <w:gridSpan w:val="3"/>
            <w:shd w:val="clear" w:color="auto" w:fill="990099"/>
            <w:vAlign w:val="center"/>
          </w:tcPr>
          <w:p w:rsidR="00E623D3" w:rsidRPr="00D2317A" w:rsidRDefault="00E623D3" w:rsidP="00B81AB5">
            <w:pPr>
              <w:spacing w:before="120" w:after="120"/>
              <w:jc w:val="center"/>
              <w:rPr>
                <w:b/>
                <w:color w:val="000000"/>
                <w:sz w:val="20"/>
              </w:rPr>
            </w:pPr>
            <w:r w:rsidRPr="00D2317A">
              <w:rPr>
                <w:b/>
                <w:color w:val="000000"/>
                <w:sz w:val="20"/>
              </w:rPr>
              <w:t>DESCRIÇÃO</w:t>
            </w:r>
          </w:p>
        </w:tc>
        <w:tc>
          <w:tcPr>
            <w:tcW w:w="824" w:type="dxa"/>
            <w:shd w:val="clear" w:color="auto" w:fill="990099"/>
            <w:vAlign w:val="center"/>
          </w:tcPr>
          <w:p w:rsidR="00E623D3" w:rsidRPr="00D2317A" w:rsidRDefault="00E623D3" w:rsidP="00E623D3">
            <w:pPr>
              <w:spacing w:before="120" w:after="120"/>
              <w:ind w:left="-108" w:right="-107"/>
              <w:jc w:val="center"/>
              <w:rPr>
                <w:b/>
                <w:sz w:val="20"/>
              </w:rPr>
            </w:pPr>
            <w:r w:rsidRPr="00D2317A">
              <w:rPr>
                <w:b/>
                <w:sz w:val="20"/>
              </w:rPr>
              <w:t>QUANT</w:t>
            </w:r>
          </w:p>
        </w:tc>
        <w:tc>
          <w:tcPr>
            <w:tcW w:w="817" w:type="dxa"/>
            <w:gridSpan w:val="3"/>
            <w:shd w:val="clear" w:color="auto" w:fill="990099"/>
            <w:vAlign w:val="center"/>
          </w:tcPr>
          <w:p w:rsidR="00E623D3" w:rsidRPr="00D2317A" w:rsidRDefault="00E623D3" w:rsidP="00B81AB5">
            <w:pPr>
              <w:spacing w:before="120" w:after="120"/>
              <w:jc w:val="center"/>
              <w:rPr>
                <w:b/>
                <w:sz w:val="20"/>
              </w:rPr>
            </w:pPr>
            <w:r w:rsidRPr="00D2317A">
              <w:rPr>
                <w:b/>
                <w:sz w:val="20"/>
              </w:rPr>
              <w:t>UNID</w:t>
            </w:r>
          </w:p>
        </w:tc>
        <w:tc>
          <w:tcPr>
            <w:tcW w:w="1073" w:type="dxa"/>
            <w:gridSpan w:val="2"/>
            <w:shd w:val="clear" w:color="auto" w:fill="990099"/>
            <w:vAlign w:val="center"/>
          </w:tcPr>
          <w:p w:rsidR="00E623D3" w:rsidRPr="00D2317A" w:rsidRDefault="00E623D3" w:rsidP="00E623D3">
            <w:pPr>
              <w:spacing w:before="120" w:after="120"/>
              <w:jc w:val="center"/>
              <w:rPr>
                <w:b/>
                <w:sz w:val="20"/>
              </w:rPr>
            </w:pPr>
            <w:r>
              <w:rPr>
                <w:b/>
                <w:sz w:val="20"/>
              </w:rPr>
              <w:t>MARCA</w:t>
            </w:r>
          </w:p>
        </w:tc>
        <w:tc>
          <w:tcPr>
            <w:tcW w:w="1105" w:type="dxa"/>
            <w:shd w:val="clear" w:color="auto" w:fill="990099"/>
            <w:vAlign w:val="center"/>
          </w:tcPr>
          <w:p w:rsidR="00E623D3" w:rsidRPr="00D2317A" w:rsidRDefault="00E623D3" w:rsidP="00E623D3">
            <w:pPr>
              <w:spacing w:before="120" w:after="120"/>
              <w:jc w:val="center"/>
              <w:rPr>
                <w:b/>
                <w:sz w:val="20"/>
              </w:rPr>
            </w:pPr>
            <w:r>
              <w:rPr>
                <w:b/>
                <w:sz w:val="20"/>
              </w:rPr>
              <w:t>VL UNIT</w:t>
            </w:r>
          </w:p>
        </w:tc>
        <w:tc>
          <w:tcPr>
            <w:tcW w:w="1001" w:type="dxa"/>
            <w:gridSpan w:val="2"/>
            <w:shd w:val="clear" w:color="auto" w:fill="990099"/>
            <w:vAlign w:val="center"/>
          </w:tcPr>
          <w:p w:rsidR="00E623D3" w:rsidRPr="00D2317A" w:rsidRDefault="00E623D3" w:rsidP="00E623D3">
            <w:pPr>
              <w:spacing w:before="120" w:after="120"/>
              <w:jc w:val="center"/>
              <w:rPr>
                <w:b/>
                <w:sz w:val="20"/>
              </w:rPr>
            </w:pPr>
            <w:r>
              <w:rPr>
                <w:b/>
                <w:sz w:val="20"/>
              </w:rPr>
              <w:t>VL TOTAL</w:t>
            </w:r>
          </w:p>
        </w:tc>
      </w:tr>
      <w:tr w:rsidR="00E623D3" w:rsidRPr="00923B3D" w:rsidTr="00E623D3">
        <w:tc>
          <w:tcPr>
            <w:tcW w:w="941" w:type="dxa"/>
            <w:shd w:val="clear" w:color="auto" w:fill="A6A6A6" w:themeFill="background1" w:themeFillShade="A6"/>
            <w:vAlign w:val="center"/>
          </w:tcPr>
          <w:p w:rsidR="00E623D3" w:rsidRPr="00D2317A" w:rsidRDefault="00E623D3" w:rsidP="00B81AB5">
            <w:pPr>
              <w:spacing w:before="120" w:after="120"/>
              <w:jc w:val="center"/>
              <w:rPr>
                <w:b/>
                <w:color w:val="000000"/>
                <w:sz w:val="20"/>
              </w:rPr>
            </w:pPr>
            <w:r w:rsidRPr="00D2317A">
              <w:rPr>
                <w:b/>
                <w:color w:val="000000"/>
                <w:sz w:val="20"/>
              </w:rPr>
              <w:t>0</w:t>
            </w:r>
            <w:r>
              <w:rPr>
                <w:b/>
                <w:color w:val="000000"/>
                <w:sz w:val="20"/>
              </w:rPr>
              <w:t>7</w:t>
            </w:r>
          </w:p>
        </w:tc>
        <w:tc>
          <w:tcPr>
            <w:tcW w:w="4417" w:type="dxa"/>
            <w:gridSpan w:val="3"/>
            <w:vAlign w:val="center"/>
          </w:tcPr>
          <w:p w:rsidR="00E623D3" w:rsidRPr="00D2317A" w:rsidRDefault="00E623D3" w:rsidP="00E623D3">
            <w:pPr>
              <w:spacing w:before="120" w:after="120"/>
              <w:ind w:left="-85" w:right="-108"/>
              <w:rPr>
                <w:color w:val="000000"/>
                <w:sz w:val="20"/>
              </w:rPr>
            </w:pPr>
            <w:r w:rsidRPr="00D2317A">
              <w:rPr>
                <w:color w:val="000000"/>
                <w:sz w:val="20"/>
              </w:rPr>
              <w:t xml:space="preserve">Saco para lixo - 30 litros - preto - Utilização: saco plástico para acondicionamento de resíduos sólidos destinados a coleta de lixo. Descrição: produto em conformidade com a norma ABNT NBR 9191 (05/2008) – sacos plásticos para o acondicionamento de lixo – classe I –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dobras laterais proporcionando uma perfeita vedação, não permitindo a perda de conteúdo durante o manuseio. Deverá ainda apresentar características tais que possibilitam fácil separação e abertura das unidades sem provocar danos ao saco. Características físicas: capacidade de 30 litros, medindo 59 cm de largura e 62 cm de altura, em conformidade com a ABNT NBR 9191 (05/2008) capacidade nominal 6 kg. O produto deverá ser acondicionado em embalagem plástica contendo 100 sacos, devidamente identificada com: quantidade de sacos contidos no pacote, dimensões, capacidade, selo Certificado ABNT, </w:t>
            </w:r>
            <w:r w:rsidRPr="00D2317A">
              <w:rPr>
                <w:color w:val="000000"/>
                <w:sz w:val="20"/>
              </w:rPr>
              <w:lastRenderedPageBreak/>
              <w:t xml:space="preserve">identificação do tipo de resíduo a ser </w:t>
            </w:r>
            <w:proofErr w:type="gramStart"/>
            <w:r w:rsidRPr="00D2317A">
              <w:rPr>
                <w:color w:val="000000"/>
                <w:sz w:val="20"/>
              </w:rPr>
              <w:t>acondicionado, procedência, número do lote,</w:t>
            </w:r>
            <w:proofErr w:type="gramEnd"/>
            <w:r w:rsidRPr="00D2317A">
              <w:rPr>
                <w:color w:val="000000"/>
                <w:sz w:val="20"/>
              </w:rPr>
              <w:t xml:space="preserve"> data de fabricação e prazo de validade.</w:t>
            </w:r>
            <w:r w:rsidR="00D466E7">
              <w:rPr>
                <w:color w:val="000000"/>
                <w:sz w:val="20"/>
              </w:rPr>
              <w:t xml:space="preserve"> 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r>
              <w:rPr>
                <w:sz w:val="20"/>
              </w:rPr>
              <w:lastRenderedPageBreak/>
              <w:t>6</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Pacote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41" w:type="dxa"/>
            <w:shd w:val="clear" w:color="auto" w:fill="A6A6A6" w:themeFill="background1" w:themeFillShade="A6"/>
            <w:vAlign w:val="center"/>
          </w:tcPr>
          <w:p w:rsidR="00E623D3" w:rsidRPr="00D2317A" w:rsidRDefault="00E623D3" w:rsidP="00B81AB5">
            <w:pPr>
              <w:spacing w:before="120" w:after="120"/>
              <w:jc w:val="center"/>
              <w:rPr>
                <w:b/>
                <w:color w:val="000000"/>
                <w:sz w:val="20"/>
              </w:rPr>
            </w:pPr>
            <w:r w:rsidRPr="00D2317A">
              <w:rPr>
                <w:b/>
                <w:color w:val="000000"/>
                <w:sz w:val="20"/>
              </w:rPr>
              <w:lastRenderedPageBreak/>
              <w:t>0</w:t>
            </w:r>
            <w:r>
              <w:rPr>
                <w:b/>
                <w:color w:val="000000"/>
                <w:sz w:val="20"/>
              </w:rPr>
              <w:t>8</w:t>
            </w:r>
          </w:p>
        </w:tc>
        <w:tc>
          <w:tcPr>
            <w:tcW w:w="4417" w:type="dxa"/>
            <w:gridSpan w:val="3"/>
            <w:vAlign w:val="center"/>
          </w:tcPr>
          <w:p w:rsidR="00E623D3" w:rsidRPr="00D2317A" w:rsidRDefault="00E623D3" w:rsidP="00E623D3">
            <w:pPr>
              <w:spacing w:before="120" w:after="120"/>
              <w:ind w:left="-85" w:right="-108"/>
              <w:rPr>
                <w:color w:val="000000"/>
                <w:sz w:val="20"/>
              </w:rPr>
            </w:pPr>
            <w:r w:rsidRPr="00D2317A">
              <w:rPr>
                <w:color w:val="000000"/>
                <w:sz w:val="20"/>
              </w:rPr>
              <w:t>Saco para lixo - 50 litros - preto - Utilização: saco plástico para acondicionamento de resíduos sólidos destinados a coleta de lixo. Descrição: produto em conformidade com a norma ABNT NBR 9191 (05/2008) – sacos plásticos para o acondicionamento de lixo – classe I –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dobras laterais proporcionando uma perfeita vedação, não permitindo a perda de conteúdo durante o manuseio. Deverá ainda apresentar características tais que possibilitam fácil separação e abertura das unidades sem provocar danos ao saco. Características físicas: capacidade de 50 litros, medindo 63 cm de largura e 80 cm de altura, em conformidade com a ABNT NBR 9191 (05/2008) capacidade nominal 10 kg.</w:t>
            </w:r>
            <w:r>
              <w:rPr>
                <w:color w:val="000000"/>
                <w:sz w:val="20"/>
              </w:rPr>
              <w:t xml:space="preserve"> </w:t>
            </w:r>
            <w:r w:rsidRPr="00D2317A">
              <w:rPr>
                <w:color w:val="000000"/>
                <w:sz w:val="20"/>
              </w:rPr>
              <w:t xml:space="preserve">O produto deverá ser acondicionado em embalagem plástica contendo 100 sacos, devidamente identificada com: quantidade de sacos contidos no pacote, dimensões, capacidade, selo Certificado ABNT, identificação do tipo de resíduo a ser </w:t>
            </w:r>
            <w:proofErr w:type="gramStart"/>
            <w:r w:rsidRPr="00D2317A">
              <w:rPr>
                <w:color w:val="000000"/>
                <w:sz w:val="20"/>
              </w:rPr>
              <w:t>acondicionado, procedência, número do lote,</w:t>
            </w:r>
            <w:proofErr w:type="gramEnd"/>
            <w:r w:rsidRPr="00D2317A">
              <w:rPr>
                <w:color w:val="000000"/>
                <w:sz w:val="20"/>
              </w:rPr>
              <w:t xml:space="preserve"> data de fabricação e prazo de validade.</w:t>
            </w:r>
            <w:r w:rsidR="00D466E7">
              <w:rPr>
                <w:color w:val="000000"/>
                <w:sz w:val="20"/>
              </w:rPr>
              <w:t xml:space="preserve"> 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800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Pacote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05439F" w:rsidTr="00E623D3">
        <w:tc>
          <w:tcPr>
            <w:tcW w:w="941" w:type="dxa"/>
            <w:shd w:val="clear" w:color="auto" w:fill="A6A6A6" w:themeFill="background1" w:themeFillShade="A6"/>
            <w:vAlign w:val="center"/>
          </w:tcPr>
          <w:p w:rsidR="00E623D3" w:rsidRPr="00D2317A" w:rsidRDefault="00E623D3" w:rsidP="00B81AB5">
            <w:pPr>
              <w:pStyle w:val="Default"/>
              <w:spacing w:before="120" w:after="120"/>
              <w:jc w:val="center"/>
              <w:rPr>
                <w:b/>
                <w:color w:val="0D0D0D" w:themeColor="text1" w:themeTint="F2"/>
                <w:sz w:val="20"/>
                <w:szCs w:val="20"/>
              </w:rPr>
            </w:pPr>
            <w:r w:rsidRPr="00D2317A">
              <w:rPr>
                <w:b/>
                <w:color w:val="0D0D0D" w:themeColor="text1" w:themeTint="F2"/>
                <w:sz w:val="20"/>
                <w:szCs w:val="20"/>
              </w:rPr>
              <w:t>0</w:t>
            </w:r>
            <w:r>
              <w:rPr>
                <w:b/>
                <w:color w:val="0D0D0D" w:themeColor="text1" w:themeTint="F2"/>
                <w:sz w:val="20"/>
                <w:szCs w:val="20"/>
              </w:rPr>
              <w:t>9</w:t>
            </w:r>
          </w:p>
        </w:tc>
        <w:tc>
          <w:tcPr>
            <w:tcW w:w="4417" w:type="dxa"/>
            <w:gridSpan w:val="3"/>
            <w:vAlign w:val="center"/>
          </w:tcPr>
          <w:p w:rsidR="00E623D3" w:rsidRPr="00D2317A" w:rsidRDefault="00E623D3" w:rsidP="00D466E7">
            <w:pPr>
              <w:pStyle w:val="Default"/>
              <w:spacing w:before="120" w:after="120"/>
              <w:ind w:left="-85" w:right="-108"/>
              <w:jc w:val="both"/>
              <w:rPr>
                <w:color w:val="0D0D0D" w:themeColor="text1" w:themeTint="F2"/>
                <w:sz w:val="20"/>
                <w:szCs w:val="20"/>
              </w:rPr>
            </w:pPr>
            <w:r w:rsidRPr="00D2317A">
              <w:rPr>
                <w:color w:val="0D0D0D" w:themeColor="text1" w:themeTint="F2"/>
                <w:sz w:val="20"/>
                <w:szCs w:val="20"/>
              </w:rPr>
              <w:t xml:space="preserve">Copo plástico descartável 180 ml para água descartável transparente ou branco, acondicionado em embalagem plástica lacrada contendo 100 unidades cada, e reembalado em caixas de papelão devidamente rotuladas. Os copos devem ser homogêneos, fabricados em polipropileno, isentos de materiais estranhos, bolhas, rachaduras, furos, deformações, bordas afiadas ou rebarbas. O copo deverá respeitar as normas da ABNT e deverá trazer gravado em relevo, com características visíveis e de forma </w:t>
            </w:r>
            <w:r w:rsidRPr="00D2317A">
              <w:rPr>
                <w:color w:val="0D0D0D" w:themeColor="text1" w:themeTint="F2"/>
                <w:sz w:val="20"/>
                <w:szCs w:val="20"/>
              </w:rPr>
              <w:lastRenderedPageBreak/>
              <w:t>indelével a marca ou identificação do fabricante, a capacidade e o símbolo de identificação de material para reciclagem. A embalagem deverá conter os dados de identificação do fabricante respeitando o código de defesa do consumidor conforme Artigo 6°, Inciso III e Artigo 31.</w:t>
            </w:r>
            <w:r w:rsidRPr="00D2317A">
              <w:rPr>
                <w:sz w:val="20"/>
                <w:szCs w:val="20"/>
              </w:rPr>
              <w:t xml:space="preserve"> </w:t>
            </w:r>
            <w:r w:rsidR="00D466E7">
              <w:rPr>
                <w:sz w:val="20"/>
              </w:rPr>
              <w:t>Necessária apresentação de</w:t>
            </w:r>
            <w:r w:rsidR="00D466E7" w:rsidRPr="00D2317A">
              <w:rPr>
                <w:sz w:val="20"/>
              </w:rPr>
              <w:t xml:space="preserve"> amostra p</w:t>
            </w:r>
            <w:r w:rsidR="00D466E7">
              <w:rPr>
                <w:sz w:val="20"/>
              </w:rPr>
              <w:t>elo</w:t>
            </w:r>
            <w:r w:rsidR="00D466E7" w:rsidRPr="00D2317A">
              <w:rPr>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r>
              <w:rPr>
                <w:sz w:val="20"/>
              </w:rPr>
              <w:lastRenderedPageBreak/>
              <w:t>9</w:t>
            </w:r>
            <w:r w:rsidRPr="00D2317A">
              <w:rPr>
                <w:sz w:val="20"/>
              </w:rPr>
              <w:t>.000</w:t>
            </w:r>
          </w:p>
        </w:tc>
        <w:tc>
          <w:tcPr>
            <w:tcW w:w="817" w:type="dxa"/>
            <w:gridSpan w:val="3"/>
          </w:tcPr>
          <w:p w:rsidR="00E623D3" w:rsidRPr="00D2317A" w:rsidRDefault="00E623D3" w:rsidP="00E623D3">
            <w:pPr>
              <w:spacing w:before="120" w:after="120"/>
              <w:ind w:left="-155" w:right="-122"/>
              <w:jc w:val="center"/>
              <w:rPr>
                <w:sz w:val="20"/>
              </w:rPr>
            </w:pP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vAlign w:val="center"/>
          </w:tcPr>
          <w:p w:rsidR="00E623D3" w:rsidRPr="00D2317A" w:rsidRDefault="00E623D3" w:rsidP="00E623D3">
            <w:pPr>
              <w:spacing w:before="120" w:after="120"/>
              <w:ind w:left="-155" w:right="-122"/>
              <w:jc w:val="center"/>
              <w:rPr>
                <w:sz w:val="20"/>
              </w:rPr>
            </w:pPr>
            <w:r w:rsidRPr="00D2317A">
              <w:rPr>
                <w:sz w:val="20"/>
              </w:rPr>
              <w:t>Pacote</w:t>
            </w:r>
          </w:p>
        </w:tc>
      </w:tr>
      <w:tr w:rsidR="00E623D3" w:rsidRPr="00923B3D" w:rsidTr="00E623D3">
        <w:tc>
          <w:tcPr>
            <w:tcW w:w="941" w:type="dxa"/>
            <w:shd w:val="clear" w:color="auto" w:fill="A6A6A6" w:themeFill="background1" w:themeFillShade="A6"/>
            <w:vAlign w:val="center"/>
          </w:tcPr>
          <w:p w:rsidR="00E623D3" w:rsidRPr="00D2317A" w:rsidRDefault="00E623D3" w:rsidP="00B81AB5">
            <w:pPr>
              <w:pStyle w:val="Default"/>
              <w:spacing w:before="120" w:after="120"/>
              <w:jc w:val="center"/>
              <w:rPr>
                <w:b/>
                <w:color w:val="0D0D0D" w:themeColor="text1" w:themeTint="F2"/>
                <w:sz w:val="20"/>
                <w:szCs w:val="20"/>
              </w:rPr>
            </w:pPr>
            <w:r>
              <w:rPr>
                <w:b/>
                <w:color w:val="0D0D0D" w:themeColor="text1" w:themeTint="F2"/>
                <w:sz w:val="20"/>
                <w:szCs w:val="20"/>
              </w:rPr>
              <w:lastRenderedPageBreak/>
              <w:t>10</w:t>
            </w:r>
          </w:p>
        </w:tc>
        <w:tc>
          <w:tcPr>
            <w:tcW w:w="4417" w:type="dxa"/>
            <w:gridSpan w:val="3"/>
          </w:tcPr>
          <w:p w:rsidR="00E623D3" w:rsidRPr="00D2317A" w:rsidRDefault="00E623D3" w:rsidP="00E623D3">
            <w:pPr>
              <w:pStyle w:val="Default"/>
              <w:spacing w:before="120" w:after="120"/>
              <w:ind w:left="-85" w:right="-108"/>
              <w:jc w:val="both"/>
              <w:rPr>
                <w:color w:val="0D0D0D" w:themeColor="text1" w:themeTint="F2"/>
                <w:sz w:val="20"/>
                <w:szCs w:val="20"/>
              </w:rPr>
            </w:pPr>
            <w:r w:rsidRPr="00D2317A">
              <w:rPr>
                <w:color w:val="0D0D0D" w:themeColor="text1" w:themeTint="F2"/>
                <w:sz w:val="20"/>
                <w:szCs w:val="20"/>
              </w:rPr>
              <w:t xml:space="preserve">Copo plástico descartável 50 ml, para café descartável transparente ou branco, acondicionado em embalagem plástica lacrada contendo 100 unidades cada, e reembalado em caixas de papelão devidamente rotuladas. Os copos devem ser homogêneos, fabricados em polipropileno, isentos de materiais estranhos, bolhas, rachaduras, furos, deformações, bordas afiadas ou rebarbas. O copo deverá respeitar as normas da ABNT e deverá trazer gravado em relevo, com características visíveis e de forma indelével a marca ou identificação do fabricante, a capacidade e o símbolo de identificação de material para reciclagem. A embalagem deverá conter os dados de identificação do fabricante respeitando o código de defesa do consumidor conforme Artigo 6°, Inciso III e Artigo 31. </w:t>
            </w:r>
            <w:r>
              <w:rPr>
                <w:sz w:val="20"/>
                <w:szCs w:val="20"/>
              </w:rPr>
              <w:t>Necessária</w:t>
            </w:r>
            <w:r w:rsidRPr="00D2317A">
              <w:rPr>
                <w:sz w:val="20"/>
                <w:szCs w:val="20"/>
              </w:rPr>
              <w:t xml:space="preserve"> apresentação de amostra para o vencedor.</w:t>
            </w:r>
            <w:r w:rsidRPr="00D2317A">
              <w:rPr>
                <w:color w:val="0D0D0D" w:themeColor="text1" w:themeTint="F2"/>
                <w:sz w:val="20"/>
                <w:szCs w:val="20"/>
              </w:rPr>
              <w:t xml:space="preserve"> </w:t>
            </w:r>
          </w:p>
        </w:tc>
        <w:tc>
          <w:tcPr>
            <w:tcW w:w="824" w:type="dxa"/>
            <w:vAlign w:val="center"/>
          </w:tcPr>
          <w:p w:rsidR="00E623D3" w:rsidRPr="00D2317A" w:rsidRDefault="00E623D3" w:rsidP="00E623D3">
            <w:pPr>
              <w:spacing w:before="120" w:after="120"/>
              <w:ind w:left="-155" w:right="-122"/>
              <w:jc w:val="center"/>
              <w:rPr>
                <w:color w:val="000000"/>
                <w:sz w:val="20"/>
              </w:rPr>
            </w:pPr>
            <w:r>
              <w:rPr>
                <w:color w:val="000000"/>
                <w:sz w:val="20"/>
              </w:rPr>
              <w:t>4.</w:t>
            </w:r>
            <w:r w:rsidRPr="00D2317A">
              <w:rPr>
                <w:color w:val="000000"/>
                <w:sz w:val="20"/>
              </w:rPr>
              <w:t>000</w:t>
            </w:r>
          </w:p>
        </w:tc>
        <w:tc>
          <w:tcPr>
            <w:tcW w:w="817" w:type="dxa"/>
            <w:gridSpan w:val="3"/>
          </w:tcPr>
          <w:p w:rsidR="00E623D3" w:rsidRPr="00D2317A" w:rsidRDefault="00E623D3" w:rsidP="00E623D3">
            <w:pPr>
              <w:pStyle w:val="Default"/>
              <w:spacing w:before="120" w:after="120"/>
              <w:ind w:left="-155" w:right="-122"/>
              <w:jc w:val="center"/>
              <w:rPr>
                <w:sz w:val="20"/>
                <w:szCs w:val="20"/>
              </w:rPr>
            </w:pPr>
          </w:p>
        </w:tc>
        <w:tc>
          <w:tcPr>
            <w:tcW w:w="1073" w:type="dxa"/>
            <w:gridSpan w:val="2"/>
          </w:tcPr>
          <w:p w:rsidR="00E623D3" w:rsidRPr="00D2317A" w:rsidRDefault="00E623D3" w:rsidP="00E623D3">
            <w:pPr>
              <w:pStyle w:val="Default"/>
              <w:spacing w:before="120" w:after="120"/>
              <w:ind w:left="-155" w:right="-122"/>
              <w:jc w:val="center"/>
              <w:rPr>
                <w:sz w:val="20"/>
                <w:szCs w:val="20"/>
              </w:rPr>
            </w:pPr>
          </w:p>
        </w:tc>
        <w:tc>
          <w:tcPr>
            <w:tcW w:w="1105" w:type="dxa"/>
          </w:tcPr>
          <w:p w:rsidR="00E623D3" w:rsidRPr="00D2317A" w:rsidRDefault="00E623D3" w:rsidP="00E623D3">
            <w:pPr>
              <w:pStyle w:val="Default"/>
              <w:spacing w:before="120" w:after="120"/>
              <w:ind w:left="-155" w:right="-122"/>
              <w:jc w:val="center"/>
              <w:rPr>
                <w:sz w:val="20"/>
                <w:szCs w:val="20"/>
              </w:rPr>
            </w:pPr>
          </w:p>
        </w:tc>
        <w:tc>
          <w:tcPr>
            <w:tcW w:w="1001" w:type="dxa"/>
            <w:gridSpan w:val="2"/>
            <w:vAlign w:val="center"/>
          </w:tcPr>
          <w:p w:rsidR="00E623D3" w:rsidRPr="00D2317A" w:rsidRDefault="00E623D3" w:rsidP="00E623D3">
            <w:pPr>
              <w:pStyle w:val="Default"/>
              <w:spacing w:before="120" w:after="120"/>
              <w:ind w:left="-155" w:right="-122"/>
              <w:jc w:val="center"/>
              <w:rPr>
                <w:sz w:val="20"/>
                <w:szCs w:val="20"/>
              </w:rPr>
            </w:pPr>
            <w:r w:rsidRPr="00D2317A">
              <w:rPr>
                <w:sz w:val="20"/>
                <w:szCs w:val="20"/>
              </w:rPr>
              <w:t>Pacote</w:t>
            </w:r>
          </w:p>
        </w:tc>
      </w:tr>
      <w:tr w:rsidR="00E623D3" w:rsidRPr="00923B3D" w:rsidTr="00E623D3">
        <w:tc>
          <w:tcPr>
            <w:tcW w:w="941" w:type="dxa"/>
            <w:shd w:val="clear" w:color="auto" w:fill="A6A6A6" w:themeFill="background1" w:themeFillShade="A6"/>
            <w:vAlign w:val="center"/>
          </w:tcPr>
          <w:p w:rsidR="00E623D3" w:rsidRPr="00D2317A" w:rsidRDefault="00E623D3" w:rsidP="00B81AB5">
            <w:pPr>
              <w:spacing w:before="120" w:after="120"/>
              <w:jc w:val="center"/>
              <w:rPr>
                <w:b/>
                <w:sz w:val="20"/>
              </w:rPr>
            </w:pPr>
            <w:r>
              <w:rPr>
                <w:b/>
                <w:sz w:val="20"/>
              </w:rPr>
              <w:t>11</w:t>
            </w:r>
          </w:p>
        </w:tc>
        <w:tc>
          <w:tcPr>
            <w:tcW w:w="4417" w:type="dxa"/>
            <w:gridSpan w:val="3"/>
          </w:tcPr>
          <w:p w:rsidR="00E623D3" w:rsidRPr="00D2317A" w:rsidRDefault="00E623D3" w:rsidP="00E623D3">
            <w:pPr>
              <w:spacing w:before="120" w:after="120"/>
              <w:ind w:left="-85" w:right="-108"/>
              <w:jc w:val="both"/>
              <w:rPr>
                <w:sz w:val="20"/>
              </w:rPr>
            </w:pPr>
            <w:r w:rsidRPr="00D2317A">
              <w:rPr>
                <w:sz w:val="20"/>
              </w:rPr>
              <w:t>Filtro de papel nº 103 100% celulose, com dupla costura, produto não perecível e descartável, para café – caixa contendo 30 filtros, devendo constar informações do fabricante.</w:t>
            </w:r>
          </w:p>
        </w:tc>
        <w:tc>
          <w:tcPr>
            <w:tcW w:w="824" w:type="dxa"/>
            <w:vAlign w:val="center"/>
          </w:tcPr>
          <w:p w:rsidR="00E623D3" w:rsidRPr="00D2317A" w:rsidRDefault="00E623D3" w:rsidP="00E623D3">
            <w:pPr>
              <w:spacing w:before="120" w:after="120"/>
              <w:ind w:left="-155" w:right="-122"/>
              <w:jc w:val="center"/>
              <w:rPr>
                <w:sz w:val="20"/>
              </w:rPr>
            </w:pPr>
            <w:r>
              <w:rPr>
                <w:sz w:val="20"/>
              </w:rPr>
              <w:t>7</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Caixa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41" w:type="dxa"/>
            <w:shd w:val="clear" w:color="auto" w:fill="A6A6A6" w:themeFill="background1" w:themeFillShade="A6"/>
            <w:vAlign w:val="center"/>
          </w:tcPr>
          <w:p w:rsidR="00E623D3" w:rsidRPr="00D2317A" w:rsidRDefault="00E623D3" w:rsidP="00B81AB5">
            <w:pPr>
              <w:spacing w:before="120" w:after="120"/>
              <w:jc w:val="center"/>
              <w:rPr>
                <w:b/>
                <w:color w:val="000000"/>
                <w:sz w:val="20"/>
              </w:rPr>
            </w:pPr>
            <w:r>
              <w:rPr>
                <w:b/>
                <w:color w:val="000000"/>
                <w:sz w:val="20"/>
              </w:rPr>
              <w:t>12</w:t>
            </w:r>
          </w:p>
        </w:tc>
        <w:tc>
          <w:tcPr>
            <w:tcW w:w="4417" w:type="dxa"/>
            <w:gridSpan w:val="3"/>
          </w:tcPr>
          <w:p w:rsidR="00E623D3" w:rsidRPr="00D2317A" w:rsidRDefault="00E623D3" w:rsidP="00E623D3">
            <w:pPr>
              <w:spacing w:before="120" w:after="120"/>
              <w:ind w:left="-85" w:right="-108"/>
              <w:jc w:val="both"/>
              <w:rPr>
                <w:sz w:val="20"/>
              </w:rPr>
            </w:pPr>
            <w:r w:rsidRPr="00D2317A">
              <w:rPr>
                <w:color w:val="000000"/>
                <w:sz w:val="20"/>
              </w:rPr>
              <w:t>Fósforo, acendedor em madeira, composto vegetal e minério, apresentado na forma palito com ponto de pólvora. Acondicionado em maço com 10 caixas, cada caixa com 40 palitos, reembalado em fardo contendo 20 maços, contendo selo INMETRO e INOR.</w:t>
            </w:r>
          </w:p>
        </w:tc>
        <w:tc>
          <w:tcPr>
            <w:tcW w:w="824" w:type="dxa"/>
            <w:vAlign w:val="center"/>
          </w:tcPr>
          <w:p w:rsidR="00E623D3" w:rsidRPr="00D2317A" w:rsidRDefault="00E623D3" w:rsidP="00E623D3">
            <w:pPr>
              <w:spacing w:before="120" w:after="120"/>
              <w:ind w:left="-155" w:right="-122"/>
              <w:jc w:val="center"/>
              <w:rPr>
                <w:sz w:val="20"/>
              </w:rPr>
            </w:pPr>
            <w:r>
              <w:rPr>
                <w:sz w:val="20"/>
              </w:rPr>
              <w:t>8</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Maço</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41" w:type="dxa"/>
            <w:shd w:val="clear" w:color="auto" w:fill="A6A6A6" w:themeFill="background1" w:themeFillShade="A6"/>
            <w:vAlign w:val="center"/>
          </w:tcPr>
          <w:p w:rsidR="00E623D3" w:rsidRPr="00D2317A" w:rsidRDefault="00E623D3" w:rsidP="00B81AB5">
            <w:pPr>
              <w:spacing w:before="120" w:after="120"/>
              <w:jc w:val="center"/>
              <w:rPr>
                <w:b/>
                <w:color w:val="000000"/>
                <w:sz w:val="20"/>
              </w:rPr>
            </w:pPr>
            <w:r>
              <w:rPr>
                <w:b/>
                <w:color w:val="000000"/>
                <w:sz w:val="20"/>
              </w:rPr>
              <w:t>13</w:t>
            </w:r>
          </w:p>
        </w:tc>
        <w:tc>
          <w:tcPr>
            <w:tcW w:w="4417" w:type="dxa"/>
            <w:gridSpan w:val="3"/>
            <w:vAlign w:val="center"/>
          </w:tcPr>
          <w:p w:rsidR="00E623D3" w:rsidRPr="00D2317A" w:rsidRDefault="00E623D3" w:rsidP="00E623D3">
            <w:pPr>
              <w:spacing w:before="120" w:after="120"/>
              <w:ind w:left="-85" w:right="-108"/>
              <w:jc w:val="both"/>
              <w:rPr>
                <w:color w:val="000000"/>
                <w:sz w:val="20"/>
              </w:rPr>
            </w:pPr>
            <w:r w:rsidRPr="00D2317A">
              <w:rPr>
                <w:color w:val="000000"/>
                <w:sz w:val="20"/>
              </w:rPr>
              <w:t>Flanela para limpeza, medindo 28 x 38 cm, cor laranja, com etiqueta costurada constando os dados de identificação do fabricante e marca. O produto deverá ser acondicionado em embalagem plástica lacrada e selada, contendo no mínimo 10 unidades.</w:t>
            </w:r>
          </w:p>
        </w:tc>
        <w:tc>
          <w:tcPr>
            <w:tcW w:w="824" w:type="dxa"/>
            <w:vAlign w:val="center"/>
          </w:tcPr>
          <w:p w:rsidR="00E623D3" w:rsidRPr="00D2317A" w:rsidRDefault="00E623D3" w:rsidP="00E623D3">
            <w:pPr>
              <w:spacing w:before="120" w:after="120"/>
              <w:ind w:left="-155" w:right="-122"/>
              <w:jc w:val="center"/>
              <w:rPr>
                <w:sz w:val="20"/>
              </w:rPr>
            </w:pPr>
            <w:r>
              <w:rPr>
                <w:sz w:val="20"/>
              </w:rPr>
              <w:t>6</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41" w:type="dxa"/>
            <w:shd w:val="clear" w:color="auto" w:fill="A6A6A6" w:themeFill="background1" w:themeFillShade="A6"/>
            <w:vAlign w:val="center"/>
          </w:tcPr>
          <w:p w:rsidR="00E623D3" w:rsidRPr="00D06879" w:rsidRDefault="00E623D3" w:rsidP="00B81AB5">
            <w:pPr>
              <w:pStyle w:val="Corpodetexto"/>
              <w:tabs>
                <w:tab w:val="left" w:pos="0"/>
                <w:tab w:val="left" w:pos="1260"/>
              </w:tabs>
              <w:spacing w:before="120"/>
              <w:jc w:val="center"/>
              <w:rPr>
                <w:rFonts w:ascii="Arial" w:hAnsi="Arial" w:cs="Arial"/>
                <w:b/>
                <w:sz w:val="20"/>
              </w:rPr>
            </w:pPr>
            <w:r w:rsidRPr="00D06879">
              <w:rPr>
                <w:rFonts w:ascii="Arial" w:hAnsi="Arial" w:cs="Arial"/>
                <w:b/>
                <w:sz w:val="20"/>
              </w:rPr>
              <w:t>14</w:t>
            </w:r>
          </w:p>
        </w:tc>
        <w:tc>
          <w:tcPr>
            <w:tcW w:w="4417" w:type="dxa"/>
            <w:gridSpan w:val="3"/>
            <w:vAlign w:val="center"/>
          </w:tcPr>
          <w:p w:rsidR="00E623D3" w:rsidRPr="00D06879" w:rsidRDefault="00E623D3" w:rsidP="00D466E7">
            <w:pPr>
              <w:pStyle w:val="Corpodetexto"/>
              <w:tabs>
                <w:tab w:val="left" w:pos="0"/>
                <w:tab w:val="left" w:pos="1260"/>
              </w:tabs>
              <w:spacing w:before="120"/>
              <w:ind w:left="-85" w:right="-108"/>
              <w:rPr>
                <w:rFonts w:ascii="Arial" w:hAnsi="Arial" w:cs="Arial"/>
                <w:color w:val="000000"/>
                <w:sz w:val="20"/>
              </w:rPr>
            </w:pPr>
            <w:r w:rsidRPr="00D06879">
              <w:rPr>
                <w:rFonts w:ascii="Arial" w:hAnsi="Arial" w:cs="Arial"/>
                <w:sz w:val="20"/>
              </w:rPr>
              <w:t xml:space="preserve">Pano de prato, branco sem estampa, composto de 100% algodão, medindo aprox. 45x75cm, podendo ter uma variação de até </w:t>
            </w:r>
            <w:proofErr w:type="gramStart"/>
            <w:r w:rsidRPr="00D06879">
              <w:rPr>
                <w:rFonts w:ascii="Arial" w:hAnsi="Arial" w:cs="Arial"/>
                <w:sz w:val="20"/>
              </w:rPr>
              <w:t>5</w:t>
            </w:r>
            <w:proofErr w:type="gramEnd"/>
            <w:r w:rsidRPr="00D06879">
              <w:rPr>
                <w:rFonts w:ascii="Arial" w:hAnsi="Arial" w:cs="Arial"/>
                <w:sz w:val="20"/>
              </w:rPr>
              <w:t xml:space="preserve"> cm em suas medidas, costurado com bainha. O produto deverá possuir etiqueta costurada com dados de identificação e composição.</w:t>
            </w:r>
          </w:p>
        </w:tc>
        <w:tc>
          <w:tcPr>
            <w:tcW w:w="824" w:type="dxa"/>
            <w:vAlign w:val="center"/>
          </w:tcPr>
          <w:p w:rsidR="00E623D3" w:rsidRPr="00D2317A" w:rsidRDefault="00E623D3" w:rsidP="00E623D3">
            <w:pPr>
              <w:spacing w:before="120" w:after="120"/>
              <w:ind w:left="-155" w:right="-122"/>
              <w:jc w:val="center"/>
              <w:rPr>
                <w:sz w:val="20"/>
              </w:rPr>
            </w:pPr>
            <w:r>
              <w:rPr>
                <w:sz w:val="20"/>
              </w:rPr>
              <w:t>6</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41" w:type="dxa"/>
            <w:shd w:val="clear" w:color="auto" w:fill="A6A6A6" w:themeFill="background1" w:themeFillShade="A6"/>
            <w:vAlign w:val="center"/>
          </w:tcPr>
          <w:p w:rsidR="00E623D3" w:rsidRPr="00D06879" w:rsidRDefault="00E623D3" w:rsidP="00B81AB5">
            <w:pPr>
              <w:pStyle w:val="Corpodetexto"/>
              <w:tabs>
                <w:tab w:val="left" w:pos="0"/>
                <w:tab w:val="left" w:pos="1260"/>
              </w:tabs>
              <w:spacing w:before="120"/>
              <w:jc w:val="center"/>
              <w:rPr>
                <w:rFonts w:ascii="Arial" w:hAnsi="Arial" w:cs="Arial"/>
                <w:b/>
                <w:bCs/>
                <w:sz w:val="20"/>
              </w:rPr>
            </w:pPr>
            <w:r w:rsidRPr="00D06879">
              <w:rPr>
                <w:rFonts w:ascii="Arial" w:hAnsi="Arial" w:cs="Arial"/>
                <w:b/>
                <w:sz w:val="20"/>
              </w:rPr>
              <w:lastRenderedPageBreak/>
              <w:t>1</w:t>
            </w:r>
            <w:r w:rsidRPr="00D06879">
              <w:rPr>
                <w:rFonts w:ascii="Arial" w:hAnsi="Arial" w:cs="Arial"/>
                <w:b/>
                <w:bCs/>
                <w:sz w:val="20"/>
              </w:rPr>
              <w:t>5</w:t>
            </w:r>
          </w:p>
        </w:tc>
        <w:tc>
          <w:tcPr>
            <w:tcW w:w="4417" w:type="dxa"/>
            <w:gridSpan w:val="3"/>
            <w:vAlign w:val="center"/>
          </w:tcPr>
          <w:p w:rsidR="00E623D3" w:rsidRPr="00D06879" w:rsidRDefault="00E623D3" w:rsidP="00D466E7">
            <w:pPr>
              <w:pStyle w:val="Corpodetexto"/>
              <w:tabs>
                <w:tab w:val="left" w:pos="0"/>
                <w:tab w:val="left" w:pos="1260"/>
              </w:tabs>
              <w:spacing w:before="120"/>
              <w:ind w:left="-85" w:right="-108"/>
              <w:rPr>
                <w:rFonts w:ascii="Arial" w:hAnsi="Arial" w:cs="Arial"/>
                <w:color w:val="000000"/>
                <w:sz w:val="20"/>
              </w:rPr>
            </w:pPr>
            <w:r w:rsidRPr="00D06879">
              <w:rPr>
                <w:rFonts w:ascii="Arial" w:hAnsi="Arial" w:cs="Arial"/>
                <w:sz w:val="20"/>
              </w:rPr>
              <w:t>Pano de chão alvejado, de boa qualidade, 100% algodão, costurado / fechado, tipo saco, medindo no minimo 70x45cm. O produto deverá possuir etiqueta costurada com dados de identificação e composição.</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7.000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D2317A"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sidRPr="00D2317A">
              <w:rPr>
                <w:b/>
                <w:sz w:val="20"/>
                <w:szCs w:val="20"/>
              </w:rPr>
              <w:t>1</w:t>
            </w:r>
            <w:r>
              <w:rPr>
                <w:b/>
                <w:sz w:val="20"/>
                <w:szCs w:val="20"/>
              </w:rPr>
              <w:t>6</w:t>
            </w:r>
          </w:p>
        </w:tc>
        <w:tc>
          <w:tcPr>
            <w:tcW w:w="4408" w:type="dxa"/>
            <w:gridSpan w:val="2"/>
          </w:tcPr>
          <w:p w:rsidR="00E623D3" w:rsidRPr="00D2317A" w:rsidRDefault="00E623D3" w:rsidP="00D466E7">
            <w:pPr>
              <w:pStyle w:val="Default"/>
              <w:spacing w:before="120" w:after="120"/>
              <w:ind w:left="-85" w:right="-108"/>
              <w:jc w:val="both"/>
              <w:rPr>
                <w:rFonts w:eastAsia="Calibri"/>
                <w:sz w:val="20"/>
                <w:szCs w:val="20"/>
              </w:rPr>
            </w:pPr>
            <w:r w:rsidRPr="00D2317A">
              <w:rPr>
                <w:sz w:val="20"/>
                <w:szCs w:val="20"/>
              </w:rPr>
              <w:t>Luva de látex 100% natural</w:t>
            </w:r>
            <w:r w:rsidRPr="00D2317A">
              <w:rPr>
                <w:rFonts w:eastAsia="Calibri"/>
                <w:sz w:val="20"/>
                <w:szCs w:val="20"/>
              </w:rPr>
              <w:t xml:space="preserve">, forrada, com palma da mão antiderrapante, tamanho aproximadamente 29 cm, espessura 0,40mm com certificado de aprovação do ministério do trabalho expresso na embalagem, na cor amarela, tamanho P, embalada individualmente por pares em saco plástico contendo informações sobre o produto e fabricante. </w:t>
            </w:r>
            <w:r w:rsidR="00D466E7">
              <w:rPr>
                <w:sz w:val="20"/>
              </w:rPr>
              <w:t>Necessária apresentação de</w:t>
            </w:r>
            <w:r w:rsidR="00D466E7" w:rsidRPr="00D2317A">
              <w:rPr>
                <w:sz w:val="20"/>
              </w:rPr>
              <w:t xml:space="preserve"> amostra p</w:t>
            </w:r>
            <w:r w:rsidR="00D466E7">
              <w:rPr>
                <w:sz w:val="20"/>
              </w:rPr>
              <w:t>elo</w:t>
            </w:r>
            <w:r w:rsidR="00D466E7" w:rsidRPr="00D2317A">
              <w:rPr>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r>
              <w:rPr>
                <w:sz w:val="20"/>
              </w:rPr>
              <w:t>4</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Par</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D2317A"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sidRPr="00D2317A">
              <w:rPr>
                <w:b/>
                <w:sz w:val="20"/>
                <w:szCs w:val="20"/>
              </w:rPr>
              <w:t>1</w:t>
            </w:r>
            <w:r>
              <w:rPr>
                <w:b/>
                <w:sz w:val="20"/>
                <w:szCs w:val="20"/>
              </w:rPr>
              <w:t>7</w:t>
            </w:r>
          </w:p>
        </w:tc>
        <w:tc>
          <w:tcPr>
            <w:tcW w:w="4408" w:type="dxa"/>
            <w:gridSpan w:val="2"/>
          </w:tcPr>
          <w:p w:rsidR="00E623D3" w:rsidRPr="00D2317A" w:rsidRDefault="00E623D3" w:rsidP="00D466E7">
            <w:pPr>
              <w:pStyle w:val="Default"/>
              <w:spacing w:before="120" w:after="120"/>
              <w:ind w:left="-85" w:right="-108"/>
              <w:jc w:val="both"/>
              <w:rPr>
                <w:rFonts w:eastAsia="Calibri"/>
                <w:sz w:val="20"/>
                <w:szCs w:val="20"/>
              </w:rPr>
            </w:pPr>
            <w:r w:rsidRPr="00D2317A">
              <w:rPr>
                <w:sz w:val="20"/>
                <w:szCs w:val="20"/>
              </w:rPr>
              <w:t>Luva de látex 100% natural</w:t>
            </w:r>
            <w:r w:rsidRPr="00D2317A">
              <w:rPr>
                <w:rFonts w:eastAsia="Calibri"/>
                <w:sz w:val="20"/>
                <w:szCs w:val="20"/>
              </w:rPr>
              <w:t xml:space="preserve">, forrada, com palma da mão antiderrapante, tamanho aproximadamente 29 cm, espessura 0,40mm com certificado de aprovação do ministério do trabalho expresso na embalagem, na cor amarela, tamanho M, embalada individualmente por pares em saco plástico contendo informações sobre o produto e fabricante. </w:t>
            </w:r>
            <w:r w:rsidR="00D466E7">
              <w:rPr>
                <w:sz w:val="20"/>
              </w:rPr>
              <w:t>Necessária apresentação de</w:t>
            </w:r>
            <w:r w:rsidR="00D466E7" w:rsidRPr="00D2317A">
              <w:rPr>
                <w:sz w:val="20"/>
              </w:rPr>
              <w:t xml:space="preserve"> amostra p</w:t>
            </w:r>
            <w:r w:rsidR="00D466E7">
              <w:rPr>
                <w:sz w:val="20"/>
              </w:rPr>
              <w:t>elo</w:t>
            </w:r>
            <w:r w:rsidR="00D466E7" w:rsidRPr="00D2317A">
              <w:rPr>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r>
              <w:rPr>
                <w:sz w:val="20"/>
              </w:rPr>
              <w:t>7</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Par</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D2317A"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sidRPr="00D2317A">
              <w:rPr>
                <w:b/>
                <w:sz w:val="20"/>
                <w:szCs w:val="20"/>
              </w:rPr>
              <w:t>1</w:t>
            </w:r>
            <w:r>
              <w:rPr>
                <w:b/>
                <w:sz w:val="20"/>
                <w:szCs w:val="20"/>
              </w:rPr>
              <w:t>8</w:t>
            </w:r>
          </w:p>
        </w:tc>
        <w:tc>
          <w:tcPr>
            <w:tcW w:w="4408" w:type="dxa"/>
            <w:gridSpan w:val="2"/>
          </w:tcPr>
          <w:p w:rsidR="00E623D3" w:rsidRPr="00D2317A" w:rsidRDefault="00E623D3" w:rsidP="00D466E7">
            <w:pPr>
              <w:pStyle w:val="Default"/>
              <w:spacing w:before="120" w:after="120"/>
              <w:ind w:left="-85" w:right="-108"/>
              <w:jc w:val="both"/>
              <w:rPr>
                <w:rFonts w:eastAsia="Calibri"/>
                <w:sz w:val="20"/>
                <w:szCs w:val="20"/>
              </w:rPr>
            </w:pPr>
            <w:r w:rsidRPr="00D2317A">
              <w:rPr>
                <w:sz w:val="20"/>
                <w:szCs w:val="20"/>
              </w:rPr>
              <w:t>Luva de látex 100% natural</w:t>
            </w:r>
            <w:r w:rsidRPr="00D2317A">
              <w:rPr>
                <w:rFonts w:eastAsia="Calibri"/>
                <w:sz w:val="20"/>
                <w:szCs w:val="20"/>
              </w:rPr>
              <w:t xml:space="preserve">, forrada, com palma da mão antiderrapante, tamanho aproximadamente 29 cm, espessura 0,40mm com certificado de aprovação do ministério do trabalho expresso na embalagem, na cor amarela, tamanho G, embalada individualmente por pares em saco plástico contendo informações sobre o produto e fabricante. </w:t>
            </w:r>
            <w:r w:rsidR="00D466E7">
              <w:rPr>
                <w:sz w:val="20"/>
              </w:rPr>
              <w:t>Necessária apresentação de</w:t>
            </w:r>
            <w:r w:rsidR="00D466E7" w:rsidRPr="00D2317A">
              <w:rPr>
                <w:sz w:val="20"/>
              </w:rPr>
              <w:t xml:space="preserve"> amostra p</w:t>
            </w:r>
            <w:r w:rsidR="00D466E7">
              <w:rPr>
                <w:sz w:val="20"/>
              </w:rPr>
              <w:t>elo</w:t>
            </w:r>
            <w:r w:rsidR="00D466E7" w:rsidRPr="00D2317A">
              <w:rPr>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r>
              <w:rPr>
                <w:sz w:val="20"/>
              </w:rPr>
              <w:t>6</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Par</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sidRPr="00D2317A">
              <w:rPr>
                <w:b/>
                <w:sz w:val="20"/>
                <w:szCs w:val="20"/>
              </w:rPr>
              <w:t>1</w:t>
            </w:r>
            <w:r>
              <w:rPr>
                <w:b/>
                <w:sz w:val="20"/>
                <w:szCs w:val="20"/>
              </w:rPr>
              <w:t>9</w:t>
            </w:r>
          </w:p>
        </w:tc>
        <w:tc>
          <w:tcPr>
            <w:tcW w:w="4408" w:type="dxa"/>
            <w:gridSpan w:val="2"/>
          </w:tcPr>
          <w:p w:rsidR="00E623D3" w:rsidRPr="00D2317A" w:rsidRDefault="00E623D3" w:rsidP="00E623D3">
            <w:pPr>
              <w:pStyle w:val="Default"/>
              <w:spacing w:before="120" w:after="120"/>
              <w:ind w:left="-85" w:right="-108"/>
              <w:jc w:val="both"/>
              <w:rPr>
                <w:sz w:val="20"/>
                <w:szCs w:val="20"/>
              </w:rPr>
            </w:pPr>
            <w:r w:rsidRPr="00D2317A">
              <w:rPr>
                <w:sz w:val="20"/>
                <w:szCs w:val="20"/>
              </w:rPr>
              <w:t xml:space="preserve">Luva de procedimento descartável, hipoalérgica, ambidestra, confeccionado em látex natural com talco certificada pelo Inmetro e com CA (Certificado de Aprovação junto ao Ministério do Trabalho), embalada em caixas contendo 100 unidades, tamanho </w:t>
            </w:r>
            <w:r w:rsidRPr="00D2317A">
              <w:rPr>
                <w:rFonts w:eastAsia="Calibri"/>
                <w:sz w:val="20"/>
                <w:szCs w:val="20"/>
              </w:rPr>
              <w:t>P.</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100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Caixa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Pr>
                <w:b/>
                <w:sz w:val="20"/>
                <w:szCs w:val="20"/>
              </w:rPr>
              <w:t>20</w:t>
            </w:r>
          </w:p>
        </w:tc>
        <w:tc>
          <w:tcPr>
            <w:tcW w:w="4408" w:type="dxa"/>
            <w:gridSpan w:val="2"/>
          </w:tcPr>
          <w:p w:rsidR="00E623D3" w:rsidRPr="00D2317A" w:rsidRDefault="00E623D3" w:rsidP="00E623D3">
            <w:pPr>
              <w:pStyle w:val="Default"/>
              <w:spacing w:before="120" w:after="120"/>
              <w:ind w:left="-85" w:right="-108"/>
              <w:jc w:val="both"/>
              <w:rPr>
                <w:sz w:val="20"/>
                <w:szCs w:val="20"/>
              </w:rPr>
            </w:pPr>
            <w:r w:rsidRPr="00D2317A">
              <w:rPr>
                <w:sz w:val="20"/>
                <w:szCs w:val="20"/>
              </w:rPr>
              <w:t>Luva de procedimento descartável, hipoalérgica, ambidestra, confeccionado em látex natural com talco certificada pelo Inmetro e com CA (Certificado de Aprovação junto ao Ministério do Trabalho), embalada em caixas contendo 100 unidades, tamanhos M.</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100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Caixa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Pr>
                <w:b/>
                <w:sz w:val="20"/>
                <w:szCs w:val="20"/>
              </w:rPr>
              <w:t>21</w:t>
            </w:r>
          </w:p>
        </w:tc>
        <w:tc>
          <w:tcPr>
            <w:tcW w:w="4408" w:type="dxa"/>
            <w:gridSpan w:val="2"/>
          </w:tcPr>
          <w:p w:rsidR="00E623D3" w:rsidRPr="00D2317A" w:rsidRDefault="00E623D3" w:rsidP="00E623D3">
            <w:pPr>
              <w:pStyle w:val="Default"/>
              <w:spacing w:before="120" w:after="120"/>
              <w:ind w:left="-85" w:right="-108"/>
              <w:jc w:val="both"/>
              <w:rPr>
                <w:sz w:val="20"/>
                <w:szCs w:val="20"/>
              </w:rPr>
            </w:pPr>
            <w:r w:rsidRPr="00D2317A">
              <w:rPr>
                <w:sz w:val="20"/>
                <w:szCs w:val="20"/>
              </w:rPr>
              <w:t xml:space="preserve">Luva de procedimento descartável, hipoalérgica, ambidestra, confeccionado em látex natural com </w:t>
            </w:r>
            <w:r w:rsidRPr="00D2317A">
              <w:rPr>
                <w:sz w:val="20"/>
                <w:szCs w:val="20"/>
              </w:rPr>
              <w:lastRenderedPageBreak/>
              <w:t>talco certificada pelo Inmetro e com CA (Certificado de Aprovação junto ao Ministério do Trabalho), embalada em caixas contendo 100 unidades, tamanho G.</w:t>
            </w:r>
          </w:p>
        </w:tc>
        <w:tc>
          <w:tcPr>
            <w:tcW w:w="824" w:type="dxa"/>
            <w:vAlign w:val="center"/>
          </w:tcPr>
          <w:p w:rsidR="00E623D3" w:rsidRPr="00D2317A" w:rsidRDefault="00E623D3" w:rsidP="00E623D3">
            <w:pPr>
              <w:spacing w:before="120" w:after="120"/>
              <w:ind w:left="-155" w:right="-122"/>
              <w:jc w:val="center"/>
              <w:rPr>
                <w:sz w:val="20"/>
              </w:rPr>
            </w:pPr>
            <w:r>
              <w:rPr>
                <w:sz w:val="20"/>
              </w:rPr>
              <w:lastRenderedPageBreak/>
              <w:t>8</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Caixa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Pr>
                <w:b/>
                <w:sz w:val="20"/>
                <w:szCs w:val="20"/>
              </w:rPr>
              <w:lastRenderedPageBreak/>
              <w:t>22</w:t>
            </w:r>
          </w:p>
        </w:tc>
        <w:tc>
          <w:tcPr>
            <w:tcW w:w="4408" w:type="dxa"/>
            <w:gridSpan w:val="2"/>
          </w:tcPr>
          <w:p w:rsidR="00E623D3" w:rsidRPr="00D2317A" w:rsidRDefault="00E623D3" w:rsidP="00E623D3">
            <w:pPr>
              <w:pStyle w:val="Default"/>
              <w:spacing w:before="120" w:after="120"/>
              <w:ind w:left="-85" w:right="-108"/>
              <w:jc w:val="both"/>
              <w:rPr>
                <w:sz w:val="20"/>
                <w:szCs w:val="20"/>
              </w:rPr>
            </w:pPr>
            <w:r w:rsidRPr="00D2317A">
              <w:rPr>
                <w:sz w:val="20"/>
                <w:szCs w:val="20"/>
              </w:rPr>
              <w:t xml:space="preserve">Luva nitrílica 100% borracha nitrílica, ambidestra, resistência a rasgos e perfurações, comprimento aproximado de 25 cm, sem talco, espessura +/- 0,10 mm certificada pelo Inmetro e com CA (Certificado de Aprovação junto ao Ministério do Trabalho), embalada em caixas contendo 100 unidades, tamanho </w:t>
            </w:r>
            <w:r w:rsidRPr="00D2317A">
              <w:rPr>
                <w:rFonts w:eastAsia="Calibri"/>
                <w:sz w:val="20"/>
                <w:szCs w:val="20"/>
              </w:rPr>
              <w:t>P.</w:t>
            </w:r>
            <w:r w:rsidR="00D466E7">
              <w:rPr>
                <w:sz w:val="20"/>
              </w:rPr>
              <w:t xml:space="preserve"> Necessária apresentação de</w:t>
            </w:r>
            <w:r w:rsidR="00D466E7" w:rsidRPr="00D2317A">
              <w:rPr>
                <w:sz w:val="20"/>
              </w:rPr>
              <w:t xml:space="preserve"> amostra p</w:t>
            </w:r>
            <w:r w:rsidR="00D466E7">
              <w:rPr>
                <w:sz w:val="20"/>
              </w:rPr>
              <w:t>elo</w:t>
            </w:r>
            <w:r w:rsidR="00D466E7" w:rsidRPr="00D2317A">
              <w:rPr>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proofErr w:type="gramStart"/>
            <w:r>
              <w:rPr>
                <w:sz w:val="20"/>
              </w:rPr>
              <w:t>3</w:t>
            </w:r>
            <w:proofErr w:type="gramEnd"/>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Caixa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Pr>
                <w:b/>
                <w:sz w:val="20"/>
                <w:szCs w:val="20"/>
              </w:rPr>
              <w:t>23</w:t>
            </w:r>
          </w:p>
        </w:tc>
        <w:tc>
          <w:tcPr>
            <w:tcW w:w="4408" w:type="dxa"/>
            <w:gridSpan w:val="2"/>
          </w:tcPr>
          <w:p w:rsidR="00E623D3" w:rsidRPr="00D2317A" w:rsidRDefault="00E623D3" w:rsidP="00D466E7">
            <w:pPr>
              <w:pStyle w:val="Default"/>
              <w:spacing w:before="120" w:after="120"/>
              <w:ind w:left="-85" w:right="-108"/>
              <w:jc w:val="both"/>
              <w:rPr>
                <w:sz w:val="20"/>
                <w:szCs w:val="20"/>
              </w:rPr>
            </w:pPr>
            <w:r w:rsidRPr="00D2317A">
              <w:rPr>
                <w:sz w:val="20"/>
                <w:szCs w:val="20"/>
              </w:rPr>
              <w:t>Luva nitrílica 100% borracha nitrílica, ambidestra, resistência a rasgos e perfurações, comprimento aproximado de 25 cm, sem talco, espessura +/- 0,10 mm certificada pelo Inmetro e com CA (Certificado de Aprovação junto ao Ministério do Trabalho), embalada em caixas contendo 100 unidades, tamanho M</w:t>
            </w:r>
            <w:r w:rsidR="00D466E7">
              <w:rPr>
                <w:sz w:val="20"/>
                <w:szCs w:val="20"/>
              </w:rPr>
              <w:t xml:space="preserve">. </w:t>
            </w:r>
            <w:r w:rsidR="00D466E7">
              <w:rPr>
                <w:sz w:val="20"/>
              </w:rPr>
              <w:t>Necessária apresentação de</w:t>
            </w:r>
            <w:r w:rsidR="00D466E7" w:rsidRPr="00D2317A">
              <w:rPr>
                <w:sz w:val="20"/>
              </w:rPr>
              <w:t xml:space="preserve"> amostra p</w:t>
            </w:r>
            <w:r w:rsidR="00D466E7">
              <w:rPr>
                <w:sz w:val="20"/>
              </w:rPr>
              <w:t>elo</w:t>
            </w:r>
            <w:r w:rsidR="00D466E7" w:rsidRPr="00D2317A">
              <w:rPr>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proofErr w:type="gramStart"/>
            <w:r>
              <w:rPr>
                <w:sz w:val="20"/>
              </w:rPr>
              <w:t>3</w:t>
            </w:r>
            <w:proofErr w:type="gramEnd"/>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Caixa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sidRPr="00D2317A">
              <w:rPr>
                <w:b/>
                <w:sz w:val="20"/>
                <w:szCs w:val="20"/>
              </w:rPr>
              <w:t>2</w:t>
            </w:r>
            <w:r>
              <w:rPr>
                <w:b/>
                <w:sz w:val="20"/>
                <w:szCs w:val="20"/>
              </w:rPr>
              <w:t>4</w:t>
            </w:r>
          </w:p>
        </w:tc>
        <w:tc>
          <w:tcPr>
            <w:tcW w:w="4408" w:type="dxa"/>
            <w:gridSpan w:val="2"/>
          </w:tcPr>
          <w:p w:rsidR="00E623D3" w:rsidRPr="00D2317A" w:rsidRDefault="00E623D3" w:rsidP="00E623D3">
            <w:pPr>
              <w:pStyle w:val="Default"/>
              <w:spacing w:before="120" w:after="120"/>
              <w:ind w:left="-85" w:right="-108"/>
              <w:jc w:val="both"/>
              <w:rPr>
                <w:sz w:val="20"/>
                <w:szCs w:val="20"/>
              </w:rPr>
            </w:pPr>
            <w:r w:rsidRPr="00D2317A">
              <w:rPr>
                <w:sz w:val="20"/>
                <w:szCs w:val="20"/>
              </w:rPr>
              <w:t xml:space="preserve">Luva nitrílica 100% borracha nitrílica, ambidestra, resistência a rasgos e perfurações, comprimento aproximado de 25 cm, sem talco, espessura +/- 0,10 mm certificada pelo Inmetro e com CA (Certificado de Aprovação junto ao Ministério do Trabalho), embalada em caixas contendo 100 unidades, tamanho </w:t>
            </w:r>
            <w:r w:rsidRPr="00D2317A">
              <w:rPr>
                <w:rFonts w:eastAsia="Calibri"/>
                <w:sz w:val="20"/>
                <w:szCs w:val="20"/>
              </w:rPr>
              <w:t>G</w:t>
            </w:r>
            <w:r w:rsidR="00D466E7">
              <w:rPr>
                <w:rFonts w:eastAsia="Calibri"/>
                <w:sz w:val="20"/>
                <w:szCs w:val="20"/>
              </w:rPr>
              <w:t>.</w:t>
            </w:r>
            <w:r w:rsidR="00D466E7">
              <w:rPr>
                <w:sz w:val="20"/>
              </w:rPr>
              <w:t xml:space="preserve"> Necessária apresentação de</w:t>
            </w:r>
            <w:r w:rsidR="00D466E7" w:rsidRPr="00D2317A">
              <w:rPr>
                <w:sz w:val="20"/>
              </w:rPr>
              <w:t xml:space="preserve"> amostra p</w:t>
            </w:r>
            <w:r w:rsidR="00D466E7">
              <w:rPr>
                <w:sz w:val="20"/>
              </w:rPr>
              <w:t>elo</w:t>
            </w:r>
            <w:r w:rsidR="00D466E7" w:rsidRPr="00D2317A">
              <w:rPr>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proofErr w:type="gramStart"/>
            <w:r>
              <w:rPr>
                <w:sz w:val="20"/>
              </w:rPr>
              <w:t>3</w:t>
            </w:r>
            <w:proofErr w:type="gramEnd"/>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Caixa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41" w:type="dxa"/>
            <w:shd w:val="clear" w:color="auto" w:fill="A6A6A6" w:themeFill="background1" w:themeFillShade="A6"/>
            <w:vAlign w:val="center"/>
          </w:tcPr>
          <w:p w:rsidR="00E623D3" w:rsidRPr="00D2317A" w:rsidRDefault="00E623D3" w:rsidP="00B81AB5">
            <w:pPr>
              <w:spacing w:before="120" w:after="120"/>
              <w:jc w:val="center"/>
              <w:rPr>
                <w:b/>
                <w:color w:val="0D0D0D" w:themeColor="text1" w:themeTint="F2"/>
                <w:sz w:val="20"/>
              </w:rPr>
            </w:pPr>
            <w:r w:rsidRPr="00D2317A">
              <w:rPr>
                <w:b/>
                <w:color w:val="0D0D0D" w:themeColor="text1" w:themeTint="F2"/>
                <w:sz w:val="20"/>
              </w:rPr>
              <w:t>2</w:t>
            </w:r>
            <w:r>
              <w:rPr>
                <w:b/>
                <w:color w:val="0D0D0D" w:themeColor="text1" w:themeTint="F2"/>
                <w:sz w:val="20"/>
              </w:rPr>
              <w:t>5</w:t>
            </w:r>
          </w:p>
        </w:tc>
        <w:tc>
          <w:tcPr>
            <w:tcW w:w="4417" w:type="dxa"/>
            <w:gridSpan w:val="3"/>
          </w:tcPr>
          <w:p w:rsidR="00E623D3" w:rsidRPr="00D2317A" w:rsidRDefault="00E623D3" w:rsidP="00E623D3">
            <w:pPr>
              <w:spacing w:before="120" w:after="120"/>
              <w:ind w:left="-85" w:right="-108"/>
              <w:jc w:val="both"/>
              <w:rPr>
                <w:color w:val="0D0D0D" w:themeColor="text1" w:themeTint="F2"/>
                <w:sz w:val="20"/>
              </w:rPr>
            </w:pPr>
            <w:r w:rsidRPr="00D2317A">
              <w:rPr>
                <w:color w:val="0D0D0D" w:themeColor="text1" w:themeTint="F2"/>
                <w:sz w:val="20"/>
              </w:rPr>
              <w:t>Avental branco, medindo aproximadamente 70 x 120 cm. Composição 100 % PVC. Embalado individualmente em saco plástico contendo dados do fabricante, informação do produto, Nº do SAC.</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200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41" w:type="dxa"/>
            <w:shd w:val="clear" w:color="auto" w:fill="A6A6A6" w:themeFill="background1" w:themeFillShade="A6"/>
            <w:vAlign w:val="center"/>
          </w:tcPr>
          <w:p w:rsidR="00E623D3" w:rsidRPr="00D2317A" w:rsidRDefault="00E623D3" w:rsidP="00B81AB5">
            <w:pPr>
              <w:spacing w:before="120" w:after="120"/>
              <w:jc w:val="center"/>
              <w:rPr>
                <w:rFonts w:eastAsia="Calibri"/>
                <w:b/>
                <w:color w:val="0D0D0D" w:themeColor="text1" w:themeTint="F2"/>
                <w:sz w:val="20"/>
              </w:rPr>
            </w:pPr>
            <w:r w:rsidRPr="00D2317A">
              <w:rPr>
                <w:rFonts w:eastAsia="Calibri"/>
                <w:b/>
                <w:color w:val="0D0D0D" w:themeColor="text1" w:themeTint="F2"/>
                <w:sz w:val="20"/>
              </w:rPr>
              <w:t>2</w:t>
            </w:r>
            <w:r>
              <w:rPr>
                <w:rFonts w:eastAsia="Calibri"/>
                <w:b/>
                <w:color w:val="0D0D0D" w:themeColor="text1" w:themeTint="F2"/>
                <w:sz w:val="20"/>
              </w:rPr>
              <w:t>6</w:t>
            </w:r>
          </w:p>
        </w:tc>
        <w:tc>
          <w:tcPr>
            <w:tcW w:w="4417" w:type="dxa"/>
            <w:gridSpan w:val="3"/>
          </w:tcPr>
          <w:p w:rsidR="00E623D3" w:rsidRPr="00D2317A" w:rsidRDefault="00E623D3" w:rsidP="00E623D3">
            <w:pPr>
              <w:spacing w:before="120" w:after="120"/>
              <w:ind w:left="-85" w:right="-108"/>
              <w:jc w:val="both"/>
              <w:rPr>
                <w:color w:val="0D0D0D" w:themeColor="text1" w:themeTint="F2"/>
                <w:sz w:val="20"/>
              </w:rPr>
            </w:pPr>
            <w:r w:rsidRPr="00D2317A">
              <w:rPr>
                <w:rFonts w:eastAsia="Calibri"/>
                <w:color w:val="0D0D0D" w:themeColor="text1" w:themeTint="F2"/>
                <w:sz w:val="20"/>
              </w:rPr>
              <w:t xml:space="preserve">Bota de segurança com cano curto, tipo impermeável, de uso profissional, confeccionado em policloreto de vinila (PVC) injetado em uma só peça. Comprimento do cano de 28,5cm e solado antiderrapante. Produto leve, resistente e solado antiderrapante. Cor Branca ou preta. Numeração </w:t>
            </w:r>
            <w:proofErr w:type="gramStart"/>
            <w:r w:rsidRPr="00D2317A">
              <w:rPr>
                <w:rFonts w:eastAsia="Calibri"/>
                <w:color w:val="0D0D0D" w:themeColor="text1" w:themeTint="F2"/>
                <w:sz w:val="20"/>
              </w:rPr>
              <w:t>do 36</w:t>
            </w:r>
            <w:proofErr w:type="gramEnd"/>
            <w:r w:rsidRPr="00D2317A">
              <w:rPr>
                <w:rFonts w:eastAsia="Calibri"/>
                <w:color w:val="0D0D0D" w:themeColor="text1" w:themeTint="F2"/>
                <w:sz w:val="20"/>
              </w:rPr>
              <w:t xml:space="preserve"> ao 43 ((obs: os tamanhos serão de acordo com solicitado na autorização de fornecimento).</w:t>
            </w:r>
          </w:p>
        </w:tc>
        <w:tc>
          <w:tcPr>
            <w:tcW w:w="824" w:type="dxa"/>
            <w:vAlign w:val="center"/>
          </w:tcPr>
          <w:p w:rsidR="00E623D3" w:rsidRPr="00D2317A" w:rsidRDefault="00E623D3" w:rsidP="00E623D3">
            <w:pPr>
              <w:spacing w:before="120" w:after="120"/>
              <w:ind w:left="-155" w:right="-122"/>
              <w:jc w:val="center"/>
              <w:rPr>
                <w:sz w:val="20"/>
              </w:rPr>
            </w:pPr>
            <w:r>
              <w:rPr>
                <w:sz w:val="20"/>
              </w:rPr>
              <w:t>3</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Par</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41" w:type="dxa"/>
            <w:shd w:val="clear" w:color="auto" w:fill="A6A6A6" w:themeFill="background1" w:themeFillShade="A6"/>
            <w:vAlign w:val="center"/>
          </w:tcPr>
          <w:p w:rsidR="00E623D3" w:rsidRPr="00D2317A" w:rsidRDefault="00E623D3" w:rsidP="00B81AB5">
            <w:pPr>
              <w:spacing w:before="120" w:after="120"/>
              <w:jc w:val="center"/>
              <w:rPr>
                <w:b/>
                <w:color w:val="0D0D0D" w:themeColor="text1" w:themeTint="F2"/>
                <w:sz w:val="20"/>
              </w:rPr>
            </w:pPr>
            <w:r w:rsidRPr="00D2317A">
              <w:rPr>
                <w:b/>
                <w:color w:val="0D0D0D" w:themeColor="text1" w:themeTint="F2"/>
                <w:sz w:val="20"/>
              </w:rPr>
              <w:t>2</w:t>
            </w:r>
            <w:r>
              <w:rPr>
                <w:b/>
                <w:color w:val="0D0D0D" w:themeColor="text1" w:themeTint="F2"/>
                <w:sz w:val="20"/>
              </w:rPr>
              <w:t>7</w:t>
            </w:r>
          </w:p>
        </w:tc>
        <w:tc>
          <w:tcPr>
            <w:tcW w:w="4417" w:type="dxa"/>
            <w:gridSpan w:val="3"/>
          </w:tcPr>
          <w:p w:rsidR="00E623D3" w:rsidRPr="00D2317A" w:rsidRDefault="00E623D3" w:rsidP="00E623D3">
            <w:pPr>
              <w:spacing w:before="120" w:after="120"/>
              <w:ind w:left="-85" w:right="-108"/>
              <w:jc w:val="both"/>
              <w:rPr>
                <w:color w:val="0D0D0D" w:themeColor="text1" w:themeTint="F2"/>
                <w:sz w:val="20"/>
              </w:rPr>
            </w:pPr>
            <w:r w:rsidRPr="00D2317A">
              <w:rPr>
                <w:color w:val="0D0D0D" w:themeColor="text1" w:themeTint="F2"/>
                <w:sz w:val="20"/>
              </w:rPr>
              <w:t xml:space="preserve">Touca descartável sanfonada, confeccionada em tecido não tecido (TNT), 100% polipropileno, indicada tanto para o setor hospitalar, cozinha e estética. Com elástico em na parte inferior para melhor adequação e ajuste durante a utilização. Embalada uma a uma individualmente e reembalada em pacote com 100 unidades, </w:t>
            </w:r>
            <w:r w:rsidRPr="00D2317A">
              <w:rPr>
                <w:color w:val="0D0D0D" w:themeColor="text1" w:themeTint="F2"/>
                <w:sz w:val="20"/>
              </w:rPr>
              <w:lastRenderedPageBreak/>
              <w:t>devidamente identificada com informações sobre o fabricante e o produto.</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lastRenderedPageBreak/>
              <w:t>500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Pacote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sidRPr="00D2317A">
              <w:rPr>
                <w:b/>
                <w:sz w:val="20"/>
              </w:rPr>
              <w:lastRenderedPageBreak/>
              <w:t>2</w:t>
            </w:r>
            <w:r>
              <w:rPr>
                <w:b/>
                <w:sz w:val="20"/>
              </w:rPr>
              <w:t>8</w:t>
            </w:r>
          </w:p>
        </w:tc>
        <w:tc>
          <w:tcPr>
            <w:tcW w:w="4408" w:type="dxa"/>
            <w:gridSpan w:val="2"/>
          </w:tcPr>
          <w:p w:rsidR="00E623D3" w:rsidRPr="00D2317A" w:rsidRDefault="00E623D3" w:rsidP="00E623D3">
            <w:pPr>
              <w:spacing w:before="120" w:after="120"/>
              <w:ind w:left="-85" w:right="-108"/>
              <w:jc w:val="both"/>
              <w:rPr>
                <w:sz w:val="20"/>
              </w:rPr>
            </w:pPr>
            <w:r w:rsidRPr="00D2317A">
              <w:rPr>
                <w:sz w:val="20"/>
              </w:rPr>
              <w:t xml:space="preserve">Guardanapo de papel branco medindo aproximadamente 20,0 x 20,0 cm, folha simples, embalados em pacotes plásticos com 50 unidades. Na embalagem deverá conter demarcação para abertura do pacote e retirada individual do guardanapo. Composição: 100% celulose. </w:t>
            </w:r>
            <w:proofErr w:type="gramStart"/>
            <w:r w:rsidRPr="00D2317A">
              <w:rPr>
                <w:sz w:val="20"/>
              </w:rPr>
              <w:t>Deverá constar</w:t>
            </w:r>
            <w:proofErr w:type="gramEnd"/>
            <w:r w:rsidRPr="00D2317A">
              <w:rPr>
                <w:sz w:val="20"/>
              </w:rPr>
              <w:t xml:space="preserve"> na embalagem os dados do produto e do fabricante.</w:t>
            </w:r>
          </w:p>
        </w:tc>
        <w:tc>
          <w:tcPr>
            <w:tcW w:w="824" w:type="dxa"/>
            <w:vAlign w:val="center"/>
          </w:tcPr>
          <w:p w:rsidR="00E623D3" w:rsidRPr="00D2317A" w:rsidRDefault="00E623D3" w:rsidP="00E623D3">
            <w:pPr>
              <w:spacing w:before="120" w:after="120"/>
              <w:ind w:left="-155" w:right="-122"/>
              <w:jc w:val="center"/>
              <w:rPr>
                <w:sz w:val="20"/>
              </w:rPr>
            </w:pPr>
            <w:r>
              <w:rPr>
                <w:sz w:val="20"/>
              </w:rPr>
              <w:t>1</w:t>
            </w:r>
            <w:r w:rsidRPr="00D2317A">
              <w:rPr>
                <w:sz w:val="20"/>
              </w:rPr>
              <w:t>.000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Pacote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D2317A"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sidRPr="00D2317A">
              <w:rPr>
                <w:b/>
                <w:sz w:val="20"/>
              </w:rPr>
              <w:t>2</w:t>
            </w:r>
            <w:r>
              <w:rPr>
                <w:b/>
                <w:sz w:val="20"/>
              </w:rPr>
              <w:t>9</w:t>
            </w:r>
          </w:p>
        </w:tc>
        <w:tc>
          <w:tcPr>
            <w:tcW w:w="4408" w:type="dxa"/>
            <w:gridSpan w:val="2"/>
          </w:tcPr>
          <w:p w:rsidR="00E623D3" w:rsidRPr="00D2317A" w:rsidRDefault="00E623D3" w:rsidP="00D466E7">
            <w:pPr>
              <w:spacing w:before="120" w:after="120"/>
              <w:ind w:left="-85" w:right="-108"/>
              <w:jc w:val="both"/>
              <w:rPr>
                <w:rFonts w:eastAsia="Calibri"/>
                <w:sz w:val="20"/>
              </w:rPr>
            </w:pPr>
            <w:r w:rsidRPr="00D2317A">
              <w:rPr>
                <w:sz w:val="20"/>
              </w:rPr>
              <w:t xml:space="preserve">Papel higiênico institucional folha simples em rolo, de cor branca, gofrado, CLASSE </w:t>
            </w:r>
            <w:proofErr w:type="gramStart"/>
            <w:r w:rsidRPr="00D2317A">
              <w:rPr>
                <w:sz w:val="20"/>
              </w:rPr>
              <w:t>1</w:t>
            </w:r>
            <w:proofErr w:type="gramEnd"/>
            <w:r w:rsidRPr="00D2317A">
              <w:rPr>
                <w:sz w:val="20"/>
              </w:rPr>
              <w:t xml:space="preserve">, medida de 10 cm x 300 metros, branco, descrito na embalagem. Acondicionado em fardo </w:t>
            </w:r>
            <w:proofErr w:type="gramStart"/>
            <w:r w:rsidRPr="00D2317A">
              <w:rPr>
                <w:sz w:val="20"/>
              </w:rPr>
              <w:t>plástico reforçado, devidamente identificados com informações</w:t>
            </w:r>
            <w:proofErr w:type="gramEnd"/>
            <w:r w:rsidRPr="00D2317A">
              <w:rPr>
                <w:sz w:val="20"/>
              </w:rPr>
              <w:t xml:space="preserve"> sobre: produto, número de lote, fabricante, composição, e demais informações. Contendo: </w:t>
            </w:r>
            <w:proofErr w:type="gramStart"/>
            <w:r w:rsidRPr="00D2317A">
              <w:rPr>
                <w:sz w:val="20"/>
              </w:rPr>
              <w:t>8</w:t>
            </w:r>
            <w:proofErr w:type="gramEnd"/>
            <w:r w:rsidRPr="00D2317A">
              <w:rPr>
                <w:sz w:val="20"/>
              </w:rPr>
              <w:t xml:space="preserve"> rolos. </w:t>
            </w:r>
            <w:r w:rsidR="00D466E7">
              <w:rPr>
                <w:color w:val="000000"/>
                <w:sz w:val="20"/>
              </w:rPr>
              <w:t>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r>
              <w:rPr>
                <w:sz w:val="20"/>
              </w:rPr>
              <w:t>6</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Fardo</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D2317A"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Pr>
                <w:b/>
                <w:sz w:val="20"/>
              </w:rPr>
              <w:t>30</w:t>
            </w:r>
          </w:p>
        </w:tc>
        <w:tc>
          <w:tcPr>
            <w:tcW w:w="4408" w:type="dxa"/>
            <w:gridSpan w:val="2"/>
          </w:tcPr>
          <w:p w:rsidR="00E623D3" w:rsidRPr="00D2317A" w:rsidRDefault="00E623D3" w:rsidP="00D466E7">
            <w:pPr>
              <w:spacing w:before="120" w:after="120"/>
              <w:ind w:left="-85" w:right="-108"/>
              <w:jc w:val="both"/>
              <w:rPr>
                <w:sz w:val="20"/>
              </w:rPr>
            </w:pPr>
            <w:r w:rsidRPr="00D2317A">
              <w:rPr>
                <w:sz w:val="20"/>
              </w:rPr>
              <w:t xml:space="preserve">Papel higiênico, folha dupla, de cor branca, gofrado, CLASSE 01, medindo 10 cm x 30 m, composição 100% celulose virgem descrito na embalagem, com a seguinte composição; Gramatura superior a 32,7 conf. ABNT NBR NM ISSO 536:2000, Alvura difusa superior a 90,47 conforme norma ABNT NBR NM ISO 2470:2001, Resistência </w:t>
            </w:r>
            <w:proofErr w:type="gramStart"/>
            <w:r w:rsidRPr="00D2317A">
              <w:rPr>
                <w:sz w:val="20"/>
              </w:rPr>
              <w:t>a</w:t>
            </w:r>
            <w:proofErr w:type="gramEnd"/>
            <w:r w:rsidRPr="00D2317A">
              <w:rPr>
                <w:sz w:val="20"/>
              </w:rPr>
              <w:t xml:space="preserve"> tração a seco, ponderada, em N/m(Calculo) superior que 154,55 conforme ABNT NBR NM 15134:2007, Índice de maciez, em N/MG, (calculo), menor que 4,9 conforme ABNT NBR NM 15134:2007, Pintas, em mm²/m² , igual ou menor que 1 conforme ABNT NBR 8259:2002 , Tempo de absorção de água – método cestinha, em s, menor que 3,99 conforme ABNT NBR 12625:2012, embalado em pacote plástico contendo 04 rolos, devidamente identificados com informações sobre o produto, número de lote, fabricante, composição, e demais informações. </w:t>
            </w:r>
            <w:r w:rsidR="00D466E7">
              <w:rPr>
                <w:color w:val="000000"/>
                <w:sz w:val="20"/>
              </w:rPr>
              <w:t>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824" w:type="dxa"/>
            <w:vAlign w:val="center"/>
          </w:tcPr>
          <w:p w:rsidR="00E623D3" w:rsidRPr="00D2317A" w:rsidRDefault="00E623D3" w:rsidP="00E623D3">
            <w:pPr>
              <w:spacing w:before="120" w:after="120"/>
              <w:ind w:left="-155" w:right="-122"/>
              <w:jc w:val="center"/>
              <w:rPr>
                <w:sz w:val="20"/>
              </w:rPr>
            </w:pPr>
            <w:r>
              <w:rPr>
                <w:sz w:val="20"/>
              </w:rPr>
              <w:t>10</w:t>
            </w:r>
            <w:r w:rsidRPr="00D2317A">
              <w:rPr>
                <w:sz w:val="20"/>
              </w:rPr>
              <w:t>.000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Pacote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Pr>
                <w:b/>
                <w:sz w:val="20"/>
              </w:rPr>
              <w:t>31</w:t>
            </w:r>
          </w:p>
        </w:tc>
        <w:tc>
          <w:tcPr>
            <w:tcW w:w="4408" w:type="dxa"/>
            <w:gridSpan w:val="2"/>
          </w:tcPr>
          <w:p w:rsidR="00E623D3" w:rsidRPr="00D2317A" w:rsidRDefault="00E623D3" w:rsidP="00E623D3">
            <w:pPr>
              <w:spacing w:before="120" w:after="120"/>
              <w:ind w:left="-85" w:right="-108"/>
              <w:jc w:val="both"/>
              <w:rPr>
                <w:sz w:val="20"/>
              </w:rPr>
            </w:pPr>
            <w:r w:rsidRPr="00D2317A">
              <w:rPr>
                <w:sz w:val="20"/>
              </w:rPr>
              <w:t>Papel toalha bobina, folha simples, branco, gofrado, CLASSE: 01 CONFORME ABNT 15464-</w:t>
            </w:r>
            <w:proofErr w:type="gramStart"/>
            <w:r w:rsidRPr="00D2317A">
              <w:rPr>
                <w:sz w:val="20"/>
              </w:rPr>
              <w:t>11:2010</w:t>
            </w:r>
            <w:proofErr w:type="gramEnd"/>
            <w:r w:rsidRPr="00D2317A">
              <w:rPr>
                <w:sz w:val="20"/>
              </w:rPr>
              <w:t xml:space="preserve">, medindo: 20 cm X 244 metros, fabricado com 100% de celulose virgem, embalado em caixa de papelão contendo os dados do fabricante, marca, medidas e número do lote, contendo 6 (seis) bobinas, Especificação: alvura difusa superior a 88,05 conforme norma ABNT NBR NM ISO 2470:2001, resistência a tração a úmido, ponderada, em N/m(Calculo) superior que 219,10 conforme </w:t>
            </w:r>
            <w:r w:rsidRPr="00D2317A">
              <w:rPr>
                <w:sz w:val="20"/>
              </w:rPr>
              <w:lastRenderedPageBreak/>
              <w:t>ABNT NBR NM 15134:2007, resistência a tração, ponderada, em N/m(Calculo) superior que 796,8 conforme ABNT NBR NM 15134:2007, pintas, em mm²/m², igual ou menor que 1 conforme ABNT NBR 8259:2002, furos, em mm²/m² igual ou menor que 1 conf. ABNT NBR 15134:2007, capacidade de absorção de água – método da cestinha, em g/g menor que 4,93 conf. ABNT NBR 15004:2003, tempo de absorção de água - método cestinha, em s inferior a 5,74 conforme norma ABNT NBR 15004:2003. Acondicionado em caixa de papelão resistente, devidamente identificada com informações sobre: produto, número de lote, fabricante, e demais informações.</w:t>
            </w:r>
          </w:p>
        </w:tc>
        <w:tc>
          <w:tcPr>
            <w:tcW w:w="824" w:type="dxa"/>
            <w:vAlign w:val="center"/>
          </w:tcPr>
          <w:p w:rsidR="00E623D3" w:rsidRPr="00D2317A" w:rsidRDefault="00E623D3" w:rsidP="00E623D3">
            <w:pPr>
              <w:spacing w:before="120" w:after="120"/>
              <w:ind w:left="-155" w:right="-122"/>
              <w:jc w:val="center"/>
              <w:rPr>
                <w:sz w:val="20"/>
              </w:rPr>
            </w:pPr>
            <w:r>
              <w:rPr>
                <w:sz w:val="20"/>
              </w:rPr>
              <w:lastRenderedPageBreak/>
              <w:t>3</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Caixa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lastRenderedPageBreak/>
              <w:t>3</w:t>
            </w:r>
            <w:r>
              <w:rPr>
                <w:b/>
                <w:color w:val="000000"/>
                <w:sz w:val="20"/>
              </w:rPr>
              <w:t>2</w:t>
            </w:r>
          </w:p>
        </w:tc>
        <w:tc>
          <w:tcPr>
            <w:tcW w:w="4408" w:type="dxa"/>
            <w:gridSpan w:val="2"/>
          </w:tcPr>
          <w:p w:rsidR="00E623D3" w:rsidRPr="00D2317A" w:rsidRDefault="00E623D3" w:rsidP="00E623D3">
            <w:pPr>
              <w:spacing w:before="120" w:after="120"/>
              <w:ind w:left="-85" w:right="-108"/>
              <w:jc w:val="both"/>
              <w:rPr>
                <w:color w:val="000000"/>
                <w:sz w:val="20"/>
              </w:rPr>
            </w:pPr>
            <w:r w:rsidRPr="00D2317A">
              <w:rPr>
                <w:color w:val="000000"/>
                <w:sz w:val="20"/>
              </w:rPr>
              <w:t>Borrifador 500 ml – ergonômico corpo e gatilho de plástico contendo 500 ML.</w:t>
            </w:r>
          </w:p>
        </w:tc>
        <w:tc>
          <w:tcPr>
            <w:tcW w:w="824" w:type="dxa"/>
            <w:vAlign w:val="center"/>
          </w:tcPr>
          <w:p w:rsidR="00E623D3" w:rsidRPr="00D2317A" w:rsidRDefault="00E623D3" w:rsidP="00E623D3">
            <w:pPr>
              <w:spacing w:before="120" w:after="120"/>
              <w:ind w:left="-155" w:right="-122"/>
              <w:jc w:val="center"/>
              <w:rPr>
                <w:sz w:val="20"/>
              </w:rPr>
            </w:pPr>
            <w:r>
              <w:rPr>
                <w:sz w:val="20"/>
              </w:rPr>
              <w:t>15</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3</w:t>
            </w:r>
            <w:r>
              <w:rPr>
                <w:b/>
                <w:color w:val="000000"/>
                <w:sz w:val="20"/>
              </w:rPr>
              <w:t>3</w:t>
            </w:r>
          </w:p>
        </w:tc>
        <w:tc>
          <w:tcPr>
            <w:tcW w:w="4408" w:type="dxa"/>
            <w:gridSpan w:val="2"/>
          </w:tcPr>
          <w:p w:rsidR="00E623D3" w:rsidRPr="00D2317A" w:rsidRDefault="00E623D3" w:rsidP="00E623D3">
            <w:pPr>
              <w:spacing w:before="120" w:after="120"/>
              <w:ind w:left="-85" w:right="-108"/>
              <w:jc w:val="both"/>
              <w:rPr>
                <w:color w:val="000000"/>
                <w:sz w:val="20"/>
                <w:u w:val="single"/>
              </w:rPr>
            </w:pPr>
            <w:r w:rsidRPr="00D2317A">
              <w:rPr>
                <w:color w:val="000000"/>
                <w:sz w:val="20"/>
              </w:rPr>
              <w:t>Coletor / lixeira 180 ml</w:t>
            </w:r>
            <w:r w:rsidRPr="00D2317A">
              <w:rPr>
                <w:color w:val="000000"/>
                <w:sz w:val="20"/>
                <w:u w:val="single"/>
              </w:rPr>
              <w:t xml:space="preserve"> </w:t>
            </w:r>
            <w:r w:rsidRPr="00D2317A">
              <w:rPr>
                <w:color w:val="000000"/>
                <w:sz w:val="20"/>
              </w:rPr>
              <w:t>para copo descartável de água, tubular em PVC com base em plástico resistente e estável.</w:t>
            </w:r>
          </w:p>
        </w:tc>
        <w:tc>
          <w:tcPr>
            <w:tcW w:w="824" w:type="dxa"/>
            <w:vAlign w:val="center"/>
          </w:tcPr>
          <w:p w:rsidR="00E623D3" w:rsidRPr="00D2317A" w:rsidRDefault="00E623D3" w:rsidP="00E623D3">
            <w:pPr>
              <w:spacing w:before="120" w:after="120"/>
              <w:ind w:left="-155" w:right="-122"/>
              <w:jc w:val="center"/>
              <w:rPr>
                <w:sz w:val="20"/>
              </w:rPr>
            </w:pPr>
            <w:r>
              <w:rPr>
                <w:sz w:val="20"/>
              </w:rPr>
              <w:t>05</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3</w:t>
            </w:r>
            <w:r>
              <w:rPr>
                <w:b/>
                <w:color w:val="000000"/>
                <w:sz w:val="20"/>
              </w:rPr>
              <w:t>4</w:t>
            </w:r>
          </w:p>
        </w:tc>
        <w:tc>
          <w:tcPr>
            <w:tcW w:w="4408" w:type="dxa"/>
            <w:gridSpan w:val="2"/>
          </w:tcPr>
          <w:p w:rsidR="00E623D3" w:rsidRPr="00D2317A" w:rsidRDefault="00E623D3" w:rsidP="00E623D3">
            <w:pPr>
              <w:spacing w:before="120" w:after="120"/>
              <w:ind w:left="-85" w:right="-108"/>
              <w:jc w:val="both"/>
              <w:rPr>
                <w:color w:val="000000"/>
                <w:sz w:val="20"/>
                <w:u w:val="single"/>
              </w:rPr>
            </w:pPr>
            <w:r w:rsidRPr="00D2317A">
              <w:rPr>
                <w:color w:val="000000"/>
                <w:sz w:val="20"/>
              </w:rPr>
              <w:t>Coletor / lixeira 50 ml para copo descartável de café, tubular em PVC com base em plástico resistente e estável.</w:t>
            </w:r>
          </w:p>
        </w:tc>
        <w:tc>
          <w:tcPr>
            <w:tcW w:w="824" w:type="dxa"/>
            <w:vAlign w:val="center"/>
          </w:tcPr>
          <w:p w:rsidR="00E623D3" w:rsidRPr="00D2317A" w:rsidRDefault="00E623D3" w:rsidP="00E623D3">
            <w:pPr>
              <w:spacing w:before="120" w:after="120"/>
              <w:ind w:left="-155" w:right="-122"/>
              <w:jc w:val="center"/>
              <w:rPr>
                <w:sz w:val="20"/>
              </w:rPr>
            </w:pPr>
            <w:r>
              <w:rPr>
                <w:sz w:val="20"/>
              </w:rPr>
              <w:t>05</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3</w:t>
            </w:r>
            <w:r>
              <w:rPr>
                <w:b/>
                <w:color w:val="000000"/>
                <w:sz w:val="20"/>
              </w:rPr>
              <w:t>5</w:t>
            </w:r>
          </w:p>
        </w:tc>
        <w:tc>
          <w:tcPr>
            <w:tcW w:w="4408" w:type="dxa"/>
            <w:gridSpan w:val="2"/>
          </w:tcPr>
          <w:p w:rsidR="00E623D3" w:rsidRPr="00D2317A" w:rsidRDefault="00E623D3" w:rsidP="00E623D3">
            <w:pPr>
              <w:spacing w:before="120" w:after="120"/>
              <w:ind w:left="-85" w:right="-108"/>
              <w:jc w:val="both"/>
              <w:rPr>
                <w:color w:val="000000"/>
                <w:sz w:val="20"/>
              </w:rPr>
            </w:pPr>
            <w:r w:rsidRPr="00D2317A">
              <w:rPr>
                <w:color w:val="000000"/>
                <w:sz w:val="20"/>
              </w:rPr>
              <w:t>Dispenser para copo</w:t>
            </w:r>
            <w:r w:rsidRPr="00D2317A">
              <w:rPr>
                <w:color w:val="000000"/>
                <w:sz w:val="20"/>
                <w:u w:val="single"/>
              </w:rPr>
              <w:t>,</w:t>
            </w:r>
            <w:r w:rsidRPr="00D2317A">
              <w:rPr>
                <w:color w:val="000000"/>
                <w:sz w:val="20"/>
              </w:rPr>
              <w:t xml:space="preserve"> para copo de água em formato tubular, em plástico resistente transparente, deverá conter buchas e parafusos para fixação em paredes, capacidade para 100 copos de 180 até 200 ML.</w:t>
            </w:r>
          </w:p>
        </w:tc>
        <w:tc>
          <w:tcPr>
            <w:tcW w:w="824" w:type="dxa"/>
            <w:vAlign w:val="center"/>
          </w:tcPr>
          <w:p w:rsidR="00E623D3" w:rsidRPr="00D2317A" w:rsidRDefault="00E623D3" w:rsidP="00E623D3">
            <w:pPr>
              <w:spacing w:before="120" w:after="120"/>
              <w:ind w:left="-155" w:right="-122"/>
              <w:jc w:val="center"/>
              <w:rPr>
                <w:sz w:val="20"/>
              </w:rPr>
            </w:pPr>
            <w:r>
              <w:rPr>
                <w:sz w:val="20"/>
              </w:rPr>
              <w:t>05</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sidRPr="00D2317A">
              <w:rPr>
                <w:b/>
                <w:sz w:val="20"/>
              </w:rPr>
              <w:t>3</w:t>
            </w:r>
            <w:r>
              <w:rPr>
                <w:b/>
                <w:sz w:val="20"/>
              </w:rPr>
              <w:t>6</w:t>
            </w:r>
          </w:p>
        </w:tc>
        <w:tc>
          <w:tcPr>
            <w:tcW w:w="4408" w:type="dxa"/>
            <w:gridSpan w:val="2"/>
          </w:tcPr>
          <w:p w:rsidR="00E623D3" w:rsidRPr="00D2317A" w:rsidRDefault="00E623D3" w:rsidP="00E623D3">
            <w:pPr>
              <w:spacing w:before="120" w:after="120"/>
              <w:ind w:left="-85" w:right="-108"/>
              <w:jc w:val="both"/>
              <w:rPr>
                <w:sz w:val="20"/>
                <w:u w:val="single"/>
              </w:rPr>
            </w:pPr>
            <w:r w:rsidRPr="00D2317A">
              <w:rPr>
                <w:sz w:val="20"/>
              </w:rPr>
              <w:t xml:space="preserve">Dispenser para papel toalha interfolhado, produzido em plástico resistente de primeira linha (ABS), designer moderno, com visor transparente que permite a visualização do nível do papel, na cor branca, com fechamento através de travas de segurança ou chave, podendo ser fixado na parede através de fita adesiva para fixação em azulejos ou através de parafusos. </w:t>
            </w:r>
          </w:p>
        </w:tc>
        <w:tc>
          <w:tcPr>
            <w:tcW w:w="824" w:type="dxa"/>
            <w:vAlign w:val="center"/>
          </w:tcPr>
          <w:p w:rsidR="00E623D3" w:rsidRPr="00D2317A" w:rsidRDefault="00E623D3" w:rsidP="00E623D3">
            <w:pPr>
              <w:spacing w:before="120" w:after="120"/>
              <w:ind w:left="-155" w:right="-122"/>
              <w:jc w:val="center"/>
              <w:rPr>
                <w:sz w:val="20"/>
              </w:rPr>
            </w:pPr>
            <w:r>
              <w:rPr>
                <w:sz w:val="20"/>
              </w:rPr>
              <w:t>2</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sidRPr="00D2317A">
              <w:rPr>
                <w:b/>
                <w:sz w:val="20"/>
              </w:rPr>
              <w:t>3</w:t>
            </w:r>
            <w:r>
              <w:rPr>
                <w:b/>
                <w:sz w:val="20"/>
              </w:rPr>
              <w:t>7</w:t>
            </w:r>
          </w:p>
        </w:tc>
        <w:tc>
          <w:tcPr>
            <w:tcW w:w="4408" w:type="dxa"/>
            <w:gridSpan w:val="2"/>
          </w:tcPr>
          <w:p w:rsidR="00E623D3" w:rsidRPr="00D2317A" w:rsidRDefault="00E623D3" w:rsidP="00E623D3">
            <w:pPr>
              <w:spacing w:before="120" w:after="120"/>
              <w:ind w:left="-85" w:right="-108"/>
              <w:jc w:val="both"/>
              <w:rPr>
                <w:sz w:val="20"/>
                <w:u w:val="single"/>
              </w:rPr>
            </w:pPr>
            <w:r w:rsidRPr="00D2317A">
              <w:rPr>
                <w:sz w:val="20"/>
              </w:rPr>
              <w:t xml:space="preserve">Dispenser para sabonete líquido com reservatório, produzido em plástico resistente de primeira linha (ABS), designer moderno, com visor transparente que permite a visualização do nível do sabonete, na cor branca, com fechamento através de travas de segurança ou chave, podendo ser fixado na parede através de fita adesiva para fixação em azulejos ou através de parafusos. </w:t>
            </w:r>
          </w:p>
        </w:tc>
        <w:tc>
          <w:tcPr>
            <w:tcW w:w="824" w:type="dxa"/>
            <w:vAlign w:val="center"/>
          </w:tcPr>
          <w:p w:rsidR="00E623D3" w:rsidRPr="00D2317A" w:rsidRDefault="00E623D3" w:rsidP="00E623D3">
            <w:pPr>
              <w:spacing w:before="120" w:after="120"/>
              <w:ind w:left="-155" w:right="-122"/>
              <w:jc w:val="center"/>
              <w:rPr>
                <w:sz w:val="20"/>
              </w:rPr>
            </w:pPr>
            <w:r>
              <w:rPr>
                <w:sz w:val="20"/>
              </w:rPr>
              <w:t>2</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rPr>
          <w:trHeight w:val="78"/>
        </w:trPr>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3</w:t>
            </w:r>
            <w:r>
              <w:rPr>
                <w:b/>
                <w:color w:val="000000"/>
                <w:sz w:val="20"/>
              </w:rPr>
              <w:t>8</w:t>
            </w:r>
          </w:p>
        </w:tc>
        <w:tc>
          <w:tcPr>
            <w:tcW w:w="4408" w:type="dxa"/>
            <w:gridSpan w:val="2"/>
          </w:tcPr>
          <w:p w:rsidR="00E623D3" w:rsidRPr="00D2317A" w:rsidRDefault="00E623D3" w:rsidP="00E623D3">
            <w:pPr>
              <w:spacing w:before="120" w:after="120"/>
              <w:ind w:left="-85" w:right="-108"/>
              <w:jc w:val="both"/>
              <w:rPr>
                <w:sz w:val="20"/>
              </w:rPr>
            </w:pPr>
            <w:r w:rsidRPr="00D2317A">
              <w:rPr>
                <w:color w:val="000000"/>
                <w:sz w:val="20"/>
              </w:rPr>
              <w:t xml:space="preserve">Placa sinalizadora em polietileno com a seguinte </w:t>
            </w:r>
            <w:r w:rsidRPr="00D2317A">
              <w:rPr>
                <w:color w:val="000000"/>
                <w:sz w:val="20"/>
              </w:rPr>
              <w:lastRenderedPageBreak/>
              <w:t>descrição: PISO MOLHADO.</w:t>
            </w:r>
          </w:p>
        </w:tc>
        <w:tc>
          <w:tcPr>
            <w:tcW w:w="824" w:type="dxa"/>
            <w:vAlign w:val="center"/>
          </w:tcPr>
          <w:p w:rsidR="00E623D3" w:rsidRPr="00D2317A" w:rsidRDefault="00E623D3" w:rsidP="00E623D3">
            <w:pPr>
              <w:spacing w:before="120" w:after="120"/>
              <w:ind w:left="-155" w:right="-122"/>
              <w:jc w:val="center"/>
              <w:rPr>
                <w:sz w:val="20"/>
              </w:rPr>
            </w:pPr>
            <w:r>
              <w:rPr>
                <w:sz w:val="20"/>
              </w:rPr>
              <w:lastRenderedPageBreak/>
              <w:t>06</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Peça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sidRPr="00D2317A">
              <w:rPr>
                <w:b/>
                <w:sz w:val="20"/>
              </w:rPr>
              <w:lastRenderedPageBreak/>
              <w:t>3</w:t>
            </w:r>
            <w:r>
              <w:rPr>
                <w:b/>
                <w:sz w:val="20"/>
              </w:rPr>
              <w:t>9</w:t>
            </w:r>
          </w:p>
        </w:tc>
        <w:tc>
          <w:tcPr>
            <w:tcW w:w="4408" w:type="dxa"/>
            <w:gridSpan w:val="2"/>
          </w:tcPr>
          <w:p w:rsidR="00E623D3" w:rsidRPr="00D2317A" w:rsidRDefault="00E623D3" w:rsidP="00E623D3">
            <w:pPr>
              <w:spacing w:before="120" w:after="120"/>
              <w:ind w:left="-85" w:right="-108"/>
              <w:jc w:val="both"/>
              <w:rPr>
                <w:sz w:val="20"/>
              </w:rPr>
            </w:pPr>
            <w:r w:rsidRPr="00D2317A">
              <w:rPr>
                <w:sz w:val="20"/>
              </w:rPr>
              <w:t xml:space="preserve">Filme PVC 28 cm x100 </w:t>
            </w:r>
            <w:proofErr w:type="gramStart"/>
            <w:r w:rsidRPr="00D2317A">
              <w:rPr>
                <w:sz w:val="20"/>
              </w:rPr>
              <w:t>mt</w:t>
            </w:r>
            <w:proofErr w:type="gramEnd"/>
            <w:r w:rsidRPr="00D2317A">
              <w:rPr>
                <w:sz w:val="20"/>
              </w:rPr>
              <w:t xml:space="preserve"> para envolver, proteger e preservar alimentos, em rolo transparente, esticável, medida 28 cm x 100 metros. </w:t>
            </w:r>
          </w:p>
        </w:tc>
        <w:tc>
          <w:tcPr>
            <w:tcW w:w="824" w:type="dxa"/>
            <w:vAlign w:val="center"/>
          </w:tcPr>
          <w:p w:rsidR="00E623D3" w:rsidRPr="00D2317A" w:rsidRDefault="00E623D3" w:rsidP="00E623D3">
            <w:pPr>
              <w:spacing w:before="120" w:after="120"/>
              <w:ind w:left="-155" w:right="-122"/>
              <w:jc w:val="center"/>
              <w:rPr>
                <w:sz w:val="20"/>
              </w:rPr>
            </w:pPr>
            <w:r>
              <w:rPr>
                <w:sz w:val="20"/>
              </w:rPr>
              <w:t>10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Pr>
                <w:b/>
                <w:sz w:val="20"/>
              </w:rPr>
              <w:t>40</w:t>
            </w:r>
          </w:p>
        </w:tc>
        <w:tc>
          <w:tcPr>
            <w:tcW w:w="4408" w:type="dxa"/>
            <w:gridSpan w:val="2"/>
          </w:tcPr>
          <w:p w:rsidR="00E623D3" w:rsidRPr="00D2317A" w:rsidRDefault="00E623D3" w:rsidP="00E623D3">
            <w:pPr>
              <w:spacing w:before="120" w:after="120"/>
              <w:ind w:left="-85" w:right="-108"/>
              <w:jc w:val="both"/>
              <w:rPr>
                <w:sz w:val="20"/>
              </w:rPr>
            </w:pPr>
            <w:r w:rsidRPr="00D2317A">
              <w:rPr>
                <w:sz w:val="20"/>
              </w:rPr>
              <w:t>Saco plástico em rolo picotado 30x38 para uso apropriado de alimentos, capacidade de 4 KG, produto 100% reciclável, alta resistência, medida 30x38. Bobina plástica, contendo 500 sacos. Deverá conter na embalagem informações sobre o fabricante</w:t>
            </w:r>
          </w:p>
        </w:tc>
        <w:tc>
          <w:tcPr>
            <w:tcW w:w="824" w:type="dxa"/>
            <w:vAlign w:val="center"/>
          </w:tcPr>
          <w:p w:rsidR="00E623D3" w:rsidRPr="00D2317A" w:rsidRDefault="00E623D3" w:rsidP="00E623D3">
            <w:pPr>
              <w:spacing w:before="120" w:after="120"/>
              <w:ind w:left="-155" w:right="-122"/>
              <w:jc w:val="center"/>
              <w:rPr>
                <w:sz w:val="20"/>
              </w:rPr>
            </w:pPr>
            <w:r>
              <w:rPr>
                <w:sz w:val="20"/>
              </w:rPr>
              <w:t>10</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Bobina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sidRPr="00D2317A">
              <w:rPr>
                <w:b/>
                <w:sz w:val="20"/>
              </w:rPr>
              <w:t>4</w:t>
            </w:r>
            <w:r>
              <w:rPr>
                <w:b/>
                <w:sz w:val="20"/>
              </w:rPr>
              <w:t>1</w:t>
            </w:r>
          </w:p>
        </w:tc>
        <w:tc>
          <w:tcPr>
            <w:tcW w:w="4408" w:type="dxa"/>
            <w:gridSpan w:val="2"/>
          </w:tcPr>
          <w:p w:rsidR="00E623D3" w:rsidRPr="00D2317A" w:rsidRDefault="00E623D3" w:rsidP="00E623D3">
            <w:pPr>
              <w:spacing w:before="120" w:after="120"/>
              <w:ind w:left="-85" w:right="-108"/>
              <w:jc w:val="both"/>
              <w:rPr>
                <w:sz w:val="20"/>
              </w:rPr>
            </w:pPr>
            <w:r w:rsidRPr="00D2317A">
              <w:rPr>
                <w:sz w:val="20"/>
              </w:rPr>
              <w:t>Saco plástico em rolo picotado 40x57 para uso apropriado de alimentos, capacidade de 7 KG, produto 100% reciclável, alta resistência, medida 40x57. Bobina plástica, contendo 400 sacos. Deverá conter na embalagem informações sobre o fabricante.</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1</w:t>
            </w:r>
            <w:r>
              <w:rPr>
                <w:sz w:val="20"/>
              </w:rPr>
              <w:t>0</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Bobina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sidRPr="00D2317A">
              <w:rPr>
                <w:b/>
                <w:sz w:val="20"/>
              </w:rPr>
              <w:t>4</w:t>
            </w:r>
            <w:r>
              <w:rPr>
                <w:b/>
                <w:sz w:val="20"/>
              </w:rPr>
              <w:t>2</w:t>
            </w:r>
          </w:p>
        </w:tc>
        <w:tc>
          <w:tcPr>
            <w:tcW w:w="4408" w:type="dxa"/>
            <w:gridSpan w:val="2"/>
          </w:tcPr>
          <w:p w:rsidR="00E623D3" w:rsidRPr="00D2317A" w:rsidRDefault="00E623D3" w:rsidP="00E623D3">
            <w:pPr>
              <w:spacing w:before="120" w:after="120"/>
              <w:ind w:left="-85" w:right="-108"/>
              <w:jc w:val="both"/>
              <w:rPr>
                <w:sz w:val="20"/>
              </w:rPr>
            </w:pPr>
            <w:r w:rsidRPr="00D2317A">
              <w:rPr>
                <w:sz w:val="20"/>
              </w:rPr>
              <w:t>Saco plástico em rolo picotado 60x70 para uso apropriado de alimentos, capacidade mínima de 7 KG, produto 100% reciclável, alta resistência, medida aproximada 60x70. Bobina plástica, contendo aproximadamente 400 sacos. Deverá conter na embalagem informações sobre o fabricante.</w:t>
            </w:r>
          </w:p>
        </w:tc>
        <w:tc>
          <w:tcPr>
            <w:tcW w:w="824" w:type="dxa"/>
            <w:vAlign w:val="center"/>
          </w:tcPr>
          <w:p w:rsidR="00E623D3" w:rsidRPr="00D2317A" w:rsidRDefault="00E623D3" w:rsidP="00E623D3">
            <w:pPr>
              <w:spacing w:before="120" w:after="120"/>
              <w:ind w:left="-155" w:right="-122"/>
              <w:jc w:val="center"/>
              <w:rPr>
                <w:sz w:val="20"/>
              </w:rPr>
            </w:pPr>
            <w:r>
              <w:rPr>
                <w:sz w:val="20"/>
              </w:rPr>
              <w:t>10</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Bobina</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4</w:t>
            </w:r>
            <w:r>
              <w:rPr>
                <w:b/>
                <w:color w:val="000000"/>
                <w:sz w:val="20"/>
              </w:rPr>
              <w:t>3</w:t>
            </w:r>
          </w:p>
        </w:tc>
        <w:tc>
          <w:tcPr>
            <w:tcW w:w="4408" w:type="dxa"/>
            <w:gridSpan w:val="2"/>
          </w:tcPr>
          <w:p w:rsidR="00E623D3" w:rsidRPr="00D2317A" w:rsidRDefault="00E623D3" w:rsidP="00E623D3">
            <w:pPr>
              <w:spacing w:before="120" w:after="120"/>
              <w:ind w:left="-85" w:right="-108"/>
              <w:jc w:val="both"/>
              <w:rPr>
                <w:b/>
                <w:sz w:val="20"/>
                <w:u w:val="single"/>
              </w:rPr>
            </w:pPr>
            <w:r w:rsidRPr="00D2317A">
              <w:rPr>
                <w:color w:val="000000"/>
                <w:sz w:val="20"/>
              </w:rPr>
              <w:t xml:space="preserve">Balde plástico </w:t>
            </w:r>
            <w:proofErr w:type="gramStart"/>
            <w:r w:rsidRPr="00D2317A">
              <w:rPr>
                <w:color w:val="000000"/>
                <w:sz w:val="20"/>
              </w:rPr>
              <w:t>20 lts</w:t>
            </w:r>
            <w:proofErr w:type="gramEnd"/>
            <w:r w:rsidRPr="00D2317A">
              <w:rPr>
                <w:color w:val="000000"/>
                <w:sz w:val="20"/>
              </w:rPr>
              <w:t>, confeccionado em material de polipropileno ou poliestireno resistente, reciclado, atóxico, capacidade para 20 litros, o balde deve ser liso de uma única cor, deve ser em material plástico reforçado, com alça em metal galvanizado. Produto deve ser identificado através de etiqueta contendo informações necessárias.</w:t>
            </w:r>
          </w:p>
        </w:tc>
        <w:tc>
          <w:tcPr>
            <w:tcW w:w="824" w:type="dxa"/>
            <w:vAlign w:val="center"/>
          </w:tcPr>
          <w:p w:rsidR="00E623D3" w:rsidRPr="00D2317A" w:rsidRDefault="00E623D3" w:rsidP="00E623D3">
            <w:pPr>
              <w:spacing w:before="120" w:after="120"/>
              <w:ind w:left="-155" w:right="-122"/>
              <w:jc w:val="center"/>
              <w:rPr>
                <w:sz w:val="20"/>
              </w:rPr>
            </w:pPr>
            <w:r>
              <w:rPr>
                <w:sz w:val="20"/>
              </w:rPr>
              <w:t>10</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sidRPr="00D2317A">
              <w:rPr>
                <w:b/>
                <w:sz w:val="20"/>
              </w:rPr>
              <w:t>44</w:t>
            </w:r>
          </w:p>
        </w:tc>
        <w:tc>
          <w:tcPr>
            <w:tcW w:w="4408" w:type="dxa"/>
            <w:gridSpan w:val="2"/>
          </w:tcPr>
          <w:p w:rsidR="00E623D3" w:rsidRPr="00D2317A" w:rsidRDefault="00E623D3" w:rsidP="00E623D3">
            <w:pPr>
              <w:spacing w:before="120" w:after="120"/>
              <w:ind w:left="-85" w:right="-108"/>
              <w:jc w:val="both"/>
              <w:rPr>
                <w:b/>
                <w:sz w:val="20"/>
                <w:u w:val="single"/>
              </w:rPr>
            </w:pPr>
            <w:r w:rsidRPr="00D2317A">
              <w:rPr>
                <w:sz w:val="20"/>
              </w:rPr>
              <w:t>Cesto de lixo 25 litros, confeccionado em material de polipropileno resistente, ou de poliestireno resistente de alta qualidade, produto atóxico, capacidade volumétrica para 25 litros, com tampa e pedal. Produto deve ser identificado através de etiqueta contendo informações necessárias.</w:t>
            </w:r>
          </w:p>
        </w:tc>
        <w:tc>
          <w:tcPr>
            <w:tcW w:w="824" w:type="dxa"/>
            <w:vAlign w:val="center"/>
          </w:tcPr>
          <w:p w:rsidR="00E623D3" w:rsidRPr="00D2317A" w:rsidRDefault="00E623D3" w:rsidP="00E623D3">
            <w:pPr>
              <w:spacing w:before="120" w:after="120"/>
              <w:ind w:left="-155" w:right="-122"/>
              <w:jc w:val="center"/>
              <w:rPr>
                <w:sz w:val="20"/>
              </w:rPr>
            </w:pPr>
            <w:r>
              <w:rPr>
                <w:sz w:val="20"/>
              </w:rPr>
              <w:t>3</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45</w:t>
            </w:r>
          </w:p>
        </w:tc>
        <w:tc>
          <w:tcPr>
            <w:tcW w:w="4408" w:type="dxa"/>
            <w:gridSpan w:val="2"/>
          </w:tcPr>
          <w:p w:rsidR="00E623D3" w:rsidRPr="00D2317A" w:rsidRDefault="00E623D3" w:rsidP="00E623D3">
            <w:pPr>
              <w:spacing w:before="120" w:after="120"/>
              <w:ind w:left="-85" w:right="-108"/>
              <w:jc w:val="both"/>
              <w:rPr>
                <w:b/>
                <w:sz w:val="20"/>
                <w:u w:val="single"/>
              </w:rPr>
            </w:pPr>
            <w:r w:rsidRPr="00D2317A">
              <w:rPr>
                <w:color w:val="000000"/>
                <w:sz w:val="20"/>
              </w:rPr>
              <w:t>Cesto para lixo com tampa, plástico, tipo balde, com tampa e duas alças vasadas, redonda, confeccionado com material de polipropileno ou poliestireno resistente, atóxico, capacidade para 100 litros. Produto deve ser identificado através de etiqueta ou gravação, em relevo, da marca.</w:t>
            </w:r>
          </w:p>
        </w:tc>
        <w:tc>
          <w:tcPr>
            <w:tcW w:w="824" w:type="dxa"/>
            <w:vAlign w:val="center"/>
          </w:tcPr>
          <w:p w:rsidR="00E623D3" w:rsidRPr="00D2317A" w:rsidRDefault="00E623D3" w:rsidP="00E623D3">
            <w:pPr>
              <w:spacing w:before="120" w:after="120"/>
              <w:ind w:left="-155" w:right="-122"/>
              <w:jc w:val="center"/>
              <w:rPr>
                <w:sz w:val="20"/>
              </w:rPr>
            </w:pPr>
            <w:proofErr w:type="gramStart"/>
            <w:r w:rsidRPr="00D2317A">
              <w:rPr>
                <w:sz w:val="20"/>
              </w:rPr>
              <w:t>5</w:t>
            </w:r>
            <w:proofErr w:type="gramEnd"/>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46</w:t>
            </w:r>
          </w:p>
        </w:tc>
        <w:tc>
          <w:tcPr>
            <w:tcW w:w="4408" w:type="dxa"/>
            <w:gridSpan w:val="2"/>
          </w:tcPr>
          <w:p w:rsidR="00E623D3" w:rsidRPr="00D2317A" w:rsidRDefault="00E623D3" w:rsidP="00E623D3">
            <w:pPr>
              <w:spacing w:before="120" w:after="120"/>
              <w:ind w:left="-85" w:right="-108"/>
              <w:jc w:val="both"/>
              <w:rPr>
                <w:b/>
                <w:color w:val="000000"/>
                <w:sz w:val="20"/>
                <w:u w:val="single"/>
              </w:rPr>
            </w:pPr>
            <w:r w:rsidRPr="00D2317A">
              <w:rPr>
                <w:color w:val="000000"/>
                <w:sz w:val="20"/>
              </w:rPr>
              <w:t xml:space="preserve">Cesto para lixo com tampa, plástico, tipo balde, com tampa e duas alças vasadas, redonda, </w:t>
            </w:r>
            <w:r w:rsidRPr="00D2317A">
              <w:rPr>
                <w:color w:val="000000"/>
                <w:sz w:val="20"/>
              </w:rPr>
              <w:lastRenderedPageBreak/>
              <w:t>confeccionado com material de polipropileno ou poliestireno resistente, atóxico, capacidade para 60 litros. Produto deve ser identificado através de etiqueta ou gravação, em relevo, da marca.</w:t>
            </w:r>
          </w:p>
        </w:tc>
        <w:tc>
          <w:tcPr>
            <w:tcW w:w="824" w:type="dxa"/>
            <w:vAlign w:val="center"/>
          </w:tcPr>
          <w:p w:rsidR="00E623D3" w:rsidRPr="00D2317A" w:rsidRDefault="00E623D3" w:rsidP="00E623D3">
            <w:pPr>
              <w:spacing w:before="120" w:after="120"/>
              <w:ind w:left="-155" w:right="-122"/>
              <w:jc w:val="center"/>
              <w:rPr>
                <w:sz w:val="20"/>
              </w:rPr>
            </w:pPr>
            <w:r>
              <w:rPr>
                <w:sz w:val="20"/>
              </w:rPr>
              <w:lastRenderedPageBreak/>
              <w:t>2</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sz w:val="20"/>
              </w:rPr>
            </w:pPr>
            <w:r w:rsidRPr="00D2317A">
              <w:rPr>
                <w:b/>
                <w:sz w:val="20"/>
              </w:rPr>
              <w:lastRenderedPageBreak/>
              <w:t>4</w:t>
            </w:r>
            <w:r>
              <w:rPr>
                <w:b/>
                <w:sz w:val="20"/>
              </w:rPr>
              <w:t>7</w:t>
            </w:r>
          </w:p>
        </w:tc>
        <w:tc>
          <w:tcPr>
            <w:tcW w:w="4408" w:type="dxa"/>
            <w:gridSpan w:val="2"/>
          </w:tcPr>
          <w:p w:rsidR="00E623D3" w:rsidRPr="00D2317A" w:rsidRDefault="00E623D3" w:rsidP="00E623D3">
            <w:pPr>
              <w:spacing w:before="120" w:after="120"/>
              <w:ind w:left="-85" w:right="-108"/>
              <w:jc w:val="both"/>
              <w:rPr>
                <w:b/>
                <w:sz w:val="20"/>
                <w:u w:val="single"/>
              </w:rPr>
            </w:pPr>
            <w:r w:rsidRPr="00D2317A">
              <w:rPr>
                <w:sz w:val="20"/>
              </w:rPr>
              <w:t xml:space="preserve">Pá para lixo com base plástica, cabo longo contendo no mínimo </w:t>
            </w:r>
            <w:proofErr w:type="gramStart"/>
            <w:r w:rsidRPr="00D2317A">
              <w:rPr>
                <w:sz w:val="20"/>
              </w:rPr>
              <w:t>80cm</w:t>
            </w:r>
            <w:proofErr w:type="gramEnd"/>
            <w:r w:rsidRPr="00D2317A">
              <w:rPr>
                <w:sz w:val="20"/>
              </w:rPr>
              <w:t xml:space="preserve"> em madeira revestida,</w:t>
            </w:r>
            <w:r w:rsidRPr="00D2317A">
              <w:rPr>
                <w:color w:val="000000"/>
                <w:sz w:val="20"/>
              </w:rPr>
              <w:t xml:space="preserve"> devidamente identificada através de etiqueta do fabricante.</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2</w:t>
            </w:r>
            <w:r>
              <w:rPr>
                <w:sz w:val="20"/>
              </w:rPr>
              <w:t>0</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4</w:t>
            </w:r>
            <w:r>
              <w:rPr>
                <w:b/>
                <w:color w:val="000000"/>
                <w:sz w:val="20"/>
              </w:rPr>
              <w:t>8</w:t>
            </w:r>
          </w:p>
        </w:tc>
        <w:tc>
          <w:tcPr>
            <w:tcW w:w="4408" w:type="dxa"/>
            <w:gridSpan w:val="2"/>
          </w:tcPr>
          <w:p w:rsidR="00E623D3" w:rsidRPr="00D2317A" w:rsidRDefault="00E623D3" w:rsidP="00E623D3">
            <w:pPr>
              <w:spacing w:before="120" w:after="120"/>
              <w:ind w:left="-85" w:right="-108"/>
              <w:jc w:val="both"/>
              <w:rPr>
                <w:color w:val="000000"/>
                <w:sz w:val="20"/>
              </w:rPr>
            </w:pPr>
            <w:r w:rsidRPr="00D2317A">
              <w:rPr>
                <w:color w:val="000000"/>
                <w:sz w:val="20"/>
              </w:rPr>
              <w:t>Rodo com base plástica medindo 40 cm de comprimento, com cabo em madeira plastificado, o suporte para o cabo deve ser rosqueável, utiliza borracha dupla macia, devidamente identificada através de etiqueta do fabricante.</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400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Pr>
                <w:b/>
                <w:color w:val="000000"/>
                <w:sz w:val="20"/>
              </w:rPr>
              <w:t>49</w:t>
            </w:r>
          </w:p>
        </w:tc>
        <w:tc>
          <w:tcPr>
            <w:tcW w:w="4408" w:type="dxa"/>
            <w:gridSpan w:val="2"/>
          </w:tcPr>
          <w:p w:rsidR="00E623D3" w:rsidRPr="00D2317A" w:rsidRDefault="00E623D3" w:rsidP="00E623D3">
            <w:pPr>
              <w:spacing w:before="120" w:after="120"/>
              <w:ind w:left="-85" w:right="-108"/>
              <w:jc w:val="both"/>
              <w:rPr>
                <w:color w:val="000000"/>
                <w:sz w:val="20"/>
              </w:rPr>
            </w:pPr>
            <w:r w:rsidRPr="00D2317A">
              <w:rPr>
                <w:color w:val="000000"/>
                <w:sz w:val="20"/>
              </w:rPr>
              <w:t>Rodo com base plástica medindo 60 cm de comprimento, com cabo em madeira plastificado, o suporte para o cabo deve ser rosqueável, utiliza borracha dupla macia, devidamente identificada através de etiqueta do fabricante.</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400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rFonts w:eastAsia="Calibri"/>
                <w:b/>
                <w:sz w:val="20"/>
              </w:rPr>
            </w:pPr>
            <w:r w:rsidRPr="00D2317A">
              <w:rPr>
                <w:rFonts w:eastAsia="Calibri"/>
                <w:b/>
                <w:sz w:val="20"/>
              </w:rPr>
              <w:t>5</w:t>
            </w:r>
            <w:r>
              <w:rPr>
                <w:rFonts w:eastAsia="Calibri"/>
                <w:b/>
                <w:sz w:val="20"/>
              </w:rPr>
              <w:t>0</w:t>
            </w:r>
          </w:p>
        </w:tc>
        <w:tc>
          <w:tcPr>
            <w:tcW w:w="4408" w:type="dxa"/>
            <w:gridSpan w:val="2"/>
          </w:tcPr>
          <w:p w:rsidR="00E623D3" w:rsidRPr="00D2317A" w:rsidRDefault="00E623D3" w:rsidP="00E623D3">
            <w:pPr>
              <w:spacing w:before="120" w:after="120"/>
              <w:ind w:left="-85" w:right="-108"/>
              <w:jc w:val="both"/>
              <w:rPr>
                <w:color w:val="000000"/>
                <w:sz w:val="20"/>
              </w:rPr>
            </w:pPr>
            <w:r w:rsidRPr="00D2317A">
              <w:rPr>
                <w:rFonts w:eastAsia="Calibri"/>
                <w:sz w:val="20"/>
              </w:rPr>
              <w:t xml:space="preserve">Vassoura caipira </w:t>
            </w:r>
            <w:r w:rsidRPr="00D2317A">
              <w:rPr>
                <w:color w:val="000000"/>
                <w:sz w:val="20"/>
              </w:rPr>
              <w:t>cerdas naturais medindo aproximadamente 28 cm de altura x 23 cm de largura no leque, cabo plastificado de no mínimo 1,10 m.</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600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5</w:t>
            </w:r>
            <w:r>
              <w:rPr>
                <w:b/>
                <w:color w:val="000000"/>
                <w:sz w:val="20"/>
              </w:rPr>
              <w:t>1</w:t>
            </w:r>
          </w:p>
        </w:tc>
        <w:tc>
          <w:tcPr>
            <w:tcW w:w="4408" w:type="dxa"/>
            <w:gridSpan w:val="2"/>
          </w:tcPr>
          <w:p w:rsidR="00E623D3" w:rsidRPr="00D2317A" w:rsidRDefault="00E623D3" w:rsidP="00E623D3">
            <w:pPr>
              <w:spacing w:before="120" w:after="120"/>
              <w:ind w:left="-85" w:right="-108"/>
              <w:jc w:val="both"/>
              <w:rPr>
                <w:color w:val="000000"/>
                <w:sz w:val="20"/>
              </w:rPr>
            </w:pPr>
            <w:r w:rsidRPr="00D2317A">
              <w:rPr>
                <w:color w:val="000000"/>
                <w:sz w:val="20"/>
              </w:rPr>
              <w:t>Vassoura com cerdas de nylon, para uso geral, com base em plástico polietileno. Dimensões aproximadas: 30 cm de comprimento. Cabo de madeira plastificado medindo no mínimo 1,20 m de comprimento, com gancho plástico e rosca plástica, contendo etiqueta com identificação do fabricante, código de barras.</w:t>
            </w:r>
          </w:p>
        </w:tc>
        <w:tc>
          <w:tcPr>
            <w:tcW w:w="824" w:type="dxa"/>
            <w:vAlign w:val="center"/>
          </w:tcPr>
          <w:p w:rsidR="00E623D3" w:rsidRPr="00D2317A" w:rsidRDefault="00E623D3" w:rsidP="00E623D3">
            <w:pPr>
              <w:spacing w:before="120" w:after="120"/>
              <w:ind w:left="-155" w:right="-122"/>
              <w:jc w:val="center"/>
              <w:rPr>
                <w:sz w:val="20"/>
              </w:rPr>
            </w:pPr>
            <w:r>
              <w:rPr>
                <w:sz w:val="20"/>
              </w:rPr>
              <w:t>8</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5</w:t>
            </w:r>
            <w:r>
              <w:rPr>
                <w:b/>
                <w:color w:val="000000"/>
                <w:sz w:val="20"/>
              </w:rPr>
              <w:t>2</w:t>
            </w:r>
          </w:p>
        </w:tc>
        <w:tc>
          <w:tcPr>
            <w:tcW w:w="4408" w:type="dxa"/>
            <w:gridSpan w:val="2"/>
            <w:vAlign w:val="center"/>
          </w:tcPr>
          <w:p w:rsidR="00E623D3" w:rsidRPr="00D2317A" w:rsidRDefault="00E623D3" w:rsidP="00D466E7">
            <w:pPr>
              <w:spacing w:before="120" w:after="120"/>
              <w:ind w:left="-85" w:right="-108"/>
              <w:jc w:val="both"/>
              <w:rPr>
                <w:color w:val="000000"/>
                <w:sz w:val="20"/>
              </w:rPr>
            </w:pPr>
            <w:r w:rsidRPr="00D2317A">
              <w:rPr>
                <w:color w:val="000000"/>
                <w:sz w:val="20"/>
              </w:rPr>
              <w:t xml:space="preserve">Vassoura de piaçava nº5; </w:t>
            </w:r>
            <w:proofErr w:type="gramStart"/>
            <w:r w:rsidRPr="00D2317A">
              <w:rPr>
                <w:color w:val="000000"/>
                <w:sz w:val="20"/>
              </w:rPr>
              <w:t>tipo doméstica</w:t>
            </w:r>
            <w:proofErr w:type="gramEnd"/>
            <w:r w:rsidRPr="00D2317A">
              <w:rPr>
                <w:color w:val="000000"/>
                <w:sz w:val="20"/>
              </w:rPr>
              <w:t xml:space="preserve">, modelo em leque, base de madeira revestida de plástico resistente; medindo no mínimo 25cm; com cerdas de piaçava medindo no mínimo 12cm de comprimento; tipo lisa. Cabo de madeira plastificado medindo 1,20cm com rosca em </w:t>
            </w:r>
            <w:proofErr w:type="gramStart"/>
            <w:r w:rsidRPr="00D2317A">
              <w:rPr>
                <w:color w:val="000000"/>
                <w:sz w:val="20"/>
              </w:rPr>
              <w:t>pp</w:t>
            </w:r>
            <w:proofErr w:type="gramEnd"/>
            <w:r w:rsidRPr="00D2317A">
              <w:rPr>
                <w:color w:val="000000"/>
                <w:sz w:val="20"/>
              </w:rPr>
              <w:t xml:space="preserve"> e gancho plástico. Deverá constar etiqueta no produto com dados de identificação do fabricante e marca. </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1</w:t>
            </w:r>
            <w:r>
              <w:rPr>
                <w:sz w:val="20"/>
              </w:rPr>
              <w:t>5</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5</w:t>
            </w:r>
            <w:r>
              <w:rPr>
                <w:b/>
                <w:color w:val="000000"/>
                <w:sz w:val="20"/>
              </w:rPr>
              <w:t>3</w:t>
            </w:r>
          </w:p>
        </w:tc>
        <w:tc>
          <w:tcPr>
            <w:tcW w:w="4408" w:type="dxa"/>
            <w:gridSpan w:val="2"/>
            <w:vAlign w:val="center"/>
          </w:tcPr>
          <w:p w:rsidR="00E623D3" w:rsidRPr="00D2317A" w:rsidRDefault="00E623D3" w:rsidP="00E623D3">
            <w:pPr>
              <w:spacing w:before="120" w:after="120"/>
              <w:ind w:left="-85" w:right="-108"/>
              <w:jc w:val="both"/>
              <w:rPr>
                <w:color w:val="000000"/>
                <w:sz w:val="20"/>
              </w:rPr>
            </w:pPr>
            <w:r w:rsidRPr="00D2317A">
              <w:rPr>
                <w:color w:val="000000"/>
                <w:sz w:val="20"/>
              </w:rPr>
              <w:t>Vassoura de pelo sintético 40 cm para uso doméstico com base pintada, cerdas de nylon. Cabo de madeira plastificado medindo no mínimo 1,18 m de comprimento, com gancho plástico e rosca plástica, contendo etiqueta com identificação do fabricante, código de barras.</w:t>
            </w:r>
          </w:p>
        </w:tc>
        <w:tc>
          <w:tcPr>
            <w:tcW w:w="824" w:type="dxa"/>
            <w:vAlign w:val="center"/>
          </w:tcPr>
          <w:p w:rsidR="00E623D3" w:rsidRPr="00D2317A" w:rsidRDefault="00E623D3" w:rsidP="00E623D3">
            <w:pPr>
              <w:spacing w:before="120" w:after="120"/>
              <w:ind w:left="-155" w:right="-122"/>
              <w:jc w:val="center"/>
              <w:rPr>
                <w:sz w:val="20"/>
              </w:rPr>
            </w:pPr>
            <w:r>
              <w:rPr>
                <w:sz w:val="20"/>
              </w:rPr>
              <w:t>2</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5</w:t>
            </w:r>
            <w:r>
              <w:rPr>
                <w:b/>
                <w:color w:val="000000"/>
                <w:sz w:val="20"/>
              </w:rPr>
              <w:t>4</w:t>
            </w:r>
          </w:p>
        </w:tc>
        <w:tc>
          <w:tcPr>
            <w:tcW w:w="4408" w:type="dxa"/>
            <w:gridSpan w:val="2"/>
          </w:tcPr>
          <w:p w:rsidR="00E623D3" w:rsidRPr="00D2317A" w:rsidRDefault="00E623D3" w:rsidP="00E623D3">
            <w:pPr>
              <w:spacing w:before="120" w:after="120"/>
              <w:ind w:left="-85" w:right="-108"/>
              <w:jc w:val="both"/>
              <w:rPr>
                <w:b/>
                <w:sz w:val="20"/>
                <w:u w:val="single"/>
              </w:rPr>
            </w:pPr>
            <w:r w:rsidRPr="00D2317A">
              <w:rPr>
                <w:color w:val="000000"/>
                <w:sz w:val="20"/>
              </w:rPr>
              <w:t xml:space="preserve">Vassourão de piaçava primeira qualidade, medindo 40 cm, com base de madeira reforçada, isenta de nós e lascas, cerdas de piaçava bem </w:t>
            </w:r>
            <w:proofErr w:type="gramStart"/>
            <w:r w:rsidRPr="00D2317A">
              <w:rPr>
                <w:color w:val="000000"/>
                <w:sz w:val="20"/>
              </w:rPr>
              <w:lastRenderedPageBreak/>
              <w:t>firmes</w:t>
            </w:r>
            <w:proofErr w:type="gramEnd"/>
            <w:r w:rsidRPr="00D2317A">
              <w:rPr>
                <w:color w:val="000000"/>
                <w:sz w:val="20"/>
              </w:rPr>
              <w:t xml:space="preserve"> junto a base, cabo de madeira de primeira qualidade, resistente, isento de nós ou lascas, contendo etiqueta com identificação do fabricante, código de barras.</w:t>
            </w:r>
          </w:p>
        </w:tc>
        <w:tc>
          <w:tcPr>
            <w:tcW w:w="824" w:type="dxa"/>
            <w:vAlign w:val="center"/>
          </w:tcPr>
          <w:p w:rsidR="00E623D3" w:rsidRPr="00D2317A" w:rsidRDefault="00E623D3" w:rsidP="00E623D3">
            <w:pPr>
              <w:spacing w:before="120" w:after="120"/>
              <w:ind w:left="-155" w:right="-122"/>
              <w:jc w:val="center"/>
              <w:rPr>
                <w:sz w:val="20"/>
              </w:rPr>
            </w:pPr>
            <w:r>
              <w:rPr>
                <w:sz w:val="20"/>
              </w:rPr>
              <w:lastRenderedPageBreak/>
              <w:t>6</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lastRenderedPageBreak/>
              <w:t>5</w:t>
            </w:r>
            <w:r>
              <w:rPr>
                <w:b/>
                <w:color w:val="000000"/>
                <w:sz w:val="20"/>
              </w:rPr>
              <w:t>5</w:t>
            </w:r>
          </w:p>
        </w:tc>
        <w:tc>
          <w:tcPr>
            <w:tcW w:w="4408" w:type="dxa"/>
            <w:gridSpan w:val="2"/>
          </w:tcPr>
          <w:p w:rsidR="00E623D3" w:rsidRPr="00D2317A" w:rsidRDefault="00E623D3" w:rsidP="00E623D3">
            <w:pPr>
              <w:spacing w:before="120" w:after="120"/>
              <w:ind w:left="-85" w:right="-108"/>
              <w:jc w:val="both"/>
              <w:rPr>
                <w:color w:val="000000"/>
                <w:sz w:val="20"/>
              </w:rPr>
            </w:pPr>
            <w:r w:rsidRPr="00D2317A">
              <w:rPr>
                <w:color w:val="000000"/>
                <w:sz w:val="20"/>
              </w:rPr>
              <w:t xml:space="preserve">Desentupidor de pia e ralo pequeno sanfonado, fabricado em borracha resistente desde sua base até seu corpo, contendo no mínimo </w:t>
            </w:r>
            <w:proofErr w:type="gramStart"/>
            <w:r w:rsidRPr="00D2317A">
              <w:rPr>
                <w:color w:val="000000"/>
                <w:sz w:val="20"/>
              </w:rPr>
              <w:t>4</w:t>
            </w:r>
            <w:proofErr w:type="gramEnd"/>
            <w:r w:rsidRPr="00D2317A">
              <w:rPr>
                <w:color w:val="000000"/>
                <w:sz w:val="20"/>
              </w:rPr>
              <w:t xml:space="preserve"> sanfonas. O produto deve conter etiqueta com dados do produto e do fabricante.</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10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pStyle w:val="Default"/>
              <w:spacing w:before="120" w:after="120"/>
              <w:ind w:left="-85" w:right="-108"/>
              <w:jc w:val="center"/>
              <w:rPr>
                <w:b/>
                <w:sz w:val="20"/>
                <w:szCs w:val="20"/>
              </w:rPr>
            </w:pPr>
            <w:r w:rsidRPr="00D2317A">
              <w:rPr>
                <w:b/>
                <w:sz w:val="20"/>
                <w:szCs w:val="20"/>
              </w:rPr>
              <w:t>5</w:t>
            </w:r>
            <w:r>
              <w:rPr>
                <w:b/>
                <w:sz w:val="20"/>
                <w:szCs w:val="20"/>
              </w:rPr>
              <w:t>6</w:t>
            </w:r>
          </w:p>
        </w:tc>
        <w:tc>
          <w:tcPr>
            <w:tcW w:w="4408" w:type="dxa"/>
            <w:gridSpan w:val="2"/>
            <w:vAlign w:val="bottom"/>
          </w:tcPr>
          <w:p w:rsidR="00E623D3" w:rsidRPr="00D2317A" w:rsidRDefault="00E623D3" w:rsidP="00E623D3">
            <w:pPr>
              <w:pStyle w:val="Default"/>
              <w:spacing w:before="120" w:after="120"/>
              <w:ind w:left="-85" w:right="-108"/>
              <w:jc w:val="both"/>
              <w:rPr>
                <w:sz w:val="20"/>
                <w:szCs w:val="20"/>
              </w:rPr>
            </w:pPr>
            <w:r w:rsidRPr="00D2317A">
              <w:rPr>
                <w:sz w:val="20"/>
                <w:szCs w:val="20"/>
              </w:rPr>
              <w:t>Desentupidor de vaso sanitário</w:t>
            </w:r>
            <w:r w:rsidRPr="00D2317A">
              <w:rPr>
                <w:bCs/>
                <w:sz w:val="20"/>
                <w:szCs w:val="20"/>
              </w:rPr>
              <w:t xml:space="preserve"> bocal grande confeccionado em borracha e cabo longo, de madeira, plastificado aproximadamente 1 metro. O produto deve conter etiqueta com dados do produto e do fabricante. </w:t>
            </w:r>
          </w:p>
        </w:tc>
        <w:tc>
          <w:tcPr>
            <w:tcW w:w="824" w:type="dxa"/>
            <w:vAlign w:val="center"/>
          </w:tcPr>
          <w:p w:rsidR="00E623D3" w:rsidRPr="00D2317A" w:rsidRDefault="00E623D3" w:rsidP="00E623D3">
            <w:pPr>
              <w:spacing w:before="120" w:after="120"/>
              <w:ind w:left="-155" w:right="-122"/>
              <w:jc w:val="center"/>
              <w:rPr>
                <w:color w:val="000000"/>
                <w:sz w:val="20"/>
              </w:rPr>
            </w:pPr>
            <w:r>
              <w:rPr>
                <w:color w:val="000000"/>
                <w:sz w:val="20"/>
              </w:rPr>
              <w:t>2</w:t>
            </w:r>
            <w:r w:rsidRPr="00D2317A">
              <w:rPr>
                <w:color w:val="000000"/>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5</w:t>
            </w:r>
            <w:r>
              <w:rPr>
                <w:b/>
                <w:color w:val="000000"/>
                <w:sz w:val="20"/>
              </w:rPr>
              <w:t>7</w:t>
            </w:r>
          </w:p>
        </w:tc>
        <w:tc>
          <w:tcPr>
            <w:tcW w:w="4408" w:type="dxa"/>
            <w:gridSpan w:val="2"/>
          </w:tcPr>
          <w:p w:rsidR="00E623D3" w:rsidRPr="00D2317A" w:rsidRDefault="00E623D3" w:rsidP="00E623D3">
            <w:pPr>
              <w:spacing w:before="120" w:after="120"/>
              <w:ind w:left="-85" w:right="-108"/>
              <w:jc w:val="both"/>
              <w:rPr>
                <w:sz w:val="20"/>
              </w:rPr>
            </w:pPr>
            <w:r w:rsidRPr="00D2317A">
              <w:rPr>
                <w:color w:val="000000"/>
                <w:sz w:val="20"/>
              </w:rPr>
              <w:t>Escova multiuso oval ideal para escovar tanques, paredes base de nylon. Deverá constar etiqueta com dados do fabricante.</w:t>
            </w:r>
          </w:p>
        </w:tc>
        <w:tc>
          <w:tcPr>
            <w:tcW w:w="824" w:type="dxa"/>
            <w:vAlign w:val="center"/>
          </w:tcPr>
          <w:p w:rsidR="00E623D3" w:rsidRPr="00D2317A" w:rsidRDefault="00E623D3" w:rsidP="00E623D3">
            <w:pPr>
              <w:spacing w:before="120" w:after="120"/>
              <w:ind w:left="-155" w:right="-122"/>
              <w:jc w:val="center"/>
              <w:rPr>
                <w:sz w:val="20"/>
              </w:rPr>
            </w:pPr>
            <w:r>
              <w:rPr>
                <w:sz w:val="20"/>
              </w:rPr>
              <w:t>4</w:t>
            </w:r>
            <w:r w:rsidRPr="00D2317A">
              <w:rPr>
                <w:sz w:val="20"/>
              </w:rPr>
              <w:t>00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5</w:t>
            </w:r>
            <w:r>
              <w:rPr>
                <w:b/>
                <w:color w:val="000000"/>
                <w:sz w:val="20"/>
              </w:rPr>
              <w:t>8</w:t>
            </w:r>
          </w:p>
        </w:tc>
        <w:tc>
          <w:tcPr>
            <w:tcW w:w="4408" w:type="dxa"/>
            <w:gridSpan w:val="2"/>
          </w:tcPr>
          <w:p w:rsidR="00E623D3" w:rsidRPr="00D2317A" w:rsidRDefault="00E623D3" w:rsidP="00E623D3">
            <w:pPr>
              <w:spacing w:before="120" w:after="120"/>
              <w:ind w:left="-85" w:right="-108"/>
              <w:jc w:val="both"/>
              <w:rPr>
                <w:sz w:val="20"/>
              </w:rPr>
            </w:pPr>
            <w:r w:rsidRPr="00D2317A">
              <w:rPr>
                <w:color w:val="000000"/>
                <w:sz w:val="20"/>
              </w:rPr>
              <w:t xml:space="preserve">Escova sanitária, cabo plástico de aproximadamente </w:t>
            </w:r>
            <w:proofErr w:type="gramStart"/>
            <w:r w:rsidRPr="00D2317A">
              <w:rPr>
                <w:color w:val="000000"/>
                <w:sz w:val="20"/>
              </w:rPr>
              <w:t>25cm</w:t>
            </w:r>
            <w:proofErr w:type="gramEnd"/>
            <w:r w:rsidRPr="00D2317A">
              <w:rPr>
                <w:color w:val="000000"/>
                <w:sz w:val="20"/>
              </w:rPr>
              <w:t xml:space="preserve"> de comprimento, cerdas de nylon de 3cm de altura, brancas, com suporte plástico redondo.</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1</w:t>
            </w:r>
            <w:r>
              <w:rPr>
                <w:sz w:val="20"/>
              </w:rPr>
              <w:t>5</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D06879" w:rsidTr="00E623D3">
        <w:tc>
          <w:tcPr>
            <w:tcW w:w="950" w:type="dxa"/>
            <w:gridSpan w:val="2"/>
            <w:shd w:val="clear" w:color="auto" w:fill="A6A6A6" w:themeFill="background1" w:themeFillShade="A6"/>
            <w:vAlign w:val="center"/>
          </w:tcPr>
          <w:p w:rsidR="00E623D3" w:rsidRPr="00D06879" w:rsidRDefault="00E623D3" w:rsidP="00E623D3">
            <w:pPr>
              <w:pStyle w:val="Corpodetexto"/>
              <w:tabs>
                <w:tab w:val="left" w:pos="0"/>
                <w:tab w:val="left" w:pos="1260"/>
              </w:tabs>
              <w:spacing w:before="120"/>
              <w:ind w:left="-85" w:right="-108"/>
              <w:jc w:val="center"/>
              <w:rPr>
                <w:rFonts w:ascii="Arial" w:hAnsi="Arial" w:cs="Arial"/>
                <w:b/>
                <w:bCs/>
                <w:sz w:val="20"/>
              </w:rPr>
            </w:pPr>
            <w:r w:rsidRPr="00D06879">
              <w:rPr>
                <w:rFonts w:ascii="Arial" w:hAnsi="Arial" w:cs="Arial"/>
                <w:b/>
                <w:bCs/>
                <w:sz w:val="20"/>
              </w:rPr>
              <w:t>59</w:t>
            </w:r>
          </w:p>
        </w:tc>
        <w:tc>
          <w:tcPr>
            <w:tcW w:w="4408" w:type="dxa"/>
            <w:gridSpan w:val="2"/>
          </w:tcPr>
          <w:p w:rsidR="00E623D3" w:rsidRPr="00D06879" w:rsidRDefault="00E623D3" w:rsidP="00E623D3">
            <w:pPr>
              <w:pStyle w:val="Corpodetexto"/>
              <w:tabs>
                <w:tab w:val="left" w:pos="0"/>
                <w:tab w:val="left" w:pos="1260"/>
              </w:tabs>
              <w:spacing w:before="120"/>
              <w:ind w:left="-85" w:right="-108"/>
              <w:rPr>
                <w:rFonts w:ascii="Arial" w:hAnsi="Arial" w:cs="Arial"/>
                <w:bCs/>
                <w:sz w:val="20"/>
              </w:rPr>
            </w:pPr>
            <w:r w:rsidRPr="00D06879">
              <w:rPr>
                <w:rFonts w:ascii="Arial" w:hAnsi="Arial" w:cs="Arial"/>
                <w:sz w:val="20"/>
              </w:rPr>
              <w:t xml:space="preserve">Esponja de aço para limpeza de panelas, talheres, louças, vidros e objetos de alumínio, composto de aço carbono de primeira qualidade, embalados em pacote plástico, contendo no mínimo </w:t>
            </w:r>
            <w:proofErr w:type="gramStart"/>
            <w:r w:rsidRPr="00D06879">
              <w:rPr>
                <w:rFonts w:ascii="Arial" w:hAnsi="Arial" w:cs="Arial"/>
                <w:sz w:val="20"/>
              </w:rPr>
              <w:t>8</w:t>
            </w:r>
            <w:proofErr w:type="gramEnd"/>
            <w:r w:rsidRPr="00D06879">
              <w:rPr>
                <w:rFonts w:ascii="Arial" w:hAnsi="Arial" w:cs="Arial"/>
                <w:sz w:val="20"/>
              </w:rPr>
              <w:t xml:space="preserve"> unidades, com peso líquido de 60g no mínimo por pacote. Produto não pericivel; Constar validade.</w:t>
            </w:r>
          </w:p>
        </w:tc>
        <w:tc>
          <w:tcPr>
            <w:tcW w:w="824" w:type="dxa"/>
            <w:vAlign w:val="center"/>
          </w:tcPr>
          <w:p w:rsidR="00E623D3" w:rsidRPr="00D06879" w:rsidRDefault="00E623D3" w:rsidP="00E623D3">
            <w:pPr>
              <w:spacing w:before="120" w:after="120"/>
              <w:ind w:left="-155" w:right="-122"/>
              <w:jc w:val="center"/>
              <w:rPr>
                <w:rFonts w:cs="Arial"/>
                <w:sz w:val="20"/>
              </w:rPr>
            </w:pPr>
            <w:r w:rsidRPr="00D06879">
              <w:rPr>
                <w:rFonts w:cs="Arial"/>
                <w:sz w:val="20"/>
              </w:rPr>
              <w:t>1.500</w:t>
            </w:r>
          </w:p>
        </w:tc>
        <w:tc>
          <w:tcPr>
            <w:tcW w:w="817" w:type="dxa"/>
            <w:gridSpan w:val="3"/>
            <w:vAlign w:val="center"/>
          </w:tcPr>
          <w:p w:rsidR="00E623D3" w:rsidRPr="00D06879" w:rsidRDefault="00E623D3" w:rsidP="00E623D3">
            <w:pPr>
              <w:spacing w:before="120" w:after="120"/>
              <w:ind w:left="-155" w:right="-122"/>
              <w:jc w:val="center"/>
              <w:rPr>
                <w:rFonts w:cs="Arial"/>
                <w:sz w:val="20"/>
              </w:rPr>
            </w:pPr>
            <w:r w:rsidRPr="00D06879">
              <w:rPr>
                <w:rFonts w:cs="Arial"/>
                <w:sz w:val="20"/>
              </w:rPr>
              <w:t>Pacote</w:t>
            </w:r>
          </w:p>
        </w:tc>
        <w:tc>
          <w:tcPr>
            <w:tcW w:w="1073" w:type="dxa"/>
            <w:gridSpan w:val="2"/>
          </w:tcPr>
          <w:p w:rsidR="00E623D3" w:rsidRPr="00D06879" w:rsidRDefault="00E623D3" w:rsidP="00E623D3">
            <w:pPr>
              <w:spacing w:before="120" w:after="120"/>
              <w:ind w:left="-155" w:right="-122"/>
              <w:jc w:val="center"/>
              <w:rPr>
                <w:rFonts w:cs="Arial"/>
                <w:sz w:val="20"/>
              </w:rPr>
            </w:pPr>
          </w:p>
        </w:tc>
        <w:tc>
          <w:tcPr>
            <w:tcW w:w="1105" w:type="dxa"/>
          </w:tcPr>
          <w:p w:rsidR="00E623D3" w:rsidRPr="00D06879" w:rsidRDefault="00E623D3" w:rsidP="00E623D3">
            <w:pPr>
              <w:spacing w:before="120" w:after="120"/>
              <w:ind w:left="-155" w:right="-122"/>
              <w:jc w:val="center"/>
              <w:rPr>
                <w:rFonts w:cs="Arial"/>
                <w:sz w:val="20"/>
              </w:rPr>
            </w:pPr>
          </w:p>
        </w:tc>
        <w:tc>
          <w:tcPr>
            <w:tcW w:w="1001" w:type="dxa"/>
            <w:gridSpan w:val="2"/>
          </w:tcPr>
          <w:p w:rsidR="00E623D3" w:rsidRPr="00D06879" w:rsidRDefault="00E623D3" w:rsidP="00E623D3">
            <w:pPr>
              <w:spacing w:before="120" w:after="120"/>
              <w:ind w:left="-155" w:right="-122"/>
              <w:jc w:val="center"/>
              <w:rPr>
                <w:rFonts w:cs="Arial"/>
                <w:sz w:val="20"/>
              </w:rPr>
            </w:pPr>
          </w:p>
        </w:tc>
      </w:tr>
      <w:tr w:rsidR="00E623D3" w:rsidRPr="00D06879" w:rsidTr="00E623D3">
        <w:tc>
          <w:tcPr>
            <w:tcW w:w="950" w:type="dxa"/>
            <w:gridSpan w:val="2"/>
            <w:shd w:val="clear" w:color="auto" w:fill="A6A6A6" w:themeFill="background1" w:themeFillShade="A6"/>
            <w:vAlign w:val="center"/>
          </w:tcPr>
          <w:p w:rsidR="00E623D3" w:rsidRPr="00D06879" w:rsidRDefault="00E623D3" w:rsidP="00E623D3">
            <w:pPr>
              <w:pStyle w:val="Corpodetexto"/>
              <w:tabs>
                <w:tab w:val="left" w:pos="0"/>
                <w:tab w:val="left" w:pos="1260"/>
              </w:tabs>
              <w:spacing w:before="120"/>
              <w:ind w:left="-85" w:right="-108"/>
              <w:jc w:val="center"/>
              <w:rPr>
                <w:rFonts w:ascii="Arial" w:hAnsi="Arial" w:cs="Arial"/>
                <w:b/>
                <w:bCs/>
                <w:sz w:val="20"/>
              </w:rPr>
            </w:pPr>
            <w:r w:rsidRPr="00D06879">
              <w:rPr>
                <w:rFonts w:ascii="Arial" w:hAnsi="Arial" w:cs="Arial"/>
                <w:b/>
                <w:sz w:val="20"/>
              </w:rPr>
              <w:t>6</w:t>
            </w:r>
            <w:r w:rsidRPr="00D06879">
              <w:rPr>
                <w:rFonts w:ascii="Arial" w:hAnsi="Arial" w:cs="Arial"/>
                <w:b/>
                <w:bCs/>
                <w:sz w:val="20"/>
              </w:rPr>
              <w:t>0</w:t>
            </w:r>
          </w:p>
        </w:tc>
        <w:tc>
          <w:tcPr>
            <w:tcW w:w="4408" w:type="dxa"/>
            <w:gridSpan w:val="2"/>
          </w:tcPr>
          <w:p w:rsidR="00E623D3" w:rsidRPr="00D06879" w:rsidRDefault="00E623D3" w:rsidP="00E623D3">
            <w:pPr>
              <w:pStyle w:val="Corpodetexto"/>
              <w:tabs>
                <w:tab w:val="left" w:pos="0"/>
                <w:tab w:val="left" w:pos="1260"/>
              </w:tabs>
              <w:spacing w:before="120"/>
              <w:ind w:left="-85" w:right="-108"/>
              <w:rPr>
                <w:rFonts w:ascii="Arial" w:hAnsi="Arial" w:cs="Arial"/>
                <w:bCs/>
                <w:sz w:val="20"/>
              </w:rPr>
            </w:pPr>
            <w:r w:rsidRPr="00D06879">
              <w:rPr>
                <w:rFonts w:ascii="Arial" w:hAnsi="Arial" w:cs="Arial"/>
                <w:sz w:val="20"/>
              </w:rPr>
              <w:t xml:space="preserve">Esponja multiuso composta de espuma de poliuretano e fibra sintética com abrasivos, medidas aproximadas 110 mm x </w:t>
            </w:r>
            <w:proofErr w:type="gramStart"/>
            <w:r w:rsidRPr="00D06879">
              <w:rPr>
                <w:rFonts w:ascii="Arial" w:hAnsi="Arial" w:cs="Arial"/>
                <w:sz w:val="20"/>
              </w:rPr>
              <w:t>75mm</w:t>
            </w:r>
            <w:proofErr w:type="gramEnd"/>
            <w:r w:rsidRPr="00D06879">
              <w:rPr>
                <w:rFonts w:ascii="Arial" w:hAnsi="Arial" w:cs="Arial"/>
                <w:sz w:val="20"/>
              </w:rPr>
              <w:t xml:space="preserve"> x 20 mm, com eficâcia contra bactérias, embalada em pacote plástico contendo 04 unidades, gravado na embalagem informações sobre o produto. Produto não pericivel; Constar validade indeterminada.</w:t>
            </w:r>
          </w:p>
        </w:tc>
        <w:tc>
          <w:tcPr>
            <w:tcW w:w="824" w:type="dxa"/>
            <w:vAlign w:val="center"/>
          </w:tcPr>
          <w:p w:rsidR="00E623D3" w:rsidRPr="00D06879" w:rsidRDefault="00E623D3" w:rsidP="00E623D3">
            <w:pPr>
              <w:spacing w:before="120" w:after="120"/>
              <w:ind w:left="-155" w:right="-122"/>
              <w:jc w:val="center"/>
              <w:rPr>
                <w:rFonts w:cs="Arial"/>
                <w:sz w:val="20"/>
              </w:rPr>
            </w:pPr>
            <w:r w:rsidRPr="00D06879">
              <w:rPr>
                <w:rFonts w:cs="Arial"/>
                <w:sz w:val="20"/>
              </w:rPr>
              <w:t>6.000</w:t>
            </w:r>
          </w:p>
        </w:tc>
        <w:tc>
          <w:tcPr>
            <w:tcW w:w="817" w:type="dxa"/>
            <w:gridSpan w:val="3"/>
            <w:vAlign w:val="center"/>
          </w:tcPr>
          <w:p w:rsidR="00E623D3" w:rsidRPr="00D06879" w:rsidRDefault="00E623D3" w:rsidP="00E623D3">
            <w:pPr>
              <w:spacing w:before="120" w:after="120"/>
              <w:ind w:left="-155" w:right="-122"/>
              <w:jc w:val="center"/>
              <w:rPr>
                <w:rFonts w:cs="Arial"/>
                <w:sz w:val="20"/>
              </w:rPr>
            </w:pPr>
            <w:r w:rsidRPr="00D06879">
              <w:rPr>
                <w:rFonts w:cs="Arial"/>
                <w:sz w:val="20"/>
              </w:rPr>
              <w:t>Unidade</w:t>
            </w:r>
          </w:p>
        </w:tc>
        <w:tc>
          <w:tcPr>
            <w:tcW w:w="1073" w:type="dxa"/>
            <w:gridSpan w:val="2"/>
          </w:tcPr>
          <w:p w:rsidR="00E623D3" w:rsidRPr="00D06879" w:rsidRDefault="00E623D3" w:rsidP="00E623D3">
            <w:pPr>
              <w:spacing w:before="120" w:after="120"/>
              <w:ind w:left="-155" w:right="-122"/>
              <w:jc w:val="center"/>
              <w:rPr>
                <w:rFonts w:cs="Arial"/>
                <w:sz w:val="20"/>
              </w:rPr>
            </w:pPr>
          </w:p>
        </w:tc>
        <w:tc>
          <w:tcPr>
            <w:tcW w:w="1105" w:type="dxa"/>
          </w:tcPr>
          <w:p w:rsidR="00E623D3" w:rsidRPr="00D06879" w:rsidRDefault="00E623D3" w:rsidP="00E623D3">
            <w:pPr>
              <w:spacing w:before="120" w:after="120"/>
              <w:ind w:left="-155" w:right="-122"/>
              <w:jc w:val="center"/>
              <w:rPr>
                <w:rFonts w:cs="Arial"/>
                <w:sz w:val="20"/>
              </w:rPr>
            </w:pPr>
          </w:p>
        </w:tc>
        <w:tc>
          <w:tcPr>
            <w:tcW w:w="1001" w:type="dxa"/>
            <w:gridSpan w:val="2"/>
          </w:tcPr>
          <w:p w:rsidR="00E623D3" w:rsidRPr="00D06879" w:rsidRDefault="00E623D3" w:rsidP="00E623D3">
            <w:pPr>
              <w:spacing w:before="120" w:after="120"/>
              <w:ind w:left="-155" w:right="-122"/>
              <w:jc w:val="center"/>
              <w:rPr>
                <w:rFonts w:cs="Arial"/>
                <w:sz w:val="20"/>
              </w:rPr>
            </w:pPr>
          </w:p>
        </w:tc>
      </w:tr>
      <w:tr w:rsidR="00E623D3" w:rsidRPr="00923B3D" w:rsidTr="00E623D3">
        <w:tc>
          <w:tcPr>
            <w:tcW w:w="950" w:type="dxa"/>
            <w:gridSpan w:val="2"/>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6</w:t>
            </w:r>
            <w:r>
              <w:rPr>
                <w:b/>
                <w:color w:val="000000"/>
                <w:sz w:val="20"/>
              </w:rPr>
              <w:t>1</w:t>
            </w:r>
          </w:p>
        </w:tc>
        <w:tc>
          <w:tcPr>
            <w:tcW w:w="4408" w:type="dxa"/>
            <w:gridSpan w:val="2"/>
          </w:tcPr>
          <w:p w:rsidR="00E623D3" w:rsidRPr="00D2317A" w:rsidRDefault="00E623D3" w:rsidP="00E623D3">
            <w:pPr>
              <w:spacing w:before="120" w:after="120"/>
              <w:ind w:left="-85" w:right="-108"/>
              <w:jc w:val="both"/>
              <w:rPr>
                <w:color w:val="000000"/>
                <w:sz w:val="20"/>
              </w:rPr>
            </w:pPr>
            <w:r w:rsidRPr="00D2317A">
              <w:rPr>
                <w:color w:val="000000"/>
                <w:sz w:val="20"/>
              </w:rPr>
              <w:t>Rodo para pia pequeno, confeccionado em plástico, borracha, deverá conter etiqueta com informação do fabricante.</w:t>
            </w:r>
          </w:p>
        </w:tc>
        <w:tc>
          <w:tcPr>
            <w:tcW w:w="824" w:type="dxa"/>
            <w:vAlign w:val="center"/>
          </w:tcPr>
          <w:p w:rsidR="00E623D3" w:rsidRPr="00D2317A" w:rsidRDefault="00E623D3" w:rsidP="00E623D3">
            <w:pPr>
              <w:spacing w:before="120" w:after="120"/>
              <w:ind w:left="-155" w:right="-122"/>
              <w:jc w:val="center"/>
              <w:rPr>
                <w:sz w:val="20"/>
              </w:rPr>
            </w:pPr>
            <w:r w:rsidRPr="00D2317A">
              <w:rPr>
                <w:sz w:val="20"/>
              </w:rPr>
              <w:t>1</w:t>
            </w:r>
            <w:r>
              <w:rPr>
                <w:sz w:val="20"/>
              </w:rPr>
              <w:t>0</w:t>
            </w:r>
            <w:r w:rsidRPr="00D2317A">
              <w:rPr>
                <w:sz w:val="20"/>
              </w:rPr>
              <w:t>0</w:t>
            </w:r>
          </w:p>
        </w:tc>
        <w:tc>
          <w:tcPr>
            <w:tcW w:w="817" w:type="dxa"/>
            <w:gridSpan w:val="3"/>
            <w:vAlign w:val="center"/>
          </w:tcPr>
          <w:p w:rsidR="00E623D3" w:rsidRPr="00D2317A" w:rsidRDefault="00E623D3" w:rsidP="00E623D3">
            <w:pPr>
              <w:spacing w:before="120" w:after="120"/>
              <w:ind w:left="-155" w:right="-122"/>
              <w:jc w:val="center"/>
              <w:rPr>
                <w:sz w:val="20"/>
              </w:rPr>
            </w:pPr>
            <w:r w:rsidRPr="00D2317A">
              <w:rPr>
                <w:sz w:val="20"/>
              </w:rPr>
              <w:t>Unidade</w:t>
            </w:r>
          </w:p>
        </w:tc>
        <w:tc>
          <w:tcPr>
            <w:tcW w:w="1073" w:type="dxa"/>
            <w:gridSpan w:val="2"/>
          </w:tcPr>
          <w:p w:rsidR="00E623D3" w:rsidRPr="00D2317A" w:rsidRDefault="00E623D3" w:rsidP="00E623D3">
            <w:pPr>
              <w:spacing w:before="120" w:after="120"/>
              <w:ind w:left="-155" w:right="-122"/>
              <w:jc w:val="center"/>
              <w:rPr>
                <w:sz w:val="20"/>
              </w:rPr>
            </w:pPr>
          </w:p>
        </w:tc>
        <w:tc>
          <w:tcPr>
            <w:tcW w:w="1105" w:type="dxa"/>
          </w:tcPr>
          <w:p w:rsidR="00E623D3" w:rsidRPr="00D2317A" w:rsidRDefault="00E623D3" w:rsidP="00E623D3">
            <w:pPr>
              <w:spacing w:before="120" w:after="120"/>
              <w:ind w:left="-155" w:right="-122"/>
              <w:jc w:val="center"/>
              <w:rPr>
                <w:sz w:val="20"/>
              </w:rPr>
            </w:pPr>
          </w:p>
        </w:tc>
        <w:tc>
          <w:tcPr>
            <w:tcW w:w="1001" w:type="dxa"/>
            <w:gridSpan w:val="2"/>
          </w:tcPr>
          <w:p w:rsidR="00E623D3" w:rsidRPr="00D2317A" w:rsidRDefault="00E623D3" w:rsidP="00E623D3">
            <w:pPr>
              <w:spacing w:before="120" w:after="120"/>
              <w:ind w:left="-155" w:right="-122"/>
              <w:jc w:val="center"/>
              <w:rPr>
                <w:sz w:val="20"/>
              </w:rPr>
            </w:pPr>
          </w:p>
        </w:tc>
      </w:tr>
      <w:tr w:rsidR="00E623D3" w:rsidRPr="00923B3D" w:rsidTr="00E623D3">
        <w:tc>
          <w:tcPr>
            <w:tcW w:w="958" w:type="dxa"/>
            <w:gridSpan w:val="3"/>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t>6</w:t>
            </w:r>
            <w:r>
              <w:rPr>
                <w:b/>
                <w:color w:val="000000"/>
                <w:sz w:val="20"/>
              </w:rPr>
              <w:t>2</w:t>
            </w:r>
          </w:p>
        </w:tc>
        <w:tc>
          <w:tcPr>
            <w:tcW w:w="4400" w:type="dxa"/>
          </w:tcPr>
          <w:p w:rsidR="00E623D3" w:rsidRPr="00D2317A" w:rsidRDefault="00E623D3" w:rsidP="00E623D3">
            <w:pPr>
              <w:spacing w:before="120" w:after="120"/>
              <w:ind w:left="-85" w:right="-108"/>
              <w:jc w:val="both"/>
              <w:rPr>
                <w:color w:val="000000"/>
                <w:sz w:val="20"/>
              </w:rPr>
            </w:pPr>
            <w:r w:rsidRPr="00D2317A">
              <w:rPr>
                <w:color w:val="000000"/>
                <w:sz w:val="20"/>
              </w:rPr>
              <w:t xml:space="preserve">Saco para lixo branco, 100 litros com medida de 75 cm x 105 cm, pacote com 100 unidades. Saco plástico para acondicionamento de resíduos sólidos destinados a coleta de resíduos de serviços da saúde. Descrição: produto em conformidade com a norma ABNT NBR </w:t>
            </w:r>
            <w:proofErr w:type="gramStart"/>
            <w:r w:rsidRPr="00D2317A">
              <w:rPr>
                <w:color w:val="000000"/>
                <w:sz w:val="20"/>
              </w:rPr>
              <w:t>9191 (05/2008), CLASSE</w:t>
            </w:r>
            <w:proofErr w:type="gramEnd"/>
            <w:r w:rsidRPr="00D2317A">
              <w:rPr>
                <w:color w:val="000000"/>
                <w:sz w:val="20"/>
              </w:rPr>
              <w:t xml:space="preserve"> II, requisitos e métodos de ensaio. Confeccionados com resinas termoplásticas virgens ou recicladas. Os </w:t>
            </w:r>
            <w:r w:rsidRPr="00D2317A">
              <w:rPr>
                <w:color w:val="000000"/>
                <w:sz w:val="20"/>
              </w:rPr>
              <w:lastRenderedPageBreak/>
              <w:t xml:space="preserve">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sanfona lateral proporcionando uma perfeita vedação, e não permitindo a perda de conteúdo durante o manuseio. Apresentar características tais que possibilitem fácil separação e abertura das unidades sem provocar danos ao saco. Características físicas: na cor branco leitoso, com impressão de simbologia da </w:t>
            </w:r>
            <w:proofErr w:type="gramStart"/>
            <w:r w:rsidRPr="00D2317A">
              <w:rPr>
                <w:color w:val="000000"/>
                <w:sz w:val="20"/>
              </w:rPr>
              <w:t>sub-classe</w:t>
            </w:r>
            <w:proofErr w:type="gramEnd"/>
            <w:r w:rsidRPr="00D2317A">
              <w:rPr>
                <w:color w:val="000000"/>
                <w:sz w:val="20"/>
              </w:rPr>
              <w:t xml:space="preserve"> 6.0 da ABNT NBR 7500 em uma das faces, com descrição nominal em litros. Prazo de validade: no mínimo 12 meses a partir da data de entrega. Conter na embalagem dados de identificação, nº de lote, responsável técnico, número de registro no Ministério da Saúde impressa conforme praxe do fabricante.</w:t>
            </w:r>
            <w:r w:rsidR="00D466E7">
              <w:rPr>
                <w:color w:val="000000"/>
                <w:sz w:val="20"/>
              </w:rPr>
              <w:t xml:space="preserve"> 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851" w:type="dxa"/>
            <w:gridSpan w:val="2"/>
            <w:vAlign w:val="center"/>
          </w:tcPr>
          <w:p w:rsidR="00E623D3" w:rsidRPr="00D2317A" w:rsidRDefault="00E623D3" w:rsidP="00E623D3">
            <w:pPr>
              <w:spacing w:before="120" w:after="120"/>
              <w:ind w:left="-108" w:right="-107"/>
              <w:jc w:val="center"/>
              <w:rPr>
                <w:color w:val="000000"/>
                <w:sz w:val="20"/>
              </w:rPr>
            </w:pPr>
            <w:r>
              <w:rPr>
                <w:color w:val="000000"/>
                <w:sz w:val="20"/>
              </w:rPr>
              <w:lastRenderedPageBreak/>
              <w:t>1</w:t>
            </w:r>
            <w:r w:rsidRPr="00D2317A">
              <w:rPr>
                <w:color w:val="000000"/>
                <w:sz w:val="20"/>
              </w:rPr>
              <w:t>00</w:t>
            </w:r>
          </w:p>
        </w:tc>
        <w:tc>
          <w:tcPr>
            <w:tcW w:w="708" w:type="dxa"/>
          </w:tcPr>
          <w:p w:rsidR="00E623D3" w:rsidRPr="00D2317A" w:rsidRDefault="00E623D3" w:rsidP="00E623D3">
            <w:pPr>
              <w:spacing w:before="120" w:after="120"/>
              <w:ind w:left="-155" w:right="-122"/>
              <w:jc w:val="center"/>
              <w:rPr>
                <w:color w:val="000000"/>
                <w:sz w:val="20"/>
              </w:rPr>
            </w:pPr>
          </w:p>
        </w:tc>
        <w:tc>
          <w:tcPr>
            <w:tcW w:w="1134" w:type="dxa"/>
            <w:gridSpan w:val="2"/>
          </w:tcPr>
          <w:p w:rsidR="00E623D3" w:rsidRPr="00D2317A" w:rsidRDefault="00E623D3" w:rsidP="00E623D3">
            <w:pPr>
              <w:spacing w:before="120" w:after="120"/>
              <w:ind w:right="-122" w:hanging="155"/>
              <w:jc w:val="center"/>
              <w:rPr>
                <w:color w:val="000000"/>
                <w:sz w:val="20"/>
              </w:rPr>
            </w:pPr>
          </w:p>
        </w:tc>
        <w:tc>
          <w:tcPr>
            <w:tcW w:w="1134" w:type="dxa"/>
            <w:gridSpan w:val="3"/>
          </w:tcPr>
          <w:p w:rsidR="00E623D3" w:rsidRPr="00D2317A" w:rsidRDefault="00E623D3" w:rsidP="00E623D3">
            <w:pPr>
              <w:spacing w:before="120" w:after="120"/>
              <w:ind w:left="-155" w:right="-122"/>
              <w:jc w:val="center"/>
              <w:rPr>
                <w:color w:val="000000"/>
                <w:sz w:val="20"/>
              </w:rPr>
            </w:pPr>
          </w:p>
        </w:tc>
        <w:tc>
          <w:tcPr>
            <w:tcW w:w="993" w:type="dxa"/>
            <w:vAlign w:val="center"/>
          </w:tcPr>
          <w:p w:rsidR="00E623D3" w:rsidRPr="00D2317A" w:rsidRDefault="00E623D3" w:rsidP="00E623D3">
            <w:pPr>
              <w:spacing w:before="120" w:after="120"/>
              <w:ind w:left="-155" w:right="-122"/>
              <w:jc w:val="center"/>
              <w:rPr>
                <w:color w:val="000000"/>
                <w:sz w:val="20"/>
              </w:rPr>
            </w:pPr>
            <w:r w:rsidRPr="00D2317A">
              <w:rPr>
                <w:color w:val="000000"/>
                <w:sz w:val="20"/>
              </w:rPr>
              <w:t>Pacote</w:t>
            </w:r>
          </w:p>
        </w:tc>
      </w:tr>
      <w:tr w:rsidR="00E623D3" w:rsidRPr="00923B3D" w:rsidTr="00E623D3">
        <w:tc>
          <w:tcPr>
            <w:tcW w:w="958" w:type="dxa"/>
            <w:gridSpan w:val="3"/>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lastRenderedPageBreak/>
              <w:t>6</w:t>
            </w:r>
            <w:r>
              <w:rPr>
                <w:b/>
                <w:color w:val="000000"/>
                <w:sz w:val="20"/>
              </w:rPr>
              <w:t>3</w:t>
            </w:r>
          </w:p>
        </w:tc>
        <w:tc>
          <w:tcPr>
            <w:tcW w:w="4400" w:type="dxa"/>
            <w:vAlign w:val="center"/>
          </w:tcPr>
          <w:p w:rsidR="00E623D3" w:rsidRPr="00D2317A" w:rsidRDefault="00E623D3" w:rsidP="00E623D3">
            <w:pPr>
              <w:spacing w:before="120" w:after="120"/>
              <w:ind w:left="-85" w:right="-108"/>
              <w:jc w:val="both"/>
              <w:rPr>
                <w:color w:val="000000"/>
                <w:sz w:val="20"/>
              </w:rPr>
            </w:pPr>
            <w:r w:rsidRPr="00D2317A">
              <w:rPr>
                <w:color w:val="000000"/>
                <w:sz w:val="20"/>
              </w:rPr>
              <w:t xml:space="preserve">Saco para lixo branco, 15 litros com medidas de 39 cm x 58 cm, pacote com 100 unidades. Saco plástico para acondicionamento de resíduos sólidos destinados a coleta de resíduos de serviços da saúde. Descrição: produto em conformidade com a norma ABNT NBR </w:t>
            </w:r>
            <w:proofErr w:type="gramStart"/>
            <w:r w:rsidRPr="00D2317A">
              <w:rPr>
                <w:color w:val="000000"/>
                <w:sz w:val="20"/>
              </w:rPr>
              <w:t>9191 (05/2008), CLASSE</w:t>
            </w:r>
            <w:proofErr w:type="gramEnd"/>
            <w:r w:rsidRPr="00D2317A">
              <w:rPr>
                <w:color w:val="000000"/>
                <w:sz w:val="20"/>
              </w:rPr>
              <w:t xml:space="preserve"> II,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sanfona lateral proporcionando uma perfeita vedação, e não permitindo a perda de conteúdo durante o manuseio. Apresentar características tais que possibilitem fácil separação e abertura das unidades sem provocar danos ao saco. Características físicas: na cor branco leitoso, com impressão de simbologia da </w:t>
            </w:r>
            <w:proofErr w:type="gramStart"/>
            <w:r w:rsidRPr="00D2317A">
              <w:rPr>
                <w:color w:val="000000"/>
                <w:sz w:val="20"/>
              </w:rPr>
              <w:t>sub-classe</w:t>
            </w:r>
            <w:proofErr w:type="gramEnd"/>
            <w:r w:rsidRPr="00D2317A">
              <w:rPr>
                <w:color w:val="000000"/>
                <w:sz w:val="20"/>
              </w:rPr>
              <w:t xml:space="preserve"> 6.0 da ABNT NBR 7500 em uma das faces, com descrição nominal em litros. Prazo de validade: no mínimo 12 meses a partir da data de entrega. Conter na embalagem dados de identificação, nº </w:t>
            </w:r>
            <w:r w:rsidRPr="00D2317A">
              <w:rPr>
                <w:color w:val="000000"/>
                <w:sz w:val="20"/>
              </w:rPr>
              <w:lastRenderedPageBreak/>
              <w:t>de lote, responsável técnico, número de registro no Ministério da Saúde impressa conforme praxe do fabricante.</w:t>
            </w:r>
            <w:r w:rsidR="00D466E7">
              <w:rPr>
                <w:color w:val="000000"/>
                <w:sz w:val="20"/>
              </w:rPr>
              <w:t xml:space="preserve"> 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851" w:type="dxa"/>
            <w:gridSpan w:val="2"/>
            <w:vAlign w:val="center"/>
          </w:tcPr>
          <w:p w:rsidR="00E623D3" w:rsidRPr="00D2317A" w:rsidRDefault="00E623D3" w:rsidP="00E623D3">
            <w:pPr>
              <w:spacing w:before="120" w:after="120"/>
              <w:ind w:left="-108" w:right="-107"/>
              <w:jc w:val="center"/>
              <w:rPr>
                <w:color w:val="000000"/>
                <w:sz w:val="20"/>
              </w:rPr>
            </w:pPr>
            <w:r>
              <w:rPr>
                <w:color w:val="000000"/>
                <w:sz w:val="20"/>
              </w:rPr>
              <w:lastRenderedPageBreak/>
              <w:t>1</w:t>
            </w:r>
            <w:r w:rsidRPr="00D2317A">
              <w:rPr>
                <w:color w:val="000000"/>
                <w:sz w:val="20"/>
              </w:rPr>
              <w:t>00</w:t>
            </w:r>
          </w:p>
        </w:tc>
        <w:tc>
          <w:tcPr>
            <w:tcW w:w="708" w:type="dxa"/>
          </w:tcPr>
          <w:p w:rsidR="00E623D3" w:rsidRPr="00D2317A" w:rsidRDefault="00E623D3" w:rsidP="00E623D3">
            <w:pPr>
              <w:spacing w:before="120" w:after="120"/>
              <w:ind w:left="-155" w:right="-122"/>
              <w:jc w:val="center"/>
              <w:rPr>
                <w:color w:val="000000"/>
                <w:sz w:val="20"/>
              </w:rPr>
            </w:pPr>
          </w:p>
        </w:tc>
        <w:tc>
          <w:tcPr>
            <w:tcW w:w="1134" w:type="dxa"/>
            <w:gridSpan w:val="2"/>
          </w:tcPr>
          <w:p w:rsidR="00E623D3" w:rsidRPr="00D2317A" w:rsidRDefault="00E623D3" w:rsidP="00E623D3">
            <w:pPr>
              <w:spacing w:before="120" w:after="120"/>
              <w:ind w:left="-155" w:right="-122"/>
              <w:jc w:val="center"/>
              <w:rPr>
                <w:color w:val="000000"/>
                <w:sz w:val="20"/>
              </w:rPr>
            </w:pPr>
          </w:p>
        </w:tc>
        <w:tc>
          <w:tcPr>
            <w:tcW w:w="1134" w:type="dxa"/>
            <w:gridSpan w:val="3"/>
          </w:tcPr>
          <w:p w:rsidR="00E623D3" w:rsidRPr="00D2317A" w:rsidRDefault="00E623D3" w:rsidP="00E623D3">
            <w:pPr>
              <w:spacing w:before="120" w:after="120"/>
              <w:ind w:left="-155" w:right="-122"/>
              <w:jc w:val="center"/>
              <w:rPr>
                <w:color w:val="000000"/>
                <w:sz w:val="20"/>
              </w:rPr>
            </w:pPr>
          </w:p>
        </w:tc>
        <w:tc>
          <w:tcPr>
            <w:tcW w:w="993" w:type="dxa"/>
            <w:vAlign w:val="center"/>
          </w:tcPr>
          <w:p w:rsidR="00E623D3" w:rsidRPr="00D2317A" w:rsidRDefault="00E623D3" w:rsidP="00E623D3">
            <w:pPr>
              <w:spacing w:before="120" w:after="120"/>
              <w:ind w:left="-155" w:right="-122"/>
              <w:jc w:val="center"/>
              <w:rPr>
                <w:color w:val="000000"/>
                <w:sz w:val="20"/>
              </w:rPr>
            </w:pPr>
            <w:r w:rsidRPr="00D2317A">
              <w:rPr>
                <w:color w:val="000000"/>
                <w:sz w:val="20"/>
              </w:rPr>
              <w:t>Pacote</w:t>
            </w:r>
          </w:p>
        </w:tc>
      </w:tr>
      <w:tr w:rsidR="00E623D3" w:rsidRPr="00923B3D" w:rsidTr="00E623D3">
        <w:tc>
          <w:tcPr>
            <w:tcW w:w="958" w:type="dxa"/>
            <w:gridSpan w:val="3"/>
            <w:shd w:val="clear" w:color="auto" w:fill="A6A6A6" w:themeFill="background1" w:themeFillShade="A6"/>
            <w:vAlign w:val="center"/>
          </w:tcPr>
          <w:p w:rsidR="00E623D3" w:rsidRPr="00D2317A" w:rsidRDefault="00E623D3" w:rsidP="00E623D3">
            <w:pPr>
              <w:spacing w:before="120" w:after="120"/>
              <w:ind w:left="-85" w:right="-108"/>
              <w:jc w:val="center"/>
              <w:rPr>
                <w:b/>
                <w:color w:val="000000"/>
                <w:sz w:val="20"/>
              </w:rPr>
            </w:pPr>
            <w:r w:rsidRPr="00D2317A">
              <w:rPr>
                <w:b/>
                <w:color w:val="000000"/>
                <w:sz w:val="20"/>
              </w:rPr>
              <w:lastRenderedPageBreak/>
              <w:t>6</w:t>
            </w:r>
            <w:r>
              <w:rPr>
                <w:b/>
                <w:color w:val="000000"/>
                <w:sz w:val="20"/>
              </w:rPr>
              <w:t>4</w:t>
            </w:r>
          </w:p>
        </w:tc>
        <w:tc>
          <w:tcPr>
            <w:tcW w:w="4400" w:type="dxa"/>
          </w:tcPr>
          <w:p w:rsidR="00E623D3" w:rsidRPr="00D2317A" w:rsidRDefault="00E623D3" w:rsidP="00E623D3">
            <w:pPr>
              <w:spacing w:before="120" w:after="120"/>
              <w:ind w:left="-85" w:right="-108"/>
              <w:jc w:val="both"/>
              <w:rPr>
                <w:color w:val="000000"/>
                <w:sz w:val="20"/>
              </w:rPr>
            </w:pPr>
            <w:r w:rsidRPr="00D2317A">
              <w:rPr>
                <w:color w:val="000000"/>
                <w:sz w:val="20"/>
              </w:rPr>
              <w:t xml:space="preserve">Saco para lixo branco, 50 litros com medida de 63 cm x 80 cm, pacote com 100 unidades. Saco plástico para acondicionamento de resíduos sólidos destinados a coleta de resíduos de serviços da saúde. Descrição: produto em conformidade com a norma ABNT NBR </w:t>
            </w:r>
            <w:proofErr w:type="gramStart"/>
            <w:r w:rsidRPr="00D2317A">
              <w:rPr>
                <w:color w:val="000000"/>
                <w:sz w:val="20"/>
              </w:rPr>
              <w:t>9191 (05/2008), CLASSE</w:t>
            </w:r>
            <w:proofErr w:type="gramEnd"/>
            <w:r w:rsidRPr="00D2317A">
              <w:rPr>
                <w:color w:val="000000"/>
                <w:sz w:val="20"/>
              </w:rPr>
              <w:t xml:space="preserve"> II, requisitos e métodos de ensaio. Confeccionados com resinas termoplásticas virgens ou recicladas. Os pigmentos utilizados devem ser compatíveis com a resina empregada de modo que, não interfiram nas características de resistência mecânica e proporcionem a opacidade necessária à aplicação em conformidade com ABNT NBR 13056 (05/2008). Outros aditivos devem ser também compatíveis com a resina e empregados em quantidades tais que, não alterem as condições estabelecidas. Deverão apresentar solda única, homogênea e uniforme, sem sanfona lateral proporcionando uma perfeita vedação, e não permitindo a perda de conteúdo durante o manuseio. Apresentar características tais que possibilitem fácil separação e abertura das unidades sem provocar danos ao saco. Características físicas: na cor branco leitoso, com impressão de simbologia da </w:t>
            </w:r>
            <w:proofErr w:type="gramStart"/>
            <w:r w:rsidRPr="00D2317A">
              <w:rPr>
                <w:color w:val="000000"/>
                <w:sz w:val="20"/>
              </w:rPr>
              <w:t>sub-classe</w:t>
            </w:r>
            <w:proofErr w:type="gramEnd"/>
            <w:r w:rsidRPr="00D2317A">
              <w:rPr>
                <w:color w:val="000000"/>
                <w:sz w:val="20"/>
              </w:rPr>
              <w:t xml:space="preserve"> 6.0 da ABNT NBR 7500 em uma das faces, com descrição nominal em litros. Prazo de validade: no mínimo 12 meses a partir da data de entrega. Conter na embalagem dados de identificação, nº de lote, responsável técnico, número de registro no Ministério da Saúde impressa conforme praxe do fabricante.</w:t>
            </w:r>
            <w:r w:rsidR="00D466E7">
              <w:rPr>
                <w:color w:val="000000"/>
                <w:sz w:val="20"/>
              </w:rPr>
              <w:t xml:space="preserve"> Necessária apresentação de</w:t>
            </w:r>
            <w:r w:rsidR="00D466E7" w:rsidRPr="00D2317A">
              <w:rPr>
                <w:color w:val="000000"/>
                <w:sz w:val="20"/>
              </w:rPr>
              <w:t xml:space="preserve"> amostra p</w:t>
            </w:r>
            <w:r w:rsidR="00D466E7">
              <w:rPr>
                <w:color w:val="000000"/>
                <w:sz w:val="20"/>
              </w:rPr>
              <w:t>elo</w:t>
            </w:r>
            <w:r w:rsidR="00D466E7" w:rsidRPr="00D2317A">
              <w:rPr>
                <w:color w:val="000000"/>
                <w:sz w:val="20"/>
              </w:rPr>
              <w:t xml:space="preserve"> vencedor.</w:t>
            </w:r>
          </w:p>
        </w:tc>
        <w:tc>
          <w:tcPr>
            <w:tcW w:w="851" w:type="dxa"/>
            <w:gridSpan w:val="2"/>
            <w:vAlign w:val="center"/>
          </w:tcPr>
          <w:p w:rsidR="00E623D3" w:rsidRPr="00D2317A" w:rsidRDefault="00E623D3" w:rsidP="00E623D3">
            <w:pPr>
              <w:spacing w:before="120" w:after="120"/>
              <w:ind w:left="-108" w:right="-107"/>
              <w:jc w:val="center"/>
              <w:rPr>
                <w:color w:val="000000"/>
                <w:sz w:val="20"/>
              </w:rPr>
            </w:pPr>
            <w:r w:rsidRPr="00D2317A">
              <w:rPr>
                <w:color w:val="000000"/>
                <w:sz w:val="20"/>
              </w:rPr>
              <w:t>1</w:t>
            </w:r>
            <w:r>
              <w:rPr>
                <w:color w:val="000000"/>
                <w:sz w:val="20"/>
              </w:rPr>
              <w:t>0</w:t>
            </w:r>
            <w:r w:rsidRPr="00D2317A">
              <w:rPr>
                <w:color w:val="000000"/>
                <w:sz w:val="20"/>
              </w:rPr>
              <w:t>0</w:t>
            </w:r>
          </w:p>
        </w:tc>
        <w:tc>
          <w:tcPr>
            <w:tcW w:w="708" w:type="dxa"/>
          </w:tcPr>
          <w:p w:rsidR="00E623D3" w:rsidRPr="00D2317A" w:rsidRDefault="00E623D3" w:rsidP="00E623D3">
            <w:pPr>
              <w:spacing w:before="120" w:after="120"/>
              <w:ind w:left="-155" w:right="-122"/>
              <w:jc w:val="center"/>
              <w:rPr>
                <w:color w:val="000000"/>
                <w:sz w:val="20"/>
              </w:rPr>
            </w:pPr>
          </w:p>
        </w:tc>
        <w:tc>
          <w:tcPr>
            <w:tcW w:w="1134" w:type="dxa"/>
            <w:gridSpan w:val="2"/>
          </w:tcPr>
          <w:p w:rsidR="00E623D3" w:rsidRPr="00D2317A" w:rsidRDefault="00E623D3" w:rsidP="00E623D3">
            <w:pPr>
              <w:spacing w:before="120" w:after="120"/>
              <w:ind w:left="-155" w:right="-122"/>
              <w:jc w:val="center"/>
              <w:rPr>
                <w:color w:val="000000"/>
                <w:sz w:val="20"/>
              </w:rPr>
            </w:pPr>
          </w:p>
        </w:tc>
        <w:tc>
          <w:tcPr>
            <w:tcW w:w="1134" w:type="dxa"/>
            <w:gridSpan w:val="3"/>
          </w:tcPr>
          <w:p w:rsidR="00E623D3" w:rsidRPr="00D2317A" w:rsidRDefault="00E623D3" w:rsidP="00E623D3">
            <w:pPr>
              <w:spacing w:before="120" w:after="120"/>
              <w:ind w:left="-155" w:right="-122"/>
              <w:jc w:val="center"/>
              <w:rPr>
                <w:color w:val="000000"/>
                <w:sz w:val="20"/>
              </w:rPr>
            </w:pPr>
          </w:p>
        </w:tc>
        <w:tc>
          <w:tcPr>
            <w:tcW w:w="993" w:type="dxa"/>
            <w:vAlign w:val="center"/>
          </w:tcPr>
          <w:p w:rsidR="00E623D3" w:rsidRPr="00D2317A" w:rsidRDefault="00E623D3" w:rsidP="00E623D3">
            <w:pPr>
              <w:spacing w:before="120" w:after="120"/>
              <w:ind w:left="-155" w:right="-122"/>
              <w:jc w:val="center"/>
              <w:rPr>
                <w:color w:val="000000"/>
                <w:sz w:val="20"/>
              </w:rPr>
            </w:pPr>
            <w:r w:rsidRPr="00D2317A">
              <w:rPr>
                <w:color w:val="000000"/>
                <w:sz w:val="20"/>
              </w:rPr>
              <w:t>Pacote</w:t>
            </w:r>
          </w:p>
        </w:tc>
      </w:tr>
    </w:tbl>
    <w:p w:rsidR="00506919" w:rsidRPr="00EB2A99" w:rsidRDefault="00506919" w:rsidP="00240B53">
      <w:pPr>
        <w:overflowPunct w:val="0"/>
        <w:autoSpaceDE w:val="0"/>
        <w:autoSpaceDN w:val="0"/>
        <w:adjustRightInd w:val="0"/>
        <w:spacing w:before="120" w:after="120"/>
        <w:jc w:val="both"/>
        <w:textAlignment w:val="baseline"/>
        <w:rPr>
          <w:rFonts w:cs="Arial"/>
          <w:sz w:val="24"/>
          <w:szCs w:val="24"/>
        </w:rPr>
      </w:pPr>
    </w:p>
    <w:p w:rsidR="00506919" w:rsidRPr="00EB2A99" w:rsidRDefault="00506919" w:rsidP="00240B53">
      <w:pPr>
        <w:overflowPunct w:val="0"/>
        <w:autoSpaceDE w:val="0"/>
        <w:autoSpaceDN w:val="0"/>
        <w:adjustRightInd w:val="0"/>
        <w:spacing w:before="120" w:after="120"/>
        <w:jc w:val="both"/>
        <w:textAlignment w:val="baseline"/>
        <w:rPr>
          <w:rFonts w:cs="Arial"/>
          <w:sz w:val="24"/>
          <w:szCs w:val="24"/>
        </w:rPr>
      </w:pPr>
      <w:r w:rsidRPr="00EB2A99">
        <w:rPr>
          <w:rFonts w:cs="Arial"/>
          <w:sz w:val="24"/>
          <w:szCs w:val="24"/>
        </w:rPr>
        <w:t>VALOR GLOBAL POR EXTENSO: R$ ___ (____).</w:t>
      </w:r>
    </w:p>
    <w:p w:rsidR="00D466E7" w:rsidRDefault="00D466E7" w:rsidP="00240B53">
      <w:pPr>
        <w:spacing w:before="120" w:after="120"/>
        <w:jc w:val="both"/>
        <w:rPr>
          <w:b/>
          <w:sz w:val="24"/>
          <w:szCs w:val="24"/>
        </w:rPr>
      </w:pPr>
    </w:p>
    <w:p w:rsidR="00BA17D8" w:rsidRDefault="00BA17D8" w:rsidP="00240B53">
      <w:pPr>
        <w:spacing w:before="120" w:after="120"/>
        <w:jc w:val="both"/>
        <w:rPr>
          <w:b/>
          <w:sz w:val="24"/>
          <w:szCs w:val="24"/>
        </w:rPr>
      </w:pPr>
      <w:r>
        <w:rPr>
          <w:b/>
          <w:sz w:val="24"/>
          <w:szCs w:val="24"/>
        </w:rPr>
        <w:t>Observações:</w:t>
      </w:r>
    </w:p>
    <w:p w:rsidR="00BA17D8" w:rsidRDefault="00BA17D8" w:rsidP="00240B53">
      <w:pPr>
        <w:spacing w:before="120" w:after="120"/>
        <w:jc w:val="both"/>
        <w:rPr>
          <w:b/>
          <w:sz w:val="24"/>
          <w:szCs w:val="24"/>
        </w:rPr>
      </w:pPr>
      <w:r>
        <w:rPr>
          <w:b/>
          <w:sz w:val="24"/>
          <w:szCs w:val="24"/>
        </w:rPr>
        <w:t>Validade da Proposta:</w:t>
      </w:r>
    </w:p>
    <w:p w:rsidR="00BA17D8" w:rsidRDefault="00BA17D8" w:rsidP="00240B53">
      <w:pPr>
        <w:spacing w:before="120" w:after="120"/>
        <w:jc w:val="both"/>
        <w:rPr>
          <w:b/>
          <w:sz w:val="24"/>
          <w:szCs w:val="24"/>
        </w:rPr>
      </w:pPr>
      <w:r>
        <w:rPr>
          <w:b/>
          <w:sz w:val="24"/>
          <w:szCs w:val="24"/>
        </w:rPr>
        <w:t>Condições de Pagamento:</w:t>
      </w:r>
    </w:p>
    <w:p w:rsidR="00BA17D8" w:rsidRDefault="00BA17D8" w:rsidP="00240B53">
      <w:pPr>
        <w:spacing w:before="120" w:after="120"/>
        <w:jc w:val="both"/>
        <w:rPr>
          <w:b/>
          <w:sz w:val="24"/>
          <w:szCs w:val="24"/>
        </w:rPr>
      </w:pPr>
      <w:r>
        <w:rPr>
          <w:b/>
          <w:sz w:val="24"/>
          <w:szCs w:val="24"/>
        </w:rPr>
        <w:t>Prazo de Entrega:</w:t>
      </w:r>
    </w:p>
    <w:p w:rsidR="00D466E7" w:rsidRDefault="00D466E7" w:rsidP="00240B53">
      <w:pPr>
        <w:spacing w:before="120" w:after="120"/>
        <w:jc w:val="both"/>
        <w:rPr>
          <w:b/>
          <w:sz w:val="24"/>
          <w:szCs w:val="24"/>
        </w:rPr>
      </w:pPr>
    </w:p>
    <w:p w:rsidR="00BA17D8" w:rsidRDefault="00BA17D8" w:rsidP="00240B53">
      <w:pPr>
        <w:spacing w:before="120" w:after="120"/>
        <w:jc w:val="both"/>
        <w:rPr>
          <w:sz w:val="24"/>
          <w:szCs w:val="24"/>
        </w:rPr>
      </w:pPr>
      <w:r w:rsidRPr="00050434">
        <w:rPr>
          <w:sz w:val="24"/>
          <w:szCs w:val="24"/>
        </w:rPr>
        <w:lastRenderedPageBreak/>
        <w:t>Declaramos, para todos os fins de direito, que cumprimos plenamente os requisitos de habilitação e que nossa proposta esta em conformidade com as exigências do instrumento convocatório (Edital).</w:t>
      </w:r>
    </w:p>
    <w:p w:rsidR="00BA17D8" w:rsidRDefault="00BA17D8" w:rsidP="00240B53">
      <w:pPr>
        <w:spacing w:before="120" w:after="120"/>
        <w:jc w:val="both"/>
        <w:rPr>
          <w:rFonts w:cs="Arial"/>
          <w:sz w:val="24"/>
          <w:szCs w:val="24"/>
        </w:rPr>
      </w:pPr>
      <w:r>
        <w:rPr>
          <w:rFonts w:cs="Arial"/>
          <w:sz w:val="24"/>
          <w:szCs w:val="24"/>
        </w:rPr>
        <w:t xml:space="preserve">Declaramos que </w:t>
      </w:r>
      <w:r w:rsidRPr="00C53CBD">
        <w:rPr>
          <w:rFonts w:cs="Arial"/>
          <w:sz w:val="24"/>
          <w:szCs w:val="24"/>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cs="Arial"/>
          <w:sz w:val="24"/>
          <w:szCs w:val="24"/>
        </w:rPr>
        <w:t>.</w:t>
      </w:r>
    </w:p>
    <w:p w:rsidR="00A376AA" w:rsidRDefault="00A376AA" w:rsidP="00240B53">
      <w:pPr>
        <w:spacing w:before="120" w:after="120"/>
        <w:jc w:val="both"/>
        <w:rPr>
          <w:rFonts w:cs="Arial"/>
          <w:sz w:val="24"/>
          <w:szCs w:val="24"/>
        </w:rPr>
      </w:pPr>
    </w:p>
    <w:p w:rsidR="00D466E7" w:rsidRDefault="00D466E7" w:rsidP="00240B53">
      <w:pPr>
        <w:spacing w:before="120" w:after="120"/>
        <w:jc w:val="both"/>
        <w:rPr>
          <w:rFonts w:cs="Arial"/>
          <w:sz w:val="24"/>
          <w:szCs w:val="24"/>
        </w:rPr>
      </w:pPr>
    </w:p>
    <w:p w:rsidR="00D466E7" w:rsidRDefault="00D466E7" w:rsidP="00240B53">
      <w:pPr>
        <w:spacing w:before="120" w:after="120"/>
        <w:jc w:val="both"/>
        <w:rPr>
          <w:rFonts w:cs="Arial"/>
          <w:sz w:val="24"/>
          <w:szCs w:val="24"/>
        </w:rPr>
      </w:pPr>
    </w:p>
    <w:p w:rsidR="00BA17D8" w:rsidRDefault="00BA17D8" w:rsidP="00240B53">
      <w:pPr>
        <w:jc w:val="center"/>
        <w:rPr>
          <w:sz w:val="24"/>
          <w:szCs w:val="24"/>
        </w:rPr>
      </w:pPr>
      <w:r>
        <w:rPr>
          <w:sz w:val="24"/>
          <w:szCs w:val="24"/>
        </w:rPr>
        <w:t>__________________________________</w:t>
      </w:r>
    </w:p>
    <w:p w:rsidR="00BA17D8" w:rsidRDefault="00BA17D8" w:rsidP="00240B53">
      <w:pPr>
        <w:jc w:val="center"/>
        <w:rPr>
          <w:b/>
          <w:sz w:val="24"/>
          <w:szCs w:val="24"/>
        </w:rPr>
      </w:pPr>
      <w:r>
        <w:rPr>
          <w:b/>
          <w:sz w:val="24"/>
          <w:szCs w:val="24"/>
        </w:rPr>
        <w:t>Representante legal</w:t>
      </w:r>
      <w:r w:rsidR="00E623D3">
        <w:rPr>
          <w:b/>
          <w:sz w:val="24"/>
          <w:szCs w:val="24"/>
        </w:rPr>
        <w:t xml:space="preserve"> - </w:t>
      </w:r>
      <w:r>
        <w:rPr>
          <w:b/>
          <w:sz w:val="24"/>
          <w:szCs w:val="24"/>
        </w:rPr>
        <w:t>RG/CPF</w:t>
      </w: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D466E7" w:rsidRDefault="00D466E7" w:rsidP="00240B53">
      <w:pPr>
        <w:spacing w:before="120" w:after="120"/>
        <w:jc w:val="center"/>
        <w:rPr>
          <w:rFonts w:cs="Arial"/>
          <w:b/>
          <w:sz w:val="24"/>
          <w:szCs w:val="24"/>
        </w:rPr>
      </w:pPr>
    </w:p>
    <w:p w:rsidR="00271C5E" w:rsidRPr="0024799F" w:rsidRDefault="00271C5E" w:rsidP="00240B53">
      <w:pPr>
        <w:spacing w:before="120" w:after="120"/>
        <w:jc w:val="center"/>
        <w:rPr>
          <w:rFonts w:cs="Arial"/>
          <w:b/>
          <w:sz w:val="24"/>
          <w:szCs w:val="24"/>
        </w:rPr>
      </w:pPr>
      <w:r w:rsidRPr="0024799F">
        <w:rPr>
          <w:rFonts w:cs="Arial"/>
          <w:b/>
          <w:sz w:val="24"/>
          <w:szCs w:val="24"/>
        </w:rPr>
        <w:lastRenderedPageBreak/>
        <w:t>ANEXO II</w:t>
      </w:r>
      <w:r w:rsidR="005C6EAE" w:rsidRPr="0024799F">
        <w:rPr>
          <w:rFonts w:cs="Arial"/>
          <w:b/>
          <w:sz w:val="24"/>
          <w:szCs w:val="24"/>
        </w:rPr>
        <w:t xml:space="preserve">I - </w:t>
      </w:r>
      <w:r w:rsidRPr="0024799F">
        <w:rPr>
          <w:rFonts w:cs="Arial"/>
          <w:b/>
          <w:sz w:val="24"/>
          <w:szCs w:val="24"/>
        </w:rPr>
        <w:t>DECLARAÇÃO DE CUMPRIMENTO DOS REQUISITOS</w:t>
      </w:r>
    </w:p>
    <w:p w:rsidR="005C6EAE" w:rsidRPr="0026239C" w:rsidRDefault="005C6EAE" w:rsidP="00240B53">
      <w:pPr>
        <w:spacing w:before="120" w:after="120"/>
        <w:jc w:val="center"/>
        <w:rPr>
          <w:rFonts w:cs="Arial"/>
          <w:sz w:val="24"/>
          <w:szCs w:val="24"/>
        </w:rPr>
      </w:pPr>
    </w:p>
    <w:p w:rsidR="005C6EAE" w:rsidRPr="000E578C" w:rsidRDefault="007815B9" w:rsidP="00240B53">
      <w:pPr>
        <w:spacing w:before="120" w:after="120"/>
        <w:jc w:val="both"/>
        <w:rPr>
          <w:rFonts w:cs="Arial"/>
          <w:b/>
          <w:sz w:val="24"/>
          <w:szCs w:val="24"/>
        </w:rPr>
      </w:pPr>
      <w:r>
        <w:rPr>
          <w:rFonts w:cs="Arial"/>
          <w:b/>
          <w:sz w:val="24"/>
          <w:szCs w:val="24"/>
        </w:rPr>
        <w:t>PREGÃO ELETRÔNICO N° 016/2024</w:t>
      </w:r>
    </w:p>
    <w:p w:rsidR="005C6EAE" w:rsidRPr="000E578C" w:rsidRDefault="007815B9" w:rsidP="00240B53">
      <w:pPr>
        <w:spacing w:before="120" w:after="120"/>
        <w:jc w:val="both"/>
        <w:rPr>
          <w:rFonts w:cs="Arial"/>
          <w:b/>
          <w:sz w:val="24"/>
          <w:szCs w:val="24"/>
        </w:rPr>
      </w:pPr>
      <w:r>
        <w:rPr>
          <w:rFonts w:cs="Arial"/>
          <w:b/>
          <w:sz w:val="24"/>
          <w:szCs w:val="24"/>
        </w:rPr>
        <w:t>EDITAL N° 018/2024</w:t>
      </w:r>
    </w:p>
    <w:p w:rsidR="005C6EAE" w:rsidRPr="000E578C" w:rsidRDefault="000210FA" w:rsidP="00240B53">
      <w:pPr>
        <w:spacing w:before="120" w:after="120"/>
        <w:jc w:val="both"/>
        <w:rPr>
          <w:rFonts w:cs="Arial"/>
          <w:b/>
          <w:sz w:val="24"/>
          <w:szCs w:val="24"/>
        </w:rPr>
      </w:pPr>
      <w:r>
        <w:rPr>
          <w:rFonts w:cs="Arial"/>
          <w:b/>
          <w:sz w:val="24"/>
          <w:szCs w:val="24"/>
        </w:rPr>
        <w:t>PROCESSO N° 079/2023</w:t>
      </w:r>
    </w:p>
    <w:p w:rsidR="005C6EAE" w:rsidRPr="000E578C" w:rsidRDefault="005C6EAE" w:rsidP="00240B53">
      <w:pPr>
        <w:spacing w:before="120" w:after="120"/>
        <w:jc w:val="both"/>
        <w:rPr>
          <w:rFonts w:cs="Arial"/>
          <w:b/>
          <w:sz w:val="24"/>
          <w:szCs w:val="24"/>
        </w:rPr>
      </w:pPr>
      <w:r w:rsidRPr="000E578C">
        <w:rPr>
          <w:rFonts w:cs="Arial"/>
          <w:b/>
          <w:sz w:val="24"/>
          <w:szCs w:val="24"/>
        </w:rPr>
        <w:t xml:space="preserve">TIPO: MENOR PREÇO POR </w:t>
      </w:r>
      <w:r w:rsidR="008465A6">
        <w:rPr>
          <w:rFonts w:cs="Arial"/>
          <w:b/>
          <w:sz w:val="24"/>
          <w:szCs w:val="24"/>
        </w:rPr>
        <w:t>ITEM</w:t>
      </w:r>
    </w:p>
    <w:p w:rsidR="005C6EAE" w:rsidRPr="0026239C" w:rsidRDefault="005C6EAE" w:rsidP="00240B53">
      <w:pPr>
        <w:spacing w:before="120" w:after="120"/>
        <w:jc w:val="both"/>
        <w:rPr>
          <w:rFonts w:cs="Arial"/>
          <w:sz w:val="24"/>
          <w:szCs w:val="24"/>
        </w:rPr>
      </w:pPr>
    </w:p>
    <w:p w:rsidR="00271C5E" w:rsidRPr="0026239C" w:rsidRDefault="005C6EAE" w:rsidP="00240B53">
      <w:pPr>
        <w:spacing w:before="120" w:after="120"/>
        <w:jc w:val="both"/>
        <w:rPr>
          <w:rFonts w:cs="Arial"/>
          <w:sz w:val="24"/>
          <w:szCs w:val="24"/>
        </w:rPr>
      </w:pPr>
      <w:r w:rsidRPr="001A6E53">
        <w:rPr>
          <w:rFonts w:cs="Arial"/>
          <w:b/>
          <w:sz w:val="24"/>
          <w:szCs w:val="24"/>
        </w:rPr>
        <w:t xml:space="preserve">OBJETO: </w:t>
      </w:r>
      <w:r w:rsidR="000210FA" w:rsidRPr="00211EF2">
        <w:rPr>
          <w:rFonts w:cs="Arial"/>
          <w:b/>
          <w:sz w:val="24"/>
          <w:szCs w:val="24"/>
        </w:rPr>
        <w:t xml:space="preserve">REGISTRO DE PREÇOS PARA EVENTUAL AQUISIÇÃO PARCELADA DE PRODUTOS DE </w:t>
      </w:r>
      <w:r w:rsidR="000210FA">
        <w:rPr>
          <w:rFonts w:cs="Arial"/>
          <w:b/>
          <w:sz w:val="24"/>
          <w:szCs w:val="24"/>
        </w:rPr>
        <w:t>HIGIENE, DESCARTÁVEIS E MATERIAIS PARA LIMPEZA</w:t>
      </w:r>
      <w:r w:rsidR="000210FA" w:rsidRPr="00211EF2">
        <w:rPr>
          <w:rFonts w:cs="Arial"/>
          <w:b/>
          <w:sz w:val="24"/>
          <w:szCs w:val="24"/>
        </w:rPr>
        <w:t xml:space="preserve">, </w:t>
      </w:r>
      <w:r w:rsidR="000210FA" w:rsidRPr="00211EF2">
        <w:rPr>
          <w:b/>
          <w:sz w:val="24"/>
          <w:szCs w:val="24"/>
        </w:rPr>
        <w:t>PARA ATENDER A DEMANDA DOS DIVERSOS DEPARTAMENTOS E SECRETARIAS DA PREFEITURA MUNICIPAL DE JARINU, POR UM PERÍODO DE 12 (DOZE) MESES</w:t>
      </w:r>
      <w:r w:rsidRPr="0026239C">
        <w:rPr>
          <w:rFonts w:cs="Arial"/>
          <w:sz w:val="24"/>
          <w:szCs w:val="24"/>
        </w:rPr>
        <w:t>.</w:t>
      </w:r>
    </w:p>
    <w:p w:rsidR="005C6EAE" w:rsidRPr="0026239C" w:rsidRDefault="005C6EAE" w:rsidP="00240B53">
      <w:pPr>
        <w:spacing w:before="120" w:after="120"/>
        <w:jc w:val="both"/>
        <w:rPr>
          <w:rFonts w:cs="Arial"/>
          <w:sz w:val="24"/>
          <w:szCs w:val="24"/>
        </w:rPr>
      </w:pPr>
    </w:p>
    <w:p w:rsidR="00271C5E" w:rsidRPr="0026239C" w:rsidRDefault="00271C5E" w:rsidP="00240B53">
      <w:pPr>
        <w:spacing w:before="120" w:after="120"/>
        <w:jc w:val="both"/>
        <w:rPr>
          <w:rFonts w:cs="Arial"/>
          <w:sz w:val="24"/>
          <w:szCs w:val="24"/>
        </w:rPr>
      </w:pPr>
      <w:r w:rsidRPr="0026239C">
        <w:rPr>
          <w:rFonts w:cs="Arial"/>
          <w:color w:val="000000"/>
          <w:sz w:val="24"/>
          <w:szCs w:val="24"/>
        </w:rPr>
        <w:t>A empresa ___________, sediada na Rua (</w:t>
      </w:r>
      <w:proofErr w:type="gramStart"/>
      <w:r w:rsidRPr="0026239C">
        <w:rPr>
          <w:rFonts w:cs="Arial"/>
          <w:color w:val="000000"/>
          <w:sz w:val="24"/>
          <w:szCs w:val="24"/>
        </w:rPr>
        <w:t>Av.</w:t>
      </w:r>
      <w:proofErr w:type="gramEnd"/>
      <w:r w:rsidRPr="0026239C">
        <w:rPr>
          <w:rFonts w:cs="Arial"/>
          <w:color w:val="000000"/>
          <w:sz w:val="24"/>
          <w:szCs w:val="24"/>
        </w:rPr>
        <w:t xml:space="preserve">, Al., etc.) _________, cidade ____, estado ____, inscrita no CNPJ sob nº ______________, por seu diretor (sócio gerente, proprietário)_________, portador(a) da Carteira de Identidade nº _____________, e inscrito(a) no CPF/MF com o nº _______________, </w:t>
      </w:r>
      <w:r w:rsidRPr="0026239C">
        <w:rPr>
          <w:rFonts w:cs="Arial"/>
          <w:b/>
          <w:color w:val="000000"/>
          <w:sz w:val="24"/>
          <w:szCs w:val="24"/>
        </w:rPr>
        <w:t>DECLARA</w:t>
      </w:r>
      <w:r w:rsidRPr="0026239C">
        <w:rPr>
          <w:rFonts w:cs="Arial"/>
          <w:color w:val="000000"/>
          <w:sz w:val="24"/>
          <w:szCs w:val="24"/>
        </w:rPr>
        <w:t xml:space="preserve">, sob as penas da lei, para fins de habilitação no </w:t>
      </w:r>
      <w:r w:rsidRPr="0026239C">
        <w:rPr>
          <w:rFonts w:cs="Arial"/>
          <w:b/>
          <w:sz w:val="24"/>
          <w:szCs w:val="24"/>
        </w:rPr>
        <w:t>Pregão Eletrônico nº</w:t>
      </w:r>
      <w:r w:rsidR="005C6EAE" w:rsidRPr="0026239C">
        <w:rPr>
          <w:rFonts w:cs="Arial"/>
          <w:b/>
          <w:sz w:val="24"/>
          <w:szCs w:val="24"/>
        </w:rPr>
        <w:t xml:space="preserve"> ___/2024</w:t>
      </w:r>
      <w:r w:rsidRPr="0026239C">
        <w:rPr>
          <w:rFonts w:cs="Arial"/>
          <w:b/>
          <w:color w:val="000000"/>
          <w:sz w:val="24"/>
          <w:szCs w:val="24"/>
        </w:rPr>
        <w:t>,</w:t>
      </w:r>
      <w:r w:rsidR="005C6EAE" w:rsidRPr="0026239C">
        <w:rPr>
          <w:rFonts w:cs="Arial"/>
          <w:b/>
          <w:color w:val="000000"/>
          <w:sz w:val="24"/>
          <w:szCs w:val="24"/>
        </w:rPr>
        <w:t xml:space="preserve"> </w:t>
      </w:r>
      <w:r w:rsidRPr="0026239C">
        <w:rPr>
          <w:rFonts w:cs="Arial"/>
          <w:sz w:val="24"/>
          <w:szCs w:val="24"/>
        </w:rPr>
        <w:t xml:space="preserve">ora sendo realizado pela Prefeitura </w:t>
      </w:r>
      <w:r w:rsidR="00932C73" w:rsidRPr="0026239C">
        <w:rPr>
          <w:rFonts w:cs="Arial"/>
          <w:sz w:val="24"/>
          <w:szCs w:val="24"/>
        </w:rPr>
        <w:t>Municipal de Jarinu</w:t>
      </w:r>
      <w:r w:rsidRPr="0026239C">
        <w:rPr>
          <w:rFonts w:cs="Arial"/>
          <w:sz w:val="24"/>
          <w:szCs w:val="24"/>
        </w:rPr>
        <w:t>, que preenche os requisitos de habilitação previstos no item próprio do respectivo edital, ou seja, todos os documentos contido</w:t>
      </w:r>
      <w:r w:rsidR="00932C73" w:rsidRPr="0026239C">
        <w:rPr>
          <w:rFonts w:cs="Arial"/>
          <w:sz w:val="24"/>
          <w:szCs w:val="24"/>
        </w:rPr>
        <w:t>s na</w:t>
      </w:r>
      <w:r w:rsidRPr="0026239C">
        <w:rPr>
          <w:rFonts w:cs="Arial"/>
          <w:sz w:val="24"/>
          <w:szCs w:val="24"/>
        </w:rPr>
        <w:t xml:space="preserve"> </w:t>
      </w:r>
      <w:r w:rsidR="00932C73" w:rsidRPr="0026239C">
        <w:rPr>
          <w:rFonts w:cs="Arial"/>
          <w:sz w:val="24"/>
          <w:szCs w:val="24"/>
        </w:rPr>
        <w:t>cláusula oitava</w:t>
      </w:r>
      <w:r w:rsidRPr="0026239C">
        <w:rPr>
          <w:rFonts w:cs="Arial"/>
          <w:sz w:val="24"/>
          <w:szCs w:val="24"/>
        </w:rPr>
        <w:t xml:space="preserve"> do instrumento convocatório, (</w:t>
      </w:r>
      <w:r w:rsidRPr="0026239C">
        <w:rPr>
          <w:rFonts w:cs="Arial"/>
          <w:b/>
          <w:sz w:val="24"/>
          <w:szCs w:val="24"/>
        </w:rPr>
        <w:t>*</w:t>
      </w:r>
      <w:r w:rsidRPr="0026239C">
        <w:rPr>
          <w:rFonts w:cs="Arial"/>
          <w:sz w:val="24"/>
          <w:szCs w:val="24"/>
        </w:rPr>
        <w:t>exceto no que diz respeito aos requisitos de regularidade fiscal e trabalhista, os quais deverão ser comprovados no prazo de 5 (cinco) dias úteis, cujo termo inicial corresponderá ao</w:t>
      </w:r>
      <w:r w:rsidR="00E94E52">
        <w:rPr>
          <w:rFonts w:cs="Arial"/>
          <w:sz w:val="24"/>
          <w:szCs w:val="24"/>
        </w:rPr>
        <w:t xml:space="preserve"> </w:t>
      </w:r>
      <w:r w:rsidRPr="0026239C">
        <w:rPr>
          <w:rFonts w:cs="Arial"/>
          <w:color w:val="000000"/>
          <w:sz w:val="24"/>
          <w:szCs w:val="24"/>
        </w:rPr>
        <w:t>momento em que o proponente for declarado o vencedor do certame</w:t>
      </w:r>
      <w:r w:rsidRPr="0026239C">
        <w:rPr>
          <w:rFonts w:cs="Arial"/>
          <w:sz w:val="24"/>
          <w:szCs w:val="24"/>
        </w:rPr>
        <w:t>, para a regularização da documentação, pagamento ou parcelamento do débito, e apresentação de eventuais certidões negativas, ou positivas com efeito de negativas).</w:t>
      </w:r>
    </w:p>
    <w:p w:rsidR="00271C5E" w:rsidRPr="0026239C" w:rsidRDefault="00271C5E" w:rsidP="00240B53">
      <w:pPr>
        <w:spacing w:before="120" w:after="120"/>
        <w:jc w:val="both"/>
        <w:rPr>
          <w:rFonts w:cs="Arial"/>
          <w:sz w:val="24"/>
          <w:szCs w:val="24"/>
        </w:rPr>
      </w:pPr>
    </w:p>
    <w:p w:rsidR="00271C5E" w:rsidRDefault="00271C5E" w:rsidP="00240B53">
      <w:pPr>
        <w:spacing w:before="120" w:after="120"/>
        <w:jc w:val="both"/>
      </w:pPr>
      <w:r w:rsidRPr="0026239C">
        <w:rPr>
          <w:rFonts w:cs="Arial"/>
          <w:b/>
          <w:color w:val="000000"/>
          <w:sz w:val="24"/>
          <w:szCs w:val="24"/>
        </w:rPr>
        <w:t>* DECLARA</w:t>
      </w:r>
      <w:r w:rsidRPr="0026239C">
        <w:rPr>
          <w:rFonts w:cs="Arial"/>
          <w:color w:val="000000"/>
          <w:sz w:val="24"/>
          <w:szCs w:val="24"/>
        </w:rPr>
        <w:t xml:space="preserve"> também, sob as penas da lei, que cumpre os requisitos legais para a qualificação como microempresa </w:t>
      </w:r>
      <w:r w:rsidRPr="0026239C">
        <w:rPr>
          <w:rFonts w:cs="Arial"/>
          <w:sz w:val="24"/>
          <w:szCs w:val="24"/>
        </w:rPr>
        <w:t>ou</w:t>
      </w:r>
      <w:r w:rsidRPr="0026239C">
        <w:rPr>
          <w:rFonts w:cs="Arial"/>
          <w:color w:val="000000"/>
          <w:sz w:val="24"/>
          <w:szCs w:val="24"/>
        </w:rPr>
        <w:t xml:space="preserve"> empresa de pequeno porte, em especial no que diz respeito ao contido no art. 4º da </w:t>
      </w:r>
      <w:r w:rsidR="008678D2">
        <w:rPr>
          <w:rFonts w:cs="Arial"/>
          <w:color w:val="000000"/>
          <w:sz w:val="24"/>
          <w:szCs w:val="24"/>
        </w:rPr>
        <w:t>Lei Federal nº 14.133</w:t>
      </w:r>
      <w:r w:rsidRPr="0026239C">
        <w:rPr>
          <w:rFonts w:cs="Arial"/>
          <w:color w:val="000000"/>
          <w:sz w:val="24"/>
          <w:szCs w:val="24"/>
        </w:rPr>
        <w:t>/</w:t>
      </w:r>
      <w:r w:rsidR="00F118CD">
        <w:rPr>
          <w:rFonts w:cs="Arial"/>
          <w:color w:val="000000"/>
          <w:sz w:val="24"/>
          <w:szCs w:val="24"/>
        </w:rPr>
        <w:t>20</w:t>
      </w:r>
      <w:r w:rsidRPr="0026239C">
        <w:rPr>
          <w:rFonts w:cs="Arial"/>
          <w:color w:val="000000"/>
          <w:sz w:val="24"/>
          <w:szCs w:val="24"/>
        </w:rPr>
        <w:t xml:space="preserve">21, estando apta a usufruir do tratamento favorecido estabelecido nos </w:t>
      </w:r>
      <w:r w:rsidR="00240B53">
        <w:rPr>
          <w:rFonts w:cs="Arial"/>
          <w:color w:val="000000"/>
          <w:sz w:val="24"/>
          <w:szCs w:val="24"/>
        </w:rPr>
        <w:t>art.</w:t>
      </w:r>
      <w:r w:rsidRPr="0026239C">
        <w:rPr>
          <w:rFonts w:cs="Arial"/>
          <w:color w:val="000000"/>
          <w:sz w:val="24"/>
          <w:szCs w:val="24"/>
        </w:rPr>
        <w:t>s 42 a 49 da Lei Complementar, não se enquadrando em qualquer das hipóteses de exclusão re</w:t>
      </w:r>
      <w:r w:rsidR="00C112D1">
        <w:rPr>
          <w:rFonts w:cs="Arial"/>
          <w:color w:val="000000"/>
          <w:sz w:val="24"/>
          <w:szCs w:val="24"/>
        </w:rPr>
        <w:t xml:space="preserve">lacionadas na legislação citada, devendo comprovar atravez </w:t>
      </w:r>
      <w:r w:rsidR="00C112D1" w:rsidRPr="00465460">
        <w:rPr>
          <w:b/>
          <w:sz w:val="24"/>
          <w:szCs w:val="24"/>
        </w:rPr>
        <w:t>Certidão Simplificada da Junta Comercial do Estado, emitida a, no máximo, 90 (noventa) dias da data de abertura deste certame.</w:t>
      </w:r>
    </w:p>
    <w:p w:rsidR="00C112D1" w:rsidRPr="0026239C" w:rsidRDefault="00C112D1" w:rsidP="00240B53">
      <w:pPr>
        <w:spacing w:before="120" w:after="120"/>
        <w:jc w:val="both"/>
        <w:rPr>
          <w:rFonts w:cs="Arial"/>
          <w:color w:val="000000"/>
          <w:sz w:val="24"/>
          <w:szCs w:val="24"/>
        </w:rPr>
      </w:pPr>
    </w:p>
    <w:p w:rsidR="00271C5E" w:rsidRPr="0026239C" w:rsidRDefault="00271C5E" w:rsidP="00240B53">
      <w:pPr>
        <w:spacing w:before="120" w:after="120"/>
        <w:jc w:val="both"/>
        <w:rPr>
          <w:rFonts w:cs="Arial"/>
          <w:sz w:val="24"/>
          <w:szCs w:val="24"/>
        </w:rPr>
      </w:pPr>
      <w:r w:rsidRPr="0026239C">
        <w:rPr>
          <w:rFonts w:cs="Arial"/>
          <w:sz w:val="24"/>
          <w:szCs w:val="24"/>
        </w:rPr>
        <w:t>Para que produza os efeitos legais, firmamos a presente declaração.</w:t>
      </w:r>
    </w:p>
    <w:p w:rsidR="00271C5E" w:rsidRDefault="00271C5E" w:rsidP="00240B53">
      <w:pPr>
        <w:spacing w:before="120" w:after="120"/>
        <w:jc w:val="both"/>
        <w:rPr>
          <w:rFonts w:cs="Arial"/>
          <w:b/>
          <w:sz w:val="24"/>
          <w:szCs w:val="24"/>
        </w:rPr>
      </w:pPr>
      <w:r w:rsidRPr="0026239C">
        <w:rPr>
          <w:rFonts w:cs="Arial"/>
          <w:b/>
          <w:sz w:val="24"/>
          <w:szCs w:val="24"/>
        </w:rPr>
        <w:t>* Declaração a ser realizada por ME e EPP.</w:t>
      </w:r>
    </w:p>
    <w:p w:rsidR="0050467F" w:rsidRPr="00C112D1" w:rsidRDefault="0050467F" w:rsidP="00240B53">
      <w:pPr>
        <w:spacing w:before="120" w:after="120"/>
        <w:jc w:val="both"/>
        <w:rPr>
          <w:rFonts w:cs="Arial"/>
          <w:b/>
          <w:sz w:val="24"/>
          <w:szCs w:val="24"/>
        </w:rPr>
      </w:pPr>
    </w:p>
    <w:p w:rsidR="00271C5E" w:rsidRPr="0026239C" w:rsidRDefault="00271C5E" w:rsidP="00240B53">
      <w:pPr>
        <w:spacing w:before="120" w:after="120"/>
        <w:jc w:val="center"/>
        <w:rPr>
          <w:rFonts w:cs="Arial"/>
          <w:color w:val="000000"/>
          <w:sz w:val="24"/>
          <w:szCs w:val="24"/>
        </w:rPr>
      </w:pPr>
      <w:r w:rsidRPr="0026239C">
        <w:rPr>
          <w:rFonts w:cs="Arial"/>
          <w:color w:val="000000"/>
          <w:sz w:val="24"/>
          <w:szCs w:val="24"/>
        </w:rPr>
        <w:lastRenderedPageBreak/>
        <w:t>________________________________________</w:t>
      </w:r>
    </w:p>
    <w:p w:rsidR="00271C5E" w:rsidRDefault="00271C5E" w:rsidP="00240B53">
      <w:pPr>
        <w:spacing w:before="120" w:after="120"/>
        <w:jc w:val="center"/>
        <w:rPr>
          <w:rFonts w:cs="Arial"/>
          <w:color w:val="000000"/>
          <w:sz w:val="24"/>
          <w:szCs w:val="24"/>
        </w:rPr>
      </w:pPr>
      <w:r w:rsidRPr="0026239C">
        <w:rPr>
          <w:rFonts w:cs="Arial"/>
          <w:color w:val="000000"/>
          <w:sz w:val="24"/>
          <w:szCs w:val="24"/>
        </w:rPr>
        <w:t>Local e data</w:t>
      </w:r>
    </w:p>
    <w:p w:rsidR="0050467F" w:rsidRPr="0026239C" w:rsidRDefault="0050467F" w:rsidP="00240B53">
      <w:pPr>
        <w:spacing w:before="120" w:after="120"/>
        <w:jc w:val="center"/>
        <w:rPr>
          <w:rFonts w:cs="Arial"/>
          <w:color w:val="000000"/>
          <w:sz w:val="24"/>
          <w:szCs w:val="24"/>
        </w:rPr>
      </w:pPr>
    </w:p>
    <w:p w:rsidR="00271C5E" w:rsidRPr="0026239C" w:rsidRDefault="00271C5E" w:rsidP="00240B53">
      <w:pPr>
        <w:spacing w:before="120" w:after="120"/>
        <w:jc w:val="center"/>
        <w:rPr>
          <w:rFonts w:cs="Arial"/>
          <w:color w:val="000000"/>
          <w:sz w:val="24"/>
          <w:szCs w:val="24"/>
        </w:rPr>
      </w:pPr>
      <w:r w:rsidRPr="0026239C">
        <w:rPr>
          <w:rFonts w:cs="Arial"/>
          <w:color w:val="000000"/>
          <w:sz w:val="24"/>
          <w:szCs w:val="24"/>
        </w:rPr>
        <w:t>________________________________________</w:t>
      </w:r>
    </w:p>
    <w:p w:rsidR="00271C5E" w:rsidRPr="0026239C" w:rsidRDefault="00271C5E" w:rsidP="00240B53">
      <w:pPr>
        <w:spacing w:before="120" w:after="120"/>
        <w:jc w:val="center"/>
        <w:rPr>
          <w:rFonts w:cs="Arial"/>
          <w:sz w:val="24"/>
          <w:szCs w:val="24"/>
        </w:rPr>
      </w:pPr>
      <w:r w:rsidRPr="0026239C">
        <w:rPr>
          <w:rFonts w:cs="Arial"/>
          <w:color w:val="000000"/>
          <w:sz w:val="24"/>
          <w:szCs w:val="24"/>
        </w:rPr>
        <w:t>Nome e identidade do declarante</w:t>
      </w:r>
    </w:p>
    <w:p w:rsidR="0050467F" w:rsidRDefault="0050467F" w:rsidP="00240B53">
      <w:pPr>
        <w:spacing w:before="120" w:after="120"/>
        <w:jc w:val="both"/>
        <w:rPr>
          <w:rFonts w:cs="Arial"/>
          <w:b/>
          <w:i/>
          <w:color w:val="000000"/>
          <w:sz w:val="24"/>
          <w:szCs w:val="24"/>
        </w:rPr>
      </w:pPr>
    </w:p>
    <w:p w:rsidR="0050467F" w:rsidRDefault="0050467F" w:rsidP="00240B53">
      <w:pPr>
        <w:spacing w:before="120" w:after="120"/>
        <w:jc w:val="both"/>
        <w:rPr>
          <w:rFonts w:cs="Arial"/>
          <w:b/>
          <w:i/>
          <w:color w:val="000000"/>
          <w:sz w:val="24"/>
          <w:szCs w:val="24"/>
        </w:rPr>
      </w:pPr>
    </w:p>
    <w:p w:rsidR="005C6EAE" w:rsidRPr="00C112D1" w:rsidRDefault="00271C5E" w:rsidP="00240B53">
      <w:pPr>
        <w:spacing w:before="120" w:after="120"/>
        <w:jc w:val="both"/>
        <w:rPr>
          <w:rFonts w:cs="Arial"/>
          <w:i/>
          <w:color w:val="000000"/>
          <w:sz w:val="24"/>
          <w:szCs w:val="24"/>
        </w:rPr>
      </w:pPr>
      <w:r w:rsidRPr="0026239C">
        <w:rPr>
          <w:rFonts w:cs="Arial"/>
          <w:b/>
          <w:i/>
          <w:color w:val="000000"/>
          <w:sz w:val="24"/>
          <w:szCs w:val="24"/>
        </w:rPr>
        <w:t>OBS.:</w:t>
      </w:r>
      <w:r w:rsidRPr="0026239C">
        <w:rPr>
          <w:rFonts w:cs="Arial"/>
          <w:i/>
          <w:color w:val="000000"/>
          <w:sz w:val="24"/>
          <w:szCs w:val="24"/>
        </w:rPr>
        <w:tab/>
        <w:t xml:space="preserve">Este documento deverá ser inserido </w:t>
      </w:r>
      <w:r w:rsidRPr="0026239C">
        <w:rPr>
          <w:rFonts w:cs="Arial"/>
          <w:sz w:val="24"/>
          <w:szCs w:val="24"/>
        </w:rPr>
        <w:t>na plataforma de pregão eletrônico</w:t>
      </w:r>
      <w:r w:rsidR="00932C73" w:rsidRPr="0026239C">
        <w:rPr>
          <w:rFonts w:cs="Arial"/>
          <w:sz w:val="24"/>
          <w:szCs w:val="24"/>
        </w:rPr>
        <w:t xml:space="preserve"> ___/2024</w:t>
      </w:r>
      <w:r w:rsidR="005C6EAE" w:rsidRPr="0026239C">
        <w:rPr>
          <w:rFonts w:cs="Arial"/>
          <w:i/>
          <w:color w:val="000000"/>
          <w:sz w:val="24"/>
          <w:szCs w:val="24"/>
        </w:rPr>
        <w:t>.</w:t>
      </w:r>
    </w:p>
    <w:p w:rsidR="0050467F" w:rsidRDefault="0050467F" w:rsidP="00240B53">
      <w:pPr>
        <w:spacing w:before="120" w:after="120"/>
        <w:jc w:val="center"/>
        <w:rPr>
          <w:rFonts w:cs="Arial"/>
          <w:b/>
          <w:sz w:val="24"/>
          <w:szCs w:val="24"/>
        </w:rPr>
      </w:pPr>
    </w:p>
    <w:p w:rsidR="0050467F" w:rsidRDefault="0050467F" w:rsidP="00240B53">
      <w:pPr>
        <w:spacing w:before="120" w:after="120"/>
        <w:jc w:val="center"/>
        <w:rPr>
          <w:rFonts w:cs="Arial"/>
          <w:b/>
          <w:sz w:val="24"/>
          <w:szCs w:val="24"/>
        </w:rPr>
      </w:pPr>
    </w:p>
    <w:p w:rsidR="0050467F" w:rsidRDefault="0050467F" w:rsidP="00240B53">
      <w:pPr>
        <w:spacing w:before="120" w:after="120"/>
        <w:jc w:val="center"/>
        <w:rPr>
          <w:rFonts w:cs="Arial"/>
          <w:b/>
          <w:sz w:val="24"/>
          <w:szCs w:val="24"/>
        </w:rPr>
      </w:pPr>
    </w:p>
    <w:p w:rsidR="0050467F" w:rsidRDefault="0050467F" w:rsidP="00240B53">
      <w:pPr>
        <w:spacing w:before="120" w:after="120"/>
        <w:jc w:val="center"/>
        <w:rPr>
          <w:rFonts w:cs="Arial"/>
          <w:b/>
          <w:sz w:val="24"/>
          <w:szCs w:val="24"/>
        </w:rPr>
      </w:pPr>
    </w:p>
    <w:p w:rsidR="0050467F" w:rsidRDefault="0050467F" w:rsidP="00240B53">
      <w:pPr>
        <w:spacing w:before="120" w:after="120"/>
        <w:jc w:val="center"/>
        <w:rPr>
          <w:rFonts w:cs="Arial"/>
          <w:b/>
          <w:sz w:val="24"/>
          <w:szCs w:val="24"/>
        </w:rPr>
      </w:pPr>
    </w:p>
    <w:p w:rsidR="0050467F" w:rsidRDefault="0050467F" w:rsidP="00240B53">
      <w:pPr>
        <w:spacing w:before="120" w:after="120"/>
        <w:jc w:val="center"/>
        <w:rPr>
          <w:rFonts w:cs="Arial"/>
          <w:b/>
          <w:sz w:val="24"/>
          <w:szCs w:val="24"/>
        </w:rPr>
      </w:pPr>
    </w:p>
    <w:p w:rsidR="0050467F" w:rsidRDefault="0050467F" w:rsidP="00240B53">
      <w:pPr>
        <w:spacing w:before="120" w:after="120"/>
        <w:jc w:val="center"/>
        <w:rPr>
          <w:rFonts w:cs="Arial"/>
          <w:b/>
          <w:sz w:val="24"/>
          <w:szCs w:val="24"/>
        </w:rPr>
      </w:pPr>
    </w:p>
    <w:p w:rsidR="00325EC7" w:rsidRDefault="00325EC7" w:rsidP="00240B53">
      <w:pPr>
        <w:spacing w:before="120" w:after="120"/>
        <w:jc w:val="center"/>
        <w:rPr>
          <w:rFonts w:cs="Arial"/>
          <w:b/>
          <w:sz w:val="24"/>
          <w:szCs w:val="24"/>
        </w:rPr>
      </w:pPr>
    </w:p>
    <w:p w:rsidR="0050467F" w:rsidRDefault="0050467F" w:rsidP="00240B53">
      <w:pPr>
        <w:spacing w:before="120" w:after="120"/>
        <w:jc w:val="center"/>
        <w:rPr>
          <w:rFonts w:cs="Arial"/>
          <w:b/>
          <w:sz w:val="24"/>
          <w:szCs w:val="24"/>
        </w:rPr>
      </w:pPr>
    </w:p>
    <w:p w:rsidR="00DE27B1" w:rsidRDefault="00DE27B1" w:rsidP="00240B53">
      <w:pPr>
        <w:spacing w:before="120" w:after="120"/>
        <w:jc w:val="center"/>
        <w:rPr>
          <w:rFonts w:cs="Arial"/>
          <w:b/>
          <w:sz w:val="24"/>
          <w:szCs w:val="24"/>
        </w:rPr>
      </w:pPr>
    </w:p>
    <w:p w:rsidR="00F47C04" w:rsidRDefault="00F47C04" w:rsidP="00240B53">
      <w:pPr>
        <w:spacing w:before="120" w:after="120"/>
        <w:jc w:val="center"/>
        <w:rPr>
          <w:rFonts w:cs="Arial"/>
          <w:b/>
          <w:sz w:val="24"/>
          <w:szCs w:val="24"/>
        </w:rPr>
      </w:pPr>
    </w:p>
    <w:p w:rsidR="00F47C04" w:rsidRDefault="00F47C04" w:rsidP="00240B53">
      <w:pPr>
        <w:spacing w:before="120" w:after="120"/>
        <w:jc w:val="center"/>
        <w:rPr>
          <w:rFonts w:cs="Arial"/>
          <w:b/>
          <w:sz w:val="24"/>
          <w:szCs w:val="24"/>
        </w:rPr>
      </w:pPr>
    </w:p>
    <w:p w:rsidR="00F47C04" w:rsidRDefault="00F47C04" w:rsidP="00240B53">
      <w:pPr>
        <w:spacing w:before="120" w:after="120"/>
        <w:jc w:val="center"/>
        <w:rPr>
          <w:rFonts w:cs="Arial"/>
          <w:b/>
          <w:sz w:val="24"/>
          <w:szCs w:val="24"/>
        </w:rPr>
      </w:pPr>
    </w:p>
    <w:p w:rsidR="00F47C04" w:rsidRDefault="00F47C04" w:rsidP="00240B53">
      <w:pPr>
        <w:spacing w:before="120" w:after="120"/>
        <w:jc w:val="center"/>
        <w:rPr>
          <w:rFonts w:cs="Arial"/>
          <w:b/>
          <w:sz w:val="24"/>
          <w:szCs w:val="24"/>
        </w:rPr>
      </w:pPr>
    </w:p>
    <w:p w:rsidR="00F47C04" w:rsidRDefault="00F47C04" w:rsidP="00240B53">
      <w:pPr>
        <w:spacing w:before="120" w:after="120"/>
        <w:jc w:val="center"/>
        <w:rPr>
          <w:rFonts w:cs="Arial"/>
          <w:b/>
          <w:sz w:val="24"/>
          <w:szCs w:val="24"/>
        </w:rPr>
      </w:pPr>
    </w:p>
    <w:p w:rsidR="00C41DAB" w:rsidRDefault="00C41DAB" w:rsidP="00240B53">
      <w:pPr>
        <w:spacing w:before="120" w:after="120"/>
        <w:jc w:val="center"/>
        <w:rPr>
          <w:rFonts w:cs="Arial"/>
          <w:b/>
          <w:sz w:val="24"/>
          <w:szCs w:val="24"/>
        </w:rPr>
      </w:pPr>
    </w:p>
    <w:p w:rsidR="00C41DAB" w:rsidRDefault="00C41DAB" w:rsidP="00240B53">
      <w:pPr>
        <w:spacing w:before="120" w:after="120"/>
        <w:jc w:val="center"/>
        <w:rPr>
          <w:rFonts w:cs="Arial"/>
          <w:b/>
          <w:sz w:val="24"/>
          <w:szCs w:val="24"/>
        </w:rPr>
      </w:pPr>
    </w:p>
    <w:p w:rsidR="00C41DAB" w:rsidRDefault="00C41DAB" w:rsidP="00240B53">
      <w:pPr>
        <w:spacing w:before="120" w:after="120"/>
        <w:jc w:val="center"/>
        <w:rPr>
          <w:rFonts w:cs="Arial"/>
          <w:b/>
          <w:sz w:val="24"/>
          <w:szCs w:val="24"/>
        </w:rPr>
      </w:pPr>
    </w:p>
    <w:p w:rsidR="00C41DAB" w:rsidRDefault="00C41DAB" w:rsidP="00240B53">
      <w:pPr>
        <w:spacing w:before="120" w:after="120"/>
        <w:jc w:val="center"/>
        <w:rPr>
          <w:rFonts w:cs="Arial"/>
          <w:b/>
          <w:sz w:val="24"/>
          <w:szCs w:val="24"/>
        </w:rPr>
      </w:pPr>
    </w:p>
    <w:p w:rsidR="00C41DAB" w:rsidRDefault="00C41DAB" w:rsidP="00240B53">
      <w:pPr>
        <w:spacing w:before="120" w:after="120"/>
        <w:jc w:val="center"/>
        <w:rPr>
          <w:rFonts w:cs="Arial"/>
          <w:b/>
          <w:sz w:val="24"/>
          <w:szCs w:val="24"/>
        </w:rPr>
      </w:pPr>
    </w:p>
    <w:p w:rsidR="00C41DAB" w:rsidRDefault="00C41DAB" w:rsidP="00240B53">
      <w:pPr>
        <w:spacing w:before="120" w:after="120"/>
        <w:jc w:val="center"/>
        <w:rPr>
          <w:rFonts w:cs="Arial"/>
          <w:b/>
          <w:sz w:val="24"/>
          <w:szCs w:val="24"/>
        </w:rPr>
      </w:pPr>
    </w:p>
    <w:p w:rsidR="00C41DAB" w:rsidRDefault="00C41DAB" w:rsidP="00240B53">
      <w:pPr>
        <w:spacing w:before="120" w:after="120"/>
        <w:jc w:val="center"/>
        <w:rPr>
          <w:rFonts w:cs="Arial"/>
          <w:b/>
          <w:sz w:val="24"/>
          <w:szCs w:val="24"/>
        </w:rPr>
      </w:pPr>
    </w:p>
    <w:p w:rsidR="00F47C04" w:rsidRDefault="00F47C04" w:rsidP="00240B53">
      <w:pPr>
        <w:spacing w:before="120" w:after="120"/>
        <w:jc w:val="center"/>
        <w:rPr>
          <w:rFonts w:cs="Arial"/>
          <w:b/>
          <w:sz w:val="24"/>
          <w:szCs w:val="24"/>
        </w:rPr>
      </w:pPr>
    </w:p>
    <w:p w:rsidR="00DE27B1" w:rsidRDefault="00DE27B1" w:rsidP="00240B53">
      <w:pPr>
        <w:spacing w:before="120" w:after="120"/>
        <w:jc w:val="center"/>
        <w:rPr>
          <w:rFonts w:cs="Arial"/>
          <w:b/>
          <w:sz w:val="24"/>
          <w:szCs w:val="24"/>
        </w:rPr>
      </w:pPr>
    </w:p>
    <w:p w:rsidR="00271C5E" w:rsidRPr="0024799F" w:rsidRDefault="005C6EAE" w:rsidP="00240B53">
      <w:pPr>
        <w:spacing w:before="120" w:after="120"/>
        <w:jc w:val="center"/>
        <w:rPr>
          <w:rFonts w:cs="Arial"/>
          <w:b/>
          <w:sz w:val="24"/>
          <w:szCs w:val="24"/>
        </w:rPr>
      </w:pPr>
      <w:r w:rsidRPr="0024799F">
        <w:rPr>
          <w:rFonts w:cs="Arial"/>
          <w:b/>
          <w:sz w:val="24"/>
          <w:szCs w:val="24"/>
        </w:rPr>
        <w:lastRenderedPageBreak/>
        <w:t xml:space="preserve">ANEXO IV - </w:t>
      </w:r>
      <w:r w:rsidR="00271C5E" w:rsidRPr="0024799F">
        <w:rPr>
          <w:rFonts w:cs="Arial"/>
          <w:b/>
          <w:sz w:val="24"/>
          <w:szCs w:val="24"/>
        </w:rPr>
        <w:t xml:space="preserve">DECLARAÇÕES RELATIVAS AO </w:t>
      </w:r>
      <w:r w:rsidR="00240B53">
        <w:rPr>
          <w:rFonts w:cs="Arial"/>
          <w:b/>
          <w:sz w:val="24"/>
          <w:szCs w:val="24"/>
        </w:rPr>
        <w:t>ART.</w:t>
      </w:r>
      <w:r w:rsidR="00271C5E" w:rsidRPr="0024799F">
        <w:rPr>
          <w:rFonts w:cs="Arial"/>
          <w:b/>
          <w:sz w:val="24"/>
          <w:szCs w:val="24"/>
        </w:rPr>
        <w:t xml:space="preserve"> 63, INCISO IV e §1º E </w:t>
      </w:r>
      <w:r w:rsidR="00240B53">
        <w:rPr>
          <w:rFonts w:cs="Arial"/>
          <w:b/>
          <w:sz w:val="24"/>
          <w:szCs w:val="24"/>
        </w:rPr>
        <w:t>ART.</w:t>
      </w:r>
      <w:r w:rsidR="00271C5E" w:rsidRPr="0024799F">
        <w:rPr>
          <w:rFonts w:cs="Arial"/>
          <w:b/>
          <w:sz w:val="24"/>
          <w:szCs w:val="24"/>
        </w:rPr>
        <w:t xml:space="preserve"> 68, INCISO </w:t>
      </w:r>
      <w:proofErr w:type="gramStart"/>
      <w:r w:rsidR="00271C5E" w:rsidRPr="0024799F">
        <w:rPr>
          <w:rFonts w:cs="Arial"/>
          <w:b/>
          <w:sz w:val="24"/>
          <w:szCs w:val="24"/>
        </w:rPr>
        <w:t>VI</w:t>
      </w:r>
      <w:proofErr w:type="gramEnd"/>
      <w:r w:rsidR="00271C5E" w:rsidRPr="0024799F">
        <w:rPr>
          <w:rFonts w:cs="Arial"/>
          <w:b/>
          <w:sz w:val="24"/>
          <w:szCs w:val="24"/>
        </w:rPr>
        <w:t xml:space="preserve"> DA LEI FEDERAL Nº </w:t>
      </w:r>
      <w:r w:rsidRPr="0024799F">
        <w:rPr>
          <w:rFonts w:cs="Arial"/>
          <w:b/>
          <w:sz w:val="24"/>
          <w:szCs w:val="24"/>
        </w:rPr>
        <w:t>14.133/</w:t>
      </w:r>
      <w:r w:rsidR="00F118CD">
        <w:rPr>
          <w:rFonts w:cs="Arial"/>
          <w:b/>
          <w:sz w:val="24"/>
          <w:szCs w:val="24"/>
        </w:rPr>
        <w:t>20</w:t>
      </w:r>
      <w:r w:rsidRPr="0024799F">
        <w:rPr>
          <w:rFonts w:cs="Arial"/>
          <w:b/>
          <w:sz w:val="24"/>
          <w:szCs w:val="24"/>
        </w:rPr>
        <w:t>21.</w:t>
      </w:r>
    </w:p>
    <w:p w:rsidR="005C6EAE" w:rsidRPr="0026239C" w:rsidRDefault="005C6EAE" w:rsidP="00240B53">
      <w:pPr>
        <w:spacing w:before="120" w:after="120"/>
        <w:jc w:val="center"/>
        <w:rPr>
          <w:rFonts w:cs="Arial"/>
          <w:sz w:val="24"/>
          <w:szCs w:val="24"/>
        </w:rPr>
      </w:pPr>
    </w:p>
    <w:p w:rsidR="005C6EAE" w:rsidRPr="000E578C" w:rsidRDefault="007815B9" w:rsidP="00240B53">
      <w:pPr>
        <w:spacing w:before="120" w:after="120"/>
        <w:jc w:val="both"/>
        <w:rPr>
          <w:rFonts w:cs="Arial"/>
          <w:b/>
          <w:sz w:val="24"/>
          <w:szCs w:val="24"/>
        </w:rPr>
      </w:pPr>
      <w:r>
        <w:rPr>
          <w:rFonts w:cs="Arial"/>
          <w:b/>
          <w:sz w:val="24"/>
          <w:szCs w:val="24"/>
        </w:rPr>
        <w:t>PREGÃO ELETRÔNICO N° 016/2024</w:t>
      </w:r>
    </w:p>
    <w:p w:rsidR="005C6EAE" w:rsidRPr="000E578C" w:rsidRDefault="007815B9" w:rsidP="00240B53">
      <w:pPr>
        <w:spacing w:before="120" w:after="120"/>
        <w:jc w:val="both"/>
        <w:rPr>
          <w:rFonts w:cs="Arial"/>
          <w:b/>
          <w:sz w:val="24"/>
          <w:szCs w:val="24"/>
        </w:rPr>
      </w:pPr>
      <w:r>
        <w:rPr>
          <w:rFonts w:cs="Arial"/>
          <w:b/>
          <w:sz w:val="24"/>
          <w:szCs w:val="24"/>
        </w:rPr>
        <w:t>EDITAL N° 018/2024</w:t>
      </w:r>
    </w:p>
    <w:p w:rsidR="005C6EAE" w:rsidRPr="000E578C" w:rsidRDefault="000210FA" w:rsidP="00240B53">
      <w:pPr>
        <w:spacing w:before="120" w:after="120"/>
        <w:jc w:val="both"/>
        <w:rPr>
          <w:rFonts w:cs="Arial"/>
          <w:b/>
          <w:sz w:val="24"/>
          <w:szCs w:val="24"/>
        </w:rPr>
      </w:pPr>
      <w:r>
        <w:rPr>
          <w:rFonts w:cs="Arial"/>
          <w:b/>
          <w:sz w:val="24"/>
          <w:szCs w:val="24"/>
        </w:rPr>
        <w:t>PROCESSO N° 079/2023</w:t>
      </w:r>
    </w:p>
    <w:p w:rsidR="005C6EAE" w:rsidRPr="000E578C" w:rsidRDefault="005C6EAE" w:rsidP="00240B53">
      <w:pPr>
        <w:spacing w:before="120" w:after="120"/>
        <w:jc w:val="both"/>
        <w:rPr>
          <w:rFonts w:cs="Arial"/>
          <w:b/>
          <w:sz w:val="24"/>
          <w:szCs w:val="24"/>
        </w:rPr>
      </w:pPr>
      <w:r w:rsidRPr="000E578C">
        <w:rPr>
          <w:rFonts w:cs="Arial"/>
          <w:b/>
          <w:sz w:val="24"/>
          <w:szCs w:val="24"/>
        </w:rPr>
        <w:t xml:space="preserve">TIPO: MENOR PREÇO POR </w:t>
      </w:r>
      <w:r w:rsidR="008465A6">
        <w:rPr>
          <w:rFonts w:cs="Arial"/>
          <w:b/>
          <w:sz w:val="24"/>
          <w:szCs w:val="24"/>
        </w:rPr>
        <w:t>ITEM</w:t>
      </w:r>
    </w:p>
    <w:p w:rsidR="005C6EAE" w:rsidRPr="0026239C" w:rsidRDefault="005C6EAE" w:rsidP="00240B53">
      <w:pPr>
        <w:spacing w:before="120" w:after="120"/>
        <w:jc w:val="both"/>
        <w:rPr>
          <w:rFonts w:cs="Arial"/>
          <w:sz w:val="24"/>
          <w:szCs w:val="24"/>
        </w:rPr>
      </w:pPr>
    </w:p>
    <w:p w:rsidR="005C6EAE" w:rsidRPr="0026239C" w:rsidRDefault="005C6EAE" w:rsidP="00240B53">
      <w:pPr>
        <w:spacing w:before="120" w:after="120"/>
        <w:jc w:val="both"/>
        <w:rPr>
          <w:rFonts w:cs="Arial"/>
          <w:sz w:val="24"/>
          <w:szCs w:val="24"/>
        </w:rPr>
      </w:pPr>
      <w:r w:rsidRPr="001A6E53">
        <w:rPr>
          <w:rFonts w:cs="Arial"/>
          <w:b/>
          <w:sz w:val="24"/>
          <w:szCs w:val="24"/>
        </w:rPr>
        <w:t xml:space="preserve">OBJETO: </w:t>
      </w:r>
      <w:r w:rsidR="00C1015F" w:rsidRPr="00211EF2">
        <w:rPr>
          <w:rFonts w:cs="Arial"/>
          <w:b/>
          <w:sz w:val="24"/>
          <w:szCs w:val="24"/>
        </w:rPr>
        <w:t xml:space="preserve">REGISTRO DE PREÇOS PARA EVENTUAL AQUISIÇÃO PARCELADA DE PRODUTOS DE </w:t>
      </w:r>
      <w:r w:rsidR="00C1015F">
        <w:rPr>
          <w:rFonts w:cs="Arial"/>
          <w:b/>
          <w:sz w:val="24"/>
          <w:szCs w:val="24"/>
        </w:rPr>
        <w:t>HIGIENE, DESCARTÁVEIS E MATERIAIS PARA LIMPEZA</w:t>
      </w:r>
      <w:r w:rsidR="00C1015F" w:rsidRPr="00211EF2">
        <w:rPr>
          <w:rFonts w:cs="Arial"/>
          <w:b/>
          <w:sz w:val="24"/>
          <w:szCs w:val="24"/>
        </w:rPr>
        <w:t xml:space="preserve">, </w:t>
      </w:r>
      <w:r w:rsidR="00C1015F" w:rsidRPr="00211EF2">
        <w:rPr>
          <w:b/>
          <w:sz w:val="24"/>
          <w:szCs w:val="24"/>
        </w:rPr>
        <w:t>PARA ATENDER A DEMANDA DOS DIVERSOS DEPARTAMENTOS E SECRETARIAS DA PREFEITURA MUNICIPAL DE JARINU, POR UM PERÍODO DE 12 (DOZE) MESES</w:t>
      </w:r>
      <w:r w:rsidRPr="0026239C">
        <w:rPr>
          <w:rFonts w:cs="Arial"/>
          <w:sz w:val="24"/>
          <w:szCs w:val="24"/>
        </w:rPr>
        <w:t>.</w:t>
      </w:r>
    </w:p>
    <w:p w:rsidR="00271C5E" w:rsidRPr="0026239C" w:rsidRDefault="00271C5E" w:rsidP="00240B53">
      <w:pPr>
        <w:spacing w:before="120" w:after="120"/>
        <w:rPr>
          <w:rFonts w:cs="Arial"/>
          <w:sz w:val="24"/>
          <w:szCs w:val="24"/>
        </w:rPr>
      </w:pPr>
    </w:p>
    <w:p w:rsidR="00271C5E" w:rsidRPr="0026239C" w:rsidRDefault="00271C5E" w:rsidP="00240B53">
      <w:pPr>
        <w:spacing w:before="120" w:after="120"/>
        <w:jc w:val="both"/>
        <w:rPr>
          <w:rFonts w:cs="Arial"/>
          <w:sz w:val="24"/>
          <w:szCs w:val="24"/>
        </w:rPr>
      </w:pPr>
      <w:r w:rsidRPr="0026239C">
        <w:rPr>
          <w:rFonts w:cs="Arial"/>
          <w:color w:val="000000"/>
          <w:sz w:val="24"/>
          <w:szCs w:val="24"/>
        </w:rPr>
        <w:t>A empresa ___________ sediada na Rua (</w:t>
      </w:r>
      <w:proofErr w:type="gramStart"/>
      <w:r w:rsidRPr="0026239C">
        <w:rPr>
          <w:rFonts w:cs="Arial"/>
          <w:color w:val="000000"/>
          <w:sz w:val="24"/>
          <w:szCs w:val="24"/>
        </w:rPr>
        <w:t>Av.</w:t>
      </w:r>
      <w:proofErr w:type="gramEnd"/>
      <w:r w:rsidRPr="0026239C">
        <w:rPr>
          <w:rFonts w:cs="Arial"/>
          <w:color w:val="000000"/>
          <w:sz w:val="24"/>
          <w:szCs w:val="24"/>
        </w:rPr>
        <w:t xml:space="preserve">, Al., etc.) _________, cidade ____, estado ____, inscrita no CNPJ sob nº ______________, por seu diretor (sócio gerente, proprietário)_________, portador(a) da Carteira de Identidade nº _____________, e inscrito(a) no CPF/MF com o nº _______________, </w:t>
      </w:r>
      <w:r w:rsidRPr="0026239C">
        <w:rPr>
          <w:rFonts w:cs="Arial"/>
          <w:b/>
          <w:color w:val="000000"/>
          <w:sz w:val="24"/>
          <w:szCs w:val="24"/>
        </w:rPr>
        <w:t>DECLARA</w:t>
      </w:r>
      <w:r w:rsidRPr="0026239C">
        <w:rPr>
          <w:rFonts w:cs="Arial"/>
          <w:color w:val="000000"/>
          <w:sz w:val="24"/>
          <w:szCs w:val="24"/>
        </w:rPr>
        <w:t xml:space="preserve">, sob as penas da lei, para fins de participação no </w:t>
      </w:r>
      <w:r w:rsidRPr="0026239C">
        <w:rPr>
          <w:rFonts w:cs="Arial"/>
          <w:b/>
          <w:sz w:val="24"/>
          <w:szCs w:val="24"/>
        </w:rPr>
        <w:t xml:space="preserve">Pregão Eletrônico nº </w:t>
      </w:r>
      <w:r w:rsidR="005C6EAE" w:rsidRPr="0026239C">
        <w:rPr>
          <w:rFonts w:cs="Arial"/>
          <w:b/>
          <w:sz w:val="24"/>
          <w:szCs w:val="24"/>
        </w:rPr>
        <w:t>___/2024</w:t>
      </w:r>
      <w:r w:rsidRPr="0026239C">
        <w:rPr>
          <w:rFonts w:cs="Arial"/>
          <w:b/>
          <w:color w:val="000000"/>
          <w:sz w:val="24"/>
          <w:szCs w:val="24"/>
        </w:rPr>
        <w:t>,</w:t>
      </w:r>
      <w:r w:rsidRPr="0026239C">
        <w:rPr>
          <w:rFonts w:cs="Arial"/>
          <w:sz w:val="24"/>
          <w:szCs w:val="24"/>
        </w:rPr>
        <w:t>ora sendo realizado pela Prefeitura</w:t>
      </w:r>
      <w:r w:rsidR="00EE783C">
        <w:rPr>
          <w:rFonts w:cs="Arial"/>
          <w:sz w:val="24"/>
          <w:szCs w:val="24"/>
        </w:rPr>
        <w:t xml:space="preserve"> Municipal de Jarinu</w:t>
      </w:r>
      <w:r w:rsidRPr="0026239C">
        <w:rPr>
          <w:rFonts w:cs="Arial"/>
          <w:sz w:val="24"/>
          <w:szCs w:val="24"/>
        </w:rPr>
        <w:t>, declara que:</w:t>
      </w:r>
    </w:p>
    <w:p w:rsidR="00271C5E" w:rsidRPr="0026239C" w:rsidRDefault="00271C5E" w:rsidP="00240B53">
      <w:pPr>
        <w:spacing w:before="120" w:after="120"/>
        <w:jc w:val="both"/>
        <w:rPr>
          <w:rFonts w:cs="Arial"/>
          <w:sz w:val="24"/>
          <w:szCs w:val="24"/>
        </w:rPr>
      </w:pPr>
    </w:p>
    <w:p w:rsidR="00271C5E" w:rsidRPr="0026239C" w:rsidRDefault="00271C5E" w:rsidP="00240B53">
      <w:pPr>
        <w:spacing w:before="120" w:after="120"/>
        <w:jc w:val="both"/>
        <w:rPr>
          <w:rFonts w:cs="Arial"/>
          <w:color w:val="000000"/>
          <w:sz w:val="24"/>
          <w:szCs w:val="24"/>
        </w:rPr>
      </w:pPr>
      <w:bookmarkStart w:id="0" w:name="_Hlk74677564"/>
      <w:r w:rsidRPr="0026239C">
        <w:rPr>
          <w:rFonts w:cs="Arial"/>
          <w:color w:val="000000"/>
          <w:sz w:val="24"/>
          <w:szCs w:val="24"/>
        </w:rPr>
        <w:t xml:space="preserve"> -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rsidR="00271C5E" w:rsidRPr="0026239C" w:rsidRDefault="00271C5E" w:rsidP="00240B53">
      <w:pPr>
        <w:spacing w:before="120" w:after="120"/>
        <w:jc w:val="both"/>
        <w:rPr>
          <w:rFonts w:cs="Arial"/>
          <w:sz w:val="24"/>
          <w:szCs w:val="24"/>
        </w:rPr>
      </w:pPr>
    </w:p>
    <w:p w:rsidR="00271C5E" w:rsidRPr="0026239C" w:rsidRDefault="00271C5E" w:rsidP="00240B53">
      <w:pPr>
        <w:spacing w:before="120" w:after="120"/>
        <w:jc w:val="both"/>
        <w:rPr>
          <w:rFonts w:cs="Arial"/>
          <w:sz w:val="24"/>
          <w:szCs w:val="24"/>
        </w:rPr>
      </w:pPr>
      <w:r w:rsidRPr="0026239C">
        <w:rPr>
          <w:rFonts w:cs="Arial"/>
          <w:sz w:val="24"/>
          <w:szCs w:val="24"/>
        </w:rPr>
        <w:t xml:space="preserve"> - Atende à reserva de cargos prevista em lei para pessoa com deficiência ou para reabilitado da Previdência Social e às regras de acessibilidade previstas na legislação, conforme disposto no art. 93 da Lei nº 8.213, de 24 de julho de 1991. *</w:t>
      </w:r>
    </w:p>
    <w:p w:rsidR="00271C5E" w:rsidRPr="0026239C" w:rsidRDefault="00271C5E" w:rsidP="00240B53">
      <w:pPr>
        <w:spacing w:before="120" w:after="120"/>
        <w:jc w:val="both"/>
        <w:rPr>
          <w:rFonts w:cs="Arial"/>
          <w:sz w:val="24"/>
          <w:szCs w:val="24"/>
        </w:rPr>
      </w:pPr>
    </w:p>
    <w:p w:rsidR="00271C5E" w:rsidRPr="0026239C" w:rsidRDefault="00271C5E" w:rsidP="00240B53">
      <w:pPr>
        <w:spacing w:before="120" w:after="120"/>
        <w:jc w:val="both"/>
        <w:rPr>
          <w:rFonts w:cs="Arial"/>
          <w:sz w:val="24"/>
          <w:szCs w:val="24"/>
        </w:rPr>
      </w:pPr>
      <w:r w:rsidRPr="0026239C">
        <w:rPr>
          <w:rFonts w:cs="Arial"/>
          <w:sz w:val="24"/>
          <w:szCs w:val="24"/>
        </w:rPr>
        <w:t xml:space="preserve"> - Não emprega menor de dezoito anos em trabalho noturno, perigoso ou insalubre e não emprega menor de dezesseis anos.</w:t>
      </w:r>
    </w:p>
    <w:p w:rsidR="00271C5E" w:rsidRPr="0026239C" w:rsidRDefault="00271C5E" w:rsidP="00240B53">
      <w:pPr>
        <w:spacing w:before="120" w:after="120"/>
        <w:jc w:val="both"/>
        <w:rPr>
          <w:rFonts w:cs="Arial"/>
          <w:sz w:val="24"/>
          <w:szCs w:val="24"/>
        </w:rPr>
      </w:pPr>
      <w:r w:rsidRPr="0026239C">
        <w:rPr>
          <w:rFonts w:cs="Arial"/>
          <w:sz w:val="24"/>
          <w:szCs w:val="24"/>
        </w:rPr>
        <w:t xml:space="preserve">Ressalva: emprega menor, a partir de quatorze anos, na condição de aprendiz </w:t>
      </w:r>
      <w:proofErr w:type="gramStart"/>
      <w:r w:rsidRPr="0026239C">
        <w:rPr>
          <w:rFonts w:cs="Arial"/>
          <w:sz w:val="24"/>
          <w:szCs w:val="24"/>
        </w:rPr>
        <w:t>(</w:t>
      </w:r>
      <w:r w:rsidR="00E94E52">
        <w:rPr>
          <w:rFonts w:cs="Arial"/>
          <w:sz w:val="24"/>
          <w:szCs w:val="24"/>
        </w:rPr>
        <w:t xml:space="preserve"> </w:t>
      </w:r>
      <w:proofErr w:type="gramEnd"/>
      <w:r w:rsidRPr="0026239C">
        <w:rPr>
          <w:rFonts w:cs="Arial"/>
          <w:sz w:val="24"/>
          <w:szCs w:val="24"/>
        </w:rPr>
        <w:t>).**</w:t>
      </w:r>
    </w:p>
    <w:bookmarkEnd w:id="0"/>
    <w:p w:rsidR="00271C5E" w:rsidRPr="0026239C" w:rsidRDefault="00271C5E" w:rsidP="00240B53">
      <w:pPr>
        <w:spacing w:before="120" w:after="120"/>
        <w:jc w:val="both"/>
        <w:rPr>
          <w:rFonts w:cs="Arial"/>
          <w:sz w:val="24"/>
          <w:szCs w:val="24"/>
        </w:rPr>
      </w:pPr>
      <w:r w:rsidRPr="0026239C">
        <w:rPr>
          <w:rFonts w:cs="Arial"/>
          <w:i/>
          <w:sz w:val="24"/>
          <w:szCs w:val="24"/>
        </w:rPr>
        <w:tab/>
      </w:r>
      <w:r w:rsidRPr="0026239C">
        <w:rPr>
          <w:rFonts w:cs="Arial"/>
          <w:i/>
          <w:sz w:val="24"/>
          <w:szCs w:val="24"/>
        </w:rPr>
        <w:tab/>
      </w:r>
    </w:p>
    <w:p w:rsidR="00271C5E" w:rsidRPr="00EE783C" w:rsidRDefault="00271C5E" w:rsidP="00240B53">
      <w:pPr>
        <w:spacing w:before="120" w:after="120"/>
        <w:jc w:val="both"/>
        <w:rPr>
          <w:rFonts w:cs="Arial"/>
          <w:b/>
          <w:i/>
          <w:sz w:val="24"/>
          <w:szCs w:val="24"/>
          <w:highlight w:val="yellow"/>
        </w:rPr>
      </w:pPr>
      <w:r w:rsidRPr="00EE783C">
        <w:rPr>
          <w:rFonts w:cs="Arial"/>
          <w:b/>
          <w:i/>
          <w:sz w:val="24"/>
          <w:szCs w:val="24"/>
          <w:highlight w:val="yellow"/>
        </w:rPr>
        <w:t>* Esta declaração deverá ser apresentada por empresas que possuam no mínimo 100 (cem) empregados.</w:t>
      </w:r>
    </w:p>
    <w:p w:rsidR="00271C5E" w:rsidRDefault="00271C5E" w:rsidP="00240B53">
      <w:pPr>
        <w:spacing w:before="120" w:after="120"/>
        <w:jc w:val="both"/>
        <w:rPr>
          <w:rFonts w:cs="Arial"/>
          <w:b/>
          <w:i/>
          <w:sz w:val="24"/>
          <w:szCs w:val="24"/>
        </w:rPr>
      </w:pPr>
      <w:r w:rsidRPr="00EE783C">
        <w:rPr>
          <w:rFonts w:cs="Arial"/>
          <w:b/>
          <w:i/>
          <w:sz w:val="24"/>
          <w:szCs w:val="24"/>
          <w:highlight w:val="yellow"/>
        </w:rPr>
        <w:t>** Em caso afirmativo, assinalar a ressalva</w:t>
      </w:r>
    </w:p>
    <w:p w:rsidR="0050467F" w:rsidRPr="0026239C" w:rsidRDefault="0050467F" w:rsidP="00240B53">
      <w:pPr>
        <w:spacing w:before="120" w:after="120"/>
        <w:jc w:val="both"/>
        <w:rPr>
          <w:rFonts w:cs="Arial"/>
          <w:b/>
          <w:i/>
          <w:sz w:val="24"/>
          <w:szCs w:val="24"/>
        </w:rPr>
      </w:pPr>
    </w:p>
    <w:p w:rsidR="00271C5E" w:rsidRPr="0026239C" w:rsidRDefault="00271C5E" w:rsidP="00240B53">
      <w:pPr>
        <w:spacing w:before="120" w:after="120"/>
        <w:jc w:val="center"/>
        <w:rPr>
          <w:rFonts w:cs="Arial"/>
          <w:color w:val="000000"/>
          <w:sz w:val="24"/>
          <w:szCs w:val="24"/>
        </w:rPr>
      </w:pPr>
      <w:r w:rsidRPr="0026239C">
        <w:rPr>
          <w:rFonts w:cs="Arial"/>
          <w:color w:val="000000"/>
          <w:sz w:val="24"/>
          <w:szCs w:val="24"/>
        </w:rPr>
        <w:lastRenderedPageBreak/>
        <w:t>________________________________________</w:t>
      </w:r>
    </w:p>
    <w:p w:rsidR="00271C5E" w:rsidRDefault="00271C5E" w:rsidP="00240B53">
      <w:pPr>
        <w:spacing w:before="120" w:after="120"/>
        <w:jc w:val="center"/>
        <w:rPr>
          <w:rFonts w:cs="Arial"/>
          <w:color w:val="000000"/>
          <w:sz w:val="24"/>
          <w:szCs w:val="24"/>
        </w:rPr>
      </w:pPr>
      <w:r w:rsidRPr="0026239C">
        <w:rPr>
          <w:rFonts w:cs="Arial"/>
          <w:color w:val="000000"/>
          <w:sz w:val="24"/>
          <w:szCs w:val="24"/>
        </w:rPr>
        <w:t>Local e data</w:t>
      </w:r>
    </w:p>
    <w:p w:rsidR="0050467F" w:rsidRPr="0026239C" w:rsidRDefault="0050467F" w:rsidP="00240B53">
      <w:pPr>
        <w:spacing w:before="120" w:after="120"/>
        <w:jc w:val="center"/>
        <w:rPr>
          <w:rFonts w:cs="Arial"/>
          <w:color w:val="000000"/>
          <w:sz w:val="24"/>
          <w:szCs w:val="24"/>
        </w:rPr>
      </w:pPr>
    </w:p>
    <w:p w:rsidR="00271C5E" w:rsidRPr="0026239C" w:rsidRDefault="00271C5E" w:rsidP="00240B53">
      <w:pPr>
        <w:spacing w:before="120" w:after="120"/>
        <w:jc w:val="center"/>
        <w:rPr>
          <w:rFonts w:cs="Arial"/>
          <w:color w:val="000000"/>
          <w:sz w:val="24"/>
          <w:szCs w:val="24"/>
        </w:rPr>
      </w:pPr>
      <w:r w:rsidRPr="0026239C">
        <w:rPr>
          <w:rFonts w:cs="Arial"/>
          <w:color w:val="000000"/>
          <w:sz w:val="24"/>
          <w:szCs w:val="24"/>
        </w:rPr>
        <w:t>________________________________________</w:t>
      </w:r>
    </w:p>
    <w:p w:rsidR="00271C5E" w:rsidRDefault="00271C5E" w:rsidP="00240B53">
      <w:pPr>
        <w:spacing w:before="120" w:after="120"/>
        <w:jc w:val="center"/>
        <w:rPr>
          <w:rFonts w:cs="Arial"/>
          <w:color w:val="000000"/>
          <w:sz w:val="24"/>
          <w:szCs w:val="24"/>
        </w:rPr>
      </w:pPr>
      <w:r w:rsidRPr="0026239C">
        <w:rPr>
          <w:rFonts w:cs="Arial"/>
          <w:color w:val="000000"/>
          <w:sz w:val="24"/>
          <w:szCs w:val="24"/>
        </w:rPr>
        <w:t>Nome e identidade do declarante</w:t>
      </w:r>
    </w:p>
    <w:p w:rsidR="0050467F" w:rsidRPr="0026239C" w:rsidRDefault="0050467F" w:rsidP="00240B53">
      <w:pPr>
        <w:spacing w:before="120" w:after="120"/>
        <w:jc w:val="center"/>
        <w:rPr>
          <w:rFonts w:cs="Arial"/>
          <w:sz w:val="24"/>
          <w:szCs w:val="24"/>
        </w:rPr>
      </w:pPr>
    </w:p>
    <w:p w:rsidR="005C6EAE" w:rsidRDefault="005C6EAE" w:rsidP="00240B53">
      <w:pPr>
        <w:spacing w:before="120" w:after="120"/>
        <w:jc w:val="both"/>
        <w:rPr>
          <w:rFonts w:cs="Arial"/>
          <w:i/>
          <w:color w:val="000000"/>
          <w:sz w:val="24"/>
          <w:szCs w:val="24"/>
        </w:rPr>
      </w:pPr>
      <w:r w:rsidRPr="0026239C">
        <w:rPr>
          <w:rFonts w:cs="Arial"/>
          <w:b/>
          <w:i/>
          <w:color w:val="000000"/>
          <w:sz w:val="24"/>
          <w:szCs w:val="24"/>
        </w:rPr>
        <w:t>OBS.:</w:t>
      </w:r>
      <w:r w:rsidRPr="0026239C">
        <w:rPr>
          <w:rFonts w:cs="Arial"/>
          <w:i/>
          <w:color w:val="000000"/>
          <w:sz w:val="24"/>
          <w:szCs w:val="24"/>
        </w:rPr>
        <w:tab/>
        <w:t xml:space="preserve">Este documento deverá ser inserido </w:t>
      </w:r>
      <w:r w:rsidRPr="0026239C">
        <w:rPr>
          <w:rFonts w:cs="Arial"/>
          <w:sz w:val="24"/>
          <w:szCs w:val="24"/>
        </w:rPr>
        <w:t>na plataforma de pregão eletrônico ___/2024</w:t>
      </w:r>
      <w:r w:rsidRPr="0026239C">
        <w:rPr>
          <w:rFonts w:cs="Arial"/>
          <w:i/>
          <w:color w:val="000000"/>
          <w:sz w:val="24"/>
          <w:szCs w:val="24"/>
        </w:rPr>
        <w:t>.</w:t>
      </w:r>
    </w:p>
    <w:p w:rsidR="0050467F" w:rsidRDefault="0050467F" w:rsidP="00240B53">
      <w:pPr>
        <w:spacing w:before="120" w:after="120"/>
        <w:jc w:val="both"/>
        <w:rPr>
          <w:rFonts w:cs="Arial"/>
          <w:i/>
          <w:color w:val="000000"/>
          <w:sz w:val="24"/>
          <w:szCs w:val="24"/>
        </w:rPr>
      </w:pPr>
    </w:p>
    <w:p w:rsidR="0050467F" w:rsidRDefault="0050467F" w:rsidP="00240B53">
      <w:pPr>
        <w:spacing w:before="120" w:after="120"/>
        <w:jc w:val="both"/>
        <w:rPr>
          <w:rFonts w:cs="Arial"/>
          <w:i/>
          <w:color w:val="000000"/>
          <w:sz w:val="24"/>
          <w:szCs w:val="24"/>
        </w:rPr>
      </w:pPr>
    </w:p>
    <w:p w:rsidR="0050467F" w:rsidRDefault="0050467F" w:rsidP="00240B53">
      <w:pPr>
        <w:spacing w:before="120" w:after="120"/>
        <w:jc w:val="both"/>
        <w:rPr>
          <w:rFonts w:cs="Arial"/>
          <w:i/>
          <w:color w:val="000000"/>
          <w:sz w:val="24"/>
          <w:szCs w:val="24"/>
        </w:rPr>
      </w:pPr>
    </w:p>
    <w:p w:rsidR="0050467F" w:rsidRDefault="0050467F" w:rsidP="00240B53">
      <w:pPr>
        <w:spacing w:before="120" w:after="120"/>
        <w:jc w:val="both"/>
        <w:rPr>
          <w:rFonts w:cs="Arial"/>
          <w:i/>
          <w:color w:val="000000"/>
          <w:sz w:val="24"/>
          <w:szCs w:val="24"/>
        </w:rPr>
      </w:pPr>
    </w:p>
    <w:p w:rsidR="0050467F" w:rsidRDefault="0050467F" w:rsidP="00240B53">
      <w:pPr>
        <w:spacing w:before="120" w:after="120"/>
        <w:jc w:val="both"/>
        <w:rPr>
          <w:rFonts w:cs="Arial"/>
          <w:i/>
          <w:color w:val="000000"/>
          <w:sz w:val="24"/>
          <w:szCs w:val="24"/>
        </w:rPr>
      </w:pPr>
    </w:p>
    <w:p w:rsidR="003365C6" w:rsidRDefault="003365C6" w:rsidP="00240B53">
      <w:pPr>
        <w:spacing w:before="120" w:after="120"/>
        <w:jc w:val="both"/>
        <w:rPr>
          <w:rFonts w:cs="Arial"/>
          <w:i/>
          <w:color w:val="000000"/>
          <w:sz w:val="24"/>
          <w:szCs w:val="24"/>
        </w:rPr>
      </w:pPr>
    </w:p>
    <w:p w:rsidR="0050467F" w:rsidRDefault="0050467F" w:rsidP="00240B53">
      <w:pPr>
        <w:spacing w:before="120" w:after="120"/>
        <w:jc w:val="both"/>
        <w:rPr>
          <w:rFonts w:cs="Arial"/>
          <w:i/>
          <w:color w:val="000000"/>
          <w:sz w:val="24"/>
          <w:szCs w:val="24"/>
        </w:rPr>
      </w:pPr>
    </w:p>
    <w:p w:rsidR="0050467F" w:rsidRDefault="0050467F" w:rsidP="00240B53">
      <w:pPr>
        <w:spacing w:before="120" w:after="120"/>
        <w:jc w:val="both"/>
        <w:rPr>
          <w:rFonts w:cs="Arial"/>
          <w:i/>
          <w:color w:val="000000"/>
          <w:sz w:val="24"/>
          <w:szCs w:val="24"/>
        </w:rPr>
      </w:pPr>
    </w:p>
    <w:p w:rsidR="0050467F" w:rsidRDefault="0050467F" w:rsidP="00240B53">
      <w:pPr>
        <w:spacing w:before="120" w:after="120"/>
        <w:jc w:val="both"/>
        <w:rPr>
          <w:rFonts w:cs="Arial"/>
          <w:i/>
          <w:color w:val="000000"/>
          <w:sz w:val="24"/>
          <w:szCs w:val="24"/>
        </w:rPr>
      </w:pPr>
    </w:p>
    <w:p w:rsidR="0050467F" w:rsidRDefault="0050467F" w:rsidP="00240B53">
      <w:pPr>
        <w:spacing w:before="120" w:after="120"/>
        <w:jc w:val="both"/>
        <w:rPr>
          <w:rFonts w:cs="Arial"/>
          <w:i/>
          <w:color w:val="000000"/>
          <w:sz w:val="24"/>
          <w:szCs w:val="24"/>
        </w:rPr>
      </w:pPr>
    </w:p>
    <w:p w:rsidR="0050467F" w:rsidRDefault="0050467F" w:rsidP="00240B53">
      <w:pPr>
        <w:spacing w:before="120" w:after="120"/>
        <w:jc w:val="both"/>
        <w:rPr>
          <w:rFonts w:cs="Arial"/>
          <w:i/>
          <w:color w:val="000000"/>
          <w:sz w:val="24"/>
          <w:szCs w:val="24"/>
        </w:rPr>
      </w:pPr>
    </w:p>
    <w:p w:rsidR="00DE27B1" w:rsidRDefault="00DE27B1" w:rsidP="00240B53">
      <w:pPr>
        <w:spacing w:before="120" w:after="120"/>
        <w:jc w:val="both"/>
        <w:rPr>
          <w:rFonts w:cs="Arial"/>
          <w:i/>
          <w:color w:val="000000"/>
          <w:sz w:val="24"/>
          <w:szCs w:val="24"/>
        </w:rPr>
      </w:pPr>
    </w:p>
    <w:p w:rsidR="00DE27B1" w:rsidRDefault="00DE27B1" w:rsidP="00240B53">
      <w:pPr>
        <w:spacing w:before="120" w:after="120"/>
        <w:jc w:val="both"/>
        <w:rPr>
          <w:rFonts w:cs="Arial"/>
          <w:i/>
          <w:color w:val="000000"/>
          <w:sz w:val="24"/>
          <w:szCs w:val="24"/>
        </w:rPr>
      </w:pPr>
    </w:p>
    <w:p w:rsidR="009F3297" w:rsidRDefault="009F3297" w:rsidP="00240B53">
      <w:pPr>
        <w:spacing w:before="120" w:after="120"/>
        <w:jc w:val="both"/>
        <w:rPr>
          <w:rFonts w:cs="Arial"/>
          <w:i/>
          <w:color w:val="000000"/>
          <w:sz w:val="24"/>
          <w:szCs w:val="24"/>
        </w:rPr>
      </w:pPr>
    </w:p>
    <w:p w:rsidR="009F3297" w:rsidRDefault="009F3297" w:rsidP="00240B53">
      <w:pPr>
        <w:spacing w:before="120" w:after="120"/>
        <w:jc w:val="both"/>
        <w:rPr>
          <w:rFonts w:cs="Arial"/>
          <w:i/>
          <w:color w:val="000000"/>
          <w:sz w:val="24"/>
          <w:szCs w:val="24"/>
        </w:rPr>
      </w:pPr>
    </w:p>
    <w:p w:rsidR="00DA11FA" w:rsidRDefault="00DA11FA" w:rsidP="00240B53">
      <w:pPr>
        <w:spacing w:before="120" w:after="120"/>
        <w:jc w:val="both"/>
        <w:rPr>
          <w:rFonts w:cs="Arial"/>
          <w:i/>
          <w:color w:val="000000"/>
          <w:sz w:val="24"/>
          <w:szCs w:val="24"/>
        </w:rPr>
      </w:pPr>
    </w:p>
    <w:p w:rsidR="00C41DAB" w:rsidRDefault="00C41DAB" w:rsidP="00240B53">
      <w:pPr>
        <w:spacing w:before="120" w:after="120"/>
        <w:jc w:val="both"/>
        <w:rPr>
          <w:rFonts w:cs="Arial"/>
          <w:i/>
          <w:color w:val="000000"/>
          <w:sz w:val="24"/>
          <w:szCs w:val="24"/>
        </w:rPr>
      </w:pPr>
    </w:p>
    <w:p w:rsidR="00C41DAB" w:rsidRDefault="00C41DAB" w:rsidP="00240B53">
      <w:pPr>
        <w:spacing w:before="120" w:after="120"/>
        <w:jc w:val="both"/>
        <w:rPr>
          <w:rFonts w:cs="Arial"/>
          <w:i/>
          <w:color w:val="000000"/>
          <w:sz w:val="24"/>
          <w:szCs w:val="24"/>
        </w:rPr>
      </w:pPr>
    </w:p>
    <w:p w:rsidR="00C41DAB" w:rsidRDefault="00C41DAB" w:rsidP="00240B53">
      <w:pPr>
        <w:spacing w:before="120" w:after="120"/>
        <w:jc w:val="both"/>
        <w:rPr>
          <w:rFonts w:cs="Arial"/>
          <w:i/>
          <w:color w:val="000000"/>
          <w:sz w:val="24"/>
          <w:szCs w:val="24"/>
        </w:rPr>
      </w:pPr>
    </w:p>
    <w:p w:rsidR="00C41DAB" w:rsidRDefault="00C41DAB" w:rsidP="00240B53">
      <w:pPr>
        <w:spacing w:before="120" w:after="120"/>
        <w:jc w:val="both"/>
        <w:rPr>
          <w:rFonts w:cs="Arial"/>
          <w:i/>
          <w:color w:val="000000"/>
          <w:sz w:val="24"/>
          <w:szCs w:val="24"/>
        </w:rPr>
      </w:pPr>
    </w:p>
    <w:p w:rsidR="00C41DAB" w:rsidRDefault="00C41DAB" w:rsidP="00240B53">
      <w:pPr>
        <w:spacing w:before="120" w:after="120"/>
        <w:jc w:val="both"/>
        <w:rPr>
          <w:rFonts w:cs="Arial"/>
          <w:i/>
          <w:color w:val="000000"/>
          <w:sz w:val="24"/>
          <w:szCs w:val="24"/>
        </w:rPr>
      </w:pPr>
    </w:p>
    <w:p w:rsidR="00C41DAB" w:rsidRDefault="00C41DAB" w:rsidP="00240B53">
      <w:pPr>
        <w:spacing w:before="120" w:after="120"/>
        <w:jc w:val="both"/>
        <w:rPr>
          <w:rFonts w:cs="Arial"/>
          <w:i/>
          <w:color w:val="000000"/>
          <w:sz w:val="24"/>
          <w:szCs w:val="24"/>
        </w:rPr>
      </w:pPr>
    </w:p>
    <w:p w:rsidR="00C41DAB" w:rsidRDefault="00C41DAB" w:rsidP="00240B53">
      <w:pPr>
        <w:spacing w:before="120" w:after="120"/>
        <w:jc w:val="both"/>
        <w:rPr>
          <w:rFonts w:cs="Arial"/>
          <w:i/>
          <w:color w:val="000000"/>
          <w:sz w:val="24"/>
          <w:szCs w:val="24"/>
        </w:rPr>
      </w:pPr>
    </w:p>
    <w:p w:rsidR="00DA11FA" w:rsidRDefault="00DA11FA" w:rsidP="00240B53">
      <w:pPr>
        <w:spacing w:before="120" w:after="120"/>
        <w:jc w:val="both"/>
        <w:rPr>
          <w:rFonts w:cs="Arial"/>
          <w:i/>
          <w:color w:val="000000"/>
          <w:sz w:val="24"/>
          <w:szCs w:val="24"/>
        </w:rPr>
      </w:pPr>
    </w:p>
    <w:p w:rsidR="0036184D" w:rsidRPr="0026239C" w:rsidRDefault="0036184D" w:rsidP="00240B53">
      <w:pPr>
        <w:jc w:val="both"/>
        <w:rPr>
          <w:rStyle w:val="Nenhum"/>
          <w:rFonts w:cs="Arial"/>
          <w:sz w:val="24"/>
          <w:szCs w:val="24"/>
        </w:rPr>
      </w:pPr>
      <w:r w:rsidRPr="0026239C">
        <w:rPr>
          <w:rStyle w:val="Nenhum"/>
          <w:rFonts w:eastAsia="Segoe UI" w:cs="Arial"/>
          <w:b/>
          <w:sz w:val="24"/>
          <w:szCs w:val="24"/>
          <w:lang w:val="pt-PT"/>
        </w:rPr>
        <w:lastRenderedPageBreak/>
        <w:t xml:space="preserve">ANEXO </w:t>
      </w:r>
      <w:r w:rsidR="0026239C" w:rsidRPr="0026239C">
        <w:rPr>
          <w:rStyle w:val="Nenhum"/>
          <w:rFonts w:eastAsia="Segoe UI" w:cs="Arial"/>
          <w:b/>
          <w:sz w:val="24"/>
          <w:szCs w:val="24"/>
          <w:lang w:val="pt-PT"/>
        </w:rPr>
        <w:t>V</w:t>
      </w:r>
      <w:r w:rsidR="0026239C">
        <w:rPr>
          <w:rStyle w:val="Nenhum"/>
          <w:rFonts w:eastAsia="Segoe UI" w:cs="Arial"/>
          <w:sz w:val="24"/>
          <w:szCs w:val="24"/>
          <w:lang w:val="pt-PT"/>
        </w:rPr>
        <w:t xml:space="preserve"> - </w:t>
      </w:r>
      <w:r w:rsidRPr="0026239C">
        <w:rPr>
          <w:rStyle w:val="Nenhum"/>
          <w:rFonts w:eastAsia="Segoe UI" w:cs="Arial"/>
          <w:b/>
          <w:bCs/>
          <w:sz w:val="24"/>
          <w:szCs w:val="24"/>
        </w:rPr>
        <w:t>DECLARA</w:t>
      </w:r>
      <w:r w:rsidRPr="0026239C">
        <w:rPr>
          <w:rStyle w:val="Nenhum"/>
          <w:rFonts w:eastAsia="Segoe UI" w:cs="Arial"/>
          <w:b/>
          <w:bCs/>
          <w:sz w:val="24"/>
          <w:szCs w:val="24"/>
          <w:lang w:val="pt-PT"/>
        </w:rPr>
        <w:t>ÇÃ</w:t>
      </w:r>
      <w:r w:rsidRPr="0026239C">
        <w:rPr>
          <w:rStyle w:val="Nenhum"/>
          <w:rFonts w:eastAsia="Segoe UI" w:cs="Arial"/>
          <w:b/>
          <w:bCs/>
          <w:sz w:val="24"/>
          <w:szCs w:val="24"/>
        </w:rPr>
        <w:t>O DE ADEQUAÇÃO DA COOPERATIVA À LEI FEDERAL Nº 12.690/2012 E ENQUADRAMENTO COMO COOPERATIVA QUE PREENCHA AS CONDI</w:t>
      </w:r>
      <w:r w:rsidRPr="0026239C">
        <w:rPr>
          <w:rStyle w:val="Nenhum"/>
          <w:rFonts w:eastAsia="Segoe UI" w:cs="Arial"/>
          <w:b/>
          <w:bCs/>
          <w:sz w:val="24"/>
          <w:szCs w:val="24"/>
          <w:lang w:val="pt-PT"/>
        </w:rPr>
        <w:t>ÇÕ</w:t>
      </w:r>
      <w:r w:rsidRPr="0026239C">
        <w:rPr>
          <w:rStyle w:val="Nenhum"/>
          <w:rFonts w:eastAsia="Segoe UI" w:cs="Arial"/>
          <w:b/>
          <w:bCs/>
          <w:sz w:val="24"/>
          <w:szCs w:val="24"/>
        </w:rPr>
        <w:t>ES ESTABELECIDAS NO ART. 34, DA LEI FEDERAL N</w:t>
      </w:r>
      <w:r w:rsidRPr="0026239C">
        <w:rPr>
          <w:rStyle w:val="Nenhum"/>
          <w:rFonts w:eastAsia="Segoe UI" w:cs="Arial"/>
          <w:b/>
          <w:bCs/>
          <w:sz w:val="24"/>
          <w:szCs w:val="24"/>
          <w:lang w:val="pt-PT"/>
        </w:rPr>
        <w:t xml:space="preserve">º </w:t>
      </w:r>
      <w:r w:rsidRPr="0026239C">
        <w:rPr>
          <w:rStyle w:val="Nenhum"/>
          <w:rFonts w:eastAsia="Segoe UI" w:cs="Arial"/>
          <w:b/>
          <w:bCs/>
          <w:sz w:val="24"/>
          <w:szCs w:val="24"/>
        </w:rPr>
        <w:t>11.488/2007.</w:t>
      </w:r>
    </w:p>
    <w:p w:rsidR="005C6EAE" w:rsidRPr="0026239C" w:rsidRDefault="005C6EAE" w:rsidP="00240B53">
      <w:pPr>
        <w:pStyle w:val="Corpo"/>
        <w:jc w:val="both"/>
        <w:rPr>
          <w:rStyle w:val="Hyperlink5"/>
          <w:rFonts w:ascii="Arial" w:hAnsi="Arial" w:cs="Arial"/>
          <w:sz w:val="24"/>
          <w:szCs w:val="24"/>
          <w:lang w:val="pt-PT"/>
        </w:rPr>
      </w:pPr>
    </w:p>
    <w:p w:rsidR="005C6EAE" w:rsidRPr="000E578C" w:rsidRDefault="007815B9" w:rsidP="00240B53">
      <w:pPr>
        <w:spacing w:before="120" w:after="120"/>
        <w:jc w:val="both"/>
        <w:rPr>
          <w:rFonts w:cs="Arial"/>
          <w:b/>
          <w:sz w:val="24"/>
          <w:szCs w:val="24"/>
        </w:rPr>
      </w:pPr>
      <w:r>
        <w:rPr>
          <w:rFonts w:cs="Arial"/>
          <w:b/>
          <w:sz w:val="24"/>
          <w:szCs w:val="24"/>
        </w:rPr>
        <w:t>PREGÃO ELETRÔNICO N° 016/2024</w:t>
      </w:r>
    </w:p>
    <w:p w:rsidR="005C6EAE" w:rsidRPr="000E578C" w:rsidRDefault="007815B9" w:rsidP="00240B53">
      <w:pPr>
        <w:spacing w:before="120" w:after="120"/>
        <w:jc w:val="both"/>
        <w:rPr>
          <w:rFonts w:cs="Arial"/>
          <w:b/>
          <w:sz w:val="24"/>
          <w:szCs w:val="24"/>
        </w:rPr>
      </w:pPr>
      <w:r>
        <w:rPr>
          <w:rFonts w:cs="Arial"/>
          <w:b/>
          <w:sz w:val="24"/>
          <w:szCs w:val="24"/>
        </w:rPr>
        <w:t>EDITAL N° 018/2024</w:t>
      </w:r>
    </w:p>
    <w:p w:rsidR="005C6EAE" w:rsidRPr="000E578C" w:rsidRDefault="000210FA" w:rsidP="00240B53">
      <w:pPr>
        <w:spacing w:before="120" w:after="120"/>
        <w:jc w:val="both"/>
        <w:rPr>
          <w:rFonts w:cs="Arial"/>
          <w:b/>
          <w:sz w:val="24"/>
          <w:szCs w:val="24"/>
        </w:rPr>
      </w:pPr>
      <w:r>
        <w:rPr>
          <w:rFonts w:cs="Arial"/>
          <w:b/>
          <w:sz w:val="24"/>
          <w:szCs w:val="24"/>
        </w:rPr>
        <w:t>PROCESSO N° 079/2023</w:t>
      </w:r>
    </w:p>
    <w:p w:rsidR="005C6EAE" w:rsidRPr="000E578C" w:rsidRDefault="005C6EAE" w:rsidP="00240B53">
      <w:pPr>
        <w:tabs>
          <w:tab w:val="left" w:pos="3686"/>
        </w:tabs>
        <w:spacing w:before="120" w:after="120"/>
        <w:jc w:val="both"/>
        <w:rPr>
          <w:rFonts w:cs="Arial"/>
          <w:b/>
          <w:sz w:val="24"/>
          <w:szCs w:val="24"/>
        </w:rPr>
      </w:pPr>
      <w:r w:rsidRPr="000E578C">
        <w:rPr>
          <w:rFonts w:cs="Arial"/>
          <w:b/>
          <w:sz w:val="24"/>
          <w:szCs w:val="24"/>
        </w:rPr>
        <w:t xml:space="preserve">TIPO: MENOR PREÇO POR </w:t>
      </w:r>
      <w:r w:rsidR="008465A6">
        <w:rPr>
          <w:rFonts w:cs="Arial"/>
          <w:b/>
          <w:sz w:val="24"/>
          <w:szCs w:val="24"/>
        </w:rPr>
        <w:t>ITEM</w:t>
      </w:r>
    </w:p>
    <w:p w:rsidR="005C6EAE" w:rsidRPr="000E578C" w:rsidRDefault="005C6EAE" w:rsidP="00240B53">
      <w:pPr>
        <w:spacing w:before="120" w:after="120"/>
        <w:jc w:val="both"/>
        <w:rPr>
          <w:rFonts w:cs="Arial"/>
          <w:b/>
          <w:sz w:val="24"/>
          <w:szCs w:val="24"/>
        </w:rPr>
      </w:pPr>
      <w:r w:rsidRPr="000E578C">
        <w:rPr>
          <w:rFonts w:cs="Arial"/>
          <w:b/>
          <w:sz w:val="24"/>
          <w:szCs w:val="24"/>
        </w:rPr>
        <w:t xml:space="preserve">OBJETO: </w:t>
      </w:r>
      <w:r w:rsidR="00A376AA" w:rsidRPr="00211EF2">
        <w:rPr>
          <w:rFonts w:cs="Arial"/>
          <w:b/>
          <w:sz w:val="24"/>
          <w:szCs w:val="24"/>
        </w:rPr>
        <w:t xml:space="preserve">REGISTRO DE PREÇOS PARA EVENTUAL AQUISIÇÃO PARCELADA DE PRODUTOS DE </w:t>
      </w:r>
      <w:r w:rsidR="00A376AA">
        <w:rPr>
          <w:rFonts w:cs="Arial"/>
          <w:b/>
          <w:sz w:val="24"/>
          <w:szCs w:val="24"/>
        </w:rPr>
        <w:t>HIGIENE, DESCARTÁVEIS E MATERIAIS PARA LIMPEZA</w:t>
      </w:r>
      <w:r w:rsidR="00A376AA" w:rsidRPr="00211EF2">
        <w:rPr>
          <w:rFonts w:cs="Arial"/>
          <w:b/>
          <w:sz w:val="24"/>
          <w:szCs w:val="24"/>
        </w:rPr>
        <w:t xml:space="preserve">, </w:t>
      </w:r>
      <w:r w:rsidR="00A376AA" w:rsidRPr="00211EF2">
        <w:rPr>
          <w:b/>
          <w:sz w:val="24"/>
          <w:szCs w:val="24"/>
        </w:rPr>
        <w:t>PARA ATENDER A DEMANDA DOS DIVERSOS DEPARTAMENTOS E SECRETARIAS DA PREFEITURA MUNICIPAL DE JARINU, POR UM PERÍODO DE 12 (DOZE) MESES</w:t>
      </w:r>
      <w:r w:rsidR="00DE27B1">
        <w:rPr>
          <w:b/>
          <w:sz w:val="24"/>
          <w:szCs w:val="24"/>
        </w:rPr>
        <w:t>.</w:t>
      </w:r>
    </w:p>
    <w:p w:rsidR="0036184D" w:rsidRPr="0026239C" w:rsidRDefault="0036184D" w:rsidP="00240B53">
      <w:pPr>
        <w:pStyle w:val="Corpo"/>
        <w:spacing w:before="120" w:after="120"/>
        <w:jc w:val="both"/>
        <w:rPr>
          <w:rFonts w:ascii="Arial" w:hAnsi="Arial" w:cs="Arial"/>
          <w:sz w:val="24"/>
          <w:szCs w:val="24"/>
        </w:rPr>
      </w:pPr>
    </w:p>
    <w:p w:rsidR="0036184D" w:rsidRDefault="0036184D" w:rsidP="00240B53">
      <w:pPr>
        <w:pStyle w:val="Corpo"/>
        <w:spacing w:before="120" w:after="120"/>
        <w:jc w:val="both"/>
        <w:rPr>
          <w:rStyle w:val="Hyperlink5"/>
          <w:rFonts w:ascii="Arial" w:hAnsi="Arial" w:cs="Arial"/>
          <w:sz w:val="24"/>
          <w:szCs w:val="24"/>
          <w:lang w:val="pt-PT"/>
        </w:rPr>
      </w:pPr>
      <w:r w:rsidRPr="0026239C">
        <w:rPr>
          <w:rStyle w:val="Hyperlink5"/>
          <w:rFonts w:ascii="Arial" w:hAnsi="Arial" w:cs="Arial"/>
          <w:sz w:val="24"/>
          <w:szCs w:val="24"/>
        </w:rPr>
        <w:t>Eu, ___________________________________, portador do RG n</w:t>
      </w:r>
      <w:r w:rsidRPr="0026239C">
        <w:rPr>
          <w:rStyle w:val="Nenhum"/>
          <w:rFonts w:ascii="Arial" w:eastAsia="Segoe UI" w:hAnsi="Arial" w:cs="Arial"/>
          <w:sz w:val="24"/>
          <w:szCs w:val="24"/>
          <w:lang w:val="pt-PT"/>
        </w:rPr>
        <w:t xml:space="preserve">º </w:t>
      </w:r>
      <w:r w:rsidRPr="0026239C">
        <w:rPr>
          <w:rStyle w:val="Hyperlink5"/>
          <w:rFonts w:ascii="Arial" w:hAnsi="Arial" w:cs="Arial"/>
          <w:sz w:val="24"/>
          <w:szCs w:val="24"/>
        </w:rPr>
        <w:t>_____________ e do CPF n</w:t>
      </w:r>
      <w:r w:rsidRPr="0026239C">
        <w:rPr>
          <w:rStyle w:val="Nenhum"/>
          <w:rFonts w:ascii="Arial" w:eastAsia="Segoe UI" w:hAnsi="Arial" w:cs="Arial"/>
          <w:sz w:val="24"/>
          <w:szCs w:val="24"/>
          <w:lang w:val="pt-PT"/>
        </w:rPr>
        <w:t xml:space="preserve">º </w:t>
      </w:r>
      <w:r w:rsidRPr="0026239C">
        <w:rPr>
          <w:rStyle w:val="Hyperlink5"/>
          <w:rFonts w:ascii="Arial" w:hAnsi="Arial" w:cs="Arial"/>
          <w:sz w:val="24"/>
          <w:szCs w:val="24"/>
        </w:rPr>
        <w:t>_____________</w:t>
      </w:r>
      <w:r w:rsidRPr="0026239C">
        <w:rPr>
          <w:rStyle w:val="Nenhum"/>
          <w:rFonts w:ascii="Arial" w:eastAsia="Segoe UI" w:hAnsi="Arial" w:cs="Arial"/>
          <w:sz w:val="24"/>
          <w:szCs w:val="24"/>
          <w:u w:val="single"/>
        </w:rPr>
        <w:t>,</w:t>
      </w:r>
      <w:r w:rsidRPr="0026239C">
        <w:rPr>
          <w:rStyle w:val="Hyperlink5"/>
          <w:rFonts w:ascii="Arial" w:hAnsi="Arial" w:cs="Arial"/>
          <w:sz w:val="24"/>
          <w:szCs w:val="24"/>
        </w:rPr>
        <w:t xml:space="preserve"> representante legal do licitante ________________________ (</w:t>
      </w:r>
      <w:r w:rsidRPr="0026239C">
        <w:rPr>
          <w:rStyle w:val="Nenhum"/>
          <w:rFonts w:ascii="Arial" w:eastAsia="Segoe UI" w:hAnsi="Arial" w:cs="Arial"/>
          <w:i/>
          <w:iCs/>
          <w:sz w:val="24"/>
          <w:szCs w:val="24"/>
          <w:lang w:val="pt-PT"/>
        </w:rPr>
        <w:t>nome empresarial</w:t>
      </w:r>
      <w:r w:rsidRPr="0026239C">
        <w:rPr>
          <w:rStyle w:val="Hyperlink5"/>
          <w:rFonts w:ascii="Arial" w:hAnsi="Arial" w:cs="Arial"/>
          <w:sz w:val="24"/>
          <w:szCs w:val="24"/>
          <w:lang w:val="pt-PT"/>
        </w:rPr>
        <w:t>), interessado em participar do Preg</w:t>
      </w:r>
      <w:r w:rsidRPr="0026239C">
        <w:rPr>
          <w:rStyle w:val="Nenhum"/>
          <w:rFonts w:ascii="Arial" w:eastAsia="Segoe UI" w:hAnsi="Arial" w:cs="Arial"/>
          <w:sz w:val="24"/>
          <w:szCs w:val="24"/>
          <w:lang w:val="pt-PT"/>
        </w:rPr>
        <w:t>ã</w:t>
      </w:r>
      <w:r w:rsidRPr="0026239C">
        <w:rPr>
          <w:rStyle w:val="Hyperlink5"/>
          <w:rFonts w:ascii="Arial" w:hAnsi="Arial" w:cs="Arial"/>
          <w:sz w:val="24"/>
          <w:szCs w:val="24"/>
          <w:lang w:val="pt-PT"/>
        </w:rPr>
        <w:t>o Eletr</w:t>
      </w:r>
      <w:r w:rsidRPr="0026239C">
        <w:rPr>
          <w:rStyle w:val="Nenhum"/>
          <w:rFonts w:ascii="Arial" w:eastAsia="Segoe UI" w:hAnsi="Arial" w:cs="Arial"/>
          <w:sz w:val="24"/>
          <w:szCs w:val="24"/>
          <w:lang w:val="pt-PT"/>
        </w:rPr>
        <w:t>ô</w:t>
      </w:r>
      <w:r w:rsidRPr="0026239C">
        <w:rPr>
          <w:rStyle w:val="Hyperlink5"/>
          <w:rFonts w:ascii="Arial" w:hAnsi="Arial" w:cs="Arial"/>
          <w:sz w:val="24"/>
          <w:szCs w:val="24"/>
          <w:lang w:val="it-IT"/>
        </w:rPr>
        <w:t>nico n</w:t>
      </w:r>
      <w:r w:rsidRPr="0026239C">
        <w:rPr>
          <w:rStyle w:val="Nenhum"/>
          <w:rFonts w:ascii="Arial" w:eastAsia="Segoe UI" w:hAnsi="Arial" w:cs="Arial"/>
          <w:sz w:val="24"/>
          <w:szCs w:val="24"/>
          <w:lang w:val="pt-PT"/>
        </w:rPr>
        <w:t xml:space="preserve">º </w:t>
      </w:r>
      <w:r w:rsidR="00F118CD">
        <w:rPr>
          <w:rStyle w:val="Hyperlink5"/>
          <w:rFonts w:ascii="Arial" w:hAnsi="Arial" w:cs="Arial"/>
          <w:sz w:val="24"/>
          <w:szCs w:val="24"/>
        </w:rPr>
        <w:t>___/2024</w:t>
      </w:r>
      <w:r w:rsidRPr="0026239C">
        <w:rPr>
          <w:rStyle w:val="Hyperlink5"/>
          <w:rFonts w:ascii="Arial" w:hAnsi="Arial" w:cs="Arial"/>
          <w:sz w:val="24"/>
          <w:szCs w:val="24"/>
        </w:rPr>
        <w:t xml:space="preserve">, </w:t>
      </w:r>
      <w:r w:rsidR="000210FA">
        <w:rPr>
          <w:rStyle w:val="Hyperlink5"/>
          <w:rFonts w:ascii="Arial" w:hAnsi="Arial" w:cs="Arial"/>
          <w:sz w:val="24"/>
          <w:szCs w:val="24"/>
        </w:rPr>
        <w:t>PROCESSO N° 079/2023</w:t>
      </w:r>
      <w:r w:rsidRPr="0026239C">
        <w:rPr>
          <w:rStyle w:val="Hyperlink5"/>
          <w:rFonts w:ascii="Arial" w:hAnsi="Arial" w:cs="Arial"/>
          <w:sz w:val="24"/>
          <w:szCs w:val="24"/>
        </w:rPr>
        <w:t xml:space="preserve">, </w:t>
      </w:r>
      <w:r w:rsidRPr="0026239C">
        <w:rPr>
          <w:rStyle w:val="Nenhum"/>
          <w:rFonts w:ascii="Arial" w:eastAsia="Segoe UI" w:hAnsi="Arial" w:cs="Arial"/>
          <w:b/>
          <w:bCs/>
          <w:sz w:val="24"/>
          <w:szCs w:val="24"/>
        </w:rPr>
        <w:t>DECLARO</w:t>
      </w:r>
      <w:r w:rsidRPr="0026239C">
        <w:rPr>
          <w:rStyle w:val="Hyperlink5"/>
          <w:rFonts w:ascii="Arial" w:hAnsi="Arial" w:cs="Arial"/>
          <w:sz w:val="24"/>
          <w:szCs w:val="24"/>
          <w:lang w:val="pt-PT"/>
        </w:rPr>
        <w:t>, sob as penas da Lei, que:</w:t>
      </w:r>
    </w:p>
    <w:p w:rsidR="0036184D" w:rsidRPr="0026239C" w:rsidRDefault="0036184D" w:rsidP="00240B53">
      <w:pPr>
        <w:pStyle w:val="ListParagraph2"/>
        <w:numPr>
          <w:ilvl w:val="0"/>
          <w:numId w:val="3"/>
        </w:numPr>
        <w:tabs>
          <w:tab w:val="left" w:pos="284"/>
        </w:tabs>
        <w:spacing w:before="120"/>
        <w:ind w:left="0" w:firstLine="0"/>
        <w:rPr>
          <w:rStyle w:val="Nenhum"/>
          <w:rFonts w:eastAsia="Segoe UI"/>
          <w:color w:val="000000"/>
          <w:sz w:val="24"/>
          <w:szCs w:val="24"/>
          <w:lang w:val="pt-PT"/>
        </w:rPr>
      </w:pPr>
      <w:r w:rsidRPr="0026239C">
        <w:rPr>
          <w:rStyle w:val="Nenhum"/>
          <w:rFonts w:eastAsia="Segoe UI"/>
          <w:color w:val="000000"/>
          <w:sz w:val="24"/>
          <w:szCs w:val="24"/>
          <w:lang w:val="pt-PT"/>
        </w:rPr>
        <w:t>O Estatuto Social da cooperativa encontra-se adequado à Lei Federal nº 12.690/2012;</w:t>
      </w:r>
    </w:p>
    <w:p w:rsidR="0036184D" w:rsidRPr="0026239C" w:rsidRDefault="0036184D" w:rsidP="00240B53">
      <w:pPr>
        <w:pStyle w:val="ListParagraph2"/>
        <w:numPr>
          <w:ilvl w:val="0"/>
          <w:numId w:val="3"/>
        </w:numPr>
        <w:tabs>
          <w:tab w:val="left" w:pos="284"/>
        </w:tabs>
        <w:spacing w:before="120"/>
        <w:ind w:left="0" w:firstLine="0"/>
        <w:rPr>
          <w:sz w:val="24"/>
          <w:szCs w:val="24"/>
        </w:rPr>
      </w:pPr>
      <w:r w:rsidRPr="0026239C">
        <w:rPr>
          <w:rStyle w:val="Nenhum"/>
          <w:rFonts w:eastAsia="Segoe UI"/>
          <w:color w:val="000000"/>
          <w:sz w:val="24"/>
          <w:szCs w:val="24"/>
          <w:lang w:val="pt-PT"/>
        </w:rPr>
        <w:t xml:space="preserve">A cooperativa aufere Receita Bruta até o limite definido no inciso II do </w:t>
      </w:r>
      <w:r w:rsidRPr="0026239C">
        <w:rPr>
          <w:rStyle w:val="Nenhum"/>
          <w:rFonts w:eastAsia="Segoe UI"/>
          <w:i/>
          <w:iCs/>
          <w:color w:val="000000"/>
          <w:sz w:val="24"/>
          <w:szCs w:val="24"/>
          <w:lang w:val="pt-PT"/>
        </w:rPr>
        <w:t>caput</w:t>
      </w:r>
      <w:r w:rsidRPr="0026239C">
        <w:rPr>
          <w:rStyle w:val="Nenhum"/>
          <w:rFonts w:eastAsia="Segoe UI"/>
          <w:color w:val="000000"/>
          <w:sz w:val="24"/>
          <w:szCs w:val="24"/>
          <w:lang w:val="pt-PT"/>
        </w:rPr>
        <w:t xml:space="preserve"> do art. 3º da Lei Complementar Federal n° 123/2006, a ser comprovado mediante Demonstração do Resultado do Exercício ou documento equivalente. *</w:t>
      </w:r>
    </w:p>
    <w:p w:rsidR="0036184D" w:rsidRPr="0026239C" w:rsidRDefault="0036184D" w:rsidP="00240B53">
      <w:pPr>
        <w:pStyle w:val="Corpo"/>
        <w:jc w:val="both"/>
        <w:rPr>
          <w:rFonts w:ascii="Arial" w:hAnsi="Arial" w:cs="Arial"/>
          <w:sz w:val="24"/>
          <w:szCs w:val="24"/>
        </w:rPr>
      </w:pPr>
      <w:r w:rsidRPr="0026239C">
        <w:rPr>
          <w:rFonts w:ascii="Arial" w:hAnsi="Arial" w:cs="Arial"/>
          <w:b/>
          <w:sz w:val="24"/>
          <w:szCs w:val="24"/>
        </w:rPr>
        <w:t>*</w:t>
      </w:r>
      <w:r w:rsidRPr="0026239C">
        <w:rPr>
          <w:rFonts w:ascii="Arial" w:hAnsi="Arial" w:cs="Arial"/>
          <w:b/>
          <w:color w:val="000000" w:themeColor="text1"/>
          <w:sz w:val="24"/>
          <w:szCs w:val="24"/>
        </w:rPr>
        <w:t xml:space="preserve"> Para usufruir</w:t>
      </w:r>
      <w:r w:rsidR="005C6EAE" w:rsidRPr="0026239C">
        <w:rPr>
          <w:rFonts w:ascii="Arial" w:hAnsi="Arial" w:cs="Arial"/>
          <w:b/>
          <w:color w:val="000000" w:themeColor="text1"/>
          <w:sz w:val="24"/>
          <w:szCs w:val="24"/>
        </w:rPr>
        <w:t xml:space="preserve"> </w:t>
      </w:r>
      <w:r w:rsidRPr="0026239C">
        <w:rPr>
          <w:rFonts w:ascii="Arial" w:hAnsi="Arial" w:cs="Arial"/>
          <w:b/>
          <w:sz w:val="24"/>
          <w:szCs w:val="24"/>
        </w:rPr>
        <w:t>do tratamento diferenciado às microempresas e empresas de pequeno porte</w:t>
      </w:r>
    </w:p>
    <w:p w:rsidR="003365C6" w:rsidRDefault="003365C6" w:rsidP="00240B53">
      <w:pPr>
        <w:pStyle w:val="Corpo"/>
        <w:jc w:val="center"/>
        <w:rPr>
          <w:rStyle w:val="Hyperlink5"/>
          <w:rFonts w:ascii="Arial" w:hAnsi="Arial" w:cs="Arial"/>
          <w:sz w:val="24"/>
          <w:szCs w:val="24"/>
          <w:lang w:val="pt-PT"/>
        </w:rPr>
      </w:pPr>
    </w:p>
    <w:p w:rsidR="0036184D" w:rsidRDefault="0036184D" w:rsidP="00240B53">
      <w:pPr>
        <w:pStyle w:val="Corpo"/>
        <w:jc w:val="center"/>
        <w:rPr>
          <w:rStyle w:val="Hyperlink5"/>
          <w:rFonts w:ascii="Arial" w:hAnsi="Arial" w:cs="Arial"/>
          <w:sz w:val="24"/>
          <w:szCs w:val="24"/>
          <w:lang w:val="pt-PT"/>
        </w:rPr>
      </w:pPr>
      <w:r w:rsidRPr="0026239C">
        <w:rPr>
          <w:rStyle w:val="Hyperlink5"/>
          <w:rFonts w:ascii="Arial" w:hAnsi="Arial" w:cs="Arial"/>
          <w:sz w:val="24"/>
          <w:szCs w:val="24"/>
          <w:lang w:val="pt-PT"/>
        </w:rPr>
        <w:t>(Local e data).</w:t>
      </w:r>
    </w:p>
    <w:p w:rsidR="003365C6" w:rsidRDefault="003365C6" w:rsidP="00240B53">
      <w:pPr>
        <w:pStyle w:val="Corpo"/>
        <w:jc w:val="center"/>
        <w:rPr>
          <w:rStyle w:val="Hyperlink5"/>
          <w:rFonts w:ascii="Arial" w:hAnsi="Arial" w:cs="Arial"/>
          <w:sz w:val="24"/>
          <w:szCs w:val="24"/>
          <w:lang w:val="pt-PT"/>
        </w:rPr>
      </w:pPr>
    </w:p>
    <w:p w:rsidR="003365C6" w:rsidRPr="0026239C" w:rsidRDefault="003365C6" w:rsidP="00240B53">
      <w:pPr>
        <w:pStyle w:val="Corpo"/>
        <w:jc w:val="center"/>
        <w:rPr>
          <w:rFonts w:ascii="Arial" w:hAnsi="Arial" w:cs="Arial"/>
          <w:sz w:val="24"/>
          <w:szCs w:val="24"/>
        </w:rPr>
      </w:pPr>
    </w:p>
    <w:p w:rsidR="0036184D" w:rsidRPr="0026239C" w:rsidRDefault="0036184D" w:rsidP="00240B53">
      <w:pPr>
        <w:pStyle w:val="Corpo"/>
        <w:jc w:val="center"/>
        <w:rPr>
          <w:rStyle w:val="Nenhum"/>
          <w:rFonts w:ascii="Arial" w:eastAsia="Segoe UI" w:hAnsi="Arial" w:cs="Arial"/>
          <w:sz w:val="24"/>
          <w:szCs w:val="24"/>
          <w:lang w:val="pt-PT"/>
        </w:rPr>
      </w:pPr>
      <w:r w:rsidRPr="0026239C">
        <w:rPr>
          <w:rStyle w:val="Hyperlink5"/>
          <w:rFonts w:ascii="Arial" w:hAnsi="Arial" w:cs="Arial"/>
          <w:sz w:val="24"/>
          <w:szCs w:val="24"/>
        </w:rPr>
        <w:t>_______________________________</w:t>
      </w:r>
    </w:p>
    <w:p w:rsidR="0036184D" w:rsidRDefault="0036184D" w:rsidP="00240B53">
      <w:pPr>
        <w:pStyle w:val="Ttulo"/>
        <w:rPr>
          <w:rStyle w:val="Nenhum"/>
          <w:rFonts w:ascii="Arial" w:eastAsia="Segoe UI" w:hAnsi="Arial" w:cs="Arial"/>
          <w:b/>
          <w:bCs/>
          <w:szCs w:val="24"/>
          <w:lang w:val="pt-PT"/>
        </w:rPr>
      </w:pPr>
      <w:r w:rsidRPr="0026239C">
        <w:rPr>
          <w:rStyle w:val="Nenhum"/>
          <w:rFonts w:ascii="Arial" w:eastAsia="Segoe UI" w:hAnsi="Arial" w:cs="Arial"/>
          <w:b/>
          <w:bCs/>
          <w:szCs w:val="24"/>
          <w:lang w:val="pt-PT"/>
        </w:rPr>
        <w:t>(Nome/assinatura do representante legal)</w:t>
      </w:r>
    </w:p>
    <w:p w:rsidR="009F3297" w:rsidRPr="0026239C" w:rsidRDefault="009F3297" w:rsidP="00240B53">
      <w:pPr>
        <w:pStyle w:val="Ttulo"/>
        <w:rPr>
          <w:rFonts w:ascii="Arial" w:hAnsi="Arial" w:cs="Arial"/>
          <w:szCs w:val="24"/>
        </w:rPr>
      </w:pPr>
    </w:p>
    <w:p w:rsidR="0026239C" w:rsidRPr="0026239C" w:rsidRDefault="0026239C" w:rsidP="00240B53">
      <w:pPr>
        <w:jc w:val="both"/>
        <w:rPr>
          <w:rFonts w:cs="Arial"/>
          <w:i/>
          <w:sz w:val="24"/>
          <w:szCs w:val="24"/>
        </w:rPr>
      </w:pPr>
      <w:r w:rsidRPr="0026239C">
        <w:rPr>
          <w:rFonts w:cs="Arial"/>
          <w:b/>
          <w:i/>
          <w:color w:val="000000"/>
          <w:sz w:val="24"/>
          <w:szCs w:val="24"/>
        </w:rPr>
        <w:t>OBS.:</w:t>
      </w:r>
      <w:r w:rsidRPr="0026239C">
        <w:rPr>
          <w:rFonts w:cs="Arial"/>
          <w:i/>
          <w:color w:val="000000"/>
          <w:sz w:val="24"/>
          <w:szCs w:val="24"/>
        </w:rPr>
        <w:tab/>
        <w:t xml:space="preserve">Este documento deverá ser inserido </w:t>
      </w:r>
      <w:r w:rsidRPr="0026239C">
        <w:rPr>
          <w:rFonts w:cs="Arial"/>
          <w:sz w:val="24"/>
          <w:szCs w:val="24"/>
        </w:rPr>
        <w:t>na plataforma de pregão eletrônico ___/2024</w:t>
      </w:r>
      <w:r w:rsidRPr="0026239C">
        <w:rPr>
          <w:rFonts w:cs="Arial"/>
          <w:i/>
          <w:color w:val="000000"/>
          <w:sz w:val="24"/>
          <w:szCs w:val="24"/>
        </w:rPr>
        <w:t>.</w:t>
      </w:r>
    </w:p>
    <w:p w:rsidR="003365C6" w:rsidRDefault="003365C6" w:rsidP="00240B53">
      <w:pPr>
        <w:spacing w:before="120" w:after="120"/>
        <w:jc w:val="center"/>
        <w:rPr>
          <w:b/>
          <w:sz w:val="24"/>
          <w:szCs w:val="24"/>
        </w:rPr>
      </w:pPr>
    </w:p>
    <w:p w:rsidR="003365C6" w:rsidRDefault="003365C6" w:rsidP="00240B53">
      <w:pPr>
        <w:spacing w:before="120" w:after="120"/>
        <w:jc w:val="center"/>
        <w:rPr>
          <w:b/>
          <w:sz w:val="24"/>
          <w:szCs w:val="24"/>
        </w:rPr>
      </w:pPr>
    </w:p>
    <w:p w:rsidR="00C41DAB" w:rsidRDefault="00C41DAB" w:rsidP="00240B53">
      <w:pPr>
        <w:spacing w:before="120" w:after="120"/>
        <w:jc w:val="center"/>
        <w:rPr>
          <w:b/>
          <w:sz w:val="24"/>
          <w:szCs w:val="24"/>
        </w:rPr>
      </w:pPr>
    </w:p>
    <w:p w:rsidR="00C41DAB" w:rsidRDefault="00C41DAB" w:rsidP="00240B53">
      <w:pPr>
        <w:spacing w:before="120" w:after="120"/>
        <w:jc w:val="center"/>
        <w:rPr>
          <w:b/>
          <w:sz w:val="24"/>
          <w:szCs w:val="24"/>
        </w:rPr>
      </w:pPr>
    </w:p>
    <w:p w:rsidR="0036184D" w:rsidRPr="0024799F" w:rsidRDefault="00030A73" w:rsidP="00843EE3">
      <w:pPr>
        <w:spacing w:before="120" w:after="120"/>
        <w:jc w:val="center"/>
        <w:rPr>
          <w:b/>
          <w:sz w:val="24"/>
          <w:szCs w:val="24"/>
        </w:rPr>
      </w:pPr>
      <w:r>
        <w:rPr>
          <w:b/>
          <w:sz w:val="24"/>
          <w:szCs w:val="24"/>
        </w:rPr>
        <w:lastRenderedPageBreak/>
        <w:t>VI – MINUTA DA ATA DE RE</w:t>
      </w:r>
      <w:r w:rsidR="002928E4" w:rsidRPr="0024799F">
        <w:rPr>
          <w:b/>
          <w:sz w:val="24"/>
          <w:szCs w:val="24"/>
        </w:rPr>
        <w:t>GISTRO DE PREÇOS</w:t>
      </w:r>
    </w:p>
    <w:p w:rsidR="0036184D" w:rsidRDefault="0036184D" w:rsidP="00843EE3">
      <w:pPr>
        <w:spacing w:before="120" w:after="120"/>
        <w:rPr>
          <w:b/>
          <w:sz w:val="24"/>
          <w:szCs w:val="24"/>
        </w:rPr>
      </w:pPr>
    </w:p>
    <w:p w:rsidR="00D94F85" w:rsidRDefault="00D94F85" w:rsidP="00843EE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TERMO D</w:t>
      </w:r>
      <w:r w:rsidR="00030A73">
        <w:rPr>
          <w:rFonts w:cs="Arial"/>
          <w:b/>
          <w:sz w:val="24"/>
          <w:szCs w:val="24"/>
        </w:rPr>
        <w:t>E REGISTRO DE PREÇOS Nº ___/2024</w:t>
      </w:r>
      <w:r>
        <w:rPr>
          <w:rFonts w:cs="Arial"/>
          <w:b/>
          <w:sz w:val="24"/>
          <w:szCs w:val="24"/>
        </w:rPr>
        <w:t xml:space="preserve"> - FIRMADO NOS AUTOS DO PREGÃO </w:t>
      </w:r>
      <w:r w:rsidR="00B61169">
        <w:rPr>
          <w:rFonts w:cs="Arial"/>
          <w:b/>
          <w:sz w:val="24"/>
          <w:szCs w:val="24"/>
        </w:rPr>
        <w:t>ELETRÔNICO</w:t>
      </w:r>
      <w:r>
        <w:rPr>
          <w:rFonts w:cs="Arial"/>
          <w:b/>
          <w:sz w:val="24"/>
          <w:szCs w:val="24"/>
        </w:rPr>
        <w:t xml:space="preserve"> Nº </w:t>
      </w:r>
      <w:r w:rsidR="007815B9">
        <w:rPr>
          <w:rFonts w:cs="Arial"/>
          <w:b/>
          <w:sz w:val="24"/>
          <w:szCs w:val="24"/>
        </w:rPr>
        <w:t>016</w:t>
      </w:r>
      <w:r w:rsidR="00B61169">
        <w:rPr>
          <w:rFonts w:cs="Arial"/>
          <w:b/>
          <w:sz w:val="24"/>
          <w:szCs w:val="24"/>
        </w:rPr>
        <w:t>/2024</w:t>
      </w:r>
      <w:r w:rsidR="00E623D3">
        <w:rPr>
          <w:rFonts w:cs="Arial"/>
          <w:b/>
          <w:sz w:val="24"/>
          <w:szCs w:val="24"/>
        </w:rPr>
        <w:t xml:space="preserve"> - PROCESSO</w:t>
      </w:r>
      <w:r>
        <w:rPr>
          <w:rFonts w:cs="Arial"/>
          <w:b/>
          <w:sz w:val="24"/>
          <w:szCs w:val="24"/>
        </w:rPr>
        <w:t xml:space="preserve"> Nº </w:t>
      </w:r>
      <w:r w:rsidR="00030A73">
        <w:rPr>
          <w:rFonts w:cs="Arial"/>
          <w:b/>
          <w:sz w:val="24"/>
          <w:szCs w:val="24"/>
        </w:rPr>
        <w:t>0</w:t>
      </w:r>
      <w:r w:rsidR="00E623D3">
        <w:rPr>
          <w:rFonts w:cs="Arial"/>
          <w:b/>
          <w:sz w:val="24"/>
          <w:szCs w:val="24"/>
        </w:rPr>
        <w:t>79</w:t>
      </w:r>
      <w:r w:rsidR="00B61169">
        <w:rPr>
          <w:rFonts w:cs="Arial"/>
          <w:b/>
          <w:sz w:val="24"/>
          <w:szCs w:val="24"/>
        </w:rPr>
        <w:t>/2024</w:t>
      </w:r>
    </w:p>
    <w:p w:rsidR="00D94F85" w:rsidRDefault="00D94F85" w:rsidP="00843EE3">
      <w:pPr>
        <w:tabs>
          <w:tab w:val="left" w:pos="288"/>
          <w:tab w:val="left" w:pos="1008"/>
          <w:tab w:val="left" w:pos="1728"/>
          <w:tab w:val="left" w:pos="2448"/>
          <w:tab w:val="left" w:pos="3168"/>
          <w:tab w:val="left" w:pos="3888"/>
          <w:tab w:val="left" w:pos="4608"/>
          <w:tab w:val="left" w:pos="5328"/>
          <w:tab w:val="left" w:pos="6048"/>
          <w:tab w:val="left" w:pos="6768"/>
        </w:tabs>
        <w:spacing w:before="120" w:after="120"/>
        <w:jc w:val="both"/>
        <w:rPr>
          <w:rFonts w:cs="Arial"/>
          <w:sz w:val="24"/>
          <w:szCs w:val="24"/>
        </w:rPr>
      </w:pP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 w:val="left" w:pos="6768"/>
        </w:tabs>
        <w:spacing w:before="120" w:after="120"/>
        <w:jc w:val="both"/>
        <w:rPr>
          <w:rFonts w:cs="Arial"/>
          <w:sz w:val="24"/>
          <w:szCs w:val="24"/>
        </w:rPr>
      </w:pPr>
      <w:r>
        <w:rPr>
          <w:rFonts w:cs="Arial"/>
          <w:sz w:val="24"/>
          <w:szCs w:val="24"/>
        </w:rPr>
        <w:t xml:space="preserve">Termo de Registro de Preços que entre si celebram, de um lado a </w:t>
      </w:r>
      <w:r>
        <w:rPr>
          <w:rFonts w:cs="Arial"/>
          <w:b/>
          <w:sz w:val="24"/>
          <w:szCs w:val="24"/>
        </w:rPr>
        <w:t>PRE</w:t>
      </w:r>
      <w:r>
        <w:rPr>
          <w:rFonts w:cs="Arial"/>
          <w:b/>
          <w:sz w:val="24"/>
          <w:szCs w:val="24"/>
        </w:rPr>
        <w:softHyphen/>
        <w:t>FEITURA MUNICIPAL DE JARINU</w:t>
      </w:r>
      <w:r>
        <w:rPr>
          <w:rFonts w:cs="Arial"/>
          <w:sz w:val="24"/>
          <w:szCs w:val="24"/>
        </w:rPr>
        <w:t xml:space="preserve">, Estado de São Paulo, inscrita no CNPJ sob nº 45.780.079/0001-59, com sede na Praça Francisco Alves Siqueira Junior, nº 111, Jardim da Saúde, Jarinu/SP, CEP: 13240-000, neste ato, representada pela </w:t>
      </w:r>
      <w:r w:rsidR="008A399B" w:rsidRPr="00287450">
        <w:rPr>
          <w:rFonts w:cs="Arial"/>
          <w:sz w:val="24"/>
          <w:szCs w:val="24"/>
        </w:rPr>
        <w:t xml:space="preserve">Secretária Municipal de </w:t>
      </w:r>
      <w:r w:rsidR="00F13C4F" w:rsidRPr="00287450">
        <w:rPr>
          <w:rFonts w:cs="Arial"/>
          <w:sz w:val="24"/>
          <w:szCs w:val="24"/>
        </w:rPr>
        <w:t>Administração</w:t>
      </w:r>
      <w:r w:rsidR="008A399B" w:rsidRPr="00287450">
        <w:rPr>
          <w:rFonts w:cs="Arial"/>
          <w:sz w:val="24"/>
          <w:szCs w:val="24"/>
        </w:rPr>
        <w:t>,</w:t>
      </w:r>
      <w:r w:rsidR="00F13C4F" w:rsidRPr="00287450">
        <w:rPr>
          <w:rFonts w:cs="Arial"/>
          <w:sz w:val="24"/>
          <w:szCs w:val="24"/>
        </w:rPr>
        <w:t xml:space="preserve"> a</w:t>
      </w:r>
      <w:r w:rsidR="008A399B" w:rsidRPr="00287450">
        <w:rPr>
          <w:rFonts w:cs="Arial"/>
          <w:sz w:val="24"/>
          <w:szCs w:val="24"/>
        </w:rPr>
        <w:t xml:space="preserve"> </w:t>
      </w:r>
      <w:r w:rsidR="008A399B" w:rsidRPr="00287450">
        <w:rPr>
          <w:rFonts w:cs="Arial"/>
          <w:b/>
          <w:sz w:val="24"/>
          <w:szCs w:val="24"/>
        </w:rPr>
        <w:t xml:space="preserve">Sra. </w:t>
      </w:r>
      <w:r w:rsidR="00520060" w:rsidRPr="00287450">
        <w:rPr>
          <w:rFonts w:cs="Arial"/>
          <w:b/>
          <w:sz w:val="24"/>
          <w:szCs w:val="24"/>
        </w:rPr>
        <w:t>Maria Aparecida Adomaitis</w:t>
      </w:r>
      <w:r w:rsidR="008A399B" w:rsidRPr="00287450">
        <w:rPr>
          <w:rFonts w:cs="Arial"/>
          <w:sz w:val="24"/>
          <w:szCs w:val="24"/>
        </w:rPr>
        <w:t>,</w:t>
      </w:r>
      <w:r w:rsidR="008A399B" w:rsidRPr="008A399B">
        <w:rPr>
          <w:rFonts w:cs="Arial"/>
          <w:sz w:val="24"/>
          <w:szCs w:val="24"/>
        </w:rPr>
        <w:t xml:space="preserve"> brasileira, </w:t>
      </w:r>
      <w:r w:rsidR="008A399B" w:rsidRPr="00A91615">
        <w:rPr>
          <w:rFonts w:cs="Arial"/>
          <w:sz w:val="24"/>
          <w:szCs w:val="24"/>
        </w:rPr>
        <w:t xml:space="preserve">divorciada, portadora da Cédula de Identidade RG nº </w:t>
      </w:r>
      <w:r w:rsidR="00A91615" w:rsidRPr="00A91615">
        <w:rPr>
          <w:rFonts w:cs="Arial"/>
          <w:sz w:val="24"/>
          <w:szCs w:val="24"/>
        </w:rPr>
        <w:t>20.163.687-6</w:t>
      </w:r>
      <w:r w:rsidR="008A399B" w:rsidRPr="00A91615">
        <w:rPr>
          <w:rFonts w:cs="Arial"/>
          <w:sz w:val="24"/>
          <w:szCs w:val="24"/>
        </w:rPr>
        <w:t xml:space="preserve"> SSP/SP e inscrita no CPF nº </w:t>
      </w:r>
      <w:r w:rsidR="00A91615" w:rsidRPr="00A91615">
        <w:rPr>
          <w:rFonts w:cs="Arial"/>
          <w:sz w:val="24"/>
          <w:szCs w:val="24"/>
        </w:rPr>
        <w:t>145.134.578-05</w:t>
      </w:r>
      <w:r w:rsidR="008A399B" w:rsidRPr="00A91615">
        <w:rPr>
          <w:rFonts w:cs="Arial"/>
          <w:sz w:val="24"/>
          <w:szCs w:val="24"/>
        </w:rPr>
        <w:t>, domiciliada em Jarinu/SP</w:t>
      </w:r>
      <w:r w:rsidRPr="00A91615">
        <w:rPr>
          <w:rFonts w:cs="Arial"/>
          <w:sz w:val="24"/>
          <w:szCs w:val="24"/>
        </w:rPr>
        <w:t>, aqui designada simplesmente Contratante e de outro lado a empresa detentora da Ata de Registro de Preços a empresa _______________,</w:t>
      </w:r>
      <w:r w:rsidRPr="008A399B">
        <w:rPr>
          <w:rFonts w:cs="Arial"/>
          <w:sz w:val="24"/>
          <w:szCs w:val="24"/>
        </w:rPr>
        <w:t xml:space="preserve"> com sede na _______________, inscrita</w:t>
      </w:r>
      <w:r>
        <w:rPr>
          <w:rFonts w:cs="Arial"/>
          <w:sz w:val="24"/>
          <w:szCs w:val="24"/>
        </w:rPr>
        <w:t xml:space="preserve"> no CNPJ nº _______________, neste ato, devidamente representada por seu _______________, </w:t>
      </w:r>
      <w:proofErr w:type="gramStart"/>
      <w:r>
        <w:rPr>
          <w:rFonts w:cs="Arial"/>
          <w:sz w:val="24"/>
          <w:szCs w:val="24"/>
        </w:rPr>
        <w:t>o(</w:t>
      </w:r>
      <w:proofErr w:type="gramEnd"/>
      <w:r>
        <w:rPr>
          <w:rFonts w:cs="Arial"/>
          <w:sz w:val="24"/>
          <w:szCs w:val="24"/>
        </w:rPr>
        <w:t xml:space="preserve">a) Sr.(a) _______________, _______________ (nacionalidade), portador(a) da Cédula de Identidade RG nº _______________, inscrito(a) no CPF/MF nº _______________, _______________ (estado civil), residente e domiciliado (a) na _______________, daqui para frente denominado </w:t>
      </w:r>
      <w:r>
        <w:rPr>
          <w:rFonts w:cs="Arial"/>
          <w:b/>
          <w:sz w:val="24"/>
          <w:szCs w:val="24"/>
        </w:rPr>
        <w:t>DETENTORA</w:t>
      </w:r>
      <w:r>
        <w:rPr>
          <w:rFonts w:cs="Arial"/>
          <w:sz w:val="24"/>
          <w:szCs w:val="24"/>
        </w:rPr>
        <w:t xml:space="preserve">, </w:t>
      </w:r>
      <w:r>
        <w:rPr>
          <w:sz w:val="24"/>
          <w:szCs w:val="24"/>
        </w:rPr>
        <w:t>de acordo com Lei Federal nº 14.133/2021 e seus atos regulamentadores; Lei Complementar Federal 123/</w:t>
      </w:r>
      <w:r w:rsidR="00240B53">
        <w:rPr>
          <w:sz w:val="24"/>
          <w:szCs w:val="24"/>
        </w:rPr>
        <w:t>20</w:t>
      </w:r>
      <w:r>
        <w:rPr>
          <w:sz w:val="24"/>
          <w:szCs w:val="24"/>
        </w:rPr>
        <w:t xml:space="preserve">06 em suas redações atuais; Decreto Municipal </w:t>
      </w:r>
      <w:r w:rsidR="00E179B4" w:rsidRPr="00E179B4">
        <w:rPr>
          <w:sz w:val="24"/>
          <w:szCs w:val="24"/>
        </w:rPr>
        <w:t xml:space="preserve">nº </w:t>
      </w:r>
      <w:r w:rsidR="00574493" w:rsidRPr="00E179B4">
        <w:rPr>
          <w:sz w:val="24"/>
          <w:szCs w:val="24"/>
        </w:rPr>
        <w:t>3348 de 02 de outubro de 2023</w:t>
      </w:r>
      <w:r>
        <w:rPr>
          <w:sz w:val="24"/>
          <w:szCs w:val="24"/>
        </w:rPr>
        <w:t xml:space="preserve">; supletivamente aos princípios da teoria geral dos contratos e as disposições de direito privado, </w:t>
      </w:r>
      <w:r>
        <w:rPr>
          <w:rFonts w:cs="Arial"/>
          <w:sz w:val="24"/>
          <w:szCs w:val="24"/>
        </w:rPr>
        <w:t>nos seguintes termos:</w:t>
      </w:r>
    </w:p>
    <w:p w:rsidR="008A399B" w:rsidRDefault="008A399B" w:rsidP="00240B53">
      <w:pPr>
        <w:tabs>
          <w:tab w:val="left" w:pos="288"/>
          <w:tab w:val="left" w:pos="1008"/>
          <w:tab w:val="left" w:pos="1728"/>
          <w:tab w:val="left" w:pos="2448"/>
          <w:tab w:val="left" w:pos="3168"/>
          <w:tab w:val="left" w:pos="3888"/>
          <w:tab w:val="left" w:pos="4608"/>
          <w:tab w:val="left" w:pos="5328"/>
          <w:tab w:val="left" w:pos="6048"/>
          <w:tab w:val="left" w:pos="6768"/>
        </w:tabs>
        <w:spacing w:before="120" w:after="120"/>
        <w:jc w:val="both"/>
        <w:rPr>
          <w:rFonts w:cs="Arial"/>
          <w:sz w:val="24"/>
          <w:szCs w:val="24"/>
        </w:rPr>
      </w:pP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CLÁUSULA PRIMEIRA - OBJETO</w:t>
      </w:r>
    </w:p>
    <w:p w:rsidR="00D94F85" w:rsidRDefault="00D94F85" w:rsidP="00240B53">
      <w:pPr>
        <w:spacing w:before="120" w:after="120"/>
        <w:jc w:val="both"/>
        <w:rPr>
          <w:rFonts w:cs="Arial"/>
          <w:b/>
          <w:sz w:val="24"/>
          <w:szCs w:val="24"/>
        </w:rPr>
      </w:pPr>
      <w:proofErr w:type="gramStart"/>
      <w:r>
        <w:rPr>
          <w:rFonts w:cs="Arial"/>
          <w:b/>
          <w:sz w:val="24"/>
          <w:szCs w:val="24"/>
        </w:rPr>
        <w:t xml:space="preserve">1.1 </w:t>
      </w:r>
      <w:r w:rsidR="00A376AA" w:rsidRPr="00211EF2">
        <w:rPr>
          <w:rFonts w:cs="Arial"/>
          <w:b/>
          <w:sz w:val="24"/>
          <w:szCs w:val="24"/>
        </w:rPr>
        <w:t>REGISTRO</w:t>
      </w:r>
      <w:proofErr w:type="gramEnd"/>
      <w:r w:rsidR="00A376AA" w:rsidRPr="00211EF2">
        <w:rPr>
          <w:rFonts w:cs="Arial"/>
          <w:b/>
          <w:sz w:val="24"/>
          <w:szCs w:val="24"/>
        </w:rPr>
        <w:t xml:space="preserve"> DE PREÇOS PARA EVENTUAL AQUISIÇÃO PARCELADA DE PRODUTOS DE </w:t>
      </w:r>
      <w:r w:rsidR="00A376AA">
        <w:rPr>
          <w:rFonts w:cs="Arial"/>
          <w:b/>
          <w:sz w:val="24"/>
          <w:szCs w:val="24"/>
        </w:rPr>
        <w:t>HIGIENE, DESCARTÁVEIS E MATERIAIS PARA LIMPEZA</w:t>
      </w:r>
      <w:r w:rsidR="00A376AA" w:rsidRPr="00211EF2">
        <w:rPr>
          <w:rFonts w:cs="Arial"/>
          <w:b/>
          <w:sz w:val="24"/>
          <w:szCs w:val="24"/>
        </w:rPr>
        <w:t xml:space="preserve">, </w:t>
      </w:r>
      <w:r w:rsidR="00A376AA" w:rsidRPr="00211EF2">
        <w:rPr>
          <w:b/>
          <w:sz w:val="24"/>
          <w:szCs w:val="24"/>
        </w:rPr>
        <w:t>PARA ATENDER A DEMANDA DOS DIVERSOS DEPARTAMENTOS E SECRETARIAS DA PREFEITURA MUNICIPAL DE JARINU, POR UM PERÍODO DE 12 (DOZE) MESES</w:t>
      </w:r>
      <w:r w:rsidR="00580AA3" w:rsidRPr="00211EF2">
        <w:rPr>
          <w:b/>
          <w:sz w:val="24"/>
          <w:szCs w:val="24"/>
        </w:rPr>
        <w:t>, CONFORME ESPECIFICAÇÕES E QUANTITATIVOS DESCRITOS NO ANEXO I</w:t>
      </w:r>
      <w:r>
        <w:rPr>
          <w:b/>
          <w:sz w:val="24"/>
          <w:szCs w:val="24"/>
        </w:rPr>
        <w:t>.</w:t>
      </w:r>
    </w:p>
    <w:p w:rsidR="00371403" w:rsidRDefault="00371403" w:rsidP="00240B53">
      <w:pPr>
        <w:spacing w:before="120" w:after="120"/>
        <w:jc w:val="both"/>
        <w:rPr>
          <w:rFonts w:cs="Arial"/>
          <w:b/>
          <w:sz w:val="24"/>
          <w:szCs w:val="24"/>
        </w:rPr>
      </w:pPr>
    </w:p>
    <w:p w:rsidR="00D94F85" w:rsidRDefault="00D94F85" w:rsidP="00240B53">
      <w:pPr>
        <w:spacing w:before="120" w:after="120"/>
        <w:jc w:val="both"/>
        <w:rPr>
          <w:rFonts w:cs="Arial"/>
          <w:b/>
          <w:sz w:val="24"/>
          <w:szCs w:val="24"/>
        </w:rPr>
      </w:pPr>
      <w:r>
        <w:rPr>
          <w:rFonts w:cs="Arial"/>
          <w:b/>
          <w:sz w:val="24"/>
          <w:szCs w:val="24"/>
        </w:rPr>
        <w:t>CLÁUSULA SEGUNDA – VALOR</w:t>
      </w: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 w:val="left" w:pos="6768"/>
        </w:tabs>
        <w:spacing w:before="120" w:after="120"/>
        <w:jc w:val="both"/>
        <w:rPr>
          <w:rFonts w:cs="Arial"/>
          <w:sz w:val="24"/>
          <w:szCs w:val="24"/>
        </w:rPr>
      </w:pPr>
      <w:r>
        <w:rPr>
          <w:rFonts w:cs="Arial"/>
          <w:b/>
          <w:sz w:val="24"/>
          <w:szCs w:val="24"/>
        </w:rPr>
        <w:t>2.1</w:t>
      </w:r>
      <w:r>
        <w:rPr>
          <w:rFonts w:cs="Arial"/>
          <w:b/>
          <w:color w:val="FFFFFF"/>
          <w:sz w:val="24"/>
          <w:szCs w:val="24"/>
        </w:rPr>
        <w:t>A</w:t>
      </w:r>
      <w:r>
        <w:rPr>
          <w:rFonts w:cs="Arial"/>
          <w:sz w:val="24"/>
          <w:szCs w:val="24"/>
        </w:rPr>
        <w:t xml:space="preserve">O valor total para fornecimento do objeto ora registrado é de </w:t>
      </w:r>
      <w:r>
        <w:rPr>
          <w:rFonts w:cs="Arial"/>
          <w:b/>
          <w:sz w:val="24"/>
          <w:szCs w:val="24"/>
        </w:rPr>
        <w:t xml:space="preserve">R$ _________ </w:t>
      </w:r>
      <w:r>
        <w:rPr>
          <w:rFonts w:cs="Arial"/>
          <w:sz w:val="24"/>
          <w:szCs w:val="24"/>
        </w:rPr>
        <w:t xml:space="preserve">(___________), conforme proposta da </w:t>
      </w:r>
      <w:r>
        <w:rPr>
          <w:rFonts w:cs="Arial"/>
          <w:b/>
          <w:sz w:val="24"/>
          <w:szCs w:val="24"/>
        </w:rPr>
        <w:t>DETENTORA</w:t>
      </w:r>
      <w:r>
        <w:rPr>
          <w:rFonts w:cs="Arial"/>
          <w:sz w:val="24"/>
          <w:szCs w:val="24"/>
        </w:rPr>
        <w:t>.</w:t>
      </w:r>
    </w:p>
    <w:p w:rsidR="00D94F85" w:rsidRDefault="00D94F85" w:rsidP="00240B53">
      <w:pPr>
        <w:spacing w:before="120" w:after="120"/>
        <w:jc w:val="both"/>
        <w:rPr>
          <w:rFonts w:cs="Arial"/>
          <w:sz w:val="24"/>
          <w:szCs w:val="24"/>
        </w:rPr>
      </w:pPr>
      <w:r>
        <w:rPr>
          <w:rFonts w:cs="Arial"/>
          <w:b/>
          <w:sz w:val="24"/>
          <w:szCs w:val="24"/>
        </w:rPr>
        <w:t>2.2</w:t>
      </w:r>
      <w:r>
        <w:rPr>
          <w:rFonts w:cs="Arial"/>
          <w:sz w:val="24"/>
          <w:szCs w:val="24"/>
        </w:rPr>
        <w:t xml:space="preserve"> No valor estão incluídas todas as despesas e custos diretos e indiretos, tais como: tributos incidentes, taxa de administração, serviços, encargos sociais, trabalhistas, seguros, lucro, transporte, </w:t>
      </w:r>
      <w:r>
        <w:rPr>
          <w:sz w:val="24"/>
          <w:szCs w:val="24"/>
        </w:rPr>
        <w:t>tributos referentes à Instrução Normativa RFB nº 1234/2012, alterada pela Instrução Normativa nº 2145/2023</w:t>
      </w:r>
      <w:r>
        <w:rPr>
          <w:rFonts w:cs="Arial"/>
          <w:sz w:val="24"/>
          <w:szCs w:val="24"/>
        </w:rPr>
        <w:t xml:space="preserve"> e outros necessários ao cumprimento integral do objeto ora registrado, sem que caiba direito à </w:t>
      </w:r>
      <w:r>
        <w:rPr>
          <w:rFonts w:cs="Arial"/>
          <w:b/>
          <w:sz w:val="24"/>
          <w:szCs w:val="24"/>
        </w:rPr>
        <w:t>DETENTORA</w:t>
      </w:r>
      <w:r>
        <w:rPr>
          <w:rFonts w:cs="Arial"/>
          <w:sz w:val="24"/>
          <w:szCs w:val="24"/>
        </w:rPr>
        <w:t xml:space="preserve"> reivindicar custos adicionais. </w:t>
      </w: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lastRenderedPageBreak/>
        <w:t xml:space="preserve">CLÁUSULA TERCEIRA - DOTAÇÃO ORÇAMENTÁRIA </w:t>
      </w:r>
    </w:p>
    <w:p w:rsidR="00F118CD" w:rsidRDefault="00D94F85" w:rsidP="00240B53">
      <w:pPr>
        <w:pStyle w:val="Corpodetexto211"/>
        <w:spacing w:before="120" w:after="120" w:line="240" w:lineRule="auto"/>
        <w:ind w:left="0"/>
        <w:rPr>
          <w:rFonts w:ascii="Arial" w:hAnsi="Arial" w:cs="Arial"/>
          <w:bCs/>
          <w:sz w:val="24"/>
        </w:rPr>
      </w:pPr>
      <w:r>
        <w:rPr>
          <w:rFonts w:ascii="Arial" w:hAnsi="Arial" w:cs="Arial"/>
          <w:b/>
          <w:bCs/>
          <w:sz w:val="24"/>
        </w:rPr>
        <w:t xml:space="preserve">3.1 </w:t>
      </w:r>
      <w:r>
        <w:rPr>
          <w:rFonts w:ascii="Arial" w:hAnsi="Arial" w:cs="Arial"/>
          <w:bCs/>
          <w:sz w:val="24"/>
        </w:rPr>
        <w:t xml:space="preserve">As despesas decorrentes do objeto registrado correrão por conta das seguintes </w:t>
      </w:r>
      <w:r w:rsidR="00F118CD">
        <w:rPr>
          <w:rFonts w:ascii="Arial" w:hAnsi="Arial" w:cs="Arial"/>
          <w:bCs/>
          <w:sz w:val="24"/>
        </w:rPr>
        <w:t>dotações orçamentárias do exercício de 2024.</w:t>
      </w:r>
    </w:p>
    <w:p w:rsidR="00B61169" w:rsidRDefault="00F118CD" w:rsidP="00240B53">
      <w:pPr>
        <w:pStyle w:val="Corpodetexto211"/>
        <w:spacing w:before="120" w:after="120" w:line="240" w:lineRule="auto"/>
        <w:ind w:left="0"/>
        <w:rPr>
          <w:rFonts w:cs="Arial"/>
          <w:b/>
          <w:sz w:val="24"/>
        </w:rPr>
      </w:pPr>
      <w:r>
        <w:rPr>
          <w:rFonts w:cs="Arial"/>
          <w:b/>
          <w:sz w:val="24"/>
        </w:rPr>
        <w:t xml:space="preserve"> </w:t>
      </w: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CLÁUSULA QUARTA - FORMA DE PAGAMENTO</w:t>
      </w:r>
    </w:p>
    <w:p w:rsidR="00D94F85" w:rsidRDefault="00D94F85" w:rsidP="00240B53">
      <w:pPr>
        <w:spacing w:before="120" w:after="120"/>
        <w:jc w:val="both"/>
        <w:rPr>
          <w:sz w:val="24"/>
          <w:szCs w:val="24"/>
        </w:rPr>
      </w:pPr>
      <w:r w:rsidRPr="00E25679">
        <w:rPr>
          <w:rFonts w:cs="Arial"/>
          <w:b/>
          <w:sz w:val="24"/>
          <w:szCs w:val="24"/>
        </w:rPr>
        <w:t>4.1</w:t>
      </w:r>
      <w:r>
        <w:rPr>
          <w:rFonts w:cs="Arial"/>
          <w:b/>
          <w:sz w:val="24"/>
          <w:szCs w:val="24"/>
        </w:rPr>
        <w:t xml:space="preserve"> </w:t>
      </w:r>
      <w:r>
        <w:rPr>
          <w:sz w:val="24"/>
          <w:szCs w:val="24"/>
        </w:rPr>
        <w:t xml:space="preserve">Os pagamentos serão realizados em até 28 (vinte e oito) dias, contados da data dos serviços prestados, mediante apresentação da Nota Fiscal Eletrônica, na qual deverá constar o número do Processo Licitatório, número do Pregão </w:t>
      </w:r>
      <w:r w:rsidR="00DE545E">
        <w:rPr>
          <w:sz w:val="24"/>
          <w:szCs w:val="24"/>
        </w:rPr>
        <w:t>Eletrônico</w:t>
      </w:r>
      <w:r>
        <w:rPr>
          <w:sz w:val="24"/>
          <w:szCs w:val="24"/>
        </w:rPr>
        <w:t xml:space="preserve">, e liberação da Secretaria Competente, a qual será devidamente atestada, confirmando a prestação dos serviços. </w:t>
      </w:r>
    </w:p>
    <w:p w:rsidR="00D94F85" w:rsidRDefault="00D94F85" w:rsidP="00240B53">
      <w:pPr>
        <w:spacing w:before="120" w:after="120"/>
        <w:ind w:left="708"/>
        <w:jc w:val="both"/>
        <w:rPr>
          <w:sz w:val="24"/>
          <w:szCs w:val="24"/>
        </w:rPr>
      </w:pPr>
      <w:r w:rsidRPr="00E25679">
        <w:rPr>
          <w:b/>
          <w:sz w:val="24"/>
          <w:szCs w:val="24"/>
        </w:rPr>
        <w:t>4.1.1</w:t>
      </w:r>
      <w:r>
        <w:rPr>
          <w:sz w:val="24"/>
          <w:szCs w:val="24"/>
        </w:rPr>
        <w:t xml:space="preserve"> Nos termos da instrução normativa RBF n° 1234/2012, alterada pela Instrução Normativa n° 2145/2023, bem como do Decreto Municipal n° 3.340/2023, a prefeitura Municipal de Jarinu realizará a retenção do Imposto de Renda (IR) no percentual aplicável aos serviços contratados. </w:t>
      </w:r>
    </w:p>
    <w:p w:rsidR="00D94F85" w:rsidRDefault="00D94F85" w:rsidP="00240B53">
      <w:pPr>
        <w:spacing w:before="120" w:after="120"/>
        <w:jc w:val="both"/>
        <w:rPr>
          <w:sz w:val="24"/>
          <w:szCs w:val="24"/>
        </w:rPr>
      </w:pPr>
      <w:proofErr w:type="gramStart"/>
      <w:r w:rsidRPr="00E25679">
        <w:rPr>
          <w:b/>
          <w:sz w:val="24"/>
          <w:szCs w:val="24"/>
        </w:rPr>
        <w:t>4.2</w:t>
      </w:r>
      <w:r>
        <w:rPr>
          <w:sz w:val="24"/>
          <w:szCs w:val="24"/>
        </w:rPr>
        <w:t xml:space="preserve"> Nenhum</w:t>
      </w:r>
      <w:proofErr w:type="gramEnd"/>
      <w:r>
        <w:rPr>
          <w:sz w:val="24"/>
          <w:szCs w:val="24"/>
        </w:rPr>
        <w:t xml:space="preserve"> pagamento será realizado a contratada se houver alguma pendência contratual.</w:t>
      </w:r>
    </w:p>
    <w:p w:rsidR="00D94F85" w:rsidRDefault="00D94F85" w:rsidP="00240B53">
      <w:pPr>
        <w:spacing w:before="120" w:after="120"/>
        <w:jc w:val="both"/>
        <w:rPr>
          <w:rFonts w:cs="Arial"/>
          <w:sz w:val="24"/>
          <w:szCs w:val="24"/>
        </w:rPr>
      </w:pPr>
    </w:p>
    <w:p w:rsidR="00D94F85" w:rsidRDefault="00D94F85" w:rsidP="00240B53">
      <w:pPr>
        <w:spacing w:before="120" w:after="120"/>
        <w:jc w:val="both"/>
        <w:rPr>
          <w:b/>
          <w:sz w:val="24"/>
          <w:szCs w:val="24"/>
        </w:rPr>
      </w:pPr>
      <w:r>
        <w:rPr>
          <w:b/>
          <w:sz w:val="24"/>
          <w:szCs w:val="24"/>
        </w:rPr>
        <w:t>CLÁUSULA QUINTA – DA ATA DE REGISTRO DE PREÇOS, REVISÃO DE PREÇOS E VIGÊNCIA</w:t>
      </w:r>
    </w:p>
    <w:p w:rsidR="00EE783C" w:rsidRDefault="00EE783C" w:rsidP="00240B53">
      <w:pPr>
        <w:spacing w:before="120" w:after="120"/>
        <w:jc w:val="both"/>
        <w:rPr>
          <w:sz w:val="24"/>
          <w:szCs w:val="24"/>
        </w:rPr>
      </w:pPr>
      <w:proofErr w:type="gramStart"/>
      <w:r w:rsidRPr="00E25679">
        <w:rPr>
          <w:b/>
          <w:sz w:val="24"/>
          <w:szCs w:val="24"/>
        </w:rPr>
        <w:t>5</w:t>
      </w:r>
      <w:r w:rsidR="00E25679" w:rsidRPr="00E25679">
        <w:rPr>
          <w:b/>
          <w:sz w:val="24"/>
          <w:szCs w:val="24"/>
        </w:rPr>
        <w:t>.1</w:t>
      </w:r>
      <w:r w:rsidRPr="003B7653">
        <w:rPr>
          <w:sz w:val="24"/>
          <w:szCs w:val="24"/>
        </w:rPr>
        <w:t xml:space="preserve"> Homologada</w:t>
      </w:r>
      <w:proofErr w:type="gramEnd"/>
      <w:r w:rsidRPr="003B7653">
        <w:rPr>
          <w:sz w:val="24"/>
          <w:szCs w:val="24"/>
        </w:rPr>
        <w:t xml:space="preserve"> a licitação pela autoridade competente, será o licitante vencedor convocado para assinar a Ata de Registro de Preços, que deverá fazê-lo no prazo máximo de 03 (três) dias úteis da convocação. </w:t>
      </w:r>
    </w:p>
    <w:p w:rsidR="00EE783C" w:rsidRPr="003B7653" w:rsidRDefault="00EE783C" w:rsidP="00240B53">
      <w:pPr>
        <w:spacing w:before="120" w:after="120"/>
        <w:jc w:val="both"/>
        <w:rPr>
          <w:sz w:val="24"/>
          <w:szCs w:val="24"/>
        </w:rPr>
      </w:pPr>
      <w:r w:rsidRPr="00E25679">
        <w:rPr>
          <w:b/>
          <w:sz w:val="24"/>
          <w:szCs w:val="24"/>
        </w:rPr>
        <w:t>5.2</w:t>
      </w:r>
      <w:r>
        <w:rPr>
          <w:sz w:val="24"/>
          <w:szCs w:val="24"/>
        </w:rPr>
        <w:t xml:space="preserve"> </w:t>
      </w:r>
      <w:r w:rsidRPr="003B7653">
        <w:rPr>
          <w:sz w:val="24"/>
          <w:szCs w:val="24"/>
        </w:rPr>
        <w:t>O prazo para assinatura poderá ser prorrogado uma vez, por igual período, quando solicitado pelo interessado durante o seu transcurso e desde que ocorra motivo justificado.</w:t>
      </w:r>
    </w:p>
    <w:p w:rsidR="00EE783C" w:rsidRDefault="00EE783C" w:rsidP="00240B53">
      <w:pPr>
        <w:spacing w:before="120" w:after="120"/>
        <w:jc w:val="both"/>
        <w:rPr>
          <w:sz w:val="24"/>
          <w:szCs w:val="24"/>
        </w:rPr>
      </w:pPr>
      <w:r w:rsidRPr="00E25679">
        <w:rPr>
          <w:b/>
          <w:sz w:val="24"/>
          <w:szCs w:val="24"/>
        </w:rPr>
        <w:t>5.3</w:t>
      </w:r>
      <w:r w:rsidRPr="003B7653">
        <w:rPr>
          <w:sz w:val="24"/>
          <w:szCs w:val="24"/>
        </w:rPr>
        <w:t xml:space="preserve"> A ata de registro de preços será formalizada, com observância dos </w:t>
      </w:r>
      <w:r w:rsidR="00240B53">
        <w:rPr>
          <w:sz w:val="24"/>
          <w:szCs w:val="24"/>
        </w:rPr>
        <w:t>art.</w:t>
      </w:r>
      <w:r w:rsidRPr="003B7653">
        <w:rPr>
          <w:sz w:val="24"/>
          <w:szCs w:val="24"/>
        </w:rPr>
        <w:t xml:space="preserve">s 82 a 86 da Lei </w:t>
      </w:r>
      <w:r w:rsidR="00523431">
        <w:rPr>
          <w:sz w:val="24"/>
          <w:szCs w:val="24"/>
        </w:rPr>
        <w:t xml:space="preserve">Federal nº </w:t>
      </w:r>
      <w:r w:rsidRPr="003B7653">
        <w:rPr>
          <w:sz w:val="24"/>
          <w:szCs w:val="24"/>
        </w:rPr>
        <w:t>14.133/</w:t>
      </w:r>
      <w:r w:rsidR="00F118CD">
        <w:rPr>
          <w:sz w:val="24"/>
          <w:szCs w:val="24"/>
        </w:rPr>
        <w:t>20</w:t>
      </w:r>
      <w:r w:rsidRPr="003B7653">
        <w:rPr>
          <w:sz w:val="24"/>
          <w:szCs w:val="24"/>
        </w:rPr>
        <w:t xml:space="preserve">21 e será subscrita pela autoridade competente. </w:t>
      </w:r>
    </w:p>
    <w:p w:rsidR="00EE783C" w:rsidRPr="003B7653" w:rsidRDefault="00EE783C" w:rsidP="00240B53">
      <w:pPr>
        <w:spacing w:before="120" w:after="120"/>
        <w:jc w:val="both"/>
        <w:rPr>
          <w:sz w:val="24"/>
          <w:szCs w:val="24"/>
        </w:rPr>
      </w:pPr>
      <w:r w:rsidRPr="00E25679">
        <w:rPr>
          <w:b/>
          <w:sz w:val="24"/>
          <w:szCs w:val="24"/>
        </w:rPr>
        <w:t>5.4</w:t>
      </w:r>
      <w:r>
        <w:rPr>
          <w:sz w:val="24"/>
          <w:szCs w:val="24"/>
        </w:rPr>
        <w:t xml:space="preserve"> </w:t>
      </w:r>
      <w:r w:rsidRPr="003B7653">
        <w:rPr>
          <w:sz w:val="24"/>
          <w:szCs w:val="24"/>
        </w:rPr>
        <w:t>A recusa injustificada do licitante vencedor em assinar a Ata de Registro de Preços ou retirar o instrumento equivalente, dentro do prazo estabelecido, o sujeitará à aplicação das penalidades previstas neste Edital.</w:t>
      </w:r>
    </w:p>
    <w:p w:rsidR="00EE783C" w:rsidRPr="003B7653" w:rsidRDefault="00EE783C" w:rsidP="00240B53">
      <w:pPr>
        <w:spacing w:before="120" w:after="120"/>
        <w:jc w:val="both"/>
        <w:rPr>
          <w:sz w:val="24"/>
          <w:szCs w:val="24"/>
        </w:rPr>
      </w:pPr>
      <w:r w:rsidRPr="00E25679">
        <w:rPr>
          <w:b/>
          <w:sz w:val="24"/>
          <w:szCs w:val="24"/>
        </w:rPr>
        <w:t>5.5</w:t>
      </w:r>
      <w:r w:rsidRPr="003B7653">
        <w:rPr>
          <w:sz w:val="24"/>
          <w:szCs w:val="24"/>
        </w:rPr>
        <w:t xml:space="preserve"> </w:t>
      </w:r>
      <w:proofErr w:type="gramStart"/>
      <w:r w:rsidRPr="003B7653">
        <w:rPr>
          <w:sz w:val="24"/>
          <w:szCs w:val="24"/>
        </w:rPr>
        <w:t>Será</w:t>
      </w:r>
      <w:proofErr w:type="gramEnd"/>
      <w:r w:rsidRPr="003B7653">
        <w:rPr>
          <w:sz w:val="24"/>
          <w:szCs w:val="24"/>
        </w:rPr>
        <w:t xml:space="preserve"> registrado o menor </w:t>
      </w:r>
      <w:r w:rsidRPr="00F54286">
        <w:rPr>
          <w:sz w:val="24"/>
          <w:szCs w:val="24"/>
        </w:rPr>
        <w:t xml:space="preserve">preço por </w:t>
      </w:r>
      <w:r w:rsidR="008465A6">
        <w:rPr>
          <w:sz w:val="24"/>
          <w:szCs w:val="24"/>
        </w:rPr>
        <w:t>item</w:t>
      </w:r>
      <w:r w:rsidRPr="00F54286">
        <w:rPr>
          <w:sz w:val="24"/>
          <w:szCs w:val="24"/>
        </w:rPr>
        <w:t>.</w:t>
      </w:r>
      <w:r w:rsidRPr="003B7653">
        <w:rPr>
          <w:sz w:val="24"/>
          <w:szCs w:val="24"/>
        </w:rPr>
        <w:t xml:space="preserve"> </w:t>
      </w:r>
    </w:p>
    <w:p w:rsidR="00EE783C" w:rsidRPr="00E179B4" w:rsidRDefault="00EE783C" w:rsidP="00240B53">
      <w:pPr>
        <w:spacing w:before="120" w:after="120"/>
        <w:jc w:val="both"/>
        <w:rPr>
          <w:sz w:val="24"/>
          <w:szCs w:val="24"/>
        </w:rPr>
      </w:pPr>
      <w:r w:rsidRPr="00E179B4">
        <w:rPr>
          <w:b/>
          <w:sz w:val="24"/>
          <w:szCs w:val="24"/>
        </w:rPr>
        <w:t>5.6</w:t>
      </w:r>
      <w:r w:rsidRPr="00E179B4">
        <w:rPr>
          <w:sz w:val="24"/>
          <w:szCs w:val="24"/>
        </w:rPr>
        <w:t xml:space="preserve"> </w:t>
      </w:r>
      <w:proofErr w:type="gramStart"/>
      <w:r w:rsidRPr="00E179B4">
        <w:rPr>
          <w:sz w:val="24"/>
          <w:szCs w:val="24"/>
        </w:rPr>
        <w:t>Será</w:t>
      </w:r>
      <w:proofErr w:type="gramEnd"/>
      <w:r w:rsidRPr="00E179B4">
        <w:rPr>
          <w:sz w:val="24"/>
          <w:szCs w:val="24"/>
        </w:rPr>
        <w:t xml:space="preserve"> admitido o registro de mais de um fornecedor ou prestador de serviço, desde que aceitem cotar o objeto em preço igual ao do licitante vencedor, assegurada a preferência de contratação de acordo com a ordem de classificação. </w:t>
      </w:r>
    </w:p>
    <w:p w:rsidR="00EE783C" w:rsidRDefault="00EE783C" w:rsidP="00240B53">
      <w:pPr>
        <w:spacing w:before="120" w:after="120"/>
        <w:ind w:left="708"/>
        <w:jc w:val="both"/>
        <w:rPr>
          <w:sz w:val="24"/>
          <w:szCs w:val="24"/>
        </w:rPr>
      </w:pPr>
      <w:r w:rsidRPr="00E179B4">
        <w:rPr>
          <w:b/>
          <w:sz w:val="24"/>
          <w:szCs w:val="24"/>
        </w:rPr>
        <w:t>5</w:t>
      </w:r>
      <w:r w:rsidR="00E25679" w:rsidRPr="00E179B4">
        <w:rPr>
          <w:b/>
          <w:sz w:val="24"/>
          <w:szCs w:val="24"/>
        </w:rPr>
        <w:t>.6.1</w:t>
      </w:r>
      <w:r w:rsidRPr="00E179B4">
        <w:rPr>
          <w:sz w:val="24"/>
          <w:szCs w:val="24"/>
        </w:rPr>
        <w:t xml:space="preserve"> Se houver mais de um licitante na situação de que trata o item 11.6,</w:t>
      </w:r>
      <w:r w:rsidR="00523431">
        <w:rPr>
          <w:sz w:val="24"/>
          <w:szCs w:val="24"/>
        </w:rPr>
        <w:t xml:space="preserve"> </w:t>
      </w:r>
      <w:r w:rsidRPr="00E179B4">
        <w:rPr>
          <w:sz w:val="24"/>
          <w:szCs w:val="24"/>
        </w:rPr>
        <w:t>serão classificados segundo a ordem da última proposta apresentada durante a fase competitiva.</w:t>
      </w:r>
      <w:r w:rsidRPr="003B7653">
        <w:rPr>
          <w:sz w:val="24"/>
          <w:szCs w:val="24"/>
        </w:rPr>
        <w:t xml:space="preserve"> </w:t>
      </w:r>
    </w:p>
    <w:p w:rsidR="00EE783C" w:rsidRPr="003B7653" w:rsidRDefault="00EE783C" w:rsidP="00240B53">
      <w:pPr>
        <w:spacing w:before="120" w:after="120"/>
        <w:jc w:val="both"/>
        <w:rPr>
          <w:sz w:val="24"/>
          <w:szCs w:val="24"/>
        </w:rPr>
      </w:pPr>
      <w:r w:rsidRPr="00E25679">
        <w:rPr>
          <w:b/>
          <w:sz w:val="24"/>
          <w:szCs w:val="24"/>
        </w:rPr>
        <w:lastRenderedPageBreak/>
        <w:t>5.7</w:t>
      </w:r>
      <w:r w:rsidRPr="003B7653">
        <w:rPr>
          <w:sz w:val="24"/>
          <w:szCs w:val="24"/>
        </w:rPr>
        <w:t xml:space="preserve"> A inexecução contratual ensejará a extinção do instrumento contratual e/ou o cancelamento do registro de preços da DETENTORA DA ATA, nos termos </w:t>
      </w:r>
      <w:proofErr w:type="gramStart"/>
      <w:r w:rsidRPr="003B7653">
        <w:rPr>
          <w:sz w:val="24"/>
          <w:szCs w:val="24"/>
        </w:rPr>
        <w:t>da Capítulo</w:t>
      </w:r>
      <w:proofErr w:type="gramEnd"/>
      <w:r w:rsidRPr="003B7653">
        <w:rPr>
          <w:sz w:val="24"/>
          <w:szCs w:val="24"/>
        </w:rPr>
        <w:t xml:space="preserve"> VIII, da Lei </w:t>
      </w:r>
      <w:r w:rsidR="00AB7086">
        <w:rPr>
          <w:sz w:val="24"/>
          <w:szCs w:val="24"/>
        </w:rPr>
        <w:t xml:space="preserve">Federal </w:t>
      </w:r>
      <w:r w:rsidRPr="003B7653">
        <w:rPr>
          <w:sz w:val="24"/>
          <w:szCs w:val="24"/>
        </w:rPr>
        <w:t>n</w:t>
      </w:r>
      <w:r w:rsidR="00AB7086">
        <w:rPr>
          <w:sz w:val="24"/>
          <w:szCs w:val="24"/>
        </w:rPr>
        <w:t>º</w:t>
      </w:r>
      <w:r w:rsidRPr="003B7653">
        <w:rPr>
          <w:sz w:val="24"/>
          <w:szCs w:val="24"/>
        </w:rPr>
        <w:t xml:space="preserve"> 14.133/2021, nos seguintes modos:</w:t>
      </w:r>
    </w:p>
    <w:p w:rsidR="00EE783C" w:rsidRPr="003B7653" w:rsidRDefault="00EE783C" w:rsidP="00240B53">
      <w:pPr>
        <w:spacing w:before="120" w:after="120"/>
        <w:ind w:left="708"/>
        <w:jc w:val="both"/>
        <w:rPr>
          <w:sz w:val="24"/>
          <w:szCs w:val="24"/>
        </w:rPr>
      </w:pPr>
      <w:r w:rsidRPr="00E25679">
        <w:rPr>
          <w:b/>
          <w:sz w:val="24"/>
          <w:szCs w:val="24"/>
        </w:rPr>
        <w:t>5.7</w:t>
      </w:r>
      <w:r w:rsidR="00E25679" w:rsidRPr="00E25679">
        <w:rPr>
          <w:b/>
          <w:sz w:val="24"/>
          <w:szCs w:val="24"/>
        </w:rPr>
        <w:t>.1</w:t>
      </w:r>
      <w:r w:rsidRPr="003B7653">
        <w:rPr>
          <w:sz w:val="24"/>
          <w:szCs w:val="24"/>
        </w:rPr>
        <w:t xml:space="preserve"> </w:t>
      </w:r>
      <w:proofErr w:type="gramStart"/>
      <w:r w:rsidRPr="003B7653">
        <w:rPr>
          <w:sz w:val="24"/>
          <w:szCs w:val="24"/>
        </w:rPr>
        <w:t>Determinada por ato unilateral e escrito da Administração</w:t>
      </w:r>
      <w:proofErr w:type="gramEnd"/>
      <w:r w:rsidRPr="003B7653">
        <w:rPr>
          <w:sz w:val="24"/>
          <w:szCs w:val="24"/>
        </w:rPr>
        <w:t xml:space="preserve"> exceto no caso de descumprimento decorrente de sua própria conduta; </w:t>
      </w:r>
    </w:p>
    <w:p w:rsidR="00EE783C" w:rsidRPr="003B7653" w:rsidRDefault="00EE783C" w:rsidP="00240B53">
      <w:pPr>
        <w:spacing w:before="120" w:after="120"/>
        <w:ind w:left="708"/>
        <w:jc w:val="both"/>
        <w:rPr>
          <w:sz w:val="24"/>
          <w:szCs w:val="24"/>
        </w:rPr>
      </w:pPr>
      <w:r w:rsidRPr="00E25679">
        <w:rPr>
          <w:b/>
          <w:sz w:val="24"/>
          <w:szCs w:val="24"/>
        </w:rPr>
        <w:t>5.7</w:t>
      </w:r>
      <w:r w:rsidR="00E25679" w:rsidRPr="00E25679">
        <w:rPr>
          <w:b/>
          <w:sz w:val="24"/>
          <w:szCs w:val="24"/>
        </w:rPr>
        <w:t>.2</w:t>
      </w:r>
      <w:r w:rsidRPr="003B7653">
        <w:rPr>
          <w:sz w:val="24"/>
          <w:szCs w:val="24"/>
        </w:rPr>
        <w:t xml:space="preserve"> Consensual, por acordo entre as partes, por conciliação, por mediação ou por comitê de resolução de disputas, desde que haja interesse da Administração; </w:t>
      </w:r>
    </w:p>
    <w:p w:rsidR="00EE783C" w:rsidRPr="003B7653" w:rsidRDefault="00EE783C" w:rsidP="00240B53">
      <w:pPr>
        <w:spacing w:before="120" w:after="120"/>
        <w:ind w:left="708"/>
        <w:jc w:val="both"/>
        <w:rPr>
          <w:sz w:val="24"/>
          <w:szCs w:val="24"/>
        </w:rPr>
      </w:pPr>
      <w:r w:rsidRPr="00E25679">
        <w:rPr>
          <w:b/>
          <w:sz w:val="24"/>
          <w:szCs w:val="24"/>
        </w:rPr>
        <w:t>5.7</w:t>
      </w:r>
      <w:r w:rsidR="00E25679" w:rsidRPr="00E25679">
        <w:rPr>
          <w:b/>
          <w:sz w:val="24"/>
          <w:szCs w:val="24"/>
        </w:rPr>
        <w:t>.3</w:t>
      </w:r>
      <w:r w:rsidRPr="003B7653">
        <w:rPr>
          <w:sz w:val="24"/>
          <w:szCs w:val="24"/>
        </w:rPr>
        <w:t xml:space="preserve"> Determinada por decisão arbitral, em decorrência de cláusula compromissória ou compromisso arbitral, ou por decisão judicial. </w:t>
      </w:r>
    </w:p>
    <w:p w:rsidR="00EE783C" w:rsidRPr="003B7653" w:rsidRDefault="00EE783C" w:rsidP="00240B53">
      <w:pPr>
        <w:spacing w:before="120" w:after="120"/>
        <w:jc w:val="both"/>
        <w:rPr>
          <w:sz w:val="24"/>
          <w:szCs w:val="24"/>
        </w:rPr>
      </w:pPr>
      <w:r w:rsidRPr="00E25679">
        <w:rPr>
          <w:b/>
          <w:sz w:val="24"/>
          <w:szCs w:val="24"/>
        </w:rPr>
        <w:t>5.8</w:t>
      </w:r>
      <w:r w:rsidRPr="003B7653">
        <w:rPr>
          <w:sz w:val="24"/>
          <w:szCs w:val="24"/>
        </w:rPr>
        <w:t xml:space="preserve"> O descumprimento, por parte da DETENTORA DA ATA, de suas obrigações legais e/ou contratuais assegura a esta Administração direito de extinguir o instrumento contratual e de cancelar a ata de registro de preços a qualquer tempo, independentemente de aviso, interpelação judicial e/ou extrajudicial. </w:t>
      </w:r>
    </w:p>
    <w:p w:rsidR="00EE783C" w:rsidRPr="003B7653" w:rsidRDefault="00EE783C" w:rsidP="00240B53">
      <w:pPr>
        <w:spacing w:before="120" w:after="120"/>
        <w:jc w:val="both"/>
        <w:rPr>
          <w:sz w:val="24"/>
          <w:szCs w:val="24"/>
        </w:rPr>
      </w:pPr>
      <w:r w:rsidRPr="00E25679">
        <w:rPr>
          <w:b/>
          <w:sz w:val="24"/>
          <w:szCs w:val="24"/>
        </w:rPr>
        <w:t>5.9</w:t>
      </w:r>
      <w:r w:rsidRPr="003B7653">
        <w:rPr>
          <w:sz w:val="24"/>
          <w:szCs w:val="24"/>
        </w:rPr>
        <w:t xml:space="preserve"> O cancelamento unilateral, com fundamento no inciso I do art. 138 e art. 139 da Lei</w:t>
      </w:r>
      <w:r w:rsidR="00DD08D3">
        <w:rPr>
          <w:sz w:val="24"/>
          <w:szCs w:val="24"/>
        </w:rPr>
        <w:t xml:space="preserve"> Federal nº</w:t>
      </w:r>
      <w:r w:rsidRPr="003B7653">
        <w:rPr>
          <w:sz w:val="24"/>
          <w:szCs w:val="24"/>
        </w:rPr>
        <w:t xml:space="preserve"> 14.133/2021, sujeitará a DETENTORA DA ATA à multa rescisória de até </w:t>
      </w:r>
      <w:r w:rsidR="00465460" w:rsidRPr="00465460">
        <w:rPr>
          <w:sz w:val="24"/>
          <w:szCs w:val="24"/>
        </w:rPr>
        <w:t>3</w:t>
      </w:r>
      <w:r w:rsidRPr="00465460">
        <w:rPr>
          <w:sz w:val="24"/>
          <w:szCs w:val="24"/>
        </w:rPr>
        <w:t>0% (</w:t>
      </w:r>
      <w:r w:rsidR="00465460" w:rsidRPr="00465460">
        <w:rPr>
          <w:sz w:val="24"/>
          <w:szCs w:val="24"/>
        </w:rPr>
        <w:t>trinta por cento</w:t>
      </w:r>
      <w:r w:rsidRPr="00465460">
        <w:rPr>
          <w:sz w:val="24"/>
          <w:szCs w:val="24"/>
        </w:rPr>
        <w:t>) sobre</w:t>
      </w:r>
      <w:r w:rsidRPr="003B7653">
        <w:rPr>
          <w:sz w:val="24"/>
          <w:szCs w:val="24"/>
        </w:rPr>
        <w:t xml:space="preserve"> o valor atualizado do item acerca do qual foi verificado o descumprimento por parte da DETENTORA DA ATA, independentemente de outras penalidades. </w:t>
      </w:r>
    </w:p>
    <w:p w:rsidR="00EE783C" w:rsidRPr="003B7653" w:rsidRDefault="00EE783C" w:rsidP="00240B53">
      <w:pPr>
        <w:spacing w:before="120" w:after="120"/>
        <w:jc w:val="both"/>
        <w:rPr>
          <w:sz w:val="24"/>
          <w:szCs w:val="24"/>
        </w:rPr>
      </w:pPr>
      <w:r w:rsidRPr="00E25679">
        <w:rPr>
          <w:b/>
          <w:sz w:val="24"/>
          <w:szCs w:val="24"/>
        </w:rPr>
        <w:t>5.10</w:t>
      </w:r>
      <w:r w:rsidRPr="003B7653">
        <w:rPr>
          <w:sz w:val="24"/>
          <w:szCs w:val="24"/>
        </w:rPr>
        <w:t xml:space="preserve"> Na aplicação das penalidades serão admitidos os recursos previstos em lei, observando-se o contraditório e a ampla defesa. </w:t>
      </w:r>
    </w:p>
    <w:p w:rsidR="00EE783C" w:rsidRPr="003B7653" w:rsidRDefault="00EE783C" w:rsidP="00240B53">
      <w:pPr>
        <w:spacing w:before="120" w:after="120"/>
        <w:jc w:val="both"/>
        <w:rPr>
          <w:sz w:val="24"/>
          <w:szCs w:val="24"/>
        </w:rPr>
      </w:pPr>
      <w:r w:rsidRPr="00E25679">
        <w:rPr>
          <w:b/>
          <w:sz w:val="24"/>
          <w:szCs w:val="24"/>
        </w:rPr>
        <w:t>5.11</w:t>
      </w:r>
      <w:r w:rsidRPr="003B7653">
        <w:rPr>
          <w:sz w:val="24"/>
          <w:szCs w:val="24"/>
        </w:rPr>
        <w:t xml:space="preserve"> No caso de desistência de fornecimento</w:t>
      </w:r>
      <w:proofErr w:type="gramStart"/>
      <w:r w:rsidRPr="003B7653">
        <w:rPr>
          <w:sz w:val="24"/>
          <w:szCs w:val="24"/>
        </w:rPr>
        <w:t>, ocorrerá</w:t>
      </w:r>
      <w:proofErr w:type="gramEnd"/>
      <w:r w:rsidRPr="003B7653">
        <w:rPr>
          <w:sz w:val="24"/>
          <w:szCs w:val="24"/>
        </w:rPr>
        <w:t xml:space="preserve"> o cancelamento da Ata de Registro de Preços, sujeitando-se a DETENTORA DA ATA às sanç</w:t>
      </w:r>
      <w:r>
        <w:rPr>
          <w:sz w:val="24"/>
          <w:szCs w:val="24"/>
        </w:rPr>
        <w:t xml:space="preserve">ões administrativas pertinentes, </w:t>
      </w:r>
      <w:r w:rsidRPr="00465460">
        <w:rPr>
          <w:sz w:val="24"/>
          <w:szCs w:val="24"/>
        </w:rPr>
        <w:t xml:space="preserve">conforme dispõe a cláusula </w:t>
      </w:r>
      <w:r w:rsidR="00465460" w:rsidRPr="00465460">
        <w:rPr>
          <w:sz w:val="24"/>
          <w:szCs w:val="24"/>
        </w:rPr>
        <w:t>nona</w:t>
      </w:r>
      <w:r w:rsidRPr="00465460">
        <w:rPr>
          <w:sz w:val="24"/>
          <w:szCs w:val="24"/>
        </w:rPr>
        <w:t xml:space="preserve"> do </w:t>
      </w:r>
      <w:r w:rsidR="00465460" w:rsidRPr="00465460">
        <w:rPr>
          <w:sz w:val="24"/>
          <w:szCs w:val="24"/>
        </w:rPr>
        <w:t>contrato</w:t>
      </w:r>
      <w:r w:rsidRPr="00465460">
        <w:rPr>
          <w:sz w:val="24"/>
          <w:szCs w:val="24"/>
        </w:rPr>
        <w:t>.</w:t>
      </w:r>
      <w:r w:rsidRPr="003B7653">
        <w:rPr>
          <w:sz w:val="24"/>
          <w:szCs w:val="24"/>
        </w:rPr>
        <w:t xml:space="preserve"> </w:t>
      </w:r>
    </w:p>
    <w:p w:rsidR="00EE783C" w:rsidRPr="003B7653" w:rsidRDefault="00EE783C" w:rsidP="00240B53">
      <w:pPr>
        <w:spacing w:before="120" w:after="120"/>
        <w:jc w:val="both"/>
        <w:rPr>
          <w:sz w:val="24"/>
          <w:szCs w:val="24"/>
        </w:rPr>
      </w:pPr>
      <w:proofErr w:type="gramStart"/>
      <w:r w:rsidRPr="00E25679">
        <w:rPr>
          <w:b/>
          <w:sz w:val="24"/>
          <w:szCs w:val="24"/>
        </w:rPr>
        <w:t>5.12</w:t>
      </w:r>
      <w:r w:rsidRPr="003B7653">
        <w:rPr>
          <w:sz w:val="24"/>
          <w:szCs w:val="24"/>
        </w:rPr>
        <w:t xml:space="preserve"> Caracterizada</w:t>
      </w:r>
      <w:proofErr w:type="gramEnd"/>
      <w:r w:rsidRPr="003B7653">
        <w:rPr>
          <w:sz w:val="24"/>
          <w:szCs w:val="24"/>
        </w:rPr>
        <w:t xml:space="preserve"> a inexecução e constatado o prejuízo ao interesse público, esta Administração poderá aplicar à DETENTORA DA ATA outras sanções e até mesmo iniciar o processo de extinção do instrumento contratual e de cancelamento da ata de registro de preços. </w:t>
      </w:r>
    </w:p>
    <w:p w:rsidR="00EE783C" w:rsidRPr="003B7653" w:rsidRDefault="00EE783C" w:rsidP="00240B53">
      <w:pPr>
        <w:spacing w:before="120" w:after="120"/>
        <w:jc w:val="both"/>
        <w:rPr>
          <w:sz w:val="24"/>
          <w:szCs w:val="24"/>
        </w:rPr>
      </w:pPr>
      <w:r w:rsidRPr="00E25679">
        <w:rPr>
          <w:b/>
          <w:sz w:val="24"/>
          <w:szCs w:val="24"/>
        </w:rPr>
        <w:t>5.13</w:t>
      </w:r>
      <w:r w:rsidRPr="003B7653">
        <w:rPr>
          <w:sz w:val="24"/>
          <w:szCs w:val="24"/>
        </w:rPr>
        <w:t xml:space="preserve"> O cancelamento do registro de preços poderá ocorrer</w:t>
      </w:r>
      <w:r>
        <w:rPr>
          <w:sz w:val="24"/>
          <w:szCs w:val="24"/>
        </w:rPr>
        <w:t xml:space="preserve"> conforme previsto neste edital.</w:t>
      </w:r>
    </w:p>
    <w:p w:rsidR="00EE783C" w:rsidRPr="003B7653" w:rsidRDefault="00EE783C" w:rsidP="00240B53">
      <w:pPr>
        <w:spacing w:before="120" w:after="120"/>
        <w:jc w:val="both"/>
        <w:rPr>
          <w:sz w:val="24"/>
          <w:szCs w:val="24"/>
        </w:rPr>
      </w:pPr>
      <w:r w:rsidRPr="00E25679">
        <w:rPr>
          <w:b/>
          <w:sz w:val="24"/>
          <w:szCs w:val="24"/>
        </w:rPr>
        <w:t>5.14</w:t>
      </w:r>
      <w:r w:rsidRPr="003B7653">
        <w:rPr>
          <w:sz w:val="24"/>
          <w:szCs w:val="24"/>
        </w:rPr>
        <w:t xml:space="preserve"> Também poderá ocorrer o cancelamento do registro de preços, por fato superveniente, decorrente de caso fortuito ou força maior, que prejudique o cumprimento da ata</w:t>
      </w:r>
      <w:proofErr w:type="gramStart"/>
      <w:r w:rsidRPr="003B7653">
        <w:rPr>
          <w:sz w:val="24"/>
          <w:szCs w:val="24"/>
        </w:rPr>
        <w:t xml:space="preserve"> a saber</w:t>
      </w:r>
      <w:proofErr w:type="gramEnd"/>
      <w:r w:rsidRPr="003B7653">
        <w:rPr>
          <w:sz w:val="24"/>
          <w:szCs w:val="24"/>
        </w:rPr>
        <w:t xml:space="preserve">: </w:t>
      </w:r>
    </w:p>
    <w:p w:rsidR="00EE783C" w:rsidRPr="003B7653" w:rsidRDefault="00EE783C" w:rsidP="00240B53">
      <w:pPr>
        <w:spacing w:before="120" w:after="120"/>
        <w:ind w:left="708"/>
        <w:jc w:val="both"/>
        <w:rPr>
          <w:sz w:val="24"/>
          <w:szCs w:val="24"/>
        </w:rPr>
      </w:pPr>
      <w:r w:rsidRPr="00E25679">
        <w:rPr>
          <w:b/>
          <w:sz w:val="24"/>
          <w:szCs w:val="24"/>
        </w:rPr>
        <w:t>5.14</w:t>
      </w:r>
      <w:r w:rsidR="00E25679" w:rsidRPr="00E25679">
        <w:rPr>
          <w:b/>
          <w:sz w:val="24"/>
          <w:szCs w:val="24"/>
        </w:rPr>
        <w:t>.1</w:t>
      </w:r>
      <w:r w:rsidRPr="003B7653">
        <w:rPr>
          <w:sz w:val="24"/>
          <w:szCs w:val="24"/>
        </w:rPr>
        <w:t xml:space="preserve"> por razão de interesse público devidamente comprovado e justificado; </w:t>
      </w:r>
    </w:p>
    <w:p w:rsidR="00EE783C" w:rsidRDefault="00EE783C" w:rsidP="00240B53">
      <w:pPr>
        <w:spacing w:before="120" w:after="120"/>
        <w:ind w:left="708"/>
        <w:jc w:val="both"/>
        <w:rPr>
          <w:sz w:val="24"/>
          <w:szCs w:val="24"/>
        </w:rPr>
      </w:pPr>
      <w:r w:rsidRPr="00465460">
        <w:rPr>
          <w:b/>
          <w:sz w:val="24"/>
          <w:szCs w:val="24"/>
        </w:rPr>
        <w:t>5</w:t>
      </w:r>
      <w:r w:rsidR="00E25679" w:rsidRPr="00465460">
        <w:rPr>
          <w:b/>
          <w:sz w:val="24"/>
          <w:szCs w:val="24"/>
        </w:rPr>
        <w:t>.14.2</w:t>
      </w:r>
      <w:r w:rsidRPr="00465460">
        <w:rPr>
          <w:sz w:val="24"/>
          <w:szCs w:val="24"/>
        </w:rPr>
        <w:t xml:space="preserve"> a pedido do fornecedor, devidamente justificado e se aceito pela administração.</w:t>
      </w:r>
    </w:p>
    <w:p w:rsidR="00EE783C" w:rsidRPr="00405B8B" w:rsidRDefault="00EE783C" w:rsidP="00240B53">
      <w:pPr>
        <w:spacing w:before="120" w:after="120"/>
        <w:jc w:val="both"/>
        <w:rPr>
          <w:b/>
          <w:sz w:val="24"/>
          <w:szCs w:val="24"/>
        </w:rPr>
      </w:pPr>
      <w:r>
        <w:rPr>
          <w:b/>
          <w:sz w:val="24"/>
          <w:szCs w:val="24"/>
        </w:rPr>
        <w:t>5</w:t>
      </w:r>
      <w:r w:rsidRPr="00405B8B">
        <w:rPr>
          <w:b/>
          <w:sz w:val="24"/>
          <w:szCs w:val="24"/>
        </w:rPr>
        <w:t>.15 DO REAJUSTE:</w:t>
      </w:r>
    </w:p>
    <w:p w:rsidR="00EE783C" w:rsidRPr="00465460" w:rsidRDefault="00EE783C" w:rsidP="00240B53">
      <w:pPr>
        <w:spacing w:before="120" w:after="120"/>
        <w:ind w:left="708"/>
        <w:jc w:val="both"/>
        <w:rPr>
          <w:sz w:val="24"/>
          <w:szCs w:val="24"/>
        </w:rPr>
      </w:pPr>
      <w:r w:rsidRPr="00465460">
        <w:rPr>
          <w:b/>
          <w:sz w:val="24"/>
          <w:szCs w:val="24"/>
        </w:rPr>
        <w:t>5.15.1</w:t>
      </w:r>
      <w:r w:rsidRPr="00465460">
        <w:rPr>
          <w:sz w:val="24"/>
          <w:szCs w:val="24"/>
        </w:rPr>
        <w:t xml:space="preserve"> O prazo de vigência da </w:t>
      </w:r>
      <w:r w:rsidR="00C41DAB">
        <w:rPr>
          <w:sz w:val="24"/>
          <w:szCs w:val="24"/>
        </w:rPr>
        <w:t>Ata de Registro d</w:t>
      </w:r>
      <w:r w:rsidR="00C41DAB" w:rsidRPr="00465460">
        <w:rPr>
          <w:sz w:val="24"/>
          <w:szCs w:val="24"/>
        </w:rPr>
        <w:t xml:space="preserve">e Preços </w:t>
      </w:r>
      <w:r w:rsidRPr="00465460">
        <w:rPr>
          <w:sz w:val="24"/>
          <w:szCs w:val="24"/>
        </w:rPr>
        <w:t xml:space="preserve">será de 12 (doze) meses e poderá ser prorrogado, por igual período, desde que comprovado o </w:t>
      </w:r>
      <w:r w:rsidRPr="00465460">
        <w:rPr>
          <w:sz w:val="24"/>
          <w:szCs w:val="24"/>
        </w:rPr>
        <w:lastRenderedPageBreak/>
        <w:t xml:space="preserve">preço vantajoso, observados o valor estimado e sua eventual atualização nos termos do edital, poderá: </w:t>
      </w:r>
    </w:p>
    <w:p w:rsidR="00EE783C" w:rsidRPr="00465460" w:rsidRDefault="00EE783C" w:rsidP="00240B53">
      <w:pPr>
        <w:spacing w:before="120" w:after="120"/>
        <w:ind w:left="1276"/>
        <w:jc w:val="both"/>
        <w:rPr>
          <w:sz w:val="24"/>
          <w:szCs w:val="24"/>
        </w:rPr>
      </w:pPr>
      <w:r w:rsidRPr="00465460">
        <w:rPr>
          <w:b/>
          <w:sz w:val="24"/>
          <w:szCs w:val="24"/>
        </w:rPr>
        <w:t>5.15.1.1</w:t>
      </w:r>
      <w:r w:rsidRPr="00465460">
        <w:rPr>
          <w:sz w:val="24"/>
          <w:szCs w:val="24"/>
        </w:rPr>
        <w:t xml:space="preserve"> Os valores registrados serão fixos e irreajustáveis pelo período de 12 (doze) meses, salvo nos casos previstos no </w:t>
      </w:r>
      <w:r w:rsidR="00240B53">
        <w:rPr>
          <w:sz w:val="24"/>
          <w:szCs w:val="24"/>
        </w:rPr>
        <w:t>art.</w:t>
      </w:r>
      <w:r w:rsidRPr="00465460">
        <w:rPr>
          <w:sz w:val="24"/>
          <w:szCs w:val="24"/>
        </w:rPr>
        <w:t xml:space="preserve"> 124, Inciso II, alínea d. </w:t>
      </w:r>
    </w:p>
    <w:p w:rsidR="00EE783C" w:rsidRPr="00465460" w:rsidRDefault="00EE783C" w:rsidP="00240B53">
      <w:pPr>
        <w:spacing w:before="120" w:after="120"/>
        <w:ind w:left="1276"/>
        <w:jc w:val="both"/>
        <w:rPr>
          <w:sz w:val="24"/>
          <w:szCs w:val="24"/>
        </w:rPr>
      </w:pPr>
      <w:r w:rsidRPr="00465460">
        <w:rPr>
          <w:b/>
          <w:sz w:val="24"/>
          <w:szCs w:val="24"/>
        </w:rPr>
        <w:t>5.15.1.2</w:t>
      </w:r>
      <w:r w:rsidRPr="00465460">
        <w:rPr>
          <w:sz w:val="24"/>
          <w:szCs w:val="24"/>
        </w:rPr>
        <w:t xml:space="preserve"> Transcorrido o prazo de 12 (doze) meses, caso a administração opte pela prorrogação da vigência da ata de registro de preços, o valor registrado poderá ser reajustado, com base no índice INPC, acumulado dos últimos 12 meses. </w:t>
      </w:r>
    </w:p>
    <w:p w:rsidR="00EE783C" w:rsidRPr="00465460" w:rsidRDefault="00EE783C" w:rsidP="00240B53">
      <w:pPr>
        <w:spacing w:before="120" w:after="120"/>
        <w:ind w:left="708"/>
        <w:jc w:val="both"/>
        <w:rPr>
          <w:sz w:val="24"/>
          <w:szCs w:val="24"/>
        </w:rPr>
      </w:pPr>
      <w:r w:rsidRPr="00465460">
        <w:rPr>
          <w:b/>
          <w:sz w:val="24"/>
          <w:szCs w:val="24"/>
        </w:rPr>
        <w:t>5.15.2</w:t>
      </w:r>
      <w:r w:rsidRPr="00465460">
        <w:rPr>
          <w:sz w:val="24"/>
          <w:szCs w:val="24"/>
        </w:rPr>
        <w:t xml:space="preserve"> A ata de registro de preços não será objeto de reajuste, repactuação, revisão, ou supressão ou acréscimo quantitativo ou qualitativo, sem prejuízo da incidência desses institutos aos contratos dela decorrente, nos termos da </w:t>
      </w:r>
      <w:r w:rsidR="008678D2">
        <w:rPr>
          <w:sz w:val="24"/>
          <w:szCs w:val="24"/>
        </w:rPr>
        <w:t>Lei Federal nº 14.133</w:t>
      </w:r>
      <w:r w:rsidR="00F118CD">
        <w:rPr>
          <w:sz w:val="24"/>
          <w:szCs w:val="24"/>
        </w:rPr>
        <w:t>/2021</w:t>
      </w:r>
      <w:r w:rsidRPr="00465460">
        <w:rPr>
          <w:sz w:val="24"/>
          <w:szCs w:val="24"/>
        </w:rPr>
        <w:t>, salvo no caso de prorrogação.</w:t>
      </w:r>
    </w:p>
    <w:p w:rsidR="00EE783C" w:rsidRPr="00465460" w:rsidRDefault="00EE783C" w:rsidP="00240B53">
      <w:pPr>
        <w:spacing w:before="120" w:after="120"/>
        <w:jc w:val="both"/>
        <w:rPr>
          <w:b/>
          <w:sz w:val="24"/>
          <w:szCs w:val="24"/>
        </w:rPr>
      </w:pPr>
      <w:r w:rsidRPr="00465460">
        <w:rPr>
          <w:b/>
          <w:sz w:val="24"/>
          <w:szCs w:val="24"/>
        </w:rPr>
        <w:t>5.16 DO REEQUILIBRIO:</w:t>
      </w:r>
    </w:p>
    <w:p w:rsidR="00EE783C" w:rsidRPr="00465460" w:rsidRDefault="00EE783C" w:rsidP="00240B53">
      <w:pPr>
        <w:spacing w:before="120" w:after="120"/>
        <w:ind w:left="708"/>
        <w:jc w:val="both"/>
        <w:rPr>
          <w:sz w:val="24"/>
          <w:szCs w:val="24"/>
        </w:rPr>
      </w:pPr>
      <w:r w:rsidRPr="00465460">
        <w:rPr>
          <w:b/>
          <w:sz w:val="24"/>
          <w:szCs w:val="24"/>
        </w:rPr>
        <w:t>5.16.1</w:t>
      </w:r>
      <w:r w:rsidRPr="00465460">
        <w:rPr>
          <w:sz w:val="24"/>
          <w:szCs w:val="24"/>
        </w:rPr>
        <w:t xml:space="preserve">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 da proposta e à data em que ocorreu o desequilíbrio econômico-financeiro do pactuado. </w:t>
      </w:r>
    </w:p>
    <w:p w:rsidR="00EE783C" w:rsidRPr="00465460" w:rsidRDefault="00EE783C" w:rsidP="00240B53">
      <w:pPr>
        <w:spacing w:before="120" w:after="120"/>
        <w:ind w:left="1276"/>
        <w:jc w:val="both"/>
        <w:rPr>
          <w:sz w:val="24"/>
          <w:szCs w:val="24"/>
        </w:rPr>
      </w:pPr>
      <w:r w:rsidRPr="00465460">
        <w:rPr>
          <w:b/>
          <w:sz w:val="24"/>
          <w:szCs w:val="24"/>
        </w:rPr>
        <w:t>5.16.1.1</w:t>
      </w:r>
      <w:r w:rsidRPr="00465460">
        <w:rPr>
          <w:sz w:val="24"/>
          <w:szCs w:val="24"/>
        </w:rPr>
        <w:t xml:space="preserve"> Somente será concedido reequilíbrio econômico-financeiro do preço registrado se configurada e comprovada </w:t>
      </w:r>
      <w:proofErr w:type="gramStart"/>
      <w:r w:rsidRPr="00465460">
        <w:rPr>
          <w:sz w:val="24"/>
          <w:szCs w:val="24"/>
        </w:rPr>
        <w:t>a</w:t>
      </w:r>
      <w:proofErr w:type="gramEnd"/>
      <w:r w:rsidRPr="00465460">
        <w:rPr>
          <w:sz w:val="24"/>
          <w:szCs w:val="24"/>
        </w:rPr>
        <w:t xml:space="preserve"> hipótese prevista no art.124, II, “d”, da Lei </w:t>
      </w:r>
      <w:r w:rsidR="00713EA8">
        <w:rPr>
          <w:sz w:val="24"/>
          <w:szCs w:val="24"/>
        </w:rPr>
        <w:t xml:space="preserve">Federal </w:t>
      </w:r>
      <w:r w:rsidRPr="00465460">
        <w:rPr>
          <w:sz w:val="24"/>
          <w:szCs w:val="24"/>
        </w:rPr>
        <w:t>n</w:t>
      </w:r>
      <w:r w:rsidR="00713EA8">
        <w:rPr>
          <w:sz w:val="24"/>
          <w:szCs w:val="24"/>
        </w:rPr>
        <w:t>º</w:t>
      </w:r>
      <w:r w:rsidRPr="00465460">
        <w:rPr>
          <w:sz w:val="24"/>
          <w:szCs w:val="24"/>
        </w:rPr>
        <w:t xml:space="preserve"> 14.133/2021. </w:t>
      </w:r>
    </w:p>
    <w:p w:rsidR="00EE783C" w:rsidRPr="003B7653" w:rsidRDefault="00EE783C" w:rsidP="00240B53">
      <w:pPr>
        <w:spacing w:before="120" w:after="120"/>
        <w:ind w:left="1276"/>
        <w:jc w:val="both"/>
        <w:rPr>
          <w:sz w:val="24"/>
          <w:szCs w:val="24"/>
        </w:rPr>
      </w:pPr>
      <w:r w:rsidRPr="00465460">
        <w:rPr>
          <w:b/>
          <w:sz w:val="24"/>
          <w:szCs w:val="24"/>
        </w:rPr>
        <w:t>5.16.1.2</w:t>
      </w:r>
      <w:r w:rsidRPr="00465460">
        <w:rPr>
          <w:sz w:val="24"/>
          <w:szCs w:val="24"/>
        </w:rPr>
        <w:t xml:space="preserve"> Não será apreciado o pedido de revisão de preços que não vier acompanhado de provas do desequilíbrio sofrido.</w:t>
      </w:r>
      <w:r w:rsidR="00E94E52">
        <w:rPr>
          <w:sz w:val="24"/>
          <w:szCs w:val="24"/>
        </w:rPr>
        <w:t xml:space="preserve"> </w:t>
      </w:r>
    </w:p>
    <w:p w:rsidR="00EE783C" w:rsidRPr="003B7653" w:rsidRDefault="00EE783C" w:rsidP="00240B53">
      <w:pPr>
        <w:spacing w:before="120" w:after="120"/>
        <w:jc w:val="both"/>
        <w:rPr>
          <w:sz w:val="24"/>
          <w:szCs w:val="24"/>
        </w:rPr>
      </w:pPr>
      <w:r w:rsidRPr="00E25679">
        <w:rPr>
          <w:b/>
          <w:sz w:val="24"/>
          <w:szCs w:val="24"/>
        </w:rPr>
        <w:t>5.17</w:t>
      </w:r>
      <w:r w:rsidRPr="003B7653">
        <w:rPr>
          <w:sz w:val="24"/>
          <w:szCs w:val="24"/>
        </w:rPr>
        <w:t xml:space="preserve">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 </w:t>
      </w:r>
    </w:p>
    <w:p w:rsidR="00EE783C" w:rsidRPr="003B7653" w:rsidRDefault="00EE783C" w:rsidP="00240B53">
      <w:pPr>
        <w:spacing w:before="120" w:after="120"/>
        <w:jc w:val="both"/>
        <w:rPr>
          <w:sz w:val="24"/>
          <w:szCs w:val="24"/>
        </w:rPr>
      </w:pPr>
      <w:r w:rsidRPr="00E25679">
        <w:rPr>
          <w:b/>
          <w:sz w:val="24"/>
          <w:szCs w:val="24"/>
        </w:rPr>
        <w:t>5.18</w:t>
      </w:r>
      <w:r w:rsidRPr="003B7653">
        <w:rPr>
          <w:sz w:val="24"/>
          <w:szCs w:val="24"/>
        </w:rPr>
        <w:t xml:space="preserve"> A existência de preço registrado não obriga a prefeitura </w:t>
      </w:r>
      <w:r>
        <w:rPr>
          <w:sz w:val="24"/>
          <w:szCs w:val="24"/>
        </w:rPr>
        <w:t>municipal de Jarinu</w:t>
      </w:r>
      <w:r w:rsidRPr="003B7653">
        <w:rPr>
          <w:sz w:val="24"/>
          <w:szCs w:val="24"/>
        </w:rPr>
        <w:t xml:space="preserve"> a firmar as contratações que dele poderão advir, facultada a utilização de outros meios, respeitada a legislação vigente, sendo </w:t>
      </w:r>
      <w:proofErr w:type="gramStart"/>
      <w:r w:rsidRPr="003B7653">
        <w:rPr>
          <w:sz w:val="24"/>
          <w:szCs w:val="24"/>
        </w:rPr>
        <w:t>assegurado à DETENTORA DA ATA de registro de preços, preferência em igualdade de condições</w:t>
      </w:r>
      <w:proofErr w:type="gramEnd"/>
      <w:r w:rsidRPr="003B7653">
        <w:rPr>
          <w:sz w:val="24"/>
          <w:szCs w:val="24"/>
        </w:rPr>
        <w:t xml:space="preserve">. </w:t>
      </w:r>
    </w:p>
    <w:p w:rsidR="00D94F85" w:rsidRDefault="00EE783C"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sz w:val="24"/>
          <w:szCs w:val="24"/>
        </w:rPr>
      </w:pPr>
      <w:r w:rsidRPr="00E25679">
        <w:rPr>
          <w:b/>
          <w:sz w:val="24"/>
          <w:szCs w:val="24"/>
        </w:rPr>
        <w:t>5.19</w:t>
      </w:r>
      <w:r w:rsidRPr="003B7653">
        <w:rPr>
          <w:sz w:val="24"/>
          <w:szCs w:val="24"/>
        </w:rPr>
        <w:t xml:space="preserve"> A </w:t>
      </w:r>
      <w:r>
        <w:rPr>
          <w:sz w:val="24"/>
          <w:szCs w:val="24"/>
        </w:rPr>
        <w:t>Prefeitura Municipal de Jarinu</w:t>
      </w:r>
      <w:r w:rsidRPr="003B7653">
        <w:rPr>
          <w:sz w:val="24"/>
          <w:szCs w:val="24"/>
        </w:rPr>
        <w:t xml:space="preserve"> não está obrigada a adquirir uma quantidade mínima dos produtos, ficando </w:t>
      </w:r>
      <w:proofErr w:type="gramStart"/>
      <w:r w:rsidRPr="003B7653">
        <w:rPr>
          <w:sz w:val="24"/>
          <w:szCs w:val="24"/>
        </w:rPr>
        <w:t>a seu</w:t>
      </w:r>
      <w:proofErr w:type="gramEnd"/>
      <w:r w:rsidRPr="003B7653">
        <w:rPr>
          <w:sz w:val="24"/>
          <w:szCs w:val="24"/>
        </w:rPr>
        <w:t xml:space="preserve"> exclusivo critério a definição da quantidade e do momento da aquisição.</w:t>
      </w:r>
    </w:p>
    <w:p w:rsidR="00EE783C" w:rsidRDefault="00EE783C"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p>
    <w:p w:rsidR="007815B9" w:rsidRDefault="007815B9" w:rsidP="00240B53">
      <w:pPr>
        <w:spacing w:before="120" w:after="120"/>
        <w:jc w:val="both"/>
        <w:rPr>
          <w:rFonts w:eastAsia="Lucida Sans Unicode" w:cs="Arial"/>
          <w:b/>
          <w:sz w:val="24"/>
          <w:szCs w:val="24"/>
        </w:rPr>
      </w:pPr>
    </w:p>
    <w:p w:rsidR="007815B9" w:rsidRDefault="007815B9" w:rsidP="00240B53">
      <w:pPr>
        <w:spacing w:before="120" w:after="120"/>
        <w:jc w:val="both"/>
        <w:rPr>
          <w:rFonts w:eastAsia="Lucida Sans Unicode" w:cs="Arial"/>
          <w:b/>
          <w:sz w:val="24"/>
          <w:szCs w:val="24"/>
        </w:rPr>
      </w:pPr>
    </w:p>
    <w:p w:rsidR="00D94F85" w:rsidRDefault="00D94F85" w:rsidP="00240B53">
      <w:pPr>
        <w:spacing w:before="120" w:after="120"/>
        <w:jc w:val="both"/>
        <w:rPr>
          <w:b/>
          <w:sz w:val="24"/>
          <w:szCs w:val="24"/>
        </w:rPr>
      </w:pPr>
      <w:r>
        <w:rPr>
          <w:rFonts w:eastAsia="Lucida Sans Unicode" w:cs="Arial"/>
          <w:b/>
          <w:sz w:val="24"/>
          <w:szCs w:val="24"/>
        </w:rPr>
        <w:lastRenderedPageBreak/>
        <w:t xml:space="preserve">CLÁUSULA </w:t>
      </w:r>
      <w:r w:rsidR="000A291C">
        <w:rPr>
          <w:rFonts w:eastAsia="Lucida Sans Unicode" w:cs="Arial"/>
          <w:b/>
          <w:sz w:val="24"/>
          <w:szCs w:val="24"/>
        </w:rPr>
        <w:t>SEXTA</w:t>
      </w:r>
      <w:r>
        <w:rPr>
          <w:rFonts w:eastAsia="Lucida Sans Unicode" w:cs="Arial"/>
          <w:b/>
          <w:sz w:val="24"/>
          <w:szCs w:val="24"/>
        </w:rPr>
        <w:t xml:space="preserve"> - </w:t>
      </w:r>
      <w:r>
        <w:rPr>
          <w:b/>
          <w:sz w:val="24"/>
          <w:szCs w:val="24"/>
        </w:rPr>
        <w:t>DO PRAZO, DO</w:t>
      </w:r>
      <w:r w:rsidR="003D2419">
        <w:rPr>
          <w:b/>
          <w:sz w:val="24"/>
          <w:szCs w:val="24"/>
        </w:rPr>
        <w:t>S LOCAIS</w:t>
      </w:r>
      <w:r>
        <w:rPr>
          <w:b/>
          <w:sz w:val="24"/>
          <w:szCs w:val="24"/>
        </w:rPr>
        <w:t xml:space="preserve"> DE ENTREGA E DO RECEBIMENTO DEFINITIVO DO OBJETO.</w:t>
      </w:r>
    </w:p>
    <w:p w:rsidR="003D2419" w:rsidRPr="001A546D" w:rsidRDefault="003D2419" w:rsidP="00240B53">
      <w:pPr>
        <w:spacing w:before="120" w:after="120"/>
        <w:jc w:val="both"/>
        <w:rPr>
          <w:rFonts w:cs="Arial"/>
          <w:sz w:val="24"/>
          <w:szCs w:val="24"/>
        </w:rPr>
      </w:pPr>
      <w:r>
        <w:rPr>
          <w:b/>
          <w:sz w:val="24"/>
          <w:szCs w:val="24"/>
        </w:rPr>
        <w:t xml:space="preserve">6.1 </w:t>
      </w:r>
      <w:r w:rsidRPr="001A546D">
        <w:rPr>
          <w:rFonts w:cs="Arial"/>
          <w:sz w:val="24"/>
          <w:szCs w:val="24"/>
        </w:rPr>
        <w:t>Os produtos deverão ser entregues em até 0</w:t>
      </w:r>
      <w:r>
        <w:rPr>
          <w:rFonts w:cs="Arial"/>
          <w:sz w:val="24"/>
          <w:szCs w:val="24"/>
        </w:rPr>
        <w:t>7</w:t>
      </w:r>
      <w:r w:rsidRPr="001A546D">
        <w:rPr>
          <w:rFonts w:cs="Arial"/>
          <w:sz w:val="24"/>
          <w:szCs w:val="24"/>
        </w:rPr>
        <w:t xml:space="preserve"> (</w:t>
      </w:r>
      <w:r>
        <w:rPr>
          <w:rFonts w:cs="Arial"/>
          <w:sz w:val="24"/>
          <w:szCs w:val="24"/>
        </w:rPr>
        <w:t>sete</w:t>
      </w:r>
      <w:r w:rsidRPr="001A546D">
        <w:rPr>
          <w:rFonts w:cs="Arial"/>
          <w:sz w:val="24"/>
          <w:szCs w:val="24"/>
        </w:rPr>
        <w:t>) dias</w:t>
      </w:r>
      <w:r>
        <w:rPr>
          <w:rFonts w:cs="Arial"/>
          <w:sz w:val="24"/>
          <w:szCs w:val="24"/>
        </w:rPr>
        <w:t xml:space="preserve"> úteis</w:t>
      </w:r>
      <w:r w:rsidRPr="001A546D">
        <w:rPr>
          <w:rFonts w:cs="Arial"/>
          <w:sz w:val="24"/>
          <w:szCs w:val="24"/>
        </w:rPr>
        <w:t>, contados a partir da data do recebimento do pedido que será encaminhado pelo Departamento de Compras.</w:t>
      </w:r>
    </w:p>
    <w:p w:rsidR="003D2419" w:rsidRPr="001A546D" w:rsidRDefault="003D2419" w:rsidP="00240B53">
      <w:pPr>
        <w:spacing w:before="120" w:after="120"/>
        <w:jc w:val="both"/>
        <w:rPr>
          <w:rFonts w:cs="Arial"/>
          <w:sz w:val="24"/>
          <w:szCs w:val="24"/>
        </w:rPr>
      </w:pPr>
      <w:r>
        <w:rPr>
          <w:rFonts w:cs="Arial"/>
          <w:b/>
          <w:sz w:val="24"/>
          <w:szCs w:val="24"/>
        </w:rPr>
        <w:t>6.2</w:t>
      </w:r>
      <w:r w:rsidRPr="001A546D">
        <w:rPr>
          <w:rFonts w:cs="Arial"/>
          <w:b/>
          <w:sz w:val="24"/>
          <w:szCs w:val="24"/>
        </w:rPr>
        <w:t xml:space="preserve"> </w:t>
      </w:r>
      <w:r w:rsidRPr="001A546D">
        <w:rPr>
          <w:rFonts w:cs="Arial"/>
          <w:sz w:val="24"/>
          <w:szCs w:val="24"/>
        </w:rPr>
        <w:t>A entrega dos produtos deverá ser realizada parceladamente, de acordo com a solicitação das Secretarias, diretamente nos endereços que seguem:</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SECRETARIA DE ADMINISTRAÇÃO</w:t>
      </w:r>
      <w:r w:rsidRPr="00B926ED">
        <w:rPr>
          <w:rFonts w:cs="Arial"/>
          <w:sz w:val="24"/>
          <w:szCs w:val="24"/>
        </w:rPr>
        <w:t xml:space="preserve"> – PRAÇA FRANCISCO ALVES SIQUEIRA JUNIOR, Nº 111, JARDIM DA SAÚDE, JARINU/SP;</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SECRETARIA DE SAÚDE</w:t>
      </w:r>
      <w:r w:rsidRPr="00B926ED">
        <w:rPr>
          <w:rFonts w:cs="Arial"/>
          <w:sz w:val="24"/>
          <w:szCs w:val="24"/>
        </w:rPr>
        <w:t xml:space="preserve"> – AVENIDA DR. ARTHUR BERNARDES, Nº 511, CENTRO, JARINU/SP;</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SECRETARIA DE EDUCAÇÃO</w:t>
      </w:r>
      <w:r w:rsidRPr="00B926ED">
        <w:rPr>
          <w:rFonts w:cs="Arial"/>
          <w:sz w:val="24"/>
          <w:szCs w:val="24"/>
        </w:rPr>
        <w:t xml:space="preserve"> – </w:t>
      </w:r>
      <w:r w:rsidRPr="004D52F8">
        <w:rPr>
          <w:rFonts w:cs="Arial"/>
          <w:sz w:val="24"/>
          <w:szCs w:val="24"/>
        </w:rPr>
        <w:t>AVENIDA ATIBAIA Nº</w:t>
      </w:r>
      <w:r>
        <w:rPr>
          <w:rFonts w:cs="Arial"/>
          <w:sz w:val="24"/>
          <w:szCs w:val="24"/>
        </w:rPr>
        <w:t xml:space="preserve"> </w:t>
      </w:r>
      <w:r w:rsidRPr="004D52F8">
        <w:rPr>
          <w:rFonts w:cs="Arial"/>
          <w:sz w:val="24"/>
          <w:szCs w:val="24"/>
        </w:rPr>
        <w:t>3228, BAIRRO NOVA TRIESTE, JARINU/SP</w:t>
      </w:r>
      <w:r w:rsidRPr="00B926ED">
        <w:rPr>
          <w:rFonts w:cs="Arial"/>
          <w:sz w:val="24"/>
          <w:szCs w:val="24"/>
        </w:rPr>
        <w:t>;</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SECRETARIA DE ASSISTÊNCIA SOCIAL</w:t>
      </w:r>
      <w:r w:rsidRPr="00B926ED">
        <w:rPr>
          <w:rFonts w:cs="Arial"/>
          <w:sz w:val="24"/>
          <w:szCs w:val="24"/>
        </w:rPr>
        <w:t xml:space="preserve"> – RUA JOÃO PESSOA, Nº 500, VILA RICA, JARINU/SP;</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SECRETARIA DE ESPORTES</w:t>
      </w:r>
      <w:r w:rsidRPr="00B926ED">
        <w:rPr>
          <w:rFonts w:cs="Arial"/>
          <w:sz w:val="24"/>
          <w:szCs w:val="24"/>
        </w:rPr>
        <w:t xml:space="preserve"> – AVENIDA JOSÉ MAURO SORANZ, Nº 120, ESPLANADA DO CARMO, JARINU/SP;</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SECRETARIA DE SEGURANÇA PÚBLICA</w:t>
      </w:r>
      <w:r w:rsidRPr="00B926ED">
        <w:rPr>
          <w:rFonts w:cs="Arial"/>
          <w:sz w:val="24"/>
          <w:szCs w:val="24"/>
        </w:rPr>
        <w:t xml:space="preserve"> – AVENIDA JOSÉ MAURO SORANZ, Nº 184, ESPLANADA DO CARMO, JARINU/SP;</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SECRETARIA DE AGRICULTURA</w:t>
      </w:r>
      <w:r w:rsidRPr="00B926ED">
        <w:rPr>
          <w:rFonts w:cs="Arial"/>
          <w:sz w:val="24"/>
          <w:szCs w:val="24"/>
        </w:rPr>
        <w:t xml:space="preserve"> - RUA CONTARINI, Nº 283, VILA NOVA TRIESTE, JARINU/SP;</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SECRETARIA DE SERVIÇOS PÚBLICOS</w:t>
      </w:r>
      <w:r w:rsidRPr="00B926ED">
        <w:rPr>
          <w:rFonts w:cs="Arial"/>
          <w:sz w:val="24"/>
          <w:szCs w:val="24"/>
        </w:rPr>
        <w:t xml:space="preserve"> - RUA LUIZ SOARES DE MOURA, Nº 49, JARDIM DA SAÚDE, JARINU/SP;</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 xml:space="preserve">SECRETARIA DE CULTURA, TURISMO E LAZER </w:t>
      </w:r>
      <w:r w:rsidRPr="00B926ED">
        <w:rPr>
          <w:rFonts w:cs="Arial"/>
          <w:sz w:val="24"/>
          <w:szCs w:val="24"/>
        </w:rPr>
        <w:t>- RUA INDEPENDÊNCIA, Nº 111, CENTRO, JARINU/SP;</w:t>
      </w:r>
    </w:p>
    <w:p w:rsidR="00B81AB5" w:rsidRPr="00B926ED" w:rsidRDefault="00B81AB5" w:rsidP="00843EE3">
      <w:pPr>
        <w:spacing w:before="60" w:after="60" w:line="276" w:lineRule="auto"/>
        <w:jc w:val="both"/>
        <w:rPr>
          <w:rFonts w:cs="Arial"/>
          <w:sz w:val="24"/>
          <w:szCs w:val="24"/>
        </w:rPr>
      </w:pPr>
      <w:r w:rsidRPr="00B926ED">
        <w:rPr>
          <w:rFonts w:cs="Arial"/>
          <w:b/>
          <w:sz w:val="24"/>
          <w:szCs w:val="24"/>
        </w:rPr>
        <w:t xml:space="preserve">SECRETARIA DE DESENVOLVIMENTO ECONOMICO – </w:t>
      </w:r>
      <w:r w:rsidRPr="00B926ED">
        <w:rPr>
          <w:rFonts w:cs="Arial"/>
          <w:sz w:val="24"/>
          <w:szCs w:val="24"/>
        </w:rPr>
        <w:t>AVENIDA ERNESTO DE MORAIS, Nº 333, CENTRO, JARINU/SP.</w:t>
      </w:r>
    </w:p>
    <w:p w:rsidR="00B81AB5" w:rsidRDefault="00B81AB5" w:rsidP="00843EE3">
      <w:pPr>
        <w:spacing w:before="120" w:after="120" w:line="276" w:lineRule="auto"/>
        <w:jc w:val="both"/>
        <w:rPr>
          <w:rFonts w:cs="Arial"/>
          <w:sz w:val="24"/>
          <w:szCs w:val="24"/>
        </w:rPr>
      </w:pPr>
      <w:r w:rsidRPr="00B926ED">
        <w:rPr>
          <w:rFonts w:cs="Arial"/>
          <w:b/>
          <w:sz w:val="24"/>
          <w:szCs w:val="24"/>
        </w:rPr>
        <w:t xml:space="preserve">SECRETARIA DE MOBILIDADE E PLANEJAMENTO VIÁRIO - </w:t>
      </w:r>
      <w:r w:rsidRPr="00B926ED">
        <w:rPr>
          <w:rFonts w:cs="Arial"/>
          <w:sz w:val="24"/>
          <w:szCs w:val="24"/>
        </w:rPr>
        <w:t>AVENIDA JOÃO PEDRO FERRAZ, Nº 315, BOM RETIRO, JARINU</w:t>
      </w:r>
      <w:r>
        <w:rPr>
          <w:rFonts w:cs="Arial"/>
          <w:sz w:val="24"/>
          <w:szCs w:val="24"/>
        </w:rPr>
        <w:t>/SP.</w:t>
      </w:r>
    </w:p>
    <w:p w:rsidR="00843EE3" w:rsidRDefault="00843EE3" w:rsidP="00843EE3">
      <w:pPr>
        <w:spacing w:before="120" w:after="120" w:line="276" w:lineRule="auto"/>
        <w:jc w:val="both"/>
        <w:rPr>
          <w:rFonts w:cs="Arial"/>
          <w:sz w:val="24"/>
          <w:szCs w:val="24"/>
        </w:rPr>
      </w:pPr>
    </w:p>
    <w:p w:rsidR="00B81AB5" w:rsidRDefault="00B81AB5" w:rsidP="00843EE3">
      <w:pPr>
        <w:spacing w:before="120" w:after="120" w:line="276" w:lineRule="auto"/>
        <w:jc w:val="both"/>
        <w:rPr>
          <w:rFonts w:cs="Arial"/>
          <w:b/>
          <w:sz w:val="24"/>
          <w:szCs w:val="24"/>
        </w:rPr>
      </w:pPr>
      <w:r w:rsidRPr="001A546D">
        <w:rPr>
          <w:rFonts w:cs="Arial"/>
          <w:b/>
          <w:sz w:val="24"/>
          <w:szCs w:val="24"/>
        </w:rPr>
        <w:t>OBSERVAÇÃO</w:t>
      </w:r>
      <w:r>
        <w:rPr>
          <w:rFonts w:cs="Arial"/>
          <w:b/>
          <w:sz w:val="24"/>
          <w:szCs w:val="24"/>
        </w:rPr>
        <w:t xml:space="preserve"> 01</w:t>
      </w:r>
      <w:r w:rsidRPr="001A546D">
        <w:rPr>
          <w:rFonts w:cs="Arial"/>
          <w:b/>
          <w:sz w:val="24"/>
          <w:szCs w:val="24"/>
        </w:rPr>
        <w:t>: As Secretarias Municipais serão informadas em cada pedido emitido, pra f</w:t>
      </w:r>
      <w:r>
        <w:rPr>
          <w:rFonts w:cs="Arial"/>
          <w:b/>
          <w:sz w:val="24"/>
          <w:szCs w:val="24"/>
        </w:rPr>
        <w:t>ins de entrega no local correto.</w:t>
      </w:r>
    </w:p>
    <w:p w:rsidR="00B81AB5" w:rsidRDefault="00B81AB5" w:rsidP="00843EE3">
      <w:pPr>
        <w:spacing w:before="120" w:after="120" w:line="276" w:lineRule="auto"/>
        <w:jc w:val="both"/>
        <w:rPr>
          <w:rFonts w:cs="Arial"/>
          <w:b/>
          <w:sz w:val="24"/>
          <w:szCs w:val="24"/>
        </w:rPr>
      </w:pPr>
      <w:r>
        <w:rPr>
          <w:rFonts w:cs="Arial"/>
          <w:b/>
          <w:sz w:val="24"/>
          <w:szCs w:val="24"/>
        </w:rPr>
        <w:t>OBSERVAÇÃO 02: Os endereços acima identificados poderão sofrer alteração em virtude de mudança de prédio. Havendo alteração de endereço, o mesmo será identificado no envio do pedido e não acarretará nenhum ônus à Contratante.</w:t>
      </w:r>
    </w:p>
    <w:p w:rsidR="00B81AB5" w:rsidRDefault="00B81AB5" w:rsidP="00843EE3">
      <w:pPr>
        <w:spacing w:before="120" w:after="120" w:line="276" w:lineRule="auto"/>
        <w:jc w:val="both"/>
        <w:rPr>
          <w:rFonts w:cs="Arial"/>
          <w:b/>
          <w:sz w:val="24"/>
          <w:szCs w:val="24"/>
        </w:rPr>
      </w:pPr>
      <w:r>
        <w:rPr>
          <w:rFonts w:cs="Arial"/>
          <w:b/>
          <w:sz w:val="24"/>
          <w:szCs w:val="24"/>
        </w:rPr>
        <w:lastRenderedPageBreak/>
        <w:t>OBSERVAÇÃO 03: Deverá ser emitida uma Nota Fiscal para cada pedido/secretaria informada.</w:t>
      </w:r>
    </w:p>
    <w:p w:rsidR="00D94F85" w:rsidRDefault="000A291C" w:rsidP="00240B53">
      <w:pPr>
        <w:spacing w:before="120" w:after="120"/>
        <w:jc w:val="both"/>
        <w:rPr>
          <w:sz w:val="24"/>
          <w:szCs w:val="24"/>
        </w:rPr>
      </w:pPr>
      <w:r w:rsidRPr="00E25679">
        <w:rPr>
          <w:rFonts w:cs="Arial"/>
          <w:b/>
          <w:bCs/>
          <w:sz w:val="24"/>
          <w:szCs w:val="24"/>
        </w:rPr>
        <w:t>6</w:t>
      </w:r>
      <w:r w:rsidR="00D94F85" w:rsidRPr="00E25679">
        <w:rPr>
          <w:rFonts w:cs="Arial"/>
          <w:b/>
          <w:bCs/>
          <w:sz w:val="24"/>
          <w:szCs w:val="24"/>
        </w:rPr>
        <w:t>.</w:t>
      </w:r>
      <w:r w:rsidR="00933A66">
        <w:rPr>
          <w:rFonts w:cs="Arial"/>
          <w:b/>
          <w:bCs/>
          <w:sz w:val="24"/>
          <w:szCs w:val="24"/>
        </w:rPr>
        <w:t>3</w:t>
      </w:r>
      <w:r w:rsidR="00D94F85">
        <w:rPr>
          <w:rFonts w:cs="Arial"/>
          <w:b/>
          <w:bCs/>
        </w:rPr>
        <w:t xml:space="preserve"> </w:t>
      </w:r>
      <w:r w:rsidR="00D94F85">
        <w:rPr>
          <w:sz w:val="24"/>
          <w:szCs w:val="24"/>
        </w:rPr>
        <w:t xml:space="preserve">O objeto adquirido deve estar de acordo com as normas específicas do setor, especialmente o contido no </w:t>
      </w:r>
      <w:r w:rsidR="00240B53">
        <w:rPr>
          <w:sz w:val="24"/>
          <w:szCs w:val="24"/>
        </w:rPr>
        <w:t>art.</w:t>
      </w:r>
      <w:r w:rsidR="00D94F85">
        <w:rPr>
          <w:sz w:val="24"/>
          <w:szCs w:val="24"/>
        </w:rPr>
        <w:t xml:space="preserve"> 39, inc. VIII do código de defesa do consumidor. </w:t>
      </w:r>
    </w:p>
    <w:p w:rsidR="00D94F85" w:rsidRDefault="000A291C" w:rsidP="00240B53">
      <w:pPr>
        <w:spacing w:before="120" w:after="120"/>
        <w:jc w:val="both"/>
        <w:rPr>
          <w:sz w:val="24"/>
          <w:szCs w:val="24"/>
        </w:rPr>
      </w:pPr>
      <w:proofErr w:type="gramStart"/>
      <w:r w:rsidRPr="00E25679">
        <w:rPr>
          <w:b/>
          <w:sz w:val="24"/>
          <w:szCs w:val="24"/>
        </w:rPr>
        <w:t>6</w:t>
      </w:r>
      <w:r w:rsidR="00D94F85" w:rsidRPr="00E25679">
        <w:rPr>
          <w:b/>
          <w:sz w:val="24"/>
          <w:szCs w:val="24"/>
        </w:rPr>
        <w:t>.</w:t>
      </w:r>
      <w:r w:rsidR="00933A66">
        <w:rPr>
          <w:b/>
          <w:sz w:val="24"/>
          <w:szCs w:val="24"/>
        </w:rPr>
        <w:t>4</w:t>
      </w:r>
      <w:r w:rsidR="00D94F85">
        <w:rPr>
          <w:sz w:val="24"/>
          <w:szCs w:val="24"/>
        </w:rPr>
        <w:t xml:space="preserve"> O aceite e recebimento definitivo do objeto licitado se dará</w:t>
      </w:r>
      <w:proofErr w:type="gramEnd"/>
      <w:r w:rsidR="00D94F85">
        <w:rPr>
          <w:sz w:val="24"/>
          <w:szCs w:val="24"/>
        </w:rPr>
        <w:t xml:space="preserve"> com atesto pelo responsável pelo seu recebimento, bem como com a liberação da Nota Fiscal Eletrônica para pagamento, a qual será devidamente certificada pela Secretaria competente. </w:t>
      </w:r>
    </w:p>
    <w:p w:rsidR="00D94F85" w:rsidRDefault="000A291C" w:rsidP="00240B53">
      <w:pPr>
        <w:spacing w:before="120" w:after="120"/>
        <w:ind w:left="708"/>
        <w:jc w:val="both"/>
        <w:rPr>
          <w:sz w:val="24"/>
          <w:szCs w:val="24"/>
        </w:rPr>
      </w:pPr>
      <w:r w:rsidRPr="00E25679">
        <w:rPr>
          <w:b/>
          <w:sz w:val="24"/>
          <w:szCs w:val="24"/>
        </w:rPr>
        <w:t>6</w:t>
      </w:r>
      <w:r w:rsidR="00500AAA">
        <w:rPr>
          <w:b/>
          <w:sz w:val="24"/>
          <w:szCs w:val="24"/>
        </w:rPr>
        <w:t>.4</w:t>
      </w:r>
      <w:r w:rsidR="00D94F85" w:rsidRPr="00E25679">
        <w:rPr>
          <w:b/>
          <w:sz w:val="24"/>
          <w:szCs w:val="24"/>
        </w:rPr>
        <w:t>.1</w:t>
      </w:r>
      <w:r w:rsidR="00D94F85">
        <w:rPr>
          <w:sz w:val="24"/>
          <w:szCs w:val="24"/>
        </w:rPr>
        <w:t xml:space="preserve"> No recebimento e aceitação do objeto da licitação, serão observadas, no que </w:t>
      </w:r>
      <w:proofErr w:type="gramStart"/>
      <w:r w:rsidR="00D94F85">
        <w:rPr>
          <w:sz w:val="24"/>
          <w:szCs w:val="24"/>
        </w:rPr>
        <w:t>couber</w:t>
      </w:r>
      <w:proofErr w:type="gramEnd"/>
      <w:r w:rsidR="00D94F85">
        <w:rPr>
          <w:sz w:val="24"/>
          <w:szCs w:val="24"/>
        </w:rPr>
        <w:t xml:space="preserve">, as disposições contidas no </w:t>
      </w:r>
      <w:r w:rsidR="00240B53">
        <w:rPr>
          <w:sz w:val="24"/>
          <w:szCs w:val="24"/>
        </w:rPr>
        <w:t>art.</w:t>
      </w:r>
      <w:r w:rsidR="00D94F85">
        <w:rPr>
          <w:sz w:val="24"/>
          <w:szCs w:val="24"/>
        </w:rPr>
        <w:t xml:space="preserve"> de 140 da Lei Federal nº 14.133/</w:t>
      </w:r>
      <w:r w:rsidR="00F118CD">
        <w:rPr>
          <w:sz w:val="24"/>
          <w:szCs w:val="24"/>
        </w:rPr>
        <w:t>20</w:t>
      </w:r>
      <w:r w:rsidR="00D94F85">
        <w:rPr>
          <w:sz w:val="24"/>
          <w:szCs w:val="24"/>
        </w:rPr>
        <w:t xml:space="preserve">21 e suas alterações. </w:t>
      </w:r>
    </w:p>
    <w:p w:rsidR="00D94F85" w:rsidRDefault="000A291C" w:rsidP="00240B53">
      <w:pPr>
        <w:spacing w:before="120" w:after="120"/>
        <w:jc w:val="both"/>
        <w:rPr>
          <w:sz w:val="24"/>
          <w:szCs w:val="24"/>
        </w:rPr>
      </w:pPr>
      <w:r w:rsidRPr="00E25679">
        <w:rPr>
          <w:b/>
          <w:sz w:val="24"/>
          <w:szCs w:val="24"/>
        </w:rPr>
        <w:t>6</w:t>
      </w:r>
      <w:r w:rsidR="00D94F85" w:rsidRPr="00E25679">
        <w:rPr>
          <w:b/>
          <w:sz w:val="24"/>
          <w:szCs w:val="24"/>
        </w:rPr>
        <w:t>.</w:t>
      </w:r>
      <w:r w:rsidR="00500AAA">
        <w:rPr>
          <w:b/>
          <w:sz w:val="24"/>
          <w:szCs w:val="24"/>
        </w:rPr>
        <w:t>5</w:t>
      </w:r>
      <w:r w:rsidR="00D94F85">
        <w:rPr>
          <w:sz w:val="24"/>
          <w:szCs w:val="24"/>
        </w:rPr>
        <w:t xml:space="preserve"> O recebimento definitivo não exime a contratada de suas responsabilidades, nos termos das prescrições legais.</w:t>
      </w:r>
    </w:p>
    <w:p w:rsidR="003F7312" w:rsidRDefault="003F7312"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b/>
          <w:sz w:val="24"/>
          <w:szCs w:val="24"/>
        </w:rPr>
      </w:pPr>
    </w:p>
    <w:p w:rsidR="00D94F85" w:rsidRDefault="000A291C"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b/>
          <w:sz w:val="24"/>
          <w:szCs w:val="24"/>
        </w:rPr>
      </w:pPr>
      <w:r>
        <w:rPr>
          <w:rFonts w:cs="Arial"/>
          <w:b/>
          <w:sz w:val="24"/>
          <w:szCs w:val="24"/>
        </w:rPr>
        <w:t>CLÁUSULA S</w:t>
      </w:r>
      <w:r w:rsidR="000F5287">
        <w:rPr>
          <w:rFonts w:cs="Arial"/>
          <w:b/>
          <w:sz w:val="24"/>
          <w:szCs w:val="24"/>
        </w:rPr>
        <w:t>ÉTIMA</w:t>
      </w:r>
      <w:r w:rsidR="00D94F85">
        <w:rPr>
          <w:rFonts w:cs="Arial"/>
          <w:b/>
          <w:sz w:val="24"/>
          <w:szCs w:val="24"/>
        </w:rPr>
        <w:t xml:space="preserve"> - FISCALIZAÇÃO</w:t>
      </w:r>
    </w:p>
    <w:p w:rsidR="00D94F85" w:rsidRDefault="000F5287" w:rsidP="00240B53">
      <w:pPr>
        <w:spacing w:before="120" w:after="120"/>
        <w:jc w:val="both"/>
        <w:rPr>
          <w:rFonts w:cs="Arial"/>
          <w:snapToGrid w:val="0"/>
          <w:sz w:val="24"/>
          <w:szCs w:val="24"/>
        </w:rPr>
      </w:pPr>
      <w:r w:rsidRPr="00E25679">
        <w:rPr>
          <w:rFonts w:cs="Arial"/>
          <w:b/>
          <w:sz w:val="24"/>
          <w:szCs w:val="24"/>
        </w:rPr>
        <w:t>7</w:t>
      </w:r>
      <w:r w:rsidR="00D94F85" w:rsidRPr="00E25679">
        <w:rPr>
          <w:rFonts w:cs="Arial"/>
          <w:b/>
          <w:sz w:val="24"/>
          <w:szCs w:val="24"/>
        </w:rPr>
        <w:t>.1</w:t>
      </w:r>
      <w:r w:rsidR="00D94F85">
        <w:rPr>
          <w:rFonts w:cs="Arial"/>
          <w:b/>
          <w:sz w:val="24"/>
          <w:szCs w:val="24"/>
        </w:rPr>
        <w:t xml:space="preserve"> </w:t>
      </w:r>
      <w:r w:rsidR="00D94F85">
        <w:rPr>
          <w:rFonts w:cs="Arial"/>
          <w:snapToGrid w:val="0"/>
          <w:sz w:val="24"/>
          <w:szCs w:val="24"/>
        </w:rPr>
        <w:t xml:space="preserve">Esta contratação ficará sob a fiscalização e gerenciamento </w:t>
      </w:r>
      <w:r w:rsidR="00500AAA">
        <w:rPr>
          <w:rFonts w:cs="Arial"/>
          <w:snapToGrid w:val="0"/>
          <w:sz w:val="24"/>
          <w:szCs w:val="24"/>
        </w:rPr>
        <w:t>de cada Secretaria requisitante</w:t>
      </w:r>
      <w:r w:rsidR="004D6D4A">
        <w:rPr>
          <w:rFonts w:cs="Arial"/>
          <w:snapToGrid w:val="0"/>
          <w:sz w:val="24"/>
          <w:szCs w:val="24"/>
        </w:rPr>
        <w:t xml:space="preserve"> dos produtos</w:t>
      </w:r>
      <w:r w:rsidR="00D94F85">
        <w:rPr>
          <w:rFonts w:cs="Arial"/>
          <w:snapToGrid w:val="0"/>
          <w:sz w:val="24"/>
          <w:szCs w:val="24"/>
        </w:rPr>
        <w:t>.</w:t>
      </w:r>
    </w:p>
    <w:p w:rsidR="00D94F85" w:rsidRDefault="00D94F85" w:rsidP="00240B53">
      <w:pPr>
        <w:spacing w:before="120" w:after="120"/>
        <w:jc w:val="both"/>
        <w:rPr>
          <w:rFonts w:cs="Arial"/>
          <w:snapToGrid w:val="0"/>
          <w:sz w:val="24"/>
          <w:szCs w:val="24"/>
        </w:rPr>
      </w:pPr>
    </w:p>
    <w:p w:rsidR="00D94F85" w:rsidRDefault="000F5287" w:rsidP="00240B53">
      <w:pPr>
        <w:spacing w:before="120" w:after="120"/>
        <w:jc w:val="both"/>
        <w:rPr>
          <w:rFonts w:cs="Arial"/>
          <w:b/>
          <w:sz w:val="24"/>
          <w:szCs w:val="24"/>
        </w:rPr>
      </w:pPr>
      <w:r>
        <w:rPr>
          <w:rFonts w:cs="Arial"/>
          <w:b/>
          <w:sz w:val="24"/>
          <w:szCs w:val="24"/>
        </w:rPr>
        <w:t>CLÁUSULA OITAVA</w:t>
      </w:r>
      <w:r w:rsidR="00D94F85">
        <w:rPr>
          <w:rFonts w:cs="Arial"/>
          <w:b/>
          <w:sz w:val="24"/>
          <w:szCs w:val="24"/>
        </w:rPr>
        <w:t xml:space="preserve"> - OBRIGAÇÕES DA DETENTORA</w:t>
      </w:r>
    </w:p>
    <w:p w:rsidR="00D94F85" w:rsidRDefault="000F5287" w:rsidP="00240B53">
      <w:pPr>
        <w:tabs>
          <w:tab w:val="left" w:pos="288"/>
          <w:tab w:val="left" w:pos="1008"/>
          <w:tab w:val="left" w:pos="1728"/>
          <w:tab w:val="left" w:pos="2448"/>
          <w:tab w:val="left" w:pos="3168"/>
          <w:tab w:val="left" w:pos="3888"/>
          <w:tab w:val="left" w:pos="4608"/>
          <w:tab w:val="left" w:pos="5328"/>
          <w:tab w:val="left" w:pos="6048"/>
          <w:tab w:val="left" w:pos="6768"/>
        </w:tabs>
        <w:spacing w:before="120" w:after="120"/>
        <w:jc w:val="both"/>
        <w:rPr>
          <w:rFonts w:cs="Arial"/>
          <w:sz w:val="24"/>
          <w:szCs w:val="24"/>
        </w:rPr>
      </w:pPr>
      <w:r>
        <w:rPr>
          <w:rFonts w:cs="Arial"/>
          <w:b/>
          <w:sz w:val="24"/>
          <w:szCs w:val="24"/>
        </w:rPr>
        <w:t>8</w:t>
      </w:r>
      <w:r w:rsidR="00D94F85">
        <w:rPr>
          <w:rFonts w:cs="Arial"/>
          <w:b/>
          <w:sz w:val="24"/>
          <w:szCs w:val="24"/>
        </w:rPr>
        <w:t xml:space="preserve">.1 </w:t>
      </w:r>
      <w:r w:rsidR="00D94F85">
        <w:rPr>
          <w:rFonts w:cs="Arial"/>
          <w:sz w:val="24"/>
          <w:szCs w:val="24"/>
        </w:rPr>
        <w:t xml:space="preserve">Correrão por conta da </w:t>
      </w:r>
      <w:r w:rsidR="00D94F85">
        <w:rPr>
          <w:rFonts w:cs="Arial"/>
          <w:b/>
          <w:sz w:val="24"/>
          <w:szCs w:val="24"/>
        </w:rPr>
        <w:t>CONTRATADA</w:t>
      </w:r>
      <w:r w:rsidR="00D94F85">
        <w:rPr>
          <w:rFonts w:cs="Arial"/>
          <w:sz w:val="24"/>
          <w:szCs w:val="24"/>
        </w:rPr>
        <w:t xml:space="preserve"> todos os encargos trabalhistas, previdenciários, comerciais e tributários, bem como to</w:t>
      </w:r>
      <w:r w:rsidR="00D94F85">
        <w:rPr>
          <w:rFonts w:cs="Arial"/>
          <w:sz w:val="24"/>
          <w:szCs w:val="24"/>
        </w:rPr>
        <w:softHyphen/>
        <w:t xml:space="preserve">dos os danos e prejuízos que por ventura possam a contratação causar à </w:t>
      </w:r>
      <w:r w:rsidR="00D94F85">
        <w:rPr>
          <w:rFonts w:cs="Arial"/>
          <w:b/>
          <w:sz w:val="24"/>
          <w:szCs w:val="24"/>
        </w:rPr>
        <w:t>PREFEITURA</w:t>
      </w:r>
      <w:r w:rsidR="00D94F85">
        <w:rPr>
          <w:rFonts w:cs="Arial"/>
          <w:sz w:val="24"/>
          <w:szCs w:val="24"/>
        </w:rPr>
        <w:t xml:space="preserve"> e a terceiros durante a sua execução, em decorrência de ato da </w:t>
      </w:r>
      <w:r w:rsidR="00D94F85">
        <w:rPr>
          <w:rFonts w:cs="Arial"/>
          <w:b/>
          <w:sz w:val="24"/>
          <w:szCs w:val="24"/>
        </w:rPr>
        <w:t>CONTRATADA</w:t>
      </w:r>
      <w:r w:rsidR="00D94F85">
        <w:rPr>
          <w:rFonts w:cs="Arial"/>
          <w:sz w:val="24"/>
          <w:szCs w:val="24"/>
        </w:rPr>
        <w:t xml:space="preserve">, de seus prepostos ou subordinados, não respondendo a </w:t>
      </w:r>
      <w:r w:rsidR="00D94F85">
        <w:rPr>
          <w:rFonts w:cs="Arial"/>
          <w:b/>
          <w:sz w:val="24"/>
          <w:szCs w:val="24"/>
        </w:rPr>
        <w:t>PREFEITURA</w:t>
      </w:r>
      <w:r w:rsidR="00D94F85">
        <w:rPr>
          <w:rFonts w:cs="Arial"/>
          <w:sz w:val="24"/>
          <w:szCs w:val="24"/>
        </w:rPr>
        <w:t xml:space="preserve"> nem solidária, nem subsidiariamente.</w:t>
      </w:r>
    </w:p>
    <w:p w:rsidR="00D94F85" w:rsidRDefault="000F5287"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8</w:t>
      </w:r>
      <w:r w:rsidR="00D94F85">
        <w:rPr>
          <w:rFonts w:cs="Arial"/>
          <w:b/>
          <w:sz w:val="24"/>
          <w:szCs w:val="24"/>
        </w:rPr>
        <w:t>.2</w:t>
      </w:r>
      <w:r w:rsidR="00D94F85">
        <w:rPr>
          <w:rFonts w:cs="Arial"/>
          <w:sz w:val="24"/>
          <w:szCs w:val="24"/>
        </w:rPr>
        <w:t xml:space="preserve"> É obrigação </w:t>
      </w:r>
      <w:proofErr w:type="gramStart"/>
      <w:r w:rsidR="00D94F85">
        <w:rPr>
          <w:rFonts w:cs="Arial"/>
          <w:sz w:val="24"/>
          <w:szCs w:val="24"/>
        </w:rPr>
        <w:t xml:space="preserve">da </w:t>
      </w:r>
      <w:r w:rsidR="00D94F85">
        <w:rPr>
          <w:rFonts w:cs="Arial"/>
          <w:b/>
          <w:sz w:val="24"/>
          <w:szCs w:val="24"/>
        </w:rPr>
        <w:t>CONTRATADA</w:t>
      </w:r>
      <w:r w:rsidR="00D94F85">
        <w:rPr>
          <w:rFonts w:cs="Arial"/>
          <w:sz w:val="24"/>
          <w:szCs w:val="24"/>
        </w:rPr>
        <w:t xml:space="preserve"> manter</w:t>
      </w:r>
      <w:proofErr w:type="gramEnd"/>
      <w:r w:rsidR="00D94F85">
        <w:rPr>
          <w:rFonts w:cs="Arial"/>
          <w:sz w:val="24"/>
          <w:szCs w:val="24"/>
        </w:rPr>
        <w:t xml:space="preserve"> durante toda a execução </w:t>
      </w:r>
      <w:r w:rsidR="001938CD">
        <w:rPr>
          <w:rFonts w:cs="Arial"/>
          <w:sz w:val="24"/>
          <w:szCs w:val="24"/>
        </w:rPr>
        <w:t>da Ata de Registro de Preços</w:t>
      </w:r>
      <w:r w:rsidR="00D94F85">
        <w:rPr>
          <w:rFonts w:cs="Arial"/>
          <w:sz w:val="24"/>
          <w:szCs w:val="24"/>
        </w:rPr>
        <w:t>, em compatibilidade com as obrigações por ela assumidas, todas as condições de habilitação e qualificação exigidas na licitação.</w:t>
      </w:r>
    </w:p>
    <w:p w:rsidR="00D94F85" w:rsidRDefault="000F5287" w:rsidP="00240B53">
      <w:pPr>
        <w:pStyle w:val="Normal1"/>
        <w:spacing w:before="120" w:after="120"/>
        <w:jc w:val="both"/>
        <w:rPr>
          <w:rFonts w:ascii="Arial" w:hAnsi="Arial" w:cs="Arial"/>
          <w:color w:val="auto"/>
          <w:sz w:val="24"/>
        </w:rPr>
      </w:pPr>
      <w:r>
        <w:rPr>
          <w:rFonts w:ascii="Arial" w:hAnsi="Arial" w:cs="Arial"/>
          <w:b/>
          <w:color w:val="auto"/>
          <w:sz w:val="24"/>
        </w:rPr>
        <w:t>8</w:t>
      </w:r>
      <w:r w:rsidR="00D94F85">
        <w:rPr>
          <w:rFonts w:ascii="Arial" w:hAnsi="Arial" w:cs="Arial"/>
          <w:b/>
          <w:color w:val="auto"/>
          <w:sz w:val="24"/>
        </w:rPr>
        <w:t>.3</w:t>
      </w:r>
      <w:r w:rsidR="00D94F85">
        <w:rPr>
          <w:rFonts w:ascii="Arial" w:hAnsi="Arial" w:cs="Arial"/>
          <w:color w:val="auto"/>
          <w:sz w:val="24"/>
        </w:rPr>
        <w:t xml:space="preserve"> A </w:t>
      </w:r>
      <w:r w:rsidR="00D94F85">
        <w:rPr>
          <w:rFonts w:ascii="Arial" w:hAnsi="Arial" w:cs="Arial"/>
          <w:b/>
          <w:color w:val="auto"/>
          <w:sz w:val="24"/>
        </w:rPr>
        <w:t>CONTRATADA</w:t>
      </w:r>
      <w:r w:rsidR="00D94F85">
        <w:rPr>
          <w:rFonts w:ascii="Arial" w:hAnsi="Arial" w:cs="Arial"/>
          <w:color w:val="auto"/>
          <w:sz w:val="24"/>
        </w:rPr>
        <w:t xml:space="preserve">, através de seu representante legal devidamente munido dos instrumentos que o qualificarem como tal, deverá no prazo de cinco dias úteis contados da convocação feita pelo setor competente, apresentar-se para a assinatura do instrumento contratual sujeitando-se, em não o fazendo, às penalidades previstas </w:t>
      </w:r>
      <w:r w:rsidR="00D94F85">
        <w:rPr>
          <w:rFonts w:ascii="Arial" w:hAnsi="Arial" w:cs="Arial"/>
          <w:sz w:val="24"/>
        </w:rPr>
        <w:t>da Ata de Registro de Preços</w:t>
      </w:r>
      <w:r w:rsidR="00D94F85">
        <w:rPr>
          <w:rFonts w:ascii="Arial" w:hAnsi="Arial" w:cs="Arial"/>
          <w:color w:val="auto"/>
          <w:sz w:val="24"/>
        </w:rPr>
        <w:t>.</w:t>
      </w:r>
    </w:p>
    <w:p w:rsidR="00D94F85" w:rsidRDefault="000F5287"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8</w:t>
      </w:r>
      <w:r w:rsidR="00D94F85">
        <w:rPr>
          <w:rFonts w:cs="Arial"/>
          <w:b/>
          <w:sz w:val="24"/>
          <w:szCs w:val="24"/>
        </w:rPr>
        <w:t xml:space="preserve">.4 </w:t>
      </w:r>
      <w:r w:rsidR="00D94F85">
        <w:rPr>
          <w:rFonts w:cs="Arial"/>
          <w:sz w:val="24"/>
          <w:szCs w:val="24"/>
        </w:rPr>
        <w:t xml:space="preserve">Quaisquer danos ou prejuízos que porventura possa o fornecimento causar a terceiros e a </w:t>
      </w:r>
      <w:r w:rsidR="00D94F85">
        <w:rPr>
          <w:rFonts w:cs="Arial"/>
          <w:b/>
          <w:sz w:val="24"/>
          <w:szCs w:val="24"/>
        </w:rPr>
        <w:t>PREFEITURA</w:t>
      </w:r>
      <w:r w:rsidR="00D94F85">
        <w:rPr>
          <w:rFonts w:cs="Arial"/>
          <w:sz w:val="24"/>
          <w:szCs w:val="24"/>
        </w:rPr>
        <w:t xml:space="preserve"> durante a sua execução, em decorrência de ato da </w:t>
      </w:r>
      <w:r w:rsidR="00D94F85">
        <w:rPr>
          <w:rFonts w:cs="Arial"/>
          <w:b/>
          <w:sz w:val="24"/>
          <w:szCs w:val="24"/>
        </w:rPr>
        <w:t>DETENTORA</w:t>
      </w:r>
      <w:r w:rsidR="00D94F85">
        <w:rPr>
          <w:rFonts w:cs="Arial"/>
          <w:sz w:val="24"/>
          <w:szCs w:val="24"/>
        </w:rPr>
        <w:t xml:space="preserve">, de seus prepostos ou subordinados, serão de responsabilidade da </w:t>
      </w:r>
      <w:r w:rsidR="00D94F85">
        <w:rPr>
          <w:rFonts w:cs="Arial"/>
          <w:b/>
          <w:sz w:val="24"/>
          <w:szCs w:val="24"/>
        </w:rPr>
        <w:t>DETENTORA</w:t>
      </w:r>
      <w:r w:rsidR="00D94F85">
        <w:rPr>
          <w:rFonts w:cs="Arial"/>
          <w:sz w:val="24"/>
          <w:szCs w:val="24"/>
        </w:rPr>
        <w:t xml:space="preserve">, não se responsabilizando a </w:t>
      </w:r>
      <w:r w:rsidR="00D94F85">
        <w:rPr>
          <w:rFonts w:cs="Arial"/>
          <w:b/>
          <w:sz w:val="24"/>
          <w:szCs w:val="24"/>
        </w:rPr>
        <w:t>PREFEITURA</w:t>
      </w:r>
      <w:r w:rsidR="00D94F85">
        <w:rPr>
          <w:rFonts w:cs="Arial"/>
          <w:sz w:val="24"/>
          <w:szCs w:val="24"/>
        </w:rPr>
        <w:t xml:space="preserve"> nem solidária, nem subsidiariamente. </w:t>
      </w:r>
    </w:p>
    <w:p w:rsidR="00D94F85" w:rsidRDefault="000F5287" w:rsidP="00240B53">
      <w:pPr>
        <w:snapToGrid w:val="0"/>
        <w:spacing w:before="120" w:after="120"/>
        <w:jc w:val="both"/>
        <w:rPr>
          <w:rFonts w:cs="Arial"/>
          <w:sz w:val="24"/>
          <w:szCs w:val="24"/>
        </w:rPr>
      </w:pPr>
      <w:r>
        <w:rPr>
          <w:rFonts w:cs="Arial"/>
          <w:b/>
          <w:sz w:val="24"/>
          <w:szCs w:val="24"/>
        </w:rPr>
        <w:lastRenderedPageBreak/>
        <w:t>8</w:t>
      </w:r>
      <w:r w:rsidR="00D94F85">
        <w:rPr>
          <w:rFonts w:cs="Arial"/>
          <w:b/>
          <w:sz w:val="24"/>
          <w:szCs w:val="24"/>
        </w:rPr>
        <w:t xml:space="preserve">.5 </w:t>
      </w:r>
      <w:r w:rsidR="00D94F85">
        <w:rPr>
          <w:rFonts w:cs="Arial"/>
          <w:sz w:val="24"/>
          <w:szCs w:val="24"/>
        </w:rPr>
        <w:t xml:space="preserve">Durante o prazo de validade do Termo de Registro de Preços, a </w:t>
      </w:r>
      <w:r w:rsidR="00D94F85">
        <w:rPr>
          <w:rFonts w:cs="Arial"/>
          <w:b/>
          <w:sz w:val="24"/>
          <w:szCs w:val="24"/>
        </w:rPr>
        <w:t>DETENTORA</w:t>
      </w:r>
      <w:r w:rsidR="00D94F85">
        <w:rPr>
          <w:rFonts w:cs="Arial"/>
          <w:sz w:val="24"/>
          <w:szCs w:val="24"/>
        </w:rPr>
        <w:t xml:space="preserve"> fica obrigada a fornecer o objeto ora contratado nas quantidades indicadas em cada Ordem de Fornecimento (OF).</w:t>
      </w:r>
    </w:p>
    <w:p w:rsidR="00D94F85" w:rsidRDefault="000F5287" w:rsidP="00240B53">
      <w:pPr>
        <w:pStyle w:val="WW-NormalWeb"/>
        <w:spacing w:before="120" w:after="120"/>
        <w:jc w:val="both"/>
        <w:rPr>
          <w:rFonts w:ascii="Arial" w:hAnsi="Arial" w:cs="Arial"/>
          <w:b/>
          <w:bCs/>
          <w:color w:val="auto"/>
        </w:rPr>
      </w:pPr>
      <w:r>
        <w:rPr>
          <w:rFonts w:ascii="Arial" w:hAnsi="Arial" w:cs="Arial"/>
          <w:b/>
          <w:color w:val="auto"/>
        </w:rPr>
        <w:t>8</w:t>
      </w:r>
      <w:r w:rsidR="00D94F85">
        <w:rPr>
          <w:rFonts w:ascii="Arial" w:hAnsi="Arial" w:cs="Arial"/>
          <w:b/>
          <w:color w:val="auto"/>
        </w:rPr>
        <w:t>.6</w:t>
      </w:r>
      <w:r w:rsidR="00D94F85">
        <w:rPr>
          <w:rFonts w:ascii="Arial" w:hAnsi="Arial" w:cs="Arial"/>
          <w:color w:val="auto"/>
        </w:rPr>
        <w:t xml:space="preserve"> </w:t>
      </w:r>
      <w:r w:rsidR="00D94F85">
        <w:rPr>
          <w:rFonts w:ascii="Arial" w:hAnsi="Arial" w:cs="Arial"/>
        </w:rPr>
        <w:t xml:space="preserve">Homologado o procedimento, a </w:t>
      </w:r>
      <w:r w:rsidR="00D94F85">
        <w:rPr>
          <w:rFonts w:ascii="Arial" w:hAnsi="Arial" w:cs="Arial"/>
          <w:b/>
        </w:rPr>
        <w:t>DETENTORA</w:t>
      </w:r>
      <w:r w:rsidR="00D94F85">
        <w:rPr>
          <w:rFonts w:ascii="Arial" w:hAnsi="Arial" w:cs="Arial"/>
        </w:rPr>
        <w:t xml:space="preserve"> terá o</w:t>
      </w:r>
      <w:r w:rsidR="00D94F85">
        <w:rPr>
          <w:rFonts w:ascii="Arial" w:hAnsi="Arial" w:cs="Arial"/>
          <w:b/>
          <w:bCs/>
        </w:rPr>
        <w:t xml:space="preserve"> prazo de 02 (dois) dias úteis</w:t>
      </w:r>
      <w:r w:rsidR="00D94F85">
        <w:rPr>
          <w:rFonts w:ascii="Arial" w:hAnsi="Arial" w:cs="Arial"/>
        </w:rPr>
        <w:t xml:space="preserve">, a contar da data de recebimento da notificação, para assinar a Ata de Registro de Preços, sob pena de decair do direito ao registro de preços, podendo, ainda, sujeitar-se </w:t>
      </w:r>
      <w:r w:rsidR="00D94F85">
        <w:rPr>
          <w:rFonts w:ascii="Arial" w:hAnsi="Arial" w:cs="Arial"/>
          <w:bCs/>
        </w:rPr>
        <w:t>às penalidades</w:t>
      </w:r>
      <w:r w:rsidR="00D94F85">
        <w:rPr>
          <w:rFonts w:ascii="Arial" w:hAnsi="Arial" w:cs="Arial"/>
        </w:rPr>
        <w:t xml:space="preserve"> </w:t>
      </w:r>
      <w:r w:rsidR="00D94F85">
        <w:rPr>
          <w:rFonts w:ascii="Arial" w:hAnsi="Arial" w:cs="Arial"/>
          <w:bCs/>
        </w:rPr>
        <w:t>estabelecidas</w:t>
      </w:r>
      <w:r w:rsidR="00D94F85">
        <w:rPr>
          <w:rFonts w:ascii="Arial" w:hAnsi="Arial" w:cs="Arial"/>
          <w:b/>
          <w:bCs/>
        </w:rPr>
        <w:t xml:space="preserve"> </w:t>
      </w:r>
      <w:r w:rsidR="00D94F85">
        <w:rPr>
          <w:rFonts w:ascii="Arial" w:hAnsi="Arial" w:cs="Arial"/>
          <w:b/>
          <w:bCs/>
          <w:color w:val="auto"/>
        </w:rPr>
        <w:t xml:space="preserve">no item </w:t>
      </w:r>
      <w:proofErr w:type="gramStart"/>
      <w:r w:rsidR="00EE783C">
        <w:rPr>
          <w:rFonts w:ascii="Arial" w:hAnsi="Arial" w:cs="Arial"/>
          <w:b/>
          <w:bCs/>
          <w:color w:val="auto"/>
        </w:rPr>
        <w:t>9</w:t>
      </w:r>
      <w:proofErr w:type="gramEnd"/>
      <w:r w:rsidR="00D94F85">
        <w:rPr>
          <w:rFonts w:ascii="Arial" w:hAnsi="Arial" w:cs="Arial"/>
          <w:b/>
          <w:bCs/>
          <w:color w:val="auto"/>
        </w:rPr>
        <w:t>.</w:t>
      </w:r>
    </w:p>
    <w:p w:rsidR="00E623D3" w:rsidRDefault="00E623D3" w:rsidP="00240B53">
      <w:pPr>
        <w:pStyle w:val="WW-NormalWeb"/>
        <w:spacing w:before="120" w:after="120"/>
        <w:jc w:val="both"/>
        <w:rPr>
          <w:rFonts w:ascii="Arial" w:hAnsi="Arial" w:cs="Arial"/>
          <w:b/>
          <w:bCs/>
          <w:color w:val="FF0000"/>
        </w:rPr>
      </w:pP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 xml:space="preserve">CLÁUSULA </w:t>
      </w:r>
      <w:r w:rsidR="000F5287">
        <w:rPr>
          <w:rFonts w:cs="Arial"/>
          <w:b/>
          <w:sz w:val="24"/>
          <w:szCs w:val="24"/>
        </w:rPr>
        <w:t>NONA</w:t>
      </w:r>
      <w:r>
        <w:rPr>
          <w:rFonts w:cs="Arial"/>
          <w:b/>
          <w:sz w:val="24"/>
          <w:szCs w:val="24"/>
        </w:rPr>
        <w:t xml:space="preserve"> – DAS SANÇÕES ADMINISTRATIVAS</w:t>
      </w:r>
    </w:p>
    <w:p w:rsidR="001F24D3" w:rsidRPr="00CF07E3" w:rsidRDefault="000F5287" w:rsidP="00240B53">
      <w:pPr>
        <w:spacing w:before="120" w:after="120"/>
        <w:jc w:val="both"/>
        <w:rPr>
          <w:sz w:val="24"/>
          <w:szCs w:val="24"/>
        </w:rPr>
      </w:pPr>
      <w:r>
        <w:rPr>
          <w:rFonts w:cs="Arial"/>
          <w:b/>
          <w:sz w:val="24"/>
          <w:szCs w:val="24"/>
        </w:rPr>
        <w:t>9</w:t>
      </w:r>
      <w:r w:rsidR="00D94F85">
        <w:rPr>
          <w:rFonts w:cs="Arial"/>
          <w:b/>
          <w:sz w:val="24"/>
          <w:szCs w:val="24"/>
        </w:rPr>
        <w:t xml:space="preserve">.1 </w:t>
      </w:r>
      <w:r w:rsidR="001F24D3" w:rsidRPr="00CF07E3">
        <w:rPr>
          <w:sz w:val="24"/>
          <w:szCs w:val="24"/>
        </w:rPr>
        <w:t xml:space="preserve">Comete infração administrativa, nos termos da lei, o licitante que, com dolo ou culpa: </w:t>
      </w:r>
    </w:p>
    <w:p w:rsidR="001F24D3" w:rsidRPr="00CF07E3" w:rsidRDefault="001F24D3" w:rsidP="00240B53">
      <w:pPr>
        <w:spacing w:before="120" w:after="120"/>
        <w:ind w:left="708"/>
        <w:jc w:val="both"/>
        <w:rPr>
          <w:sz w:val="24"/>
          <w:szCs w:val="24"/>
        </w:rPr>
      </w:pPr>
      <w:r w:rsidRPr="00E25679">
        <w:rPr>
          <w:b/>
          <w:sz w:val="24"/>
          <w:szCs w:val="24"/>
        </w:rPr>
        <w:t>9.1.1</w:t>
      </w:r>
      <w:r w:rsidRPr="00CF07E3">
        <w:rPr>
          <w:sz w:val="24"/>
          <w:szCs w:val="24"/>
        </w:rPr>
        <w:t xml:space="preserve"> deixar de entregar a documentação exigida para o certame ou não entregar qualquer documento que tenha sido solicitado pelo/a </w:t>
      </w:r>
      <w:r w:rsidR="00DE4D15">
        <w:rPr>
          <w:sz w:val="24"/>
          <w:szCs w:val="24"/>
        </w:rPr>
        <w:t>Pregoeiro</w:t>
      </w:r>
      <w:r w:rsidRPr="00CF07E3">
        <w:rPr>
          <w:sz w:val="24"/>
          <w:szCs w:val="24"/>
        </w:rPr>
        <w:t xml:space="preserve">/a durante o certame; </w:t>
      </w:r>
    </w:p>
    <w:p w:rsidR="001F24D3" w:rsidRPr="00CF07E3" w:rsidRDefault="001F24D3" w:rsidP="00240B53">
      <w:pPr>
        <w:spacing w:before="120" w:after="120"/>
        <w:ind w:left="708"/>
        <w:jc w:val="both"/>
        <w:rPr>
          <w:sz w:val="24"/>
          <w:szCs w:val="24"/>
        </w:rPr>
      </w:pPr>
      <w:r w:rsidRPr="00E25679">
        <w:rPr>
          <w:b/>
          <w:sz w:val="24"/>
          <w:szCs w:val="24"/>
        </w:rPr>
        <w:t>9.1.2</w:t>
      </w:r>
      <w:r w:rsidRPr="00CF07E3">
        <w:rPr>
          <w:sz w:val="24"/>
          <w:szCs w:val="24"/>
        </w:rPr>
        <w:t xml:space="preserve"> Salvo em decorrência de fato superveniente devidamente justificado, não mantiver a proposta em especial quando: </w:t>
      </w:r>
    </w:p>
    <w:p w:rsidR="001F24D3" w:rsidRPr="00CF07E3" w:rsidRDefault="001F24D3" w:rsidP="00240B53">
      <w:pPr>
        <w:spacing w:before="120" w:after="120"/>
        <w:ind w:left="1276"/>
        <w:jc w:val="both"/>
        <w:rPr>
          <w:sz w:val="24"/>
          <w:szCs w:val="24"/>
        </w:rPr>
      </w:pPr>
      <w:r w:rsidRPr="00E25679">
        <w:rPr>
          <w:b/>
          <w:sz w:val="24"/>
          <w:szCs w:val="24"/>
        </w:rPr>
        <w:t>9.1.2.1</w:t>
      </w:r>
      <w:r w:rsidRPr="00CF07E3">
        <w:rPr>
          <w:sz w:val="24"/>
          <w:szCs w:val="24"/>
        </w:rPr>
        <w:t xml:space="preserve"> recusar-se a enviar o detalhamento da proposta quando exigível; </w:t>
      </w:r>
    </w:p>
    <w:p w:rsidR="001F24D3" w:rsidRPr="00CF07E3" w:rsidRDefault="001F24D3" w:rsidP="00240B53">
      <w:pPr>
        <w:spacing w:before="120" w:after="120"/>
        <w:ind w:left="1276"/>
        <w:jc w:val="both"/>
        <w:rPr>
          <w:sz w:val="24"/>
          <w:szCs w:val="24"/>
        </w:rPr>
      </w:pPr>
      <w:r w:rsidRPr="00E25679">
        <w:rPr>
          <w:b/>
          <w:sz w:val="24"/>
          <w:szCs w:val="24"/>
        </w:rPr>
        <w:t>9.1.2.2</w:t>
      </w:r>
      <w:r w:rsidRPr="00CF07E3">
        <w:rPr>
          <w:sz w:val="24"/>
          <w:szCs w:val="24"/>
        </w:rPr>
        <w:t xml:space="preserve"> injustificadamente, pedir para ser desclassificado quando encerrada a etapa competitiva; ou </w:t>
      </w:r>
    </w:p>
    <w:p w:rsidR="001F24D3" w:rsidRPr="00CF07E3" w:rsidRDefault="001F24D3" w:rsidP="00240B53">
      <w:pPr>
        <w:spacing w:before="120" w:after="120"/>
        <w:ind w:left="1276"/>
        <w:jc w:val="both"/>
        <w:rPr>
          <w:sz w:val="24"/>
          <w:szCs w:val="24"/>
        </w:rPr>
      </w:pPr>
      <w:r w:rsidRPr="00E25679">
        <w:rPr>
          <w:b/>
          <w:sz w:val="24"/>
          <w:szCs w:val="24"/>
        </w:rPr>
        <w:t>9.1.2.3</w:t>
      </w:r>
      <w:r>
        <w:rPr>
          <w:sz w:val="24"/>
          <w:szCs w:val="24"/>
        </w:rPr>
        <w:t xml:space="preserve"> deixar de apresentar amostra, quando exigido em Edital;</w:t>
      </w:r>
    </w:p>
    <w:p w:rsidR="001F24D3" w:rsidRPr="00CF07E3" w:rsidRDefault="001F24D3" w:rsidP="00240B53">
      <w:pPr>
        <w:spacing w:before="120" w:after="120"/>
        <w:ind w:left="1276"/>
        <w:jc w:val="both"/>
        <w:rPr>
          <w:sz w:val="24"/>
          <w:szCs w:val="24"/>
        </w:rPr>
      </w:pPr>
      <w:r w:rsidRPr="00E25679">
        <w:rPr>
          <w:b/>
          <w:sz w:val="24"/>
          <w:szCs w:val="24"/>
        </w:rPr>
        <w:t>9.1.2.4</w:t>
      </w:r>
      <w:r w:rsidRPr="00CF07E3">
        <w:rPr>
          <w:sz w:val="24"/>
          <w:szCs w:val="24"/>
        </w:rPr>
        <w:t xml:space="preserve"> apresentar proposta ou amostra </w:t>
      </w:r>
      <w:r>
        <w:rPr>
          <w:sz w:val="24"/>
          <w:szCs w:val="24"/>
        </w:rPr>
        <w:t xml:space="preserve">(quando exigido) </w:t>
      </w:r>
      <w:r w:rsidRPr="00CF07E3">
        <w:rPr>
          <w:sz w:val="24"/>
          <w:szCs w:val="24"/>
        </w:rPr>
        <w:t xml:space="preserve">em desacordo com as especificações do edital; </w:t>
      </w:r>
    </w:p>
    <w:p w:rsidR="001F24D3" w:rsidRPr="00CF07E3" w:rsidRDefault="001F24D3" w:rsidP="00240B53">
      <w:pPr>
        <w:spacing w:before="120" w:after="120"/>
        <w:ind w:left="708"/>
        <w:jc w:val="both"/>
        <w:rPr>
          <w:sz w:val="24"/>
          <w:szCs w:val="24"/>
        </w:rPr>
      </w:pPr>
      <w:r w:rsidRPr="00E25679">
        <w:rPr>
          <w:b/>
          <w:sz w:val="24"/>
          <w:szCs w:val="24"/>
        </w:rPr>
        <w:t>9.1.3</w:t>
      </w:r>
      <w:r w:rsidRPr="00CF07E3">
        <w:rPr>
          <w:sz w:val="24"/>
          <w:szCs w:val="24"/>
        </w:rPr>
        <w:t xml:space="preserve"> não celebrar o </w:t>
      </w:r>
      <w:r>
        <w:rPr>
          <w:sz w:val="24"/>
          <w:szCs w:val="24"/>
        </w:rPr>
        <w:t xml:space="preserve">a </w:t>
      </w:r>
      <w:r w:rsidRPr="00465460">
        <w:rPr>
          <w:sz w:val="24"/>
          <w:szCs w:val="24"/>
        </w:rPr>
        <w:t>Ata de Registro de Preços</w:t>
      </w:r>
      <w:r w:rsidRPr="00CF07E3">
        <w:rPr>
          <w:sz w:val="24"/>
          <w:szCs w:val="24"/>
        </w:rPr>
        <w:t xml:space="preserve"> ou não entregar a documentação exigida para a contratação, quando convocado dentro do prazo de validade de sua proposta; </w:t>
      </w:r>
    </w:p>
    <w:p w:rsidR="001F24D3" w:rsidRPr="00CF07E3" w:rsidRDefault="001F24D3" w:rsidP="00240B53">
      <w:pPr>
        <w:spacing w:before="120" w:after="120"/>
        <w:ind w:left="1276"/>
        <w:jc w:val="both"/>
        <w:rPr>
          <w:sz w:val="24"/>
          <w:szCs w:val="24"/>
        </w:rPr>
      </w:pPr>
      <w:r w:rsidRPr="00E25679">
        <w:rPr>
          <w:b/>
          <w:sz w:val="24"/>
          <w:szCs w:val="24"/>
        </w:rPr>
        <w:t>9.1.3.1</w:t>
      </w:r>
      <w:r w:rsidRPr="00CF07E3">
        <w:rPr>
          <w:sz w:val="24"/>
          <w:szCs w:val="24"/>
        </w:rPr>
        <w:t xml:space="preserve"> recusar-se, sem justificativa, a assinar a ata de registro de preço, ou a aceitar ou retirar o instrumento equivalente no prazo estabelecido pela Administração; </w:t>
      </w:r>
    </w:p>
    <w:p w:rsidR="001F24D3" w:rsidRPr="00CF07E3" w:rsidRDefault="001F24D3" w:rsidP="00240B53">
      <w:pPr>
        <w:spacing w:before="120" w:after="120"/>
        <w:ind w:left="708"/>
        <w:jc w:val="both"/>
        <w:rPr>
          <w:sz w:val="24"/>
          <w:szCs w:val="24"/>
        </w:rPr>
      </w:pPr>
      <w:r w:rsidRPr="00E25679">
        <w:rPr>
          <w:b/>
          <w:sz w:val="24"/>
          <w:szCs w:val="24"/>
        </w:rPr>
        <w:t>9.1.4</w:t>
      </w:r>
      <w:r w:rsidRPr="00CF07E3">
        <w:rPr>
          <w:sz w:val="24"/>
          <w:szCs w:val="24"/>
        </w:rPr>
        <w:t xml:space="preserve"> apresentar declaração ou documentação falsa exigida para o certame ou prestar declaração falsa durante a licitação </w:t>
      </w:r>
    </w:p>
    <w:p w:rsidR="001F24D3" w:rsidRPr="00CF07E3" w:rsidRDefault="001F24D3" w:rsidP="00240B53">
      <w:pPr>
        <w:spacing w:before="120" w:after="120"/>
        <w:ind w:firstLine="708"/>
        <w:jc w:val="both"/>
        <w:rPr>
          <w:sz w:val="24"/>
          <w:szCs w:val="24"/>
        </w:rPr>
      </w:pPr>
      <w:r w:rsidRPr="00E25679">
        <w:rPr>
          <w:b/>
          <w:sz w:val="24"/>
          <w:szCs w:val="24"/>
        </w:rPr>
        <w:t>9.1.5</w:t>
      </w:r>
      <w:r w:rsidRPr="00CF07E3">
        <w:rPr>
          <w:sz w:val="24"/>
          <w:szCs w:val="24"/>
        </w:rPr>
        <w:t xml:space="preserve"> fraudar a licitação </w:t>
      </w:r>
    </w:p>
    <w:p w:rsidR="001F24D3" w:rsidRPr="00CF07E3" w:rsidRDefault="001F24D3" w:rsidP="00240B53">
      <w:pPr>
        <w:spacing w:before="120" w:after="120"/>
        <w:ind w:left="708"/>
        <w:jc w:val="both"/>
        <w:rPr>
          <w:sz w:val="24"/>
          <w:szCs w:val="24"/>
        </w:rPr>
      </w:pPr>
      <w:r w:rsidRPr="00E25679">
        <w:rPr>
          <w:b/>
          <w:sz w:val="24"/>
          <w:szCs w:val="24"/>
        </w:rPr>
        <w:t>9.1.6</w:t>
      </w:r>
      <w:r w:rsidRPr="00CF07E3">
        <w:rPr>
          <w:sz w:val="24"/>
          <w:szCs w:val="24"/>
        </w:rPr>
        <w:t xml:space="preserve"> comportar-se de modo inidôneo ou cometer fraude de qualquer natureza, em especial quando: </w:t>
      </w:r>
    </w:p>
    <w:p w:rsidR="001F24D3" w:rsidRPr="00CF07E3" w:rsidRDefault="001F24D3" w:rsidP="00240B53">
      <w:pPr>
        <w:spacing w:before="120" w:after="120"/>
        <w:ind w:left="1276"/>
        <w:jc w:val="both"/>
        <w:rPr>
          <w:sz w:val="24"/>
          <w:szCs w:val="24"/>
        </w:rPr>
      </w:pPr>
      <w:r w:rsidRPr="00E25679">
        <w:rPr>
          <w:b/>
          <w:sz w:val="24"/>
          <w:szCs w:val="24"/>
        </w:rPr>
        <w:t>9.1.6.1</w:t>
      </w:r>
      <w:r w:rsidRPr="00CF07E3">
        <w:rPr>
          <w:sz w:val="24"/>
          <w:szCs w:val="24"/>
        </w:rPr>
        <w:t xml:space="preserve"> agir em conluio ou em desconformidade com a lei; </w:t>
      </w:r>
    </w:p>
    <w:p w:rsidR="001F24D3" w:rsidRPr="00CF07E3" w:rsidRDefault="001F24D3" w:rsidP="00240B53">
      <w:pPr>
        <w:spacing w:before="120" w:after="120"/>
        <w:ind w:left="1276"/>
        <w:jc w:val="both"/>
        <w:rPr>
          <w:sz w:val="24"/>
          <w:szCs w:val="24"/>
        </w:rPr>
      </w:pPr>
      <w:r w:rsidRPr="00E25679">
        <w:rPr>
          <w:b/>
          <w:sz w:val="24"/>
          <w:szCs w:val="24"/>
        </w:rPr>
        <w:t>9.1.1.2</w:t>
      </w:r>
      <w:r w:rsidRPr="00CF07E3">
        <w:rPr>
          <w:sz w:val="24"/>
          <w:szCs w:val="24"/>
        </w:rPr>
        <w:t xml:space="preserve"> induzir deliberadamente a erro no julgamento;</w:t>
      </w:r>
    </w:p>
    <w:p w:rsidR="001F24D3" w:rsidRPr="00CF07E3" w:rsidRDefault="001F24D3" w:rsidP="00240B53">
      <w:pPr>
        <w:spacing w:before="120" w:after="120"/>
        <w:ind w:left="1276"/>
        <w:jc w:val="both"/>
        <w:rPr>
          <w:sz w:val="24"/>
          <w:szCs w:val="24"/>
        </w:rPr>
      </w:pPr>
      <w:r w:rsidRPr="00E25679">
        <w:rPr>
          <w:b/>
          <w:sz w:val="24"/>
          <w:szCs w:val="24"/>
        </w:rPr>
        <w:t>9.1.1.3</w:t>
      </w:r>
      <w:r w:rsidRPr="00CF07E3">
        <w:rPr>
          <w:sz w:val="24"/>
          <w:szCs w:val="24"/>
        </w:rPr>
        <w:t xml:space="preserve"> apresentar amostra </w:t>
      </w:r>
      <w:r>
        <w:rPr>
          <w:sz w:val="24"/>
          <w:szCs w:val="24"/>
        </w:rPr>
        <w:t xml:space="preserve">(quando exigido no Edital) </w:t>
      </w:r>
      <w:r w:rsidRPr="00CF07E3">
        <w:rPr>
          <w:sz w:val="24"/>
          <w:szCs w:val="24"/>
        </w:rPr>
        <w:t xml:space="preserve">falsificada ou deteriorada; </w:t>
      </w:r>
    </w:p>
    <w:p w:rsidR="001F24D3" w:rsidRPr="00CF07E3" w:rsidRDefault="001F24D3" w:rsidP="00240B53">
      <w:pPr>
        <w:spacing w:before="120" w:after="120"/>
        <w:ind w:left="708"/>
        <w:jc w:val="both"/>
        <w:rPr>
          <w:sz w:val="24"/>
          <w:szCs w:val="24"/>
        </w:rPr>
      </w:pPr>
      <w:r w:rsidRPr="00E25679">
        <w:rPr>
          <w:b/>
          <w:sz w:val="24"/>
          <w:szCs w:val="24"/>
        </w:rPr>
        <w:t>9.1.7</w:t>
      </w:r>
      <w:r w:rsidRPr="00CF07E3">
        <w:rPr>
          <w:sz w:val="24"/>
          <w:szCs w:val="24"/>
        </w:rPr>
        <w:t xml:space="preserve"> praticar atos ilícitos com vistas a frustrar os objetivos da licitação </w:t>
      </w:r>
    </w:p>
    <w:p w:rsidR="001F24D3" w:rsidRPr="00CF07E3" w:rsidRDefault="001F24D3" w:rsidP="00240B53">
      <w:pPr>
        <w:spacing w:before="120" w:after="120"/>
        <w:ind w:left="708"/>
        <w:jc w:val="both"/>
        <w:rPr>
          <w:sz w:val="24"/>
          <w:szCs w:val="24"/>
        </w:rPr>
      </w:pPr>
      <w:r w:rsidRPr="00E25679">
        <w:rPr>
          <w:b/>
          <w:sz w:val="24"/>
          <w:szCs w:val="24"/>
        </w:rPr>
        <w:lastRenderedPageBreak/>
        <w:t>9.1.8</w:t>
      </w:r>
      <w:r w:rsidRPr="00CF07E3">
        <w:rPr>
          <w:sz w:val="24"/>
          <w:szCs w:val="24"/>
        </w:rPr>
        <w:t xml:space="preserve"> praticar ato lesivo previsto no art. 5º da Lei n.º 12.846, de 2013. </w:t>
      </w:r>
    </w:p>
    <w:p w:rsidR="001F24D3" w:rsidRPr="00CF07E3" w:rsidRDefault="001F24D3" w:rsidP="00240B53">
      <w:pPr>
        <w:spacing w:before="120" w:after="120"/>
        <w:jc w:val="both"/>
        <w:rPr>
          <w:sz w:val="24"/>
          <w:szCs w:val="24"/>
        </w:rPr>
      </w:pPr>
      <w:r w:rsidRPr="00E25679">
        <w:rPr>
          <w:b/>
          <w:sz w:val="24"/>
          <w:szCs w:val="24"/>
        </w:rPr>
        <w:t>9.2</w:t>
      </w:r>
      <w:r w:rsidRPr="00CF07E3">
        <w:rPr>
          <w:sz w:val="24"/>
          <w:szCs w:val="24"/>
        </w:rPr>
        <w:t xml:space="preserve"> Com fulcro na </w:t>
      </w:r>
      <w:r w:rsidR="008678D2">
        <w:rPr>
          <w:sz w:val="24"/>
          <w:szCs w:val="24"/>
        </w:rPr>
        <w:t>Lei Federal nº 14.133</w:t>
      </w:r>
      <w:r w:rsidR="00F118CD">
        <w:rPr>
          <w:sz w:val="24"/>
          <w:szCs w:val="24"/>
        </w:rPr>
        <w:t>/</w:t>
      </w:r>
      <w:r w:rsidRPr="00CF07E3">
        <w:rPr>
          <w:sz w:val="24"/>
          <w:szCs w:val="24"/>
        </w:rPr>
        <w:t xml:space="preserve">2021, a Administração </w:t>
      </w:r>
      <w:proofErr w:type="gramStart"/>
      <w:r w:rsidRPr="00CF07E3">
        <w:rPr>
          <w:sz w:val="24"/>
          <w:szCs w:val="24"/>
        </w:rPr>
        <w:t>poderá,</w:t>
      </w:r>
      <w:proofErr w:type="gramEnd"/>
      <w:r w:rsidRPr="00CF07E3">
        <w:rPr>
          <w:sz w:val="24"/>
          <w:szCs w:val="24"/>
        </w:rPr>
        <w:t xml:space="preserve"> garantida a prévia defesa, aplicar aos licitantes e/ou adjudicatários as seguintes sanções, sem prejuízo das responsabilidades civil e criminal: </w:t>
      </w:r>
    </w:p>
    <w:p w:rsidR="001F24D3" w:rsidRPr="00CF07E3" w:rsidRDefault="001F24D3" w:rsidP="00240B53">
      <w:pPr>
        <w:spacing w:before="120" w:after="120"/>
        <w:ind w:firstLine="708"/>
        <w:jc w:val="both"/>
        <w:rPr>
          <w:sz w:val="24"/>
          <w:szCs w:val="24"/>
        </w:rPr>
      </w:pPr>
      <w:r w:rsidRPr="00E25679">
        <w:rPr>
          <w:b/>
          <w:sz w:val="24"/>
          <w:szCs w:val="24"/>
        </w:rPr>
        <w:t>9.2.1</w:t>
      </w:r>
      <w:r w:rsidRPr="00CF07E3">
        <w:rPr>
          <w:sz w:val="24"/>
          <w:szCs w:val="24"/>
        </w:rPr>
        <w:t xml:space="preserve"> advertência; </w:t>
      </w:r>
    </w:p>
    <w:p w:rsidR="001F24D3" w:rsidRPr="00CF07E3" w:rsidRDefault="001F24D3" w:rsidP="00240B53">
      <w:pPr>
        <w:spacing w:before="120" w:after="120"/>
        <w:ind w:firstLine="708"/>
        <w:jc w:val="both"/>
        <w:rPr>
          <w:sz w:val="24"/>
          <w:szCs w:val="24"/>
        </w:rPr>
      </w:pPr>
      <w:r w:rsidRPr="00E25679">
        <w:rPr>
          <w:b/>
          <w:sz w:val="24"/>
          <w:szCs w:val="24"/>
        </w:rPr>
        <w:t>9.2.2</w:t>
      </w:r>
      <w:r w:rsidRPr="00CF07E3">
        <w:rPr>
          <w:sz w:val="24"/>
          <w:szCs w:val="24"/>
        </w:rPr>
        <w:t xml:space="preserve"> multa; </w:t>
      </w:r>
    </w:p>
    <w:p w:rsidR="001F24D3" w:rsidRPr="00CF07E3" w:rsidRDefault="001F24D3" w:rsidP="00240B53">
      <w:pPr>
        <w:spacing w:before="120" w:after="120"/>
        <w:ind w:firstLine="708"/>
        <w:jc w:val="both"/>
        <w:rPr>
          <w:sz w:val="24"/>
          <w:szCs w:val="24"/>
        </w:rPr>
      </w:pPr>
      <w:r w:rsidRPr="00E25679">
        <w:rPr>
          <w:b/>
          <w:sz w:val="24"/>
          <w:szCs w:val="24"/>
        </w:rPr>
        <w:t>9.2.3</w:t>
      </w:r>
      <w:r w:rsidRPr="00CF07E3">
        <w:rPr>
          <w:sz w:val="24"/>
          <w:szCs w:val="24"/>
        </w:rPr>
        <w:t xml:space="preserve"> impedimento de licitar e contratar e </w:t>
      </w:r>
    </w:p>
    <w:p w:rsidR="001F24D3" w:rsidRPr="00CF07E3" w:rsidRDefault="001F24D3" w:rsidP="00240B53">
      <w:pPr>
        <w:spacing w:before="120" w:after="120"/>
        <w:ind w:left="708"/>
        <w:jc w:val="both"/>
        <w:rPr>
          <w:sz w:val="24"/>
          <w:szCs w:val="24"/>
        </w:rPr>
      </w:pPr>
      <w:r w:rsidRPr="00E25679">
        <w:rPr>
          <w:b/>
          <w:sz w:val="24"/>
          <w:szCs w:val="24"/>
        </w:rPr>
        <w:t>9.2.4</w:t>
      </w:r>
      <w:r w:rsidRPr="00CF07E3">
        <w:rPr>
          <w:sz w:val="24"/>
          <w:szCs w:val="24"/>
        </w:rPr>
        <w:t xml:space="preserve"> declaração de inidoneidade para licitar ou contratar, enquanto perdurarem os motivos determinantes da punição ou até que seja promovida sua reabilitação perante a própria autoridade que aplicou a penalidade. </w:t>
      </w:r>
    </w:p>
    <w:p w:rsidR="001F24D3" w:rsidRPr="00CF07E3" w:rsidRDefault="001F24D3" w:rsidP="00240B53">
      <w:pPr>
        <w:spacing w:before="120" w:after="120"/>
        <w:jc w:val="both"/>
        <w:rPr>
          <w:sz w:val="24"/>
          <w:szCs w:val="24"/>
        </w:rPr>
      </w:pPr>
      <w:r w:rsidRPr="00E25679">
        <w:rPr>
          <w:b/>
          <w:sz w:val="24"/>
          <w:szCs w:val="24"/>
        </w:rPr>
        <w:t>9.3</w:t>
      </w:r>
      <w:r w:rsidRPr="00CF07E3">
        <w:rPr>
          <w:sz w:val="24"/>
          <w:szCs w:val="24"/>
        </w:rPr>
        <w:t xml:space="preserve"> Na aplicação das sanções serão considerados os elementos previstos no art. 156, § 1º, da Lei </w:t>
      </w:r>
      <w:r w:rsidR="00304FE3">
        <w:rPr>
          <w:sz w:val="24"/>
          <w:szCs w:val="24"/>
        </w:rPr>
        <w:t xml:space="preserve">Federal nº </w:t>
      </w:r>
      <w:r w:rsidRPr="00CF07E3">
        <w:rPr>
          <w:sz w:val="24"/>
          <w:szCs w:val="24"/>
        </w:rPr>
        <w:t>14.133/2021.</w:t>
      </w:r>
    </w:p>
    <w:p w:rsidR="001F24D3" w:rsidRPr="00CF07E3" w:rsidRDefault="001F24D3" w:rsidP="00240B53">
      <w:pPr>
        <w:spacing w:before="120" w:after="120"/>
        <w:jc w:val="both"/>
        <w:rPr>
          <w:sz w:val="24"/>
          <w:szCs w:val="24"/>
        </w:rPr>
      </w:pPr>
      <w:r w:rsidRPr="00E25679">
        <w:rPr>
          <w:b/>
          <w:sz w:val="24"/>
          <w:szCs w:val="24"/>
        </w:rPr>
        <w:t>9.4</w:t>
      </w:r>
      <w:r w:rsidRPr="00CF07E3">
        <w:rPr>
          <w:sz w:val="24"/>
          <w:szCs w:val="24"/>
        </w:rPr>
        <w:t xml:space="preserve"> 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w:t>
      </w:r>
      <w:r w:rsidR="00304FE3">
        <w:rPr>
          <w:sz w:val="24"/>
          <w:szCs w:val="24"/>
        </w:rPr>
        <w:t xml:space="preserve">Federal nº </w:t>
      </w:r>
      <w:r w:rsidRPr="00CF07E3">
        <w:rPr>
          <w:sz w:val="24"/>
          <w:szCs w:val="24"/>
        </w:rPr>
        <w:t xml:space="preserve">14.133/2021. </w:t>
      </w:r>
    </w:p>
    <w:p w:rsidR="00D94F85" w:rsidRPr="00465460" w:rsidRDefault="001F24D3" w:rsidP="00240B53">
      <w:pPr>
        <w:spacing w:before="120" w:after="120"/>
        <w:jc w:val="both"/>
        <w:rPr>
          <w:sz w:val="24"/>
          <w:szCs w:val="24"/>
        </w:rPr>
      </w:pPr>
      <w:r w:rsidRPr="00E25679">
        <w:rPr>
          <w:b/>
          <w:sz w:val="24"/>
          <w:szCs w:val="24"/>
        </w:rPr>
        <w:t>9.5</w:t>
      </w:r>
      <w:r w:rsidRPr="00CF07E3">
        <w:rPr>
          <w:sz w:val="24"/>
          <w:szCs w:val="24"/>
        </w:rPr>
        <w:t xml:space="preserve"> A recusa injustificada do adjudicatário em assinar o contrato ou a ata de registro de preço, ou em aceitar ou retirar o instrumento equivalente no prazo estabelecido pela Administração, caracterizará o descumprimento total da obrigação assumida.</w:t>
      </w:r>
    </w:p>
    <w:p w:rsidR="00304FE3" w:rsidRDefault="00304FE3"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b/>
          <w:sz w:val="24"/>
          <w:szCs w:val="24"/>
        </w:rPr>
      </w:pP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CLÁUSULA DÉCIMA - RESCISÃO CONTRATUAL</w:t>
      </w:r>
    </w:p>
    <w:p w:rsidR="00D94F85" w:rsidRDefault="000F5287" w:rsidP="00240B53">
      <w:pPr>
        <w:spacing w:before="120" w:after="120"/>
        <w:jc w:val="both"/>
        <w:rPr>
          <w:rFonts w:cs="Arial"/>
          <w:sz w:val="24"/>
          <w:szCs w:val="24"/>
        </w:rPr>
      </w:pPr>
      <w:r>
        <w:rPr>
          <w:rFonts w:cs="Arial"/>
          <w:b/>
          <w:sz w:val="24"/>
          <w:szCs w:val="24"/>
        </w:rPr>
        <w:t>10</w:t>
      </w:r>
      <w:r w:rsidR="00D94F85">
        <w:rPr>
          <w:rFonts w:cs="Arial"/>
          <w:b/>
          <w:sz w:val="24"/>
          <w:szCs w:val="24"/>
        </w:rPr>
        <w:t>.1</w:t>
      </w:r>
      <w:r w:rsidR="00D94F85">
        <w:rPr>
          <w:rFonts w:cs="Arial"/>
          <w:sz w:val="24"/>
          <w:szCs w:val="24"/>
        </w:rPr>
        <w:t xml:space="preserve"> Constituem motivos para rescisão, garantidos o contraditório e a ampla defesa:</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.1.1</w:t>
      </w:r>
      <w:r w:rsidR="00D94F85">
        <w:rPr>
          <w:rFonts w:cs="Arial"/>
          <w:sz w:val="24"/>
          <w:szCs w:val="24"/>
        </w:rPr>
        <w:t xml:space="preserve"> O não cumprimento de cláusulas contratuais, especificações ou prazos.</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 xml:space="preserve">.1.2 </w:t>
      </w:r>
      <w:r w:rsidR="00D94F85">
        <w:rPr>
          <w:rFonts w:cs="Arial"/>
          <w:sz w:val="24"/>
          <w:szCs w:val="24"/>
        </w:rPr>
        <w:t xml:space="preserve">A lentidão de seu cumprimento, levando a </w:t>
      </w:r>
      <w:r w:rsidR="00D94F85">
        <w:rPr>
          <w:rFonts w:cs="Arial"/>
          <w:b/>
          <w:sz w:val="24"/>
          <w:szCs w:val="24"/>
        </w:rPr>
        <w:t>PREFEITURA</w:t>
      </w:r>
      <w:r w:rsidR="00D94F85">
        <w:rPr>
          <w:rFonts w:cs="Arial"/>
          <w:sz w:val="24"/>
          <w:szCs w:val="24"/>
        </w:rPr>
        <w:t xml:space="preserve"> a comprovar a impossibilidade do fornecimento nos prazos estipulados.</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.1.3</w:t>
      </w:r>
      <w:r w:rsidR="00D94F85">
        <w:rPr>
          <w:rFonts w:cs="Arial"/>
          <w:sz w:val="24"/>
          <w:szCs w:val="24"/>
        </w:rPr>
        <w:t xml:space="preserve"> Atraso injustificado no cumprimento do objeto.</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 xml:space="preserve">.1.4 </w:t>
      </w:r>
      <w:r w:rsidR="00D94F85">
        <w:rPr>
          <w:rFonts w:cs="Arial"/>
          <w:sz w:val="24"/>
          <w:szCs w:val="24"/>
        </w:rPr>
        <w:t>A paralisação do fornecimento sem justa causa e prévia comunicação à Administração.</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.1.5</w:t>
      </w:r>
      <w:r w:rsidR="00D94F85">
        <w:rPr>
          <w:rFonts w:cs="Arial"/>
          <w:sz w:val="24"/>
          <w:szCs w:val="24"/>
        </w:rPr>
        <w:t xml:space="preserve"> A subcontratação total do seu objeto, a associação do contratado com outrem, a cessão ou transferência total, bem como a fusão, cisão ou incorporação não autorizadas pela Prefeitura Municipal.</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.1.6</w:t>
      </w:r>
      <w:r w:rsidR="00D94F85">
        <w:rPr>
          <w:rFonts w:cs="Arial"/>
          <w:sz w:val="24"/>
          <w:szCs w:val="24"/>
        </w:rPr>
        <w:t xml:space="preserve"> O desatendimento das determinações regulares da autoridade designada para acompanhar e fiscalizar a sua execução, assim como a de seus superiores.</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.1.7</w:t>
      </w:r>
      <w:r w:rsidR="00D94F85">
        <w:rPr>
          <w:rFonts w:cs="Arial"/>
          <w:sz w:val="24"/>
          <w:szCs w:val="24"/>
        </w:rPr>
        <w:t xml:space="preserve"> Cometimento reiterado de faltas na sua execução, anotadas por fiscal da </w:t>
      </w:r>
      <w:r w:rsidR="00D94F85">
        <w:rPr>
          <w:rFonts w:cs="Arial"/>
          <w:b/>
          <w:sz w:val="24"/>
          <w:szCs w:val="24"/>
        </w:rPr>
        <w:t>PREFEITURA</w:t>
      </w:r>
      <w:r w:rsidR="00D94F85">
        <w:rPr>
          <w:rFonts w:cs="Arial"/>
          <w:sz w:val="24"/>
          <w:szCs w:val="24"/>
        </w:rPr>
        <w:t xml:space="preserve"> em registro próprio, após determinação da regularização das faltas observadas.</w:t>
      </w:r>
    </w:p>
    <w:p w:rsidR="00D94F85" w:rsidRDefault="000F5287" w:rsidP="00240B53">
      <w:pPr>
        <w:spacing w:before="120" w:after="120"/>
        <w:ind w:left="709"/>
        <w:jc w:val="both"/>
        <w:rPr>
          <w:rFonts w:cs="Arial"/>
          <w:sz w:val="24"/>
          <w:szCs w:val="24"/>
        </w:rPr>
      </w:pPr>
      <w:r>
        <w:rPr>
          <w:rFonts w:cs="Arial"/>
          <w:b/>
          <w:sz w:val="24"/>
          <w:szCs w:val="24"/>
        </w:rPr>
        <w:lastRenderedPageBreak/>
        <w:t>10</w:t>
      </w:r>
      <w:r w:rsidR="00D94F85">
        <w:rPr>
          <w:rFonts w:cs="Arial"/>
          <w:b/>
          <w:sz w:val="24"/>
          <w:szCs w:val="24"/>
        </w:rPr>
        <w:t xml:space="preserve">.1.8 </w:t>
      </w:r>
      <w:r w:rsidR="00D94F85">
        <w:rPr>
          <w:rFonts w:cs="Arial"/>
          <w:sz w:val="24"/>
          <w:szCs w:val="24"/>
        </w:rPr>
        <w:t>A decretação da falência ou a instauração de insolvência civil.</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 xml:space="preserve">.1.9 </w:t>
      </w:r>
      <w:r w:rsidR="00D94F85">
        <w:rPr>
          <w:rFonts w:cs="Arial"/>
          <w:sz w:val="24"/>
          <w:szCs w:val="24"/>
        </w:rPr>
        <w:t>A dissolução da sociedade ou o falecimento do contratado.</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 xml:space="preserve">.1.10 </w:t>
      </w:r>
      <w:r w:rsidR="00D94F85">
        <w:rPr>
          <w:rFonts w:cs="Arial"/>
          <w:sz w:val="24"/>
          <w:szCs w:val="24"/>
        </w:rPr>
        <w:t>A alteração social ou a modificação da finalidade ou da estrutura da empresa que prejudique a execução do Termo de Registro de Preços.</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 xml:space="preserve">.1.11 </w:t>
      </w:r>
      <w:r w:rsidR="00D94F85">
        <w:rPr>
          <w:rFonts w:cs="Arial"/>
          <w:sz w:val="24"/>
          <w:szCs w:val="24"/>
        </w:rPr>
        <w:t>A ocorrência de caso fortuito ou de força maior, regularmente comprovada, impeditiva da execução do Termo de Registro de Preços.</w:t>
      </w:r>
    </w:p>
    <w:p w:rsidR="00D94F85" w:rsidRDefault="000F5287" w:rsidP="00240B53">
      <w:pPr>
        <w:spacing w:before="120" w:after="120"/>
        <w:ind w:left="709"/>
        <w:jc w:val="both"/>
        <w:rPr>
          <w:rFonts w:cs="Arial"/>
          <w:sz w:val="24"/>
          <w:szCs w:val="24"/>
        </w:rPr>
      </w:pPr>
      <w:r>
        <w:rPr>
          <w:rFonts w:cs="Arial"/>
          <w:b/>
          <w:sz w:val="24"/>
          <w:szCs w:val="24"/>
        </w:rPr>
        <w:t>10</w:t>
      </w:r>
      <w:r w:rsidR="00D94F85">
        <w:rPr>
          <w:rFonts w:cs="Arial"/>
          <w:b/>
          <w:sz w:val="24"/>
          <w:szCs w:val="24"/>
        </w:rPr>
        <w:t>.1.12</w:t>
      </w:r>
      <w:r w:rsidR="00D94F85">
        <w:rPr>
          <w:rFonts w:cs="Arial"/>
          <w:sz w:val="24"/>
          <w:szCs w:val="24"/>
        </w:rPr>
        <w:t xml:space="preserve"> A substituição de marca/produto sem a devida autorização da </w:t>
      </w:r>
      <w:r w:rsidR="00D94F85">
        <w:rPr>
          <w:rFonts w:cs="Arial"/>
          <w:b/>
          <w:sz w:val="24"/>
          <w:szCs w:val="24"/>
        </w:rPr>
        <w:t>PREFEITURA</w:t>
      </w:r>
      <w:r w:rsidR="00D94F85">
        <w:rPr>
          <w:rFonts w:cs="Arial"/>
          <w:sz w:val="24"/>
          <w:szCs w:val="24"/>
        </w:rPr>
        <w:t xml:space="preserve">, através de solicitação formal em tempo hábil para manifestação dos setores requisitantes. </w:t>
      </w:r>
    </w:p>
    <w:p w:rsidR="00D94F85" w:rsidRDefault="00D94F85" w:rsidP="00240B53">
      <w:pPr>
        <w:widowControl w:val="0"/>
        <w:suppressAutoHyphens/>
        <w:spacing w:before="120" w:after="120"/>
        <w:jc w:val="both"/>
        <w:rPr>
          <w:rFonts w:cs="Arial"/>
          <w:sz w:val="24"/>
          <w:szCs w:val="24"/>
        </w:rPr>
      </w:pPr>
      <w:r>
        <w:rPr>
          <w:rFonts w:cs="Arial"/>
          <w:b/>
          <w:sz w:val="24"/>
          <w:szCs w:val="24"/>
        </w:rPr>
        <w:t>1</w:t>
      </w:r>
      <w:r w:rsidR="000F5287">
        <w:rPr>
          <w:rFonts w:cs="Arial"/>
          <w:b/>
          <w:sz w:val="24"/>
          <w:szCs w:val="24"/>
        </w:rPr>
        <w:t>0</w:t>
      </w:r>
      <w:r>
        <w:rPr>
          <w:rFonts w:cs="Arial"/>
          <w:b/>
          <w:sz w:val="24"/>
          <w:szCs w:val="24"/>
        </w:rPr>
        <w:t xml:space="preserve">.2 </w:t>
      </w:r>
      <w:r>
        <w:rPr>
          <w:rFonts w:cs="Arial"/>
          <w:sz w:val="24"/>
          <w:szCs w:val="24"/>
        </w:rPr>
        <w:t>Constituem também motivos de rescisão os demai</w:t>
      </w:r>
      <w:r w:rsidR="001F24D3">
        <w:rPr>
          <w:rFonts w:cs="Arial"/>
          <w:sz w:val="24"/>
          <w:szCs w:val="24"/>
        </w:rPr>
        <w:t xml:space="preserve">s casos elencados nos </w:t>
      </w:r>
      <w:r w:rsidR="00240B53">
        <w:rPr>
          <w:rFonts w:cs="Arial"/>
          <w:sz w:val="24"/>
          <w:szCs w:val="24"/>
        </w:rPr>
        <w:t>art.</w:t>
      </w:r>
      <w:r w:rsidR="001F24D3">
        <w:rPr>
          <w:rFonts w:cs="Arial"/>
          <w:sz w:val="24"/>
          <w:szCs w:val="24"/>
        </w:rPr>
        <w:t xml:space="preserve">s </w:t>
      </w:r>
      <w:proofErr w:type="gramStart"/>
      <w:r w:rsidR="001F24D3">
        <w:rPr>
          <w:rFonts w:cs="Arial"/>
          <w:sz w:val="24"/>
          <w:szCs w:val="24"/>
        </w:rPr>
        <w:t>137</w:t>
      </w:r>
      <w:r>
        <w:rPr>
          <w:rFonts w:cs="Arial"/>
          <w:sz w:val="24"/>
          <w:szCs w:val="24"/>
        </w:rPr>
        <w:t>,</w:t>
      </w:r>
      <w:r w:rsidR="001F24D3">
        <w:rPr>
          <w:rFonts w:cs="Arial"/>
          <w:sz w:val="24"/>
          <w:szCs w:val="24"/>
        </w:rPr>
        <w:t xml:space="preserve"> 138 e 139</w:t>
      </w:r>
      <w:proofErr w:type="gramEnd"/>
      <w:r>
        <w:rPr>
          <w:rFonts w:cs="Arial"/>
          <w:sz w:val="24"/>
          <w:szCs w:val="24"/>
        </w:rPr>
        <w:t xml:space="preserve"> da Lei Federal nº </w:t>
      </w:r>
      <w:r w:rsidR="001F24D3">
        <w:rPr>
          <w:rFonts w:cs="Arial"/>
          <w:sz w:val="24"/>
          <w:szCs w:val="24"/>
        </w:rPr>
        <w:t>14.133/2021</w:t>
      </w:r>
      <w:r>
        <w:rPr>
          <w:rFonts w:cs="Arial"/>
          <w:sz w:val="24"/>
          <w:szCs w:val="24"/>
        </w:rPr>
        <w:t xml:space="preserve"> e alterações. </w:t>
      </w:r>
    </w:p>
    <w:p w:rsidR="00D94F85" w:rsidRDefault="00D94F85" w:rsidP="00240B53">
      <w:pPr>
        <w:widowControl w:val="0"/>
        <w:suppressAutoHyphens/>
        <w:spacing w:before="120" w:after="120"/>
        <w:jc w:val="both"/>
        <w:rPr>
          <w:rFonts w:cs="Arial"/>
          <w:sz w:val="24"/>
          <w:szCs w:val="24"/>
        </w:rPr>
      </w:pPr>
      <w:r>
        <w:rPr>
          <w:rFonts w:cs="Arial"/>
          <w:sz w:val="24"/>
          <w:szCs w:val="24"/>
        </w:rPr>
        <w:t xml:space="preserve"> </w:t>
      </w: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 xml:space="preserve">CLÁUSULA DÉCIMA </w:t>
      </w:r>
      <w:r w:rsidR="000F5287">
        <w:rPr>
          <w:rFonts w:cs="Arial"/>
          <w:b/>
          <w:sz w:val="24"/>
          <w:szCs w:val="24"/>
        </w:rPr>
        <w:t>PRIMEIRA</w:t>
      </w:r>
      <w:r>
        <w:rPr>
          <w:rFonts w:cs="Arial"/>
          <w:b/>
          <w:sz w:val="24"/>
          <w:szCs w:val="24"/>
        </w:rPr>
        <w:t xml:space="preserve"> - PUBLICAÇÃO </w:t>
      </w:r>
    </w:p>
    <w:p w:rsidR="00D94F85" w:rsidRDefault="000F5287"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11</w:t>
      </w:r>
      <w:r w:rsidR="00D94F85">
        <w:rPr>
          <w:rFonts w:cs="Arial"/>
          <w:b/>
          <w:sz w:val="24"/>
          <w:szCs w:val="24"/>
        </w:rPr>
        <w:t xml:space="preserve">.1 </w:t>
      </w:r>
      <w:r w:rsidR="00D94F85">
        <w:rPr>
          <w:rFonts w:cs="Arial"/>
          <w:sz w:val="24"/>
          <w:szCs w:val="24"/>
        </w:rPr>
        <w:t xml:space="preserve">Dentro do prazo legal, a </w:t>
      </w:r>
      <w:r w:rsidR="00D94F85">
        <w:rPr>
          <w:rFonts w:cs="Arial"/>
          <w:b/>
          <w:sz w:val="24"/>
          <w:szCs w:val="24"/>
        </w:rPr>
        <w:t>PREFEITURA</w:t>
      </w:r>
      <w:r w:rsidR="00D94F85">
        <w:rPr>
          <w:rFonts w:cs="Arial"/>
          <w:sz w:val="24"/>
          <w:szCs w:val="24"/>
        </w:rPr>
        <w:t xml:space="preserve"> providenciará a publicação no Diário Ofi</w:t>
      </w:r>
      <w:r w:rsidR="00D94F85">
        <w:rPr>
          <w:rFonts w:cs="Arial"/>
          <w:sz w:val="24"/>
          <w:szCs w:val="24"/>
        </w:rPr>
        <w:softHyphen/>
        <w:t>cial, em resumo, do presente Termo de Registro de Preços.</w:t>
      </w: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b/>
          <w:sz w:val="24"/>
          <w:szCs w:val="24"/>
          <w:u w:val="single"/>
        </w:rPr>
      </w:pP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b/>
          <w:sz w:val="24"/>
          <w:szCs w:val="24"/>
        </w:rPr>
      </w:pPr>
      <w:r>
        <w:rPr>
          <w:rFonts w:cs="Arial"/>
          <w:b/>
          <w:sz w:val="24"/>
          <w:szCs w:val="24"/>
        </w:rPr>
        <w:t xml:space="preserve">CLÁUSULA DÉCIMA </w:t>
      </w:r>
      <w:r w:rsidR="000F5287">
        <w:rPr>
          <w:rFonts w:cs="Arial"/>
          <w:b/>
          <w:sz w:val="24"/>
          <w:szCs w:val="24"/>
        </w:rPr>
        <w:t>SEGUNDA</w:t>
      </w:r>
      <w:r>
        <w:rPr>
          <w:rFonts w:cs="Arial"/>
          <w:b/>
          <w:sz w:val="24"/>
          <w:szCs w:val="24"/>
        </w:rPr>
        <w:t xml:space="preserve"> – FORO</w:t>
      </w:r>
    </w:p>
    <w:p w:rsidR="00D94F85" w:rsidRDefault="000F5287"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b/>
          <w:sz w:val="24"/>
          <w:szCs w:val="24"/>
        </w:rPr>
        <w:t>12</w:t>
      </w:r>
      <w:r w:rsidR="00D94F85">
        <w:rPr>
          <w:rFonts w:cs="Arial"/>
          <w:b/>
          <w:sz w:val="24"/>
          <w:szCs w:val="24"/>
        </w:rPr>
        <w:t xml:space="preserve">.1 </w:t>
      </w:r>
      <w:proofErr w:type="gramStart"/>
      <w:r w:rsidR="00D94F85">
        <w:rPr>
          <w:rFonts w:cs="Arial"/>
          <w:sz w:val="24"/>
          <w:szCs w:val="24"/>
        </w:rPr>
        <w:t>Fica</w:t>
      </w:r>
      <w:proofErr w:type="gramEnd"/>
      <w:r w:rsidR="00D94F85">
        <w:rPr>
          <w:rFonts w:cs="Arial"/>
          <w:sz w:val="24"/>
          <w:szCs w:val="24"/>
        </w:rPr>
        <w:t xml:space="preserve"> eleit</w:t>
      </w:r>
      <w:r w:rsidR="00F118CD">
        <w:rPr>
          <w:rFonts w:cs="Arial"/>
          <w:sz w:val="24"/>
          <w:szCs w:val="24"/>
        </w:rPr>
        <w:t>o o Foro Distrital da Vara Única de Jarinu/SP da Comarca de Atibaia/SP</w:t>
      </w:r>
      <w:r w:rsidR="00D94F85">
        <w:rPr>
          <w:rFonts w:cs="Arial"/>
          <w:sz w:val="24"/>
          <w:szCs w:val="24"/>
        </w:rPr>
        <w:t>, com exclusão de qualquer outro, para nele dirimirem as questões oriundas deste Termo de Registro de Preços.</w:t>
      </w:r>
    </w:p>
    <w:p w:rsidR="00371403" w:rsidRDefault="00371403"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b/>
          <w:sz w:val="24"/>
          <w:szCs w:val="24"/>
        </w:rPr>
      </w:pPr>
      <w:r>
        <w:rPr>
          <w:rFonts w:cs="Arial"/>
          <w:b/>
          <w:sz w:val="24"/>
          <w:szCs w:val="24"/>
        </w:rPr>
        <w:t xml:space="preserve">CLÁUSULA DÉCIMA </w:t>
      </w:r>
      <w:r w:rsidR="000F5287">
        <w:rPr>
          <w:rFonts w:cs="Arial"/>
          <w:b/>
          <w:sz w:val="24"/>
          <w:szCs w:val="24"/>
        </w:rPr>
        <w:t>TERCEIRA</w:t>
      </w:r>
      <w:r>
        <w:rPr>
          <w:rFonts w:cs="Arial"/>
          <w:b/>
          <w:sz w:val="24"/>
          <w:szCs w:val="24"/>
        </w:rPr>
        <w:t xml:space="preserve"> - DISPOSIÇÕES GERAIS</w:t>
      </w:r>
    </w:p>
    <w:p w:rsidR="00D94F85" w:rsidRDefault="000F5287" w:rsidP="00240B53">
      <w:pPr>
        <w:pStyle w:val="Corpodetexto"/>
        <w:spacing w:before="120" w:after="120"/>
        <w:rPr>
          <w:rFonts w:ascii="Arial" w:hAnsi="Arial" w:cs="Arial"/>
          <w:sz w:val="24"/>
          <w:szCs w:val="24"/>
        </w:rPr>
      </w:pPr>
      <w:r>
        <w:rPr>
          <w:rFonts w:ascii="Arial" w:hAnsi="Arial" w:cs="Arial"/>
          <w:b/>
          <w:sz w:val="24"/>
          <w:szCs w:val="24"/>
        </w:rPr>
        <w:t>13</w:t>
      </w:r>
      <w:r w:rsidR="00D94F85">
        <w:rPr>
          <w:rFonts w:ascii="Arial" w:hAnsi="Arial" w:cs="Arial"/>
          <w:b/>
          <w:sz w:val="24"/>
          <w:szCs w:val="24"/>
        </w:rPr>
        <w:t xml:space="preserve">.1 </w:t>
      </w:r>
      <w:r w:rsidR="00D94F85">
        <w:rPr>
          <w:rFonts w:ascii="Arial" w:hAnsi="Arial" w:cs="Arial"/>
          <w:sz w:val="24"/>
          <w:szCs w:val="24"/>
        </w:rPr>
        <w:t xml:space="preserve">Rege o presente Termo de Registro de Preços o Decreto Municipal </w:t>
      </w:r>
      <w:r w:rsidR="00DA71FC" w:rsidRPr="00722789">
        <w:rPr>
          <w:rFonts w:ascii="Arial" w:hAnsi="Arial" w:cs="Arial"/>
          <w:sz w:val="24"/>
          <w:szCs w:val="24"/>
        </w:rPr>
        <w:t xml:space="preserve">nº </w:t>
      </w:r>
      <w:r w:rsidR="00E25679" w:rsidRPr="00722789">
        <w:rPr>
          <w:rFonts w:ascii="Arial" w:hAnsi="Arial" w:cs="Arial"/>
          <w:sz w:val="24"/>
          <w:szCs w:val="24"/>
        </w:rPr>
        <w:t>3348 de 02 de outubro de 2023</w:t>
      </w:r>
      <w:r w:rsidR="00D94F85" w:rsidRPr="00722789">
        <w:rPr>
          <w:rFonts w:ascii="Arial" w:hAnsi="Arial" w:cs="Arial"/>
          <w:sz w:val="24"/>
          <w:szCs w:val="24"/>
        </w:rPr>
        <w:t>, bem como em conformidade com as normas gerais da</w:t>
      </w:r>
      <w:r w:rsidR="00D94F85">
        <w:rPr>
          <w:rFonts w:ascii="Arial" w:hAnsi="Arial" w:cs="Arial"/>
          <w:sz w:val="24"/>
          <w:szCs w:val="24"/>
        </w:rPr>
        <w:t xml:space="preserve"> Lei Federal nº </w:t>
      </w:r>
      <w:proofErr w:type="gramStart"/>
      <w:r w:rsidR="001F24D3">
        <w:rPr>
          <w:rFonts w:ascii="Arial" w:hAnsi="Arial" w:cs="Arial"/>
          <w:sz w:val="24"/>
          <w:szCs w:val="24"/>
        </w:rPr>
        <w:t>14.133/2021</w:t>
      </w:r>
      <w:r w:rsidR="00D94F85">
        <w:rPr>
          <w:rFonts w:ascii="Arial" w:hAnsi="Arial" w:cs="Arial"/>
          <w:sz w:val="24"/>
          <w:szCs w:val="24"/>
        </w:rPr>
        <w:t>, Lei</w:t>
      </w:r>
      <w:proofErr w:type="gramEnd"/>
      <w:r w:rsidR="00D94F85">
        <w:rPr>
          <w:rFonts w:ascii="Arial" w:hAnsi="Arial" w:cs="Arial"/>
          <w:sz w:val="24"/>
          <w:szCs w:val="24"/>
        </w:rPr>
        <w:t xml:space="preserve"> Complementar nº 123/2006 com alterações da Lei Complementar nº 147/2014, Lei Federal nº 5.764/71 e condições estabelecidas no Edital.</w:t>
      </w:r>
      <w:r w:rsidR="001F24D3">
        <w:rPr>
          <w:rFonts w:ascii="Arial" w:hAnsi="Arial" w:cs="Arial"/>
          <w:sz w:val="24"/>
          <w:szCs w:val="24"/>
        </w:rPr>
        <w:t xml:space="preserve"> </w:t>
      </w:r>
    </w:p>
    <w:p w:rsidR="00D94F85" w:rsidRDefault="000F5287" w:rsidP="00240B53">
      <w:pPr>
        <w:tabs>
          <w:tab w:val="left" w:pos="288"/>
          <w:tab w:val="left" w:pos="1008"/>
          <w:tab w:val="left" w:pos="1728"/>
          <w:tab w:val="left" w:pos="2448"/>
          <w:tab w:val="left" w:pos="3168"/>
          <w:tab w:val="left" w:pos="3888"/>
          <w:tab w:val="left" w:pos="4608"/>
          <w:tab w:val="left" w:pos="5328"/>
          <w:tab w:val="left" w:pos="6048"/>
          <w:tab w:val="left" w:pos="6768"/>
        </w:tabs>
        <w:spacing w:before="120" w:after="120"/>
        <w:ind w:left="709"/>
        <w:jc w:val="both"/>
        <w:rPr>
          <w:rFonts w:cs="Arial"/>
          <w:sz w:val="24"/>
          <w:szCs w:val="24"/>
        </w:rPr>
      </w:pPr>
      <w:r>
        <w:rPr>
          <w:rFonts w:cs="Arial"/>
          <w:b/>
          <w:sz w:val="24"/>
          <w:szCs w:val="24"/>
        </w:rPr>
        <w:t>13</w:t>
      </w:r>
      <w:r w:rsidR="00D94F85">
        <w:rPr>
          <w:rFonts w:cs="Arial"/>
          <w:b/>
          <w:sz w:val="24"/>
          <w:szCs w:val="24"/>
        </w:rPr>
        <w:t xml:space="preserve">.1.1 </w:t>
      </w:r>
      <w:r w:rsidR="00D94F85">
        <w:rPr>
          <w:rFonts w:cs="Arial"/>
          <w:sz w:val="24"/>
          <w:szCs w:val="24"/>
        </w:rPr>
        <w:t>Os casos omissos serão resolvidos pelo Código Civil Brasileiro e demais legislações pertinentes à matéria e pelos princípios de Direito Administrativo.</w:t>
      </w:r>
    </w:p>
    <w:p w:rsidR="00D94F85" w:rsidRDefault="000F5287"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proofErr w:type="gramStart"/>
      <w:r>
        <w:rPr>
          <w:rFonts w:cs="Arial"/>
          <w:b/>
          <w:sz w:val="24"/>
          <w:szCs w:val="24"/>
        </w:rPr>
        <w:t>13</w:t>
      </w:r>
      <w:r w:rsidR="00D94F85">
        <w:rPr>
          <w:rFonts w:cs="Arial"/>
          <w:b/>
          <w:sz w:val="24"/>
          <w:szCs w:val="24"/>
        </w:rPr>
        <w:t xml:space="preserve">.2 </w:t>
      </w:r>
      <w:r w:rsidR="00D94F85">
        <w:rPr>
          <w:rFonts w:cs="Arial"/>
          <w:sz w:val="24"/>
          <w:szCs w:val="24"/>
        </w:rPr>
        <w:t>Toda</w:t>
      </w:r>
      <w:proofErr w:type="gramEnd"/>
      <w:r w:rsidR="00D94F85">
        <w:rPr>
          <w:rFonts w:cs="Arial"/>
          <w:sz w:val="24"/>
          <w:szCs w:val="24"/>
        </w:rPr>
        <w:t xml:space="preserve"> e qualquer alteração na política econômico-financeira por determinação do Governo Federal, que represente durante vigência do Termo de Registro de Preços modificações em suas cláusulas, deverá implicar na elaboração de Aditamento para a sua adequação, por proposta da </w:t>
      </w:r>
      <w:r w:rsidR="00D94F85">
        <w:rPr>
          <w:rFonts w:cs="Arial"/>
          <w:b/>
          <w:sz w:val="24"/>
          <w:szCs w:val="24"/>
        </w:rPr>
        <w:t>PREFEITURA</w:t>
      </w:r>
      <w:r w:rsidR="00D94F85">
        <w:rPr>
          <w:rFonts w:cs="Arial"/>
          <w:sz w:val="24"/>
          <w:szCs w:val="24"/>
        </w:rPr>
        <w:t xml:space="preserve">. </w:t>
      </w:r>
    </w:p>
    <w:p w:rsidR="00D94F85" w:rsidRDefault="000F5287" w:rsidP="00240B53">
      <w:pPr>
        <w:tabs>
          <w:tab w:val="left" w:pos="0"/>
          <w:tab w:val="left" w:pos="1008"/>
          <w:tab w:val="left" w:pos="1728"/>
          <w:tab w:val="left" w:pos="2448"/>
          <w:tab w:val="left" w:pos="3168"/>
          <w:tab w:val="left" w:pos="3888"/>
          <w:tab w:val="left" w:pos="4608"/>
          <w:tab w:val="left" w:pos="5328"/>
          <w:tab w:val="left" w:pos="6048"/>
          <w:tab w:val="left" w:pos="6768"/>
        </w:tabs>
        <w:spacing w:before="120" w:after="120"/>
        <w:jc w:val="both"/>
        <w:rPr>
          <w:rFonts w:cs="Arial"/>
          <w:sz w:val="24"/>
          <w:szCs w:val="24"/>
        </w:rPr>
      </w:pPr>
      <w:r>
        <w:rPr>
          <w:rFonts w:cs="Arial"/>
          <w:b/>
          <w:sz w:val="24"/>
          <w:szCs w:val="24"/>
        </w:rPr>
        <w:t>13</w:t>
      </w:r>
      <w:r w:rsidR="00D94F85">
        <w:rPr>
          <w:rFonts w:cs="Arial"/>
          <w:b/>
          <w:sz w:val="24"/>
          <w:szCs w:val="24"/>
        </w:rPr>
        <w:t xml:space="preserve">.3 </w:t>
      </w:r>
      <w:proofErr w:type="gramStart"/>
      <w:r w:rsidR="00D94F85">
        <w:rPr>
          <w:rFonts w:cs="Arial"/>
          <w:sz w:val="24"/>
          <w:szCs w:val="24"/>
        </w:rPr>
        <w:t>Integra</w:t>
      </w:r>
      <w:proofErr w:type="gramEnd"/>
      <w:r w:rsidR="00D94F85">
        <w:rPr>
          <w:rFonts w:cs="Arial"/>
          <w:sz w:val="24"/>
          <w:szCs w:val="24"/>
        </w:rPr>
        <w:t xml:space="preserve"> este Termo de Registro de Preços, independent</w:t>
      </w:r>
      <w:r w:rsidR="007815B9">
        <w:rPr>
          <w:rFonts w:cs="Arial"/>
          <w:sz w:val="24"/>
          <w:szCs w:val="24"/>
        </w:rPr>
        <w:t>e de transcrição, o EDITAL Nº 018</w:t>
      </w:r>
      <w:r w:rsidR="00D94F85">
        <w:rPr>
          <w:rFonts w:cs="Arial"/>
          <w:sz w:val="24"/>
          <w:szCs w:val="24"/>
        </w:rPr>
        <w:t xml:space="preserve">/2024 do PREGÃO </w:t>
      </w:r>
      <w:r w:rsidR="00DE545E">
        <w:rPr>
          <w:rFonts w:cs="Arial"/>
          <w:sz w:val="24"/>
          <w:szCs w:val="24"/>
        </w:rPr>
        <w:t>ELETRÔNICO</w:t>
      </w:r>
      <w:r w:rsidR="007815B9">
        <w:rPr>
          <w:rFonts w:cs="Arial"/>
          <w:sz w:val="24"/>
          <w:szCs w:val="24"/>
        </w:rPr>
        <w:t xml:space="preserve"> Nº 016</w:t>
      </w:r>
      <w:r w:rsidR="00D94F85">
        <w:rPr>
          <w:rFonts w:cs="Arial"/>
          <w:sz w:val="24"/>
          <w:szCs w:val="24"/>
        </w:rPr>
        <w:t xml:space="preserve">/2024, seus anexos, a Proposta da </w:t>
      </w:r>
      <w:r w:rsidR="00D94F85">
        <w:rPr>
          <w:rFonts w:cs="Arial"/>
          <w:b/>
          <w:sz w:val="24"/>
          <w:szCs w:val="24"/>
        </w:rPr>
        <w:t>DETENTORA</w:t>
      </w:r>
      <w:r w:rsidR="00D94F85">
        <w:rPr>
          <w:rFonts w:cs="Arial"/>
          <w:sz w:val="24"/>
          <w:szCs w:val="24"/>
        </w:rPr>
        <w:t xml:space="preserve"> e demais documentos pertinentes.</w:t>
      </w:r>
    </w:p>
    <w:p w:rsidR="00D94F85" w:rsidRDefault="000F5287" w:rsidP="00240B53">
      <w:pPr>
        <w:widowControl w:val="0"/>
        <w:suppressAutoHyphens/>
        <w:spacing w:before="120" w:after="120"/>
        <w:jc w:val="both"/>
        <w:rPr>
          <w:rFonts w:eastAsia="Lucida Sans Unicode" w:cs="Arial"/>
          <w:sz w:val="24"/>
          <w:szCs w:val="24"/>
        </w:rPr>
      </w:pPr>
      <w:r>
        <w:rPr>
          <w:rFonts w:eastAsia="Lucida Sans Unicode" w:cs="Arial"/>
          <w:b/>
          <w:bCs/>
          <w:sz w:val="24"/>
          <w:szCs w:val="24"/>
        </w:rPr>
        <w:t>13</w:t>
      </w:r>
      <w:r w:rsidR="00D94F85">
        <w:rPr>
          <w:rFonts w:eastAsia="Lucida Sans Unicode" w:cs="Arial"/>
          <w:b/>
          <w:bCs/>
          <w:sz w:val="24"/>
          <w:szCs w:val="24"/>
        </w:rPr>
        <w:t>.4</w:t>
      </w:r>
      <w:r w:rsidR="00D94F85">
        <w:rPr>
          <w:rFonts w:eastAsia="Lucida Sans Unicode" w:cs="Arial"/>
          <w:sz w:val="24"/>
          <w:szCs w:val="24"/>
        </w:rPr>
        <w:t xml:space="preserve"> A </w:t>
      </w:r>
      <w:r w:rsidR="00D94F85">
        <w:rPr>
          <w:rFonts w:eastAsia="Lucida Sans Unicode" w:cs="Arial"/>
          <w:b/>
          <w:sz w:val="24"/>
          <w:szCs w:val="24"/>
        </w:rPr>
        <w:t>PREFEITURA</w:t>
      </w:r>
      <w:r w:rsidR="00D94F85">
        <w:rPr>
          <w:rFonts w:eastAsia="Lucida Sans Unicode" w:cs="Arial"/>
          <w:sz w:val="24"/>
          <w:szCs w:val="24"/>
        </w:rPr>
        <w:t xml:space="preserve"> não está obrigada a adquirir uma quantidade mínima dos produtos, ficando, </w:t>
      </w:r>
      <w:proofErr w:type="gramStart"/>
      <w:r w:rsidR="00D94F85">
        <w:rPr>
          <w:rFonts w:eastAsia="Lucida Sans Unicode" w:cs="Arial"/>
          <w:sz w:val="24"/>
          <w:szCs w:val="24"/>
        </w:rPr>
        <w:t>a seu</w:t>
      </w:r>
      <w:proofErr w:type="gramEnd"/>
      <w:r w:rsidR="00D94F85">
        <w:rPr>
          <w:rFonts w:eastAsia="Lucida Sans Unicode" w:cs="Arial"/>
          <w:sz w:val="24"/>
          <w:szCs w:val="24"/>
        </w:rPr>
        <w:t xml:space="preserve"> exclusivo critério, a definição da quantidade e do momento </w:t>
      </w:r>
      <w:r w:rsidR="00D94F85">
        <w:rPr>
          <w:rFonts w:eastAsia="Lucida Sans Unicode" w:cs="Arial"/>
          <w:sz w:val="24"/>
          <w:szCs w:val="24"/>
        </w:rPr>
        <w:lastRenderedPageBreak/>
        <w:t>da aquisição.</w:t>
      </w:r>
    </w:p>
    <w:p w:rsidR="00D94F85" w:rsidRDefault="000F5287" w:rsidP="00240B53">
      <w:pPr>
        <w:widowControl w:val="0"/>
        <w:suppressAutoHyphens/>
        <w:spacing w:before="120" w:after="120"/>
        <w:jc w:val="both"/>
        <w:rPr>
          <w:rFonts w:eastAsia="Lucida Sans Unicode" w:cs="Arial"/>
          <w:sz w:val="24"/>
          <w:szCs w:val="24"/>
        </w:rPr>
      </w:pPr>
      <w:r>
        <w:rPr>
          <w:rFonts w:eastAsia="Lucida Sans Unicode" w:cs="Arial"/>
          <w:b/>
          <w:sz w:val="24"/>
          <w:szCs w:val="24"/>
        </w:rPr>
        <w:t>13</w:t>
      </w:r>
      <w:r w:rsidR="00D94F85">
        <w:rPr>
          <w:rFonts w:eastAsia="Lucida Sans Unicode" w:cs="Arial"/>
          <w:b/>
          <w:sz w:val="24"/>
          <w:szCs w:val="24"/>
        </w:rPr>
        <w:t xml:space="preserve">.5 </w:t>
      </w:r>
      <w:r w:rsidR="00D94F85">
        <w:rPr>
          <w:rFonts w:eastAsia="Lucida Sans Unicode" w:cs="Arial"/>
          <w:sz w:val="24"/>
          <w:szCs w:val="24"/>
        </w:rPr>
        <w:t xml:space="preserve">A existência de preço registrado não obriga a </w:t>
      </w:r>
      <w:r w:rsidR="00D94F85">
        <w:rPr>
          <w:rFonts w:eastAsia="Lucida Sans Unicode" w:cs="Arial"/>
          <w:b/>
          <w:sz w:val="24"/>
          <w:szCs w:val="24"/>
        </w:rPr>
        <w:t>PREFEITURA</w:t>
      </w:r>
      <w:r w:rsidR="00D94F85">
        <w:rPr>
          <w:rFonts w:eastAsia="Lucida Sans Unicode" w:cs="Arial"/>
          <w:sz w:val="24"/>
          <w:szCs w:val="24"/>
        </w:rPr>
        <w:t xml:space="preserve"> a firmar as contratações que dele poderão advir, facultada a utilização de outros meios, respeitada a legislação vigente, sendo assegurada à </w:t>
      </w:r>
      <w:r w:rsidR="00D94F85">
        <w:rPr>
          <w:rFonts w:eastAsia="Lucida Sans Unicode" w:cs="Arial"/>
          <w:b/>
          <w:sz w:val="24"/>
          <w:szCs w:val="24"/>
        </w:rPr>
        <w:t>DETENTORA</w:t>
      </w:r>
      <w:r w:rsidR="00D94F85">
        <w:rPr>
          <w:rFonts w:eastAsia="Lucida Sans Unicode" w:cs="Arial"/>
          <w:sz w:val="24"/>
          <w:szCs w:val="24"/>
        </w:rPr>
        <w:t xml:space="preserve"> do Termo de Registro de Preços, preferência em igualdade de condições.</w:t>
      </w:r>
    </w:p>
    <w:p w:rsidR="00D94F85" w:rsidRDefault="000F5287" w:rsidP="00240B53">
      <w:pPr>
        <w:widowControl w:val="0"/>
        <w:suppressAutoHyphens/>
        <w:spacing w:before="120" w:after="120"/>
        <w:jc w:val="both"/>
        <w:rPr>
          <w:rFonts w:eastAsia="Lucida Sans Unicode" w:cs="Arial"/>
          <w:b/>
          <w:bCs/>
          <w:sz w:val="24"/>
          <w:szCs w:val="24"/>
        </w:rPr>
      </w:pPr>
      <w:r>
        <w:rPr>
          <w:rFonts w:eastAsia="Lucida Sans Unicode" w:cs="Arial"/>
          <w:b/>
          <w:sz w:val="24"/>
          <w:szCs w:val="24"/>
        </w:rPr>
        <w:t>13</w:t>
      </w:r>
      <w:r w:rsidR="00D94F85">
        <w:rPr>
          <w:rFonts w:eastAsia="Lucida Sans Unicode" w:cs="Arial"/>
          <w:b/>
          <w:sz w:val="24"/>
          <w:szCs w:val="24"/>
        </w:rPr>
        <w:t>.6</w:t>
      </w:r>
      <w:r w:rsidR="00D94F85">
        <w:rPr>
          <w:rFonts w:eastAsia="Lucida Sans Unicode" w:cs="Arial"/>
          <w:sz w:val="24"/>
          <w:szCs w:val="24"/>
        </w:rPr>
        <w:t xml:space="preserve"> Os quantitativos totais expressos no Anexo I do Edital (Descrição do Objeto) são estimados e representam as previsões feitas pelos setores desta </w:t>
      </w:r>
      <w:r w:rsidR="00D94F85">
        <w:rPr>
          <w:rFonts w:eastAsia="Lucida Sans Unicode" w:cs="Arial"/>
          <w:b/>
          <w:sz w:val="24"/>
          <w:szCs w:val="24"/>
        </w:rPr>
        <w:t>PREFEITURA</w:t>
      </w:r>
      <w:r w:rsidR="00D94F85">
        <w:rPr>
          <w:rFonts w:eastAsia="Lucida Sans Unicode" w:cs="Arial"/>
          <w:b/>
          <w:bCs/>
          <w:sz w:val="24"/>
          <w:szCs w:val="24"/>
        </w:rPr>
        <w:t xml:space="preserve"> </w:t>
      </w:r>
      <w:r w:rsidR="00D94F85">
        <w:rPr>
          <w:rFonts w:eastAsia="Lucida Sans Unicode" w:cs="Arial"/>
          <w:sz w:val="24"/>
          <w:szCs w:val="24"/>
        </w:rPr>
        <w:t xml:space="preserve">para </w:t>
      </w:r>
      <w:r w:rsidR="00D94F85">
        <w:rPr>
          <w:rFonts w:eastAsia="Lucida Sans Unicode" w:cs="Arial"/>
          <w:bCs/>
          <w:sz w:val="24"/>
          <w:szCs w:val="24"/>
        </w:rPr>
        <w:t>o prazo de</w:t>
      </w:r>
      <w:r w:rsidR="00D94F85">
        <w:rPr>
          <w:rFonts w:eastAsia="Lucida Sans Unicode" w:cs="Arial"/>
          <w:b/>
          <w:bCs/>
          <w:sz w:val="24"/>
          <w:szCs w:val="24"/>
        </w:rPr>
        <w:t xml:space="preserve"> 12 (doze) meses.</w:t>
      </w:r>
    </w:p>
    <w:p w:rsidR="00D94F85" w:rsidRDefault="000F5287" w:rsidP="00240B53">
      <w:pPr>
        <w:pStyle w:val="WW-NormalWeb"/>
        <w:spacing w:before="120" w:after="120"/>
        <w:jc w:val="both"/>
        <w:rPr>
          <w:rFonts w:ascii="Arial" w:hAnsi="Arial" w:cs="Arial"/>
          <w:color w:val="auto"/>
        </w:rPr>
      </w:pPr>
      <w:r>
        <w:rPr>
          <w:rFonts w:ascii="Arial" w:hAnsi="Arial" w:cs="Arial"/>
          <w:b/>
          <w:color w:val="auto"/>
        </w:rPr>
        <w:t>13</w:t>
      </w:r>
      <w:r w:rsidR="00D94F85">
        <w:rPr>
          <w:rFonts w:ascii="Arial" w:hAnsi="Arial" w:cs="Arial"/>
          <w:b/>
          <w:color w:val="auto"/>
        </w:rPr>
        <w:t xml:space="preserve">.7 </w:t>
      </w:r>
      <w:r w:rsidR="00D94F85">
        <w:rPr>
          <w:rFonts w:ascii="Arial" w:hAnsi="Arial" w:cs="Arial"/>
          <w:color w:val="auto"/>
        </w:rPr>
        <w:t xml:space="preserve">Constituem motivos para o cancelamento </w:t>
      </w:r>
      <w:r w:rsidR="00C5789D">
        <w:rPr>
          <w:rFonts w:ascii="Arial" w:hAnsi="Arial" w:cs="Arial"/>
          <w:color w:val="auto"/>
        </w:rPr>
        <w:t>da</w:t>
      </w:r>
      <w:r w:rsidR="00D94F85">
        <w:rPr>
          <w:rFonts w:ascii="Arial" w:hAnsi="Arial" w:cs="Arial"/>
          <w:color w:val="auto"/>
        </w:rPr>
        <w:t xml:space="preserve"> Ata de Registro de Preços </w:t>
      </w:r>
      <w:r w:rsidR="00C5789D">
        <w:rPr>
          <w:rFonts w:ascii="Arial" w:hAnsi="Arial" w:cs="Arial"/>
          <w:color w:val="auto"/>
        </w:rPr>
        <w:t xml:space="preserve">/ Contrato </w:t>
      </w:r>
      <w:r w:rsidR="00D94F85">
        <w:rPr>
          <w:rFonts w:ascii="Arial" w:hAnsi="Arial" w:cs="Arial"/>
          <w:color w:val="auto"/>
        </w:rPr>
        <w:t xml:space="preserve">as situações referidas no </w:t>
      </w:r>
      <w:r w:rsidR="00240B53">
        <w:rPr>
          <w:rFonts w:ascii="Arial" w:hAnsi="Arial" w:cs="Arial"/>
          <w:color w:val="auto"/>
        </w:rPr>
        <w:t>art.</w:t>
      </w:r>
      <w:r w:rsidR="00C5789D">
        <w:rPr>
          <w:rFonts w:ascii="Arial" w:hAnsi="Arial" w:cs="Arial"/>
          <w:color w:val="auto"/>
        </w:rPr>
        <w:t xml:space="preserve"> </w:t>
      </w:r>
      <w:r w:rsidR="00C5789D" w:rsidRPr="00465460">
        <w:rPr>
          <w:rFonts w:ascii="Arial" w:hAnsi="Arial" w:cs="Arial"/>
          <w:color w:val="auto"/>
        </w:rPr>
        <w:t>82 e</w:t>
      </w:r>
      <w:r w:rsidR="00D94F85" w:rsidRPr="00465460">
        <w:rPr>
          <w:rFonts w:ascii="Arial" w:hAnsi="Arial" w:cs="Arial"/>
          <w:color w:val="auto"/>
        </w:rPr>
        <w:t xml:space="preserve"> 137 da Lei Federal nº 14.133</w:t>
      </w:r>
      <w:r w:rsidR="00F118CD">
        <w:rPr>
          <w:rFonts w:ascii="Arial" w:hAnsi="Arial" w:cs="Arial"/>
          <w:color w:val="auto"/>
        </w:rPr>
        <w:t>/</w:t>
      </w:r>
      <w:r w:rsidR="00D94F85" w:rsidRPr="00465460">
        <w:rPr>
          <w:rFonts w:ascii="Arial" w:hAnsi="Arial" w:cs="Arial"/>
          <w:color w:val="auto"/>
        </w:rPr>
        <w:t>2021 e suas alterações.</w:t>
      </w:r>
    </w:p>
    <w:p w:rsidR="00D94F85" w:rsidRDefault="000F5287" w:rsidP="00240B53">
      <w:pPr>
        <w:widowControl w:val="0"/>
        <w:suppressAutoHyphens/>
        <w:spacing w:before="120" w:after="120"/>
        <w:jc w:val="both"/>
        <w:rPr>
          <w:rFonts w:eastAsia="Lucida Sans Unicode" w:cs="Arial"/>
          <w:sz w:val="24"/>
          <w:szCs w:val="24"/>
        </w:rPr>
      </w:pPr>
      <w:r>
        <w:rPr>
          <w:rFonts w:eastAsia="Lucida Sans Unicode" w:cs="Arial"/>
          <w:b/>
          <w:sz w:val="24"/>
          <w:szCs w:val="24"/>
        </w:rPr>
        <w:t>13</w:t>
      </w:r>
      <w:r w:rsidR="00D94F85">
        <w:rPr>
          <w:rFonts w:eastAsia="Lucida Sans Unicode" w:cs="Arial"/>
          <w:b/>
          <w:sz w:val="24"/>
          <w:szCs w:val="24"/>
        </w:rPr>
        <w:t xml:space="preserve">.8 </w:t>
      </w:r>
      <w:r w:rsidR="00D94F85">
        <w:rPr>
          <w:rFonts w:eastAsia="Lucida Sans Unicode" w:cs="Arial"/>
          <w:sz w:val="24"/>
          <w:szCs w:val="24"/>
        </w:rPr>
        <w:t xml:space="preserve">As contratações do objeto do Termo de Registro de Preços serão autorizadas pela </w:t>
      </w:r>
      <w:r w:rsidR="00D94F85">
        <w:rPr>
          <w:rFonts w:eastAsia="Lucida Sans Unicode" w:cs="Arial"/>
          <w:b/>
          <w:sz w:val="24"/>
          <w:szCs w:val="24"/>
        </w:rPr>
        <w:t>Prefeita Municipal</w:t>
      </w:r>
      <w:r w:rsidR="00D94F85">
        <w:rPr>
          <w:rFonts w:eastAsia="Lucida Sans Unicode" w:cs="Arial"/>
          <w:sz w:val="24"/>
          <w:szCs w:val="24"/>
        </w:rPr>
        <w:t xml:space="preserve"> ou por quem ele delegar.</w:t>
      </w:r>
    </w:p>
    <w:p w:rsidR="00D94F85" w:rsidRDefault="000F5287" w:rsidP="00240B53">
      <w:pPr>
        <w:widowControl w:val="0"/>
        <w:suppressAutoHyphens/>
        <w:spacing w:before="120" w:after="120"/>
        <w:jc w:val="both"/>
        <w:rPr>
          <w:rFonts w:eastAsia="Lucida Sans Unicode" w:cs="Arial"/>
          <w:sz w:val="24"/>
          <w:szCs w:val="24"/>
        </w:rPr>
      </w:pPr>
      <w:r>
        <w:rPr>
          <w:rFonts w:eastAsia="Lucida Sans Unicode" w:cs="Arial"/>
          <w:b/>
          <w:sz w:val="24"/>
          <w:szCs w:val="24"/>
        </w:rPr>
        <w:t>13</w:t>
      </w:r>
      <w:r w:rsidR="00D94F85">
        <w:rPr>
          <w:rFonts w:eastAsia="Lucida Sans Unicode" w:cs="Arial"/>
          <w:b/>
          <w:sz w:val="24"/>
          <w:szCs w:val="24"/>
        </w:rPr>
        <w:t xml:space="preserve">.9 </w:t>
      </w:r>
      <w:r w:rsidR="00D94F85">
        <w:rPr>
          <w:rFonts w:eastAsia="Lucida Sans Unicode" w:cs="Arial"/>
          <w:sz w:val="24"/>
          <w:szCs w:val="24"/>
        </w:rPr>
        <w:t xml:space="preserve">A emissão da Nota de Empenho, sua retificação ou cancelamento total ou parcial, bem como a elaboração da Ata será igualmente autorizado pela </w:t>
      </w:r>
      <w:r w:rsidR="00D94F85">
        <w:rPr>
          <w:rFonts w:eastAsia="Lucida Sans Unicode" w:cs="Arial"/>
          <w:b/>
          <w:sz w:val="24"/>
          <w:szCs w:val="24"/>
        </w:rPr>
        <w:t>Prefeita Municipal de Jarinu</w:t>
      </w:r>
      <w:r w:rsidR="00D94F85">
        <w:rPr>
          <w:rFonts w:eastAsia="Lucida Sans Unicode" w:cs="Arial"/>
          <w:sz w:val="24"/>
          <w:szCs w:val="24"/>
        </w:rPr>
        <w:t>, ou por quem ele delegar.</w:t>
      </w:r>
    </w:p>
    <w:p w:rsidR="00D94F85" w:rsidRDefault="000F5287" w:rsidP="00240B53">
      <w:pPr>
        <w:widowControl w:val="0"/>
        <w:suppressAutoHyphens/>
        <w:spacing w:before="120" w:after="120"/>
        <w:jc w:val="both"/>
        <w:rPr>
          <w:rFonts w:eastAsia="Lucida Sans Unicode" w:cs="Arial"/>
          <w:sz w:val="24"/>
          <w:szCs w:val="24"/>
        </w:rPr>
      </w:pPr>
      <w:r>
        <w:rPr>
          <w:rFonts w:eastAsia="Lucida Sans Unicode" w:cs="Arial"/>
          <w:b/>
          <w:sz w:val="24"/>
          <w:szCs w:val="24"/>
        </w:rPr>
        <w:t>13</w:t>
      </w:r>
      <w:r w:rsidR="00D94F85">
        <w:rPr>
          <w:rFonts w:eastAsia="Lucida Sans Unicode" w:cs="Arial"/>
          <w:b/>
          <w:sz w:val="24"/>
          <w:szCs w:val="24"/>
        </w:rPr>
        <w:t xml:space="preserve">.10 </w:t>
      </w:r>
      <w:r w:rsidR="00D94F85">
        <w:rPr>
          <w:rFonts w:eastAsia="Lucida Sans Unicode" w:cs="Arial"/>
          <w:sz w:val="24"/>
          <w:szCs w:val="24"/>
        </w:rPr>
        <w:t xml:space="preserve">A responsabilidade pela correta utilização do Termo de Registro de Preços, especialmente no tocante ao seu objeto, agrupamento e preços é exclusiva da unidade orçamentária contratante e da </w:t>
      </w:r>
      <w:r w:rsidR="00D94F85">
        <w:rPr>
          <w:rFonts w:eastAsia="Lucida Sans Unicode" w:cs="Arial"/>
          <w:b/>
          <w:sz w:val="24"/>
          <w:szCs w:val="24"/>
        </w:rPr>
        <w:t>DETENTORA</w:t>
      </w:r>
      <w:r w:rsidR="00D94F85">
        <w:rPr>
          <w:rFonts w:eastAsia="Lucida Sans Unicode" w:cs="Arial"/>
          <w:sz w:val="24"/>
          <w:szCs w:val="24"/>
        </w:rPr>
        <w:t>.</w:t>
      </w:r>
    </w:p>
    <w:p w:rsidR="00D94F85" w:rsidRDefault="000F5287" w:rsidP="00240B53">
      <w:pPr>
        <w:pStyle w:val="WW-NormalWeb"/>
        <w:spacing w:before="120" w:after="120"/>
        <w:jc w:val="both"/>
        <w:rPr>
          <w:rFonts w:ascii="Arial" w:hAnsi="Arial" w:cs="Arial"/>
          <w:color w:val="auto"/>
        </w:rPr>
      </w:pPr>
      <w:r>
        <w:rPr>
          <w:rFonts w:ascii="Arial" w:hAnsi="Arial" w:cs="Arial"/>
          <w:b/>
          <w:color w:val="auto"/>
        </w:rPr>
        <w:t>13</w:t>
      </w:r>
      <w:r w:rsidR="00D94F85">
        <w:rPr>
          <w:rFonts w:ascii="Arial" w:hAnsi="Arial" w:cs="Arial"/>
          <w:b/>
          <w:color w:val="auto"/>
        </w:rPr>
        <w:t xml:space="preserve">.11 </w:t>
      </w:r>
      <w:r w:rsidR="00D94F85">
        <w:rPr>
          <w:rFonts w:ascii="Arial" w:hAnsi="Arial" w:cs="Arial"/>
          <w:color w:val="auto"/>
        </w:rPr>
        <w:t>As áreas que eventualmente não requisitarem os produtos cujos preços foram registrados, também poderão utilizá-los, mediante formal solicitação do Departamento de Compras.</w:t>
      </w:r>
    </w:p>
    <w:p w:rsidR="00D94F85" w:rsidRDefault="000F5287" w:rsidP="00240B53">
      <w:pPr>
        <w:pStyle w:val="Normal1"/>
        <w:spacing w:before="120" w:after="120"/>
        <w:jc w:val="both"/>
        <w:rPr>
          <w:rFonts w:ascii="Arial" w:hAnsi="Arial" w:cs="Arial"/>
          <w:color w:val="auto"/>
          <w:sz w:val="24"/>
        </w:rPr>
      </w:pPr>
      <w:r>
        <w:rPr>
          <w:rFonts w:ascii="Arial" w:hAnsi="Arial" w:cs="Arial"/>
          <w:b/>
          <w:color w:val="auto"/>
          <w:sz w:val="24"/>
        </w:rPr>
        <w:t>13</w:t>
      </w:r>
      <w:r w:rsidR="00D94F85">
        <w:rPr>
          <w:rFonts w:ascii="Arial" w:hAnsi="Arial" w:cs="Arial"/>
          <w:b/>
          <w:color w:val="auto"/>
          <w:sz w:val="24"/>
        </w:rPr>
        <w:t xml:space="preserve">.12 </w:t>
      </w:r>
      <w:r w:rsidR="00D94F85">
        <w:rPr>
          <w:rFonts w:ascii="Arial" w:hAnsi="Arial" w:cs="Arial"/>
          <w:color w:val="auto"/>
          <w:sz w:val="24"/>
        </w:rPr>
        <w:t>Durante a vigência da Ata de Registro de Preços, a Administração Municipal poderá convocar os adjudicatários remanescentes, desde que haja conveniência, observada a ordem de classificação das propostas, desde que o fornecimento seja feito nas mesmas condições da primeira classificada, nas seguintes hipóteses:</w:t>
      </w:r>
    </w:p>
    <w:p w:rsidR="00D94F85" w:rsidRDefault="000F5287" w:rsidP="00240B53">
      <w:pPr>
        <w:pStyle w:val="WW-NormalWeb"/>
        <w:spacing w:before="120" w:after="120"/>
        <w:ind w:left="709"/>
        <w:jc w:val="both"/>
        <w:rPr>
          <w:rFonts w:ascii="Arial" w:hAnsi="Arial" w:cs="Arial"/>
          <w:color w:val="auto"/>
        </w:rPr>
      </w:pPr>
      <w:r>
        <w:rPr>
          <w:rFonts w:ascii="Arial" w:hAnsi="Arial" w:cs="Arial"/>
          <w:b/>
          <w:color w:val="auto"/>
        </w:rPr>
        <w:t>13</w:t>
      </w:r>
      <w:r w:rsidR="00D94F85">
        <w:rPr>
          <w:rFonts w:ascii="Arial" w:hAnsi="Arial" w:cs="Arial"/>
          <w:b/>
          <w:color w:val="auto"/>
        </w:rPr>
        <w:t xml:space="preserve">.12.1 </w:t>
      </w:r>
      <w:r w:rsidR="00D94F85">
        <w:rPr>
          <w:rFonts w:ascii="Arial" w:hAnsi="Arial" w:cs="Arial"/>
          <w:color w:val="auto"/>
        </w:rPr>
        <w:t>Inexecução contratual pelo primeiro classificado por qualquer motivo e consequente cancelamento da Ata, inclusive em caso fortuito ou de força maior.</w:t>
      </w:r>
    </w:p>
    <w:p w:rsidR="00D94F85" w:rsidRDefault="000F5287" w:rsidP="00240B53">
      <w:pPr>
        <w:pStyle w:val="Normal1"/>
        <w:spacing w:before="120" w:after="120"/>
        <w:ind w:left="709"/>
        <w:jc w:val="both"/>
        <w:rPr>
          <w:rFonts w:ascii="Arial" w:hAnsi="Arial" w:cs="Arial"/>
          <w:color w:val="auto"/>
          <w:sz w:val="24"/>
        </w:rPr>
      </w:pPr>
      <w:r>
        <w:rPr>
          <w:rFonts w:ascii="Arial" w:hAnsi="Arial" w:cs="Arial"/>
          <w:b/>
          <w:color w:val="auto"/>
          <w:sz w:val="24"/>
        </w:rPr>
        <w:t>13</w:t>
      </w:r>
      <w:r w:rsidR="00D94F85">
        <w:rPr>
          <w:rFonts w:ascii="Arial" w:hAnsi="Arial" w:cs="Arial"/>
          <w:b/>
          <w:color w:val="auto"/>
          <w:sz w:val="24"/>
        </w:rPr>
        <w:t xml:space="preserve">.12.2 </w:t>
      </w:r>
      <w:r w:rsidR="00D94F85">
        <w:rPr>
          <w:rFonts w:ascii="Arial" w:hAnsi="Arial" w:cs="Arial"/>
          <w:color w:val="auto"/>
          <w:sz w:val="24"/>
        </w:rPr>
        <w:t>Revisão de preços do primeiro classificado, quando o novo preço resultar superior ao do segundo classificado, hipótese em que, nova ordem de classificação será estabelecida entre os preços registrados.</w:t>
      </w:r>
    </w:p>
    <w:p w:rsidR="00843EE3" w:rsidRDefault="00843EE3"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p>
    <w:p w:rsidR="00D94F85" w:rsidRDefault="00D94F85" w:rsidP="00240B53">
      <w:pPr>
        <w:tabs>
          <w:tab w:val="left" w:pos="288"/>
          <w:tab w:val="left" w:pos="1008"/>
          <w:tab w:val="left" w:pos="1728"/>
          <w:tab w:val="left" w:pos="2448"/>
          <w:tab w:val="left" w:pos="3168"/>
          <w:tab w:val="left" w:pos="3888"/>
          <w:tab w:val="left" w:pos="4608"/>
          <w:tab w:val="left" w:pos="5328"/>
          <w:tab w:val="left" w:pos="6048"/>
        </w:tabs>
        <w:spacing w:before="120" w:after="120"/>
        <w:jc w:val="both"/>
        <w:rPr>
          <w:rFonts w:cs="Arial"/>
          <w:sz w:val="24"/>
          <w:szCs w:val="24"/>
        </w:rPr>
      </w:pPr>
      <w:r>
        <w:rPr>
          <w:rFonts w:cs="Arial"/>
          <w:sz w:val="24"/>
          <w:szCs w:val="24"/>
        </w:rPr>
        <w:t>E, por estarem de acordo, declaram as partes que aceitam todas as disposições estabelecidas nas cláusulas deste Termo de Registro de Preços, bem como que observarão fielmente as disposições legais e regulamentos pertinentes, pelo qual firmam o presente termo em duas vias de igual teor e único efeito, na presença de testemunhas.</w:t>
      </w:r>
    </w:p>
    <w:p w:rsidR="00D94F85" w:rsidRDefault="00D94F85" w:rsidP="00240B53">
      <w:pPr>
        <w:pStyle w:val="Ttulo3"/>
        <w:spacing w:before="120" w:after="120"/>
        <w:jc w:val="right"/>
        <w:rPr>
          <w:sz w:val="24"/>
          <w:szCs w:val="24"/>
        </w:rPr>
      </w:pPr>
      <w:r>
        <w:rPr>
          <w:sz w:val="24"/>
          <w:szCs w:val="24"/>
        </w:rPr>
        <w:t xml:space="preserve">JARINU/SP, </w:t>
      </w:r>
      <w:r w:rsidR="00373AE6" w:rsidRPr="00373AE6">
        <w:rPr>
          <w:sz w:val="24"/>
          <w:szCs w:val="24"/>
        </w:rPr>
        <w:fldChar w:fldCharType="begin">
          <w:ffData>
            <w:name w:val="Texto22"/>
            <w:enabled/>
            <w:calcOnExit w:val="0"/>
            <w:textInput/>
          </w:ffData>
        </w:fldChar>
      </w:r>
      <w:bookmarkStart w:id="1" w:name="Texto22"/>
      <w:r>
        <w:rPr>
          <w:sz w:val="24"/>
          <w:szCs w:val="24"/>
        </w:rPr>
        <w:instrText xml:space="preserve"> FORMTEXT </w:instrText>
      </w:r>
      <w:r w:rsidR="00373AE6" w:rsidRPr="00373AE6">
        <w:rPr>
          <w:sz w:val="24"/>
          <w:szCs w:val="24"/>
        </w:rPr>
      </w:r>
      <w:r w:rsidR="00373AE6" w:rsidRPr="00373AE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00373AE6">
        <w:fldChar w:fldCharType="end"/>
      </w:r>
      <w:bookmarkEnd w:id="1"/>
      <w:r>
        <w:rPr>
          <w:sz w:val="24"/>
          <w:szCs w:val="24"/>
        </w:rPr>
        <w:t xml:space="preserve"> DE </w:t>
      </w:r>
      <w:r w:rsidR="00373AE6" w:rsidRPr="00373AE6">
        <w:rPr>
          <w:sz w:val="24"/>
          <w:szCs w:val="24"/>
        </w:rPr>
        <w:fldChar w:fldCharType="begin">
          <w:ffData>
            <w:name w:val="Texto23"/>
            <w:enabled/>
            <w:calcOnExit w:val="0"/>
            <w:textInput/>
          </w:ffData>
        </w:fldChar>
      </w:r>
      <w:bookmarkStart w:id="2" w:name="Texto23"/>
      <w:r>
        <w:rPr>
          <w:sz w:val="24"/>
          <w:szCs w:val="24"/>
        </w:rPr>
        <w:instrText xml:space="preserve"> FORMTEXT </w:instrText>
      </w:r>
      <w:r w:rsidR="00373AE6" w:rsidRPr="00373AE6">
        <w:rPr>
          <w:sz w:val="24"/>
          <w:szCs w:val="24"/>
        </w:rPr>
      </w:r>
      <w:r w:rsidR="00373AE6" w:rsidRPr="00373AE6">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sidR="00373AE6">
        <w:fldChar w:fldCharType="end"/>
      </w:r>
      <w:bookmarkEnd w:id="2"/>
      <w:r>
        <w:rPr>
          <w:sz w:val="24"/>
          <w:szCs w:val="24"/>
        </w:rPr>
        <w:t xml:space="preserve"> DE 2024.</w:t>
      </w:r>
    </w:p>
    <w:p w:rsidR="00843EE3" w:rsidRDefault="00843EE3" w:rsidP="00240B53">
      <w:pPr>
        <w:jc w:val="both"/>
        <w:rPr>
          <w:rFonts w:cs="Arial"/>
          <w:sz w:val="24"/>
          <w:szCs w:val="24"/>
        </w:rPr>
      </w:pPr>
    </w:p>
    <w:p w:rsidR="00843EE3" w:rsidRDefault="00843EE3" w:rsidP="00240B53">
      <w:pPr>
        <w:jc w:val="both"/>
        <w:rPr>
          <w:rFonts w:cs="Arial"/>
          <w:sz w:val="24"/>
          <w:szCs w:val="24"/>
        </w:rPr>
      </w:pPr>
    </w:p>
    <w:p w:rsidR="00D94F85" w:rsidRDefault="00D94F85" w:rsidP="00240B53">
      <w:pPr>
        <w:jc w:val="both"/>
        <w:rPr>
          <w:rFonts w:cs="Arial"/>
          <w:sz w:val="24"/>
          <w:szCs w:val="24"/>
        </w:rPr>
      </w:pPr>
      <w:r>
        <w:rPr>
          <w:rFonts w:cs="Arial"/>
          <w:sz w:val="24"/>
          <w:szCs w:val="24"/>
        </w:rPr>
        <w:t>PEL</w:t>
      </w:r>
      <w:r w:rsidR="004D6D4A">
        <w:rPr>
          <w:rFonts w:cs="Arial"/>
          <w:sz w:val="24"/>
          <w:szCs w:val="24"/>
        </w:rPr>
        <w:t>A</w:t>
      </w:r>
      <w:r>
        <w:rPr>
          <w:rFonts w:cs="Arial"/>
          <w:sz w:val="24"/>
          <w:szCs w:val="24"/>
        </w:rPr>
        <w:t xml:space="preserve"> CONTRATANTE:</w:t>
      </w:r>
    </w:p>
    <w:p w:rsidR="008A399B" w:rsidRPr="008A399B" w:rsidRDefault="00321DA9" w:rsidP="00240B53">
      <w:pPr>
        <w:ind w:left="708" w:hanging="708"/>
        <w:jc w:val="center"/>
        <w:rPr>
          <w:rFonts w:cs="Arial"/>
          <w:b/>
          <w:sz w:val="24"/>
          <w:szCs w:val="24"/>
        </w:rPr>
      </w:pPr>
      <w:r>
        <w:rPr>
          <w:rFonts w:cs="Arial"/>
          <w:b/>
          <w:sz w:val="24"/>
          <w:szCs w:val="24"/>
        </w:rPr>
        <w:t>Maria Aparecida Adomaitis</w:t>
      </w:r>
    </w:p>
    <w:p w:rsidR="008A399B" w:rsidRPr="008A399B" w:rsidRDefault="008A399B" w:rsidP="00240B53">
      <w:pPr>
        <w:ind w:left="708" w:hanging="708"/>
        <w:jc w:val="center"/>
        <w:rPr>
          <w:rFonts w:cs="Arial"/>
          <w:sz w:val="24"/>
          <w:szCs w:val="24"/>
        </w:rPr>
      </w:pPr>
      <w:r w:rsidRPr="008A399B">
        <w:rPr>
          <w:rFonts w:eastAsia="Calibri" w:cs="Arial"/>
          <w:sz w:val="24"/>
          <w:szCs w:val="24"/>
        </w:rPr>
        <w:t xml:space="preserve">Secretária Municipal de </w:t>
      </w:r>
      <w:r w:rsidR="00321DA9">
        <w:rPr>
          <w:rFonts w:eastAsia="Calibri" w:cs="Arial"/>
          <w:sz w:val="24"/>
          <w:szCs w:val="24"/>
        </w:rPr>
        <w:t>Administração</w:t>
      </w:r>
    </w:p>
    <w:p w:rsidR="008A399B" w:rsidRPr="008A399B" w:rsidRDefault="008A399B" w:rsidP="00240B53">
      <w:pPr>
        <w:pStyle w:val="Corpodetexto3"/>
        <w:spacing w:after="0"/>
        <w:jc w:val="center"/>
        <w:rPr>
          <w:rFonts w:ascii="Arial" w:hAnsi="Arial" w:cs="Arial"/>
          <w:b/>
          <w:sz w:val="24"/>
          <w:szCs w:val="24"/>
        </w:rPr>
      </w:pPr>
      <w:r w:rsidRPr="008A399B">
        <w:rPr>
          <w:rFonts w:ascii="Arial" w:hAnsi="Arial" w:cs="Arial"/>
          <w:b/>
          <w:sz w:val="24"/>
          <w:szCs w:val="24"/>
        </w:rPr>
        <w:t>Prefeitura Municipal de Jarinu</w:t>
      </w:r>
    </w:p>
    <w:p w:rsidR="008A399B" w:rsidRPr="00A079CC" w:rsidRDefault="008A399B" w:rsidP="00240B53">
      <w:pPr>
        <w:jc w:val="center"/>
      </w:pPr>
      <w:r w:rsidRPr="008A399B">
        <w:rPr>
          <w:rFonts w:cs="Arial"/>
          <w:sz w:val="24"/>
          <w:szCs w:val="24"/>
        </w:rPr>
        <w:t xml:space="preserve">CNPJ </w:t>
      </w:r>
      <w:r>
        <w:rPr>
          <w:rFonts w:cs="Arial"/>
          <w:sz w:val="24"/>
          <w:szCs w:val="24"/>
        </w:rPr>
        <w:t xml:space="preserve">nº </w:t>
      </w:r>
      <w:r w:rsidRPr="008A399B">
        <w:rPr>
          <w:rFonts w:cs="Arial"/>
          <w:sz w:val="24"/>
          <w:szCs w:val="24"/>
        </w:rPr>
        <w:t>45.780.079/0001-59</w:t>
      </w:r>
    </w:p>
    <w:p w:rsidR="00843EE3" w:rsidRDefault="00843EE3" w:rsidP="00240B53">
      <w:pPr>
        <w:jc w:val="both"/>
        <w:rPr>
          <w:rFonts w:cs="Arial"/>
          <w:sz w:val="24"/>
          <w:szCs w:val="24"/>
        </w:rPr>
      </w:pPr>
    </w:p>
    <w:p w:rsidR="00843EE3" w:rsidRDefault="00843EE3" w:rsidP="00240B53">
      <w:pPr>
        <w:jc w:val="both"/>
        <w:rPr>
          <w:rFonts w:cs="Arial"/>
          <w:sz w:val="24"/>
          <w:szCs w:val="24"/>
        </w:rPr>
      </w:pPr>
    </w:p>
    <w:p w:rsidR="00843EE3" w:rsidRDefault="00843EE3" w:rsidP="00240B53">
      <w:pPr>
        <w:jc w:val="both"/>
        <w:rPr>
          <w:rFonts w:cs="Arial"/>
          <w:sz w:val="24"/>
          <w:szCs w:val="24"/>
        </w:rPr>
      </w:pPr>
    </w:p>
    <w:p w:rsidR="00843EE3" w:rsidRDefault="00843EE3" w:rsidP="00240B53">
      <w:pPr>
        <w:jc w:val="both"/>
        <w:rPr>
          <w:rFonts w:cs="Arial"/>
          <w:sz w:val="24"/>
          <w:szCs w:val="24"/>
        </w:rPr>
      </w:pPr>
    </w:p>
    <w:p w:rsidR="00D94F85" w:rsidRDefault="00D94F85" w:rsidP="00240B53">
      <w:pPr>
        <w:jc w:val="both"/>
        <w:rPr>
          <w:rFonts w:cs="Arial"/>
          <w:sz w:val="24"/>
          <w:szCs w:val="24"/>
        </w:rPr>
      </w:pPr>
      <w:r>
        <w:rPr>
          <w:rFonts w:cs="Arial"/>
          <w:sz w:val="24"/>
          <w:szCs w:val="24"/>
        </w:rPr>
        <w:t>PEL</w:t>
      </w:r>
      <w:r w:rsidR="004D6D4A">
        <w:rPr>
          <w:rFonts w:cs="Arial"/>
          <w:sz w:val="24"/>
          <w:szCs w:val="24"/>
        </w:rPr>
        <w:t>A</w:t>
      </w:r>
      <w:r>
        <w:rPr>
          <w:rFonts w:cs="Arial"/>
          <w:sz w:val="24"/>
          <w:szCs w:val="24"/>
        </w:rPr>
        <w:t xml:space="preserve"> CONTRATAD</w:t>
      </w:r>
      <w:r w:rsidR="002F74F5">
        <w:rPr>
          <w:rFonts w:cs="Arial"/>
          <w:sz w:val="24"/>
          <w:szCs w:val="24"/>
        </w:rPr>
        <w:t>A</w:t>
      </w:r>
      <w:r>
        <w:rPr>
          <w:rFonts w:cs="Arial"/>
          <w:sz w:val="24"/>
          <w:szCs w:val="24"/>
        </w:rPr>
        <w:t>:</w:t>
      </w:r>
    </w:p>
    <w:p w:rsidR="00D94F85" w:rsidRDefault="00373AE6" w:rsidP="00240B53">
      <w:pPr>
        <w:pStyle w:val="C1"/>
        <w:rPr>
          <w:rFonts w:ascii="Arial" w:hAnsi="Arial" w:cs="Arial"/>
          <w:b/>
          <w:szCs w:val="24"/>
        </w:rPr>
      </w:pPr>
      <w:r>
        <w:rPr>
          <w:rFonts w:ascii="Arial" w:hAnsi="Arial" w:cs="Arial"/>
          <w:b/>
          <w:szCs w:val="24"/>
        </w:rPr>
        <w:fldChar w:fldCharType="begin">
          <w:ffData>
            <w:name w:val="Texto18"/>
            <w:enabled/>
            <w:calcOnExit w:val="0"/>
            <w:textInput/>
          </w:ffData>
        </w:fldChar>
      </w:r>
      <w:r w:rsidR="00D94F85">
        <w:rPr>
          <w:rFonts w:ascii="Arial" w:hAnsi="Arial" w:cs="Arial"/>
          <w:b/>
          <w:szCs w:val="24"/>
        </w:rPr>
        <w:instrText xml:space="preserve"> FORMTEXT </w:instrText>
      </w:r>
      <w:r>
        <w:rPr>
          <w:rFonts w:ascii="Arial" w:hAnsi="Arial" w:cs="Arial"/>
          <w:b/>
          <w:szCs w:val="24"/>
        </w:rPr>
      </w:r>
      <w:r>
        <w:rPr>
          <w:rFonts w:ascii="Arial" w:hAnsi="Arial" w:cs="Arial"/>
          <w:b/>
          <w:szCs w:val="24"/>
        </w:rPr>
        <w:fldChar w:fldCharType="separate"/>
      </w:r>
      <w:r w:rsidR="00D94F85">
        <w:rPr>
          <w:rFonts w:ascii="Arial" w:hAnsi="Arial" w:cs="Arial"/>
          <w:b/>
          <w:noProof/>
          <w:szCs w:val="24"/>
        </w:rPr>
        <w:t> </w:t>
      </w:r>
      <w:r w:rsidR="00D94F85">
        <w:rPr>
          <w:rFonts w:ascii="Arial" w:hAnsi="Arial" w:cs="Arial"/>
          <w:b/>
          <w:noProof/>
          <w:szCs w:val="24"/>
        </w:rPr>
        <w:t> </w:t>
      </w:r>
      <w:r w:rsidR="00D94F85">
        <w:rPr>
          <w:rFonts w:ascii="Arial" w:hAnsi="Arial" w:cs="Arial"/>
          <w:b/>
          <w:noProof/>
          <w:szCs w:val="24"/>
        </w:rPr>
        <w:t> </w:t>
      </w:r>
      <w:r w:rsidR="00D94F85">
        <w:rPr>
          <w:rFonts w:ascii="Arial" w:hAnsi="Arial" w:cs="Arial"/>
          <w:b/>
          <w:noProof/>
          <w:szCs w:val="24"/>
        </w:rPr>
        <w:t> </w:t>
      </w:r>
      <w:r w:rsidR="00D94F85">
        <w:rPr>
          <w:rFonts w:ascii="Arial" w:hAnsi="Arial" w:cs="Arial"/>
          <w:b/>
          <w:noProof/>
          <w:szCs w:val="24"/>
        </w:rPr>
        <w:t> </w:t>
      </w:r>
      <w:r>
        <w:rPr>
          <w:rFonts w:ascii="Arial" w:hAnsi="Arial" w:cs="Arial"/>
          <w:b/>
          <w:szCs w:val="24"/>
        </w:rPr>
        <w:fldChar w:fldCharType="end"/>
      </w:r>
      <w:r w:rsidR="00D94F85">
        <w:rPr>
          <w:rFonts w:ascii="Arial" w:hAnsi="Arial" w:cs="Arial"/>
          <w:b/>
          <w:szCs w:val="24"/>
        </w:rPr>
        <w:t xml:space="preserve"> (Empresa Contratada)</w:t>
      </w:r>
    </w:p>
    <w:p w:rsidR="00D94F85" w:rsidRDefault="00D94F85" w:rsidP="00240B53">
      <w:pPr>
        <w:pStyle w:val="C1"/>
        <w:rPr>
          <w:rFonts w:ascii="Arial" w:hAnsi="Arial" w:cs="Arial"/>
          <w:szCs w:val="24"/>
        </w:rPr>
      </w:pPr>
      <w:r>
        <w:rPr>
          <w:rFonts w:ascii="Arial" w:hAnsi="Arial" w:cs="Arial"/>
          <w:szCs w:val="24"/>
        </w:rPr>
        <w:t xml:space="preserve">CNPJ </w:t>
      </w:r>
      <w:r w:rsidR="00373AE6" w:rsidRPr="00373AE6">
        <w:rPr>
          <w:rFonts w:ascii="Arial" w:hAnsi="Arial" w:cs="Arial"/>
          <w:szCs w:val="24"/>
        </w:rPr>
        <w:fldChar w:fldCharType="begin">
          <w:ffData>
            <w:name w:val="Texto25"/>
            <w:enabled/>
            <w:calcOnExit w:val="0"/>
            <w:textInput/>
          </w:ffData>
        </w:fldChar>
      </w:r>
      <w:bookmarkStart w:id="3" w:name="Texto25"/>
      <w:r>
        <w:rPr>
          <w:rFonts w:ascii="Arial" w:hAnsi="Arial" w:cs="Arial"/>
          <w:szCs w:val="24"/>
        </w:rPr>
        <w:instrText xml:space="preserve"> FORMTEXT </w:instrText>
      </w:r>
      <w:r w:rsidR="00373AE6" w:rsidRPr="00373AE6">
        <w:rPr>
          <w:rFonts w:ascii="Arial" w:hAnsi="Arial" w:cs="Arial"/>
          <w:szCs w:val="24"/>
        </w:rPr>
      </w:r>
      <w:r w:rsidR="00373AE6" w:rsidRPr="00373AE6">
        <w:rPr>
          <w:rFonts w:ascii="Arial" w:hAnsi="Arial" w:cs="Arial"/>
          <w:szCs w:val="24"/>
        </w:rPr>
        <w:fldChar w:fldCharType="separate"/>
      </w:r>
      <w:r>
        <w:rPr>
          <w:rFonts w:ascii="Arial" w:hAnsi="Arial" w:cs="Arial"/>
          <w:noProof/>
          <w:szCs w:val="24"/>
        </w:rPr>
        <w:t> </w:t>
      </w:r>
      <w:r>
        <w:rPr>
          <w:rFonts w:ascii="Arial" w:hAnsi="Arial" w:cs="Arial"/>
          <w:noProof/>
          <w:szCs w:val="24"/>
        </w:rPr>
        <w:t> </w:t>
      </w:r>
      <w:r>
        <w:rPr>
          <w:rFonts w:ascii="Arial" w:hAnsi="Arial" w:cs="Arial"/>
          <w:noProof/>
          <w:szCs w:val="24"/>
        </w:rPr>
        <w:t> </w:t>
      </w:r>
      <w:r>
        <w:rPr>
          <w:rFonts w:ascii="Arial" w:hAnsi="Arial" w:cs="Arial"/>
          <w:noProof/>
          <w:szCs w:val="24"/>
        </w:rPr>
        <w:t> </w:t>
      </w:r>
      <w:r>
        <w:rPr>
          <w:rFonts w:ascii="Arial" w:hAnsi="Arial" w:cs="Arial"/>
          <w:noProof/>
          <w:szCs w:val="24"/>
        </w:rPr>
        <w:t> </w:t>
      </w:r>
      <w:r w:rsidR="00373AE6">
        <w:fldChar w:fldCharType="end"/>
      </w:r>
      <w:bookmarkEnd w:id="3"/>
    </w:p>
    <w:p w:rsidR="00D94F85" w:rsidRDefault="00373AE6" w:rsidP="00240B53">
      <w:pPr>
        <w:pStyle w:val="C1"/>
        <w:rPr>
          <w:rFonts w:ascii="Arial" w:hAnsi="Arial" w:cs="Arial"/>
          <w:b/>
          <w:szCs w:val="24"/>
        </w:rPr>
      </w:pPr>
      <w:r w:rsidRPr="00373AE6">
        <w:rPr>
          <w:rFonts w:ascii="Arial" w:hAnsi="Arial" w:cs="Arial"/>
          <w:szCs w:val="24"/>
        </w:rPr>
        <w:fldChar w:fldCharType="begin">
          <w:ffData>
            <w:name w:val="Texto24"/>
            <w:enabled/>
            <w:calcOnExit w:val="0"/>
            <w:textInput/>
          </w:ffData>
        </w:fldChar>
      </w:r>
      <w:bookmarkStart w:id="4" w:name="Texto24"/>
      <w:r w:rsidR="00D94F85">
        <w:rPr>
          <w:rFonts w:ascii="Arial" w:hAnsi="Arial" w:cs="Arial"/>
          <w:szCs w:val="24"/>
        </w:rPr>
        <w:instrText xml:space="preserve"> FORMTEXT </w:instrText>
      </w:r>
      <w:r w:rsidRPr="00373AE6">
        <w:rPr>
          <w:rFonts w:ascii="Arial" w:hAnsi="Arial" w:cs="Arial"/>
          <w:szCs w:val="24"/>
        </w:rPr>
      </w:r>
      <w:r w:rsidRPr="00373AE6">
        <w:rPr>
          <w:rFonts w:ascii="Arial" w:hAnsi="Arial" w:cs="Arial"/>
          <w:szCs w:val="24"/>
        </w:rPr>
        <w:fldChar w:fldCharType="separate"/>
      </w:r>
      <w:r w:rsidR="00D94F85">
        <w:rPr>
          <w:rFonts w:ascii="Arial" w:hAnsi="Arial" w:cs="Arial"/>
          <w:noProof/>
          <w:szCs w:val="24"/>
        </w:rPr>
        <w:t> </w:t>
      </w:r>
      <w:r w:rsidR="00D94F85">
        <w:rPr>
          <w:rFonts w:ascii="Arial" w:hAnsi="Arial" w:cs="Arial"/>
          <w:noProof/>
          <w:szCs w:val="24"/>
        </w:rPr>
        <w:t> </w:t>
      </w:r>
      <w:r w:rsidR="00D94F85">
        <w:rPr>
          <w:rFonts w:ascii="Arial" w:hAnsi="Arial" w:cs="Arial"/>
          <w:noProof/>
          <w:szCs w:val="24"/>
        </w:rPr>
        <w:t> </w:t>
      </w:r>
      <w:r w:rsidR="00D94F85">
        <w:rPr>
          <w:rFonts w:ascii="Arial" w:hAnsi="Arial" w:cs="Arial"/>
          <w:noProof/>
          <w:szCs w:val="24"/>
        </w:rPr>
        <w:t> </w:t>
      </w:r>
      <w:r w:rsidR="00D94F85">
        <w:rPr>
          <w:rFonts w:ascii="Arial" w:hAnsi="Arial" w:cs="Arial"/>
          <w:noProof/>
          <w:szCs w:val="24"/>
        </w:rPr>
        <w:t> </w:t>
      </w:r>
      <w:r>
        <w:fldChar w:fldCharType="end"/>
      </w:r>
      <w:bookmarkEnd w:id="4"/>
      <w:r w:rsidR="00D94F85">
        <w:rPr>
          <w:rFonts w:ascii="Arial" w:hAnsi="Arial" w:cs="Arial"/>
          <w:szCs w:val="24"/>
        </w:rPr>
        <w:t xml:space="preserve"> </w:t>
      </w:r>
      <w:r w:rsidR="00D94F85">
        <w:rPr>
          <w:rFonts w:ascii="Arial" w:hAnsi="Arial" w:cs="Arial"/>
          <w:b/>
          <w:szCs w:val="24"/>
        </w:rPr>
        <w:t>(</w:t>
      </w:r>
      <w:proofErr w:type="gramStart"/>
      <w:r w:rsidR="00D94F85">
        <w:rPr>
          <w:rFonts w:ascii="Arial" w:hAnsi="Arial" w:cs="Arial"/>
          <w:b/>
          <w:szCs w:val="24"/>
        </w:rPr>
        <w:t>Procurador, Sócio ou Diretor</w:t>
      </w:r>
      <w:proofErr w:type="gramEnd"/>
      <w:r w:rsidR="00D94F85">
        <w:rPr>
          <w:rFonts w:ascii="Arial" w:hAnsi="Arial" w:cs="Arial"/>
          <w:b/>
          <w:szCs w:val="24"/>
        </w:rPr>
        <w:t>)</w:t>
      </w:r>
    </w:p>
    <w:p w:rsidR="00D94F85" w:rsidRDefault="00D94F85" w:rsidP="00240B53">
      <w:pPr>
        <w:pStyle w:val="C1"/>
        <w:rPr>
          <w:rFonts w:ascii="Arial" w:hAnsi="Arial" w:cs="Arial"/>
          <w:szCs w:val="24"/>
        </w:rPr>
      </w:pPr>
      <w:r>
        <w:rPr>
          <w:rFonts w:ascii="Arial" w:hAnsi="Arial" w:cs="Arial"/>
          <w:szCs w:val="24"/>
        </w:rPr>
        <w:t xml:space="preserve">CPF </w:t>
      </w:r>
      <w:r w:rsidR="00373AE6">
        <w:rPr>
          <w:rFonts w:ascii="Arial" w:hAnsi="Arial" w:cs="Arial"/>
          <w:szCs w:val="24"/>
        </w:rPr>
        <w:fldChar w:fldCharType="begin">
          <w:ffData>
            <w:name w:val="Texto19"/>
            <w:enabled/>
            <w:calcOnExit w:val="0"/>
            <w:textInput/>
          </w:ffData>
        </w:fldChar>
      </w:r>
      <w:r>
        <w:rPr>
          <w:rFonts w:ascii="Arial" w:hAnsi="Arial" w:cs="Arial"/>
          <w:szCs w:val="24"/>
        </w:rPr>
        <w:instrText xml:space="preserve"> FORMTEXT </w:instrText>
      </w:r>
      <w:r w:rsidR="00373AE6">
        <w:rPr>
          <w:rFonts w:ascii="Arial" w:hAnsi="Arial" w:cs="Arial"/>
          <w:szCs w:val="24"/>
        </w:rPr>
      </w:r>
      <w:r w:rsidR="00373AE6">
        <w:rPr>
          <w:rFonts w:ascii="Arial" w:hAnsi="Arial" w:cs="Arial"/>
          <w:szCs w:val="24"/>
        </w:rPr>
        <w:fldChar w:fldCharType="separate"/>
      </w:r>
      <w:r>
        <w:rPr>
          <w:rFonts w:ascii="Arial" w:hAnsi="Arial" w:cs="Arial"/>
          <w:noProof/>
          <w:szCs w:val="24"/>
        </w:rPr>
        <w:t> </w:t>
      </w:r>
      <w:r>
        <w:rPr>
          <w:rFonts w:ascii="Arial" w:hAnsi="Arial" w:cs="Arial"/>
          <w:noProof/>
          <w:szCs w:val="24"/>
        </w:rPr>
        <w:t> </w:t>
      </w:r>
      <w:r>
        <w:rPr>
          <w:rFonts w:ascii="Arial" w:hAnsi="Arial" w:cs="Arial"/>
          <w:noProof/>
          <w:szCs w:val="24"/>
        </w:rPr>
        <w:t> </w:t>
      </w:r>
      <w:r>
        <w:rPr>
          <w:rFonts w:ascii="Arial" w:hAnsi="Arial" w:cs="Arial"/>
          <w:noProof/>
          <w:szCs w:val="24"/>
        </w:rPr>
        <w:t> </w:t>
      </w:r>
      <w:r>
        <w:rPr>
          <w:rFonts w:ascii="Arial" w:hAnsi="Arial" w:cs="Arial"/>
          <w:noProof/>
          <w:szCs w:val="24"/>
        </w:rPr>
        <w:t> </w:t>
      </w:r>
      <w:r w:rsidR="00373AE6">
        <w:rPr>
          <w:rFonts w:ascii="Arial" w:hAnsi="Arial" w:cs="Arial"/>
          <w:szCs w:val="24"/>
        </w:rPr>
        <w:fldChar w:fldCharType="end"/>
      </w:r>
    </w:p>
    <w:p w:rsidR="007B24DE" w:rsidRDefault="007B24DE" w:rsidP="00240B53">
      <w:pPr>
        <w:jc w:val="both"/>
        <w:rPr>
          <w:rFonts w:cs="Arial"/>
          <w:sz w:val="24"/>
          <w:szCs w:val="24"/>
        </w:rPr>
      </w:pPr>
    </w:p>
    <w:p w:rsidR="00F118CD" w:rsidRDefault="00F118CD" w:rsidP="00240B53">
      <w:pPr>
        <w:jc w:val="both"/>
        <w:rPr>
          <w:rFonts w:cs="Arial"/>
          <w:sz w:val="24"/>
          <w:szCs w:val="24"/>
        </w:rPr>
      </w:pPr>
    </w:p>
    <w:p w:rsidR="00D94F85" w:rsidRDefault="00D94F85" w:rsidP="00240B53">
      <w:pPr>
        <w:jc w:val="both"/>
        <w:rPr>
          <w:rFonts w:cs="Arial"/>
          <w:sz w:val="24"/>
          <w:szCs w:val="24"/>
        </w:rPr>
      </w:pPr>
      <w:r>
        <w:rPr>
          <w:rFonts w:cs="Arial"/>
          <w:sz w:val="24"/>
          <w:szCs w:val="24"/>
        </w:rPr>
        <w:t>TESTEMUNHAS:</w:t>
      </w:r>
    </w:p>
    <w:p w:rsidR="00F118CD" w:rsidRDefault="00F118CD" w:rsidP="00240B53">
      <w:pPr>
        <w:jc w:val="both"/>
        <w:rPr>
          <w:rFonts w:cs="Arial"/>
          <w:sz w:val="24"/>
          <w:szCs w:val="24"/>
        </w:rPr>
      </w:pPr>
    </w:p>
    <w:p w:rsidR="00D94F85" w:rsidRDefault="00D94F85" w:rsidP="00240B53">
      <w:pPr>
        <w:tabs>
          <w:tab w:val="left" w:pos="4678"/>
        </w:tabs>
        <w:jc w:val="both"/>
        <w:rPr>
          <w:rFonts w:cs="Arial"/>
          <w:sz w:val="24"/>
          <w:szCs w:val="24"/>
        </w:rPr>
      </w:pPr>
      <w:r>
        <w:rPr>
          <w:rFonts w:cs="Arial"/>
          <w:sz w:val="24"/>
          <w:szCs w:val="24"/>
        </w:rPr>
        <w:t>1.</w:t>
      </w:r>
      <w:r>
        <w:rPr>
          <w:rFonts w:cs="Arial"/>
          <w:sz w:val="24"/>
          <w:szCs w:val="24"/>
        </w:rPr>
        <w:tab/>
      </w:r>
      <w:r>
        <w:rPr>
          <w:rFonts w:cs="Arial"/>
          <w:sz w:val="24"/>
          <w:szCs w:val="24"/>
        </w:rPr>
        <w:tab/>
        <w:t>2.</w:t>
      </w: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F118CD" w:rsidRDefault="00F118CD" w:rsidP="00240B53">
      <w:pPr>
        <w:pStyle w:val="Livro"/>
        <w:rPr>
          <w:rFonts w:eastAsia="Calibri"/>
        </w:rPr>
      </w:pPr>
    </w:p>
    <w:p w:rsidR="00C41DAB" w:rsidRDefault="00C41DAB" w:rsidP="00240B53">
      <w:pPr>
        <w:pStyle w:val="Livro"/>
        <w:rPr>
          <w:rFonts w:eastAsia="Calibri"/>
        </w:rPr>
      </w:pPr>
    </w:p>
    <w:p w:rsidR="00C41DAB" w:rsidRDefault="00C41DAB" w:rsidP="00240B53">
      <w:pPr>
        <w:pStyle w:val="Livro"/>
        <w:rPr>
          <w:rFonts w:eastAsia="Calibri"/>
        </w:rPr>
      </w:pPr>
    </w:p>
    <w:p w:rsidR="00C41DAB" w:rsidRDefault="00C41DAB" w:rsidP="00240B53">
      <w:pPr>
        <w:pStyle w:val="Livro"/>
        <w:rPr>
          <w:rFonts w:eastAsia="Calibri"/>
        </w:rPr>
      </w:pPr>
    </w:p>
    <w:p w:rsidR="00C41DAB" w:rsidRDefault="00C41DAB" w:rsidP="00240B53">
      <w:pPr>
        <w:pStyle w:val="Livro"/>
        <w:rPr>
          <w:rFonts w:eastAsia="Calibri"/>
        </w:rPr>
      </w:pPr>
    </w:p>
    <w:p w:rsidR="00C41DAB" w:rsidRDefault="00C41DAB" w:rsidP="00240B53">
      <w:pPr>
        <w:pStyle w:val="Livro"/>
        <w:rPr>
          <w:rFonts w:eastAsia="Calibri"/>
        </w:rPr>
      </w:pPr>
    </w:p>
    <w:p w:rsidR="00C41DAB" w:rsidRDefault="00C41DAB" w:rsidP="00240B53">
      <w:pPr>
        <w:pStyle w:val="Livro"/>
        <w:rPr>
          <w:rFonts w:eastAsia="Calibri"/>
        </w:rPr>
      </w:pPr>
    </w:p>
    <w:p w:rsidR="00C41DAB" w:rsidRDefault="00C41DAB" w:rsidP="00240B53">
      <w:pPr>
        <w:pStyle w:val="Livro"/>
        <w:rPr>
          <w:rFonts w:eastAsia="Calibri"/>
        </w:rPr>
      </w:pPr>
    </w:p>
    <w:p w:rsidR="00C41DAB" w:rsidRDefault="00C41DAB" w:rsidP="00240B53">
      <w:pPr>
        <w:pStyle w:val="Livro"/>
        <w:rPr>
          <w:rFonts w:eastAsia="Calibri"/>
        </w:rPr>
      </w:pPr>
    </w:p>
    <w:p w:rsidR="002928E4" w:rsidRPr="005D594D" w:rsidRDefault="002928E4" w:rsidP="00240B53">
      <w:pPr>
        <w:pStyle w:val="Livro"/>
        <w:rPr>
          <w:rFonts w:eastAsia="Calibri"/>
        </w:rPr>
      </w:pPr>
      <w:r w:rsidRPr="005D594D">
        <w:rPr>
          <w:rFonts w:eastAsia="Calibri"/>
        </w:rPr>
        <w:t>ANEXO v</w:t>
      </w:r>
      <w:r w:rsidR="00145648">
        <w:rPr>
          <w:rFonts w:eastAsia="Calibri"/>
        </w:rPr>
        <w:t>i</w:t>
      </w:r>
      <w:r w:rsidRPr="005D594D">
        <w:rPr>
          <w:rFonts w:eastAsia="Calibri"/>
        </w:rPr>
        <w:t>i - TERMO DE CIÊNCIA E DE NOTIFICAÇÃO</w:t>
      </w:r>
      <w:bookmarkStart w:id="5" w:name="_Toc48657656"/>
      <w:r w:rsidRPr="005D594D">
        <w:rPr>
          <w:rFonts w:eastAsia="Calibri"/>
        </w:rPr>
        <w:t xml:space="preserve"> (Contratos)</w:t>
      </w:r>
      <w:bookmarkEnd w:id="5"/>
      <w:r w:rsidRPr="005D594D">
        <w:rPr>
          <w:rFonts w:eastAsia="Calibri"/>
        </w:rPr>
        <w:t xml:space="preserve"> </w:t>
      </w:r>
    </w:p>
    <w:p w:rsidR="002928E4" w:rsidRPr="005D594D" w:rsidRDefault="002928E4" w:rsidP="00240B53">
      <w:pPr>
        <w:spacing w:before="120" w:after="120"/>
        <w:rPr>
          <w:rFonts w:eastAsia="Calibri" w:cs="Arial"/>
          <w:b/>
          <w:bCs/>
          <w:sz w:val="24"/>
          <w:szCs w:val="24"/>
          <w:u w:val="single"/>
        </w:rPr>
      </w:pPr>
    </w:p>
    <w:p w:rsidR="002928E4" w:rsidRPr="005D594D" w:rsidRDefault="002928E4" w:rsidP="00240B53">
      <w:pPr>
        <w:spacing w:before="120" w:after="120"/>
        <w:rPr>
          <w:rFonts w:eastAsia="Calibri" w:cs="Arial"/>
          <w:sz w:val="24"/>
          <w:szCs w:val="24"/>
        </w:rPr>
      </w:pPr>
      <w:r w:rsidRPr="005D594D">
        <w:rPr>
          <w:rFonts w:eastAsia="Calibri" w:cs="Arial"/>
          <w:sz w:val="24"/>
          <w:szCs w:val="24"/>
        </w:rPr>
        <w:t>CONTRATANTE: PREFEITURA MUNICIPAL DE JARINU</w:t>
      </w:r>
    </w:p>
    <w:p w:rsidR="002928E4" w:rsidRPr="005D594D" w:rsidRDefault="002928E4" w:rsidP="00240B53">
      <w:pPr>
        <w:spacing w:before="120" w:after="120"/>
        <w:rPr>
          <w:rFonts w:eastAsia="Calibri" w:cs="Arial"/>
          <w:sz w:val="24"/>
          <w:szCs w:val="24"/>
        </w:rPr>
      </w:pPr>
      <w:r w:rsidRPr="005D594D">
        <w:rPr>
          <w:rFonts w:eastAsia="Calibri" w:cs="Arial"/>
          <w:sz w:val="24"/>
          <w:szCs w:val="24"/>
        </w:rPr>
        <w:t>CONTRATADO: _____________________________________________________</w:t>
      </w:r>
    </w:p>
    <w:p w:rsidR="002928E4" w:rsidRPr="005D594D" w:rsidRDefault="002928E4" w:rsidP="00240B53">
      <w:pPr>
        <w:spacing w:before="120" w:after="120"/>
        <w:rPr>
          <w:rFonts w:eastAsia="Calibri" w:cs="Arial"/>
          <w:sz w:val="24"/>
          <w:szCs w:val="24"/>
        </w:rPr>
      </w:pPr>
      <w:r w:rsidRPr="005D594D">
        <w:rPr>
          <w:rFonts w:eastAsia="Calibri" w:cs="Arial"/>
          <w:sz w:val="24"/>
          <w:szCs w:val="24"/>
        </w:rPr>
        <w:t>ATA DE REGISTRO DE PREÇOS Nº (DE ORIGEM):_________________________</w:t>
      </w:r>
    </w:p>
    <w:p w:rsidR="002928E4" w:rsidRPr="00174378" w:rsidRDefault="002928E4" w:rsidP="00240B53">
      <w:pPr>
        <w:spacing w:before="120" w:after="120"/>
        <w:jc w:val="both"/>
        <w:rPr>
          <w:rFonts w:cs="Arial"/>
          <w:sz w:val="24"/>
          <w:szCs w:val="24"/>
        </w:rPr>
      </w:pPr>
      <w:r w:rsidRPr="005D594D">
        <w:rPr>
          <w:rFonts w:eastAsia="Calibri" w:cs="Arial"/>
          <w:sz w:val="24"/>
          <w:szCs w:val="24"/>
        </w:rPr>
        <w:t xml:space="preserve">OBJETO: </w:t>
      </w:r>
      <w:r w:rsidR="00A376AA" w:rsidRPr="00A376AA">
        <w:rPr>
          <w:rFonts w:cs="Arial"/>
          <w:sz w:val="24"/>
          <w:szCs w:val="24"/>
        </w:rPr>
        <w:t xml:space="preserve">REGISTRO DE PREÇOS PARA EVENTUAL AQUISIÇÃO PARCELADA DE PRODUTOS DE HIGIENE, DESCARTÁVEIS E MATERIAIS PARA LIMPEZA, </w:t>
      </w:r>
      <w:r w:rsidR="00A376AA" w:rsidRPr="00A376AA">
        <w:rPr>
          <w:sz w:val="24"/>
          <w:szCs w:val="24"/>
        </w:rPr>
        <w:t>PARA ATENDER A DEMANDA DOS DIVERSOS DEPARTAMENTOS E SECRETARIAS DA PREFEITURA MUNICIPAL DE JARINU, POR UM PERÍODO DE 12 (DOZE) MESES</w:t>
      </w:r>
      <w:r w:rsidR="00145648" w:rsidRPr="00174378">
        <w:rPr>
          <w:sz w:val="24"/>
          <w:szCs w:val="24"/>
        </w:rPr>
        <w:t>.</w:t>
      </w:r>
    </w:p>
    <w:p w:rsidR="002928E4" w:rsidRPr="005D594D" w:rsidRDefault="002928E4" w:rsidP="00240B53">
      <w:pPr>
        <w:spacing w:before="120" w:after="120"/>
        <w:rPr>
          <w:rFonts w:eastAsia="Calibri" w:cs="Arial"/>
          <w:sz w:val="24"/>
          <w:szCs w:val="24"/>
        </w:rPr>
      </w:pPr>
    </w:p>
    <w:p w:rsidR="002928E4" w:rsidRPr="005D594D" w:rsidRDefault="002928E4" w:rsidP="00240B53">
      <w:pPr>
        <w:spacing w:before="120" w:after="120"/>
        <w:jc w:val="both"/>
        <w:rPr>
          <w:rFonts w:eastAsia="Calibri" w:cs="Arial"/>
          <w:sz w:val="24"/>
          <w:szCs w:val="24"/>
        </w:rPr>
      </w:pPr>
      <w:r w:rsidRPr="005D594D">
        <w:rPr>
          <w:rFonts w:eastAsia="Calibri" w:cs="Arial"/>
          <w:sz w:val="24"/>
          <w:szCs w:val="24"/>
        </w:rPr>
        <w:t>Pelo presente TERMO, nós, abaixo identificados:</w:t>
      </w:r>
    </w:p>
    <w:p w:rsidR="002928E4" w:rsidRPr="005D594D" w:rsidRDefault="002928E4" w:rsidP="00843EE3">
      <w:pPr>
        <w:tabs>
          <w:tab w:val="left" w:pos="284"/>
        </w:tabs>
        <w:spacing w:before="120" w:after="120"/>
        <w:jc w:val="both"/>
        <w:rPr>
          <w:rFonts w:eastAsia="Calibri" w:cs="Arial"/>
          <w:b/>
          <w:sz w:val="24"/>
          <w:szCs w:val="24"/>
        </w:rPr>
      </w:pPr>
      <w:r w:rsidRPr="005D594D">
        <w:rPr>
          <w:rFonts w:eastAsia="Calibri" w:cs="Arial"/>
          <w:b/>
          <w:sz w:val="24"/>
          <w:szCs w:val="24"/>
        </w:rPr>
        <w:t>1.</w:t>
      </w:r>
      <w:r w:rsidRPr="005D594D">
        <w:rPr>
          <w:rFonts w:eastAsia="Calibri" w:cs="Arial"/>
          <w:b/>
          <w:sz w:val="24"/>
          <w:szCs w:val="24"/>
        </w:rPr>
        <w:tab/>
        <w:t>Estamos CIENTES de que:</w:t>
      </w:r>
    </w:p>
    <w:p w:rsidR="002928E4" w:rsidRPr="005D594D" w:rsidRDefault="002928E4" w:rsidP="00843EE3">
      <w:pPr>
        <w:tabs>
          <w:tab w:val="left" w:pos="284"/>
        </w:tabs>
        <w:spacing w:before="120" w:after="120"/>
        <w:jc w:val="both"/>
        <w:rPr>
          <w:rFonts w:eastAsia="Calibri" w:cs="Arial"/>
          <w:sz w:val="24"/>
          <w:szCs w:val="24"/>
        </w:rPr>
      </w:pPr>
      <w:proofErr w:type="gramStart"/>
      <w:r w:rsidRPr="005D594D">
        <w:rPr>
          <w:rFonts w:eastAsia="Calibri" w:cs="Arial"/>
          <w:sz w:val="24"/>
          <w:szCs w:val="24"/>
        </w:rPr>
        <w:t>a</w:t>
      </w:r>
      <w:proofErr w:type="gramEnd"/>
      <w:r w:rsidRPr="005D594D">
        <w:rPr>
          <w:rFonts w:eastAsia="Calibri" w:cs="Arial"/>
          <w:sz w:val="24"/>
          <w:szCs w:val="24"/>
        </w:rPr>
        <w:t>)</w:t>
      </w:r>
      <w:r w:rsidRPr="005D594D">
        <w:rPr>
          <w:rFonts w:eastAsia="Calibri" w:cs="Arial"/>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rsidR="002928E4" w:rsidRPr="005D594D" w:rsidRDefault="002928E4" w:rsidP="00843EE3">
      <w:pPr>
        <w:tabs>
          <w:tab w:val="left" w:pos="284"/>
        </w:tabs>
        <w:spacing w:before="120" w:after="120"/>
        <w:jc w:val="both"/>
        <w:rPr>
          <w:rFonts w:eastAsia="Calibri" w:cs="Arial"/>
          <w:sz w:val="24"/>
          <w:szCs w:val="24"/>
        </w:rPr>
      </w:pPr>
      <w:proofErr w:type="gramStart"/>
      <w:r w:rsidRPr="005D594D">
        <w:rPr>
          <w:rFonts w:eastAsia="Calibri" w:cs="Arial"/>
          <w:sz w:val="24"/>
          <w:szCs w:val="24"/>
        </w:rPr>
        <w:t>b)</w:t>
      </w:r>
      <w:proofErr w:type="gramEnd"/>
      <w:r w:rsidRPr="005D594D">
        <w:rPr>
          <w:rFonts w:eastAsia="Calibri" w:cs="Arial"/>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2928E4" w:rsidRPr="005D594D" w:rsidRDefault="002928E4" w:rsidP="00843EE3">
      <w:pPr>
        <w:tabs>
          <w:tab w:val="left" w:pos="284"/>
        </w:tabs>
        <w:spacing w:before="120" w:after="120"/>
        <w:jc w:val="both"/>
        <w:rPr>
          <w:rFonts w:eastAsia="Calibri" w:cs="Arial"/>
          <w:sz w:val="24"/>
          <w:szCs w:val="24"/>
        </w:rPr>
      </w:pPr>
      <w:proofErr w:type="gramStart"/>
      <w:r w:rsidRPr="005D594D">
        <w:rPr>
          <w:rFonts w:eastAsia="Calibri" w:cs="Arial"/>
          <w:sz w:val="24"/>
          <w:szCs w:val="24"/>
        </w:rPr>
        <w:t>c)</w:t>
      </w:r>
      <w:proofErr w:type="gramEnd"/>
      <w:r w:rsidRPr="005D594D">
        <w:rPr>
          <w:rFonts w:eastAsia="Calibri" w:cs="Arial"/>
          <w:sz w:val="24"/>
          <w:szCs w:val="24"/>
        </w:rPr>
        <w:tab/>
        <w:t xml:space="preserve">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w:t>
      </w:r>
      <w:r w:rsidR="00240B53">
        <w:rPr>
          <w:rFonts w:eastAsia="Calibri" w:cs="Arial"/>
          <w:sz w:val="24"/>
          <w:szCs w:val="24"/>
        </w:rPr>
        <w:t>art.</w:t>
      </w:r>
      <w:r w:rsidRPr="005D594D">
        <w:rPr>
          <w:rFonts w:eastAsia="Calibri" w:cs="Arial"/>
          <w:sz w:val="24"/>
          <w:szCs w:val="24"/>
        </w:rPr>
        <w:t xml:space="preserve"> 90 da Lei Complementar nº 709, de 14 de janeiro de 1993, iniciando-se, a partir de então, a contagem dos prazos processuais, conforme regras do Código de Processo Civil;</w:t>
      </w:r>
    </w:p>
    <w:p w:rsidR="002928E4" w:rsidRPr="005D594D" w:rsidRDefault="002928E4" w:rsidP="00843EE3">
      <w:pPr>
        <w:tabs>
          <w:tab w:val="left" w:pos="284"/>
        </w:tabs>
        <w:spacing w:before="120" w:after="120"/>
        <w:jc w:val="both"/>
        <w:rPr>
          <w:rFonts w:eastAsia="Calibri" w:cs="Arial"/>
          <w:sz w:val="24"/>
          <w:szCs w:val="24"/>
        </w:rPr>
      </w:pPr>
      <w:r w:rsidRPr="005D594D">
        <w:rPr>
          <w:rFonts w:eastAsia="Calibri" w:cs="Arial"/>
          <w:sz w:val="24"/>
          <w:szCs w:val="24"/>
        </w:rPr>
        <w:t xml:space="preserve">d) as informações pessoais dos responsáveis pela </w:t>
      </w:r>
      <w:r w:rsidRPr="005D594D">
        <w:rPr>
          <w:rFonts w:eastAsia="Calibri" w:cs="Arial"/>
          <w:sz w:val="24"/>
          <w:szCs w:val="24"/>
          <w:u w:val="single"/>
        </w:rPr>
        <w:t>contratante</w:t>
      </w:r>
      <w:r w:rsidRPr="005D594D">
        <w:rPr>
          <w:rFonts w:eastAsia="Calibri" w:cs="Arial"/>
          <w:sz w:val="24"/>
          <w:szCs w:val="24"/>
        </w:rPr>
        <w:t xml:space="preserve"> </w:t>
      </w:r>
      <w:r>
        <w:rPr>
          <w:rFonts w:eastAsia="Calibri" w:cs="Arial"/>
          <w:sz w:val="24"/>
          <w:szCs w:val="24"/>
        </w:rPr>
        <w:t xml:space="preserve">e </w:t>
      </w:r>
      <w:r w:rsidRPr="00314DF3">
        <w:rPr>
          <w:rFonts w:eastAsia="Calibri" w:cs="Arial"/>
          <w:sz w:val="24"/>
          <w:szCs w:val="24"/>
          <w:u w:val="single"/>
        </w:rPr>
        <w:t>interessados</w:t>
      </w:r>
      <w:r>
        <w:rPr>
          <w:rFonts w:eastAsia="Calibri" w:cs="Arial"/>
          <w:sz w:val="24"/>
          <w:szCs w:val="24"/>
        </w:rPr>
        <w:t xml:space="preserve"> </w:t>
      </w:r>
      <w:r w:rsidRPr="005D594D">
        <w:rPr>
          <w:rFonts w:eastAsia="Calibri" w:cs="Arial"/>
          <w:sz w:val="24"/>
          <w:szCs w:val="24"/>
        </w:rPr>
        <w:t xml:space="preserve">estão cadastradas no módulo eletrônico do </w:t>
      </w:r>
      <w:r w:rsidRPr="005D594D">
        <w:rPr>
          <w:rFonts w:cs="Arial"/>
          <w:sz w:val="24"/>
          <w:szCs w:val="24"/>
        </w:rPr>
        <w:t xml:space="preserve">“Cadastro Corporativo TCESP – </w:t>
      </w:r>
      <w:proofErr w:type="gramStart"/>
      <w:r w:rsidRPr="005D594D">
        <w:rPr>
          <w:rFonts w:cs="Arial"/>
          <w:sz w:val="24"/>
          <w:szCs w:val="24"/>
        </w:rPr>
        <w:t>CadTCESP</w:t>
      </w:r>
      <w:proofErr w:type="gramEnd"/>
      <w:r w:rsidRPr="005D594D">
        <w:rPr>
          <w:rFonts w:cs="Arial"/>
          <w:sz w:val="24"/>
          <w:szCs w:val="24"/>
        </w:rPr>
        <w:t>”,</w:t>
      </w:r>
      <w:r w:rsidRPr="005D594D">
        <w:rPr>
          <w:rFonts w:eastAsia="Calibri" w:cs="Arial"/>
          <w:sz w:val="24"/>
          <w:szCs w:val="24"/>
        </w:rPr>
        <w:t xml:space="preserve"> nos termos previstos no </w:t>
      </w:r>
      <w:r w:rsidR="00240B53">
        <w:rPr>
          <w:rFonts w:eastAsia="Calibri" w:cs="Arial"/>
          <w:sz w:val="24"/>
          <w:szCs w:val="24"/>
        </w:rPr>
        <w:t>Art.</w:t>
      </w:r>
      <w:r w:rsidRPr="005D594D">
        <w:rPr>
          <w:rFonts w:eastAsia="Calibri" w:cs="Arial"/>
          <w:sz w:val="24"/>
          <w:szCs w:val="24"/>
        </w:rPr>
        <w:t xml:space="preserve"> 2º das Instruções nº</w:t>
      </w:r>
      <w:r w:rsidR="00F118CD">
        <w:rPr>
          <w:rFonts w:eastAsia="Calibri" w:cs="Arial"/>
          <w:sz w:val="24"/>
          <w:szCs w:val="24"/>
        </w:rPr>
        <w:t xml:space="preserve"> </w:t>
      </w:r>
      <w:r w:rsidRPr="005D594D">
        <w:rPr>
          <w:rFonts w:eastAsia="Calibri" w:cs="Arial"/>
          <w:sz w:val="24"/>
          <w:szCs w:val="24"/>
        </w:rPr>
        <w:t>01/2020, conforme “Declaração(ões) de Atualização Cadastral” anexa (s);</w:t>
      </w:r>
    </w:p>
    <w:p w:rsidR="002928E4" w:rsidRPr="005D594D" w:rsidRDefault="002928E4" w:rsidP="00843EE3">
      <w:pPr>
        <w:tabs>
          <w:tab w:val="left" w:pos="284"/>
        </w:tabs>
        <w:spacing w:before="120" w:after="120"/>
        <w:jc w:val="both"/>
        <w:rPr>
          <w:rFonts w:eastAsia="Calibri" w:cs="Arial"/>
          <w:sz w:val="24"/>
          <w:szCs w:val="24"/>
        </w:rPr>
      </w:pPr>
      <w:r w:rsidRPr="005D594D">
        <w:rPr>
          <w:rFonts w:eastAsia="Calibri" w:cs="Arial"/>
          <w:sz w:val="24"/>
          <w:szCs w:val="24"/>
        </w:rPr>
        <w:t xml:space="preserve">e) é de exclusiva responsabilidade </w:t>
      </w:r>
      <w:proofErr w:type="gramStart"/>
      <w:r w:rsidRPr="005D594D">
        <w:rPr>
          <w:rFonts w:eastAsia="Calibri" w:cs="Arial"/>
          <w:sz w:val="24"/>
          <w:szCs w:val="24"/>
        </w:rPr>
        <w:t>do contratado manter</w:t>
      </w:r>
      <w:proofErr w:type="gramEnd"/>
      <w:r w:rsidRPr="005D594D">
        <w:rPr>
          <w:rFonts w:eastAsia="Calibri" w:cs="Arial"/>
          <w:sz w:val="24"/>
          <w:szCs w:val="24"/>
        </w:rPr>
        <w:t xml:space="preserve"> seus dados sempre atualizados.</w:t>
      </w:r>
    </w:p>
    <w:p w:rsidR="002928E4" w:rsidRPr="005D594D" w:rsidRDefault="002928E4" w:rsidP="00843EE3">
      <w:pPr>
        <w:tabs>
          <w:tab w:val="left" w:pos="284"/>
        </w:tabs>
        <w:spacing w:before="120" w:after="120"/>
        <w:jc w:val="both"/>
        <w:rPr>
          <w:rFonts w:eastAsia="Calibri" w:cs="Arial"/>
          <w:b/>
          <w:sz w:val="24"/>
          <w:szCs w:val="24"/>
        </w:rPr>
      </w:pPr>
      <w:r w:rsidRPr="005D594D">
        <w:rPr>
          <w:rFonts w:eastAsia="Calibri" w:cs="Arial"/>
          <w:b/>
          <w:sz w:val="24"/>
          <w:szCs w:val="24"/>
        </w:rPr>
        <w:t>2.</w:t>
      </w:r>
      <w:r w:rsidRPr="005D594D">
        <w:rPr>
          <w:rFonts w:eastAsia="Calibri" w:cs="Arial"/>
          <w:b/>
          <w:sz w:val="24"/>
          <w:szCs w:val="24"/>
        </w:rPr>
        <w:tab/>
        <w:t>Damo-nos por NOTIFICADOS para:</w:t>
      </w:r>
    </w:p>
    <w:p w:rsidR="002928E4" w:rsidRPr="005D594D" w:rsidRDefault="002928E4" w:rsidP="00843EE3">
      <w:pPr>
        <w:tabs>
          <w:tab w:val="left" w:pos="284"/>
        </w:tabs>
        <w:spacing w:before="120" w:after="120"/>
        <w:jc w:val="both"/>
        <w:rPr>
          <w:rFonts w:eastAsia="Calibri" w:cs="Arial"/>
          <w:sz w:val="24"/>
          <w:szCs w:val="24"/>
        </w:rPr>
      </w:pPr>
      <w:proofErr w:type="gramStart"/>
      <w:r w:rsidRPr="005D594D">
        <w:rPr>
          <w:rFonts w:eastAsia="Calibri" w:cs="Arial"/>
          <w:sz w:val="24"/>
          <w:szCs w:val="24"/>
        </w:rPr>
        <w:t>a</w:t>
      </w:r>
      <w:proofErr w:type="gramEnd"/>
      <w:r w:rsidRPr="005D594D">
        <w:rPr>
          <w:rFonts w:eastAsia="Calibri" w:cs="Arial"/>
          <w:sz w:val="24"/>
          <w:szCs w:val="24"/>
        </w:rPr>
        <w:t>)</w:t>
      </w:r>
      <w:r w:rsidRPr="005D594D">
        <w:rPr>
          <w:rFonts w:eastAsia="Calibri" w:cs="Arial"/>
          <w:sz w:val="24"/>
          <w:szCs w:val="24"/>
        </w:rPr>
        <w:tab/>
        <w:t>O acompanhamento dos atos do processo até seu julgamento final e consequente publicação;</w:t>
      </w:r>
    </w:p>
    <w:p w:rsidR="002928E4" w:rsidRPr="005D594D" w:rsidRDefault="002928E4" w:rsidP="00843EE3">
      <w:pPr>
        <w:tabs>
          <w:tab w:val="left" w:pos="284"/>
        </w:tabs>
        <w:spacing w:before="120" w:after="120"/>
        <w:jc w:val="both"/>
        <w:rPr>
          <w:rFonts w:eastAsia="Calibri" w:cs="Arial"/>
          <w:sz w:val="24"/>
          <w:szCs w:val="24"/>
        </w:rPr>
      </w:pPr>
      <w:proofErr w:type="gramStart"/>
      <w:r w:rsidRPr="005D594D">
        <w:rPr>
          <w:rFonts w:eastAsia="Calibri" w:cs="Arial"/>
          <w:sz w:val="24"/>
          <w:szCs w:val="24"/>
        </w:rPr>
        <w:t>b)</w:t>
      </w:r>
      <w:proofErr w:type="gramEnd"/>
      <w:r w:rsidRPr="005D594D">
        <w:rPr>
          <w:rFonts w:eastAsia="Calibri" w:cs="Arial"/>
          <w:sz w:val="24"/>
          <w:szCs w:val="24"/>
        </w:rPr>
        <w:tab/>
        <w:t>Se for o caso e de nosso interesse, nos prazos e nas formas legais e regimentais, exercer o direito de defesa, interpor recursos e o que mais couber.</w:t>
      </w:r>
    </w:p>
    <w:p w:rsidR="002928E4" w:rsidRPr="005D594D" w:rsidRDefault="002928E4" w:rsidP="00240B53">
      <w:pPr>
        <w:spacing w:before="120" w:after="120"/>
        <w:jc w:val="right"/>
        <w:rPr>
          <w:rFonts w:eastAsia="Calibri" w:cs="Arial"/>
          <w:b/>
          <w:sz w:val="24"/>
          <w:szCs w:val="24"/>
        </w:rPr>
      </w:pPr>
      <w:r>
        <w:rPr>
          <w:rFonts w:eastAsia="Calibri" w:cs="Arial"/>
          <w:b/>
          <w:sz w:val="24"/>
          <w:szCs w:val="24"/>
        </w:rPr>
        <w:lastRenderedPageBreak/>
        <w:t>JARINU, __ DE ____ DE 2024</w:t>
      </w:r>
    </w:p>
    <w:p w:rsidR="002928E4" w:rsidRPr="00F118CD" w:rsidRDefault="002928E4" w:rsidP="00843EE3">
      <w:pPr>
        <w:spacing w:before="100" w:after="100"/>
        <w:rPr>
          <w:rFonts w:eastAsia="Calibri" w:cs="Arial"/>
          <w:b/>
          <w:sz w:val="24"/>
          <w:szCs w:val="24"/>
        </w:rPr>
      </w:pPr>
      <w:r w:rsidRPr="005D594D">
        <w:rPr>
          <w:rFonts w:eastAsia="Calibri" w:cs="Arial"/>
          <w:b/>
          <w:sz w:val="24"/>
          <w:szCs w:val="24"/>
          <w:u w:val="single"/>
        </w:rPr>
        <w:t>AUTORIDADE MÁXIMA DO ÓRGÃO/ENTIDADE</w:t>
      </w:r>
      <w:r w:rsidRPr="00F118CD">
        <w:rPr>
          <w:rFonts w:eastAsia="Calibri" w:cs="Arial"/>
          <w:b/>
          <w:sz w:val="24"/>
          <w:szCs w:val="24"/>
        </w:rPr>
        <w:t>:</w:t>
      </w:r>
    </w:p>
    <w:p w:rsidR="002928E4" w:rsidRPr="00314DF3" w:rsidRDefault="002928E4" w:rsidP="00843EE3">
      <w:pPr>
        <w:spacing w:before="100" w:after="100"/>
        <w:rPr>
          <w:sz w:val="24"/>
          <w:szCs w:val="24"/>
        </w:rPr>
      </w:pPr>
      <w:r w:rsidRPr="005D594D">
        <w:rPr>
          <w:rFonts w:eastAsia="Calibri" w:cs="Arial"/>
          <w:sz w:val="24"/>
          <w:szCs w:val="24"/>
        </w:rPr>
        <w:t xml:space="preserve">Nome: </w:t>
      </w:r>
      <w:r w:rsidRPr="00314DF3">
        <w:rPr>
          <w:sz w:val="24"/>
          <w:szCs w:val="24"/>
        </w:rPr>
        <w:t xml:space="preserve">Debora Cristina do Prado Belinelli </w:t>
      </w:r>
    </w:p>
    <w:p w:rsidR="002928E4" w:rsidRPr="00314DF3" w:rsidRDefault="002928E4" w:rsidP="00843EE3">
      <w:pPr>
        <w:spacing w:before="100" w:after="100"/>
        <w:rPr>
          <w:sz w:val="24"/>
          <w:szCs w:val="24"/>
        </w:rPr>
      </w:pPr>
      <w:r w:rsidRPr="00314DF3">
        <w:rPr>
          <w:sz w:val="24"/>
          <w:szCs w:val="24"/>
        </w:rPr>
        <w:t xml:space="preserve">Cargo: Prefeita Municipal </w:t>
      </w:r>
    </w:p>
    <w:p w:rsidR="002928E4" w:rsidRDefault="002928E4" w:rsidP="00843EE3">
      <w:pPr>
        <w:spacing w:before="100" w:after="100"/>
        <w:rPr>
          <w:sz w:val="24"/>
          <w:szCs w:val="24"/>
        </w:rPr>
      </w:pPr>
      <w:r w:rsidRPr="00314DF3">
        <w:rPr>
          <w:sz w:val="24"/>
          <w:szCs w:val="24"/>
        </w:rPr>
        <w:t>CPF: 290.214.158-01</w:t>
      </w:r>
    </w:p>
    <w:p w:rsidR="00D470F1" w:rsidRPr="00314DF3" w:rsidRDefault="00D470F1" w:rsidP="00843EE3">
      <w:pPr>
        <w:spacing w:before="100" w:after="100"/>
        <w:rPr>
          <w:rFonts w:eastAsia="Calibri" w:cs="Arial"/>
          <w:b/>
          <w:sz w:val="24"/>
          <w:szCs w:val="24"/>
          <w:u w:val="single"/>
        </w:rPr>
      </w:pPr>
    </w:p>
    <w:p w:rsidR="002928E4" w:rsidRPr="005D594D" w:rsidRDefault="002928E4" w:rsidP="00843EE3">
      <w:pPr>
        <w:spacing w:before="100" w:after="100"/>
        <w:rPr>
          <w:rFonts w:eastAsia="Calibri" w:cs="Arial"/>
          <w:b/>
          <w:sz w:val="24"/>
          <w:szCs w:val="24"/>
          <w:u w:val="single"/>
        </w:rPr>
      </w:pPr>
      <w:r w:rsidRPr="005D594D">
        <w:rPr>
          <w:rFonts w:eastAsia="Calibri" w:cs="Arial"/>
          <w:b/>
          <w:sz w:val="24"/>
          <w:szCs w:val="24"/>
          <w:u w:val="single"/>
        </w:rPr>
        <w:t>RESPONSÁVEIS PELA HOMOLOGAÇÃO DO CERTAME OU RATIFICAÇÃO DA DISPENSA/INEXIGIBILIDADE DE LICITAÇÃO:</w:t>
      </w:r>
    </w:p>
    <w:p w:rsidR="00D470F1" w:rsidRPr="00D470F1" w:rsidRDefault="00D470F1" w:rsidP="00843EE3">
      <w:pPr>
        <w:spacing w:before="100" w:after="100"/>
        <w:jc w:val="both"/>
        <w:rPr>
          <w:rFonts w:eastAsia="Calibri" w:cs="Arial"/>
          <w:sz w:val="24"/>
          <w:szCs w:val="24"/>
        </w:rPr>
      </w:pPr>
      <w:r w:rsidRPr="00D470F1">
        <w:rPr>
          <w:rFonts w:eastAsia="Calibri" w:cs="Arial"/>
          <w:sz w:val="24"/>
          <w:szCs w:val="24"/>
        </w:rPr>
        <w:t xml:space="preserve">Nome: </w:t>
      </w:r>
      <w:r w:rsidR="008C5F1F">
        <w:rPr>
          <w:rFonts w:eastAsia="Calibri" w:cs="Arial"/>
          <w:sz w:val="24"/>
          <w:szCs w:val="24"/>
        </w:rPr>
        <w:t>Maria Aparecida Adomaitis</w:t>
      </w:r>
    </w:p>
    <w:p w:rsidR="00D470F1" w:rsidRPr="00D470F1" w:rsidRDefault="00D470F1" w:rsidP="00843EE3">
      <w:pPr>
        <w:spacing w:before="100" w:after="100"/>
        <w:jc w:val="both"/>
        <w:rPr>
          <w:rFonts w:eastAsia="Calibri" w:cs="Arial"/>
          <w:sz w:val="24"/>
          <w:szCs w:val="24"/>
        </w:rPr>
      </w:pPr>
      <w:r w:rsidRPr="00D470F1">
        <w:rPr>
          <w:rFonts w:eastAsia="Calibri" w:cs="Arial"/>
          <w:sz w:val="24"/>
          <w:szCs w:val="24"/>
        </w:rPr>
        <w:t>Car</w:t>
      </w:r>
      <w:r w:rsidR="008C5F1F">
        <w:rPr>
          <w:rFonts w:eastAsia="Calibri" w:cs="Arial"/>
          <w:sz w:val="24"/>
          <w:szCs w:val="24"/>
        </w:rPr>
        <w:t>go: Secretária Municipal de Administração</w:t>
      </w:r>
    </w:p>
    <w:p w:rsidR="00D470F1" w:rsidRPr="004E291E" w:rsidRDefault="00D470F1" w:rsidP="00843EE3">
      <w:pPr>
        <w:spacing w:before="100" w:after="100"/>
        <w:jc w:val="both"/>
        <w:rPr>
          <w:rFonts w:eastAsia="Calibri" w:cs="Arial"/>
          <w:b/>
          <w:bCs/>
          <w:sz w:val="24"/>
          <w:szCs w:val="24"/>
        </w:rPr>
      </w:pPr>
      <w:r w:rsidRPr="004E291E">
        <w:rPr>
          <w:rFonts w:eastAsia="Calibri" w:cs="Arial"/>
          <w:sz w:val="24"/>
          <w:szCs w:val="24"/>
        </w:rPr>
        <w:t xml:space="preserve">CPF: </w:t>
      </w:r>
      <w:r w:rsidR="00A91615" w:rsidRPr="004E291E">
        <w:rPr>
          <w:rFonts w:cs="Arial"/>
          <w:sz w:val="24"/>
          <w:szCs w:val="24"/>
        </w:rPr>
        <w:t>145.134.578-05</w:t>
      </w:r>
    </w:p>
    <w:p w:rsidR="002928E4" w:rsidRPr="004E291E" w:rsidRDefault="00D470F1" w:rsidP="00843EE3">
      <w:pPr>
        <w:spacing w:before="100" w:after="100"/>
        <w:rPr>
          <w:rFonts w:eastAsia="Calibri" w:cs="Arial"/>
          <w:sz w:val="24"/>
          <w:szCs w:val="24"/>
        </w:rPr>
      </w:pPr>
      <w:r w:rsidRPr="004E291E">
        <w:rPr>
          <w:rFonts w:eastAsia="Calibri" w:cs="Arial"/>
          <w:sz w:val="24"/>
          <w:szCs w:val="24"/>
        </w:rPr>
        <w:t>Assinatura</w:t>
      </w:r>
      <w:r w:rsidR="002928E4" w:rsidRPr="004E291E">
        <w:rPr>
          <w:rFonts w:eastAsia="Calibri" w:cs="Arial"/>
          <w:sz w:val="24"/>
          <w:szCs w:val="24"/>
        </w:rPr>
        <w:t>: ______________________________________________________</w:t>
      </w:r>
    </w:p>
    <w:p w:rsidR="002928E4" w:rsidRPr="004E291E" w:rsidRDefault="002928E4" w:rsidP="00843EE3">
      <w:pPr>
        <w:spacing w:before="100" w:after="100"/>
        <w:rPr>
          <w:rFonts w:eastAsia="Calibri" w:cs="Arial"/>
          <w:b/>
          <w:sz w:val="24"/>
          <w:szCs w:val="24"/>
          <w:u w:val="single"/>
        </w:rPr>
      </w:pPr>
    </w:p>
    <w:p w:rsidR="002928E4" w:rsidRPr="004E291E" w:rsidRDefault="002928E4" w:rsidP="00843EE3">
      <w:pPr>
        <w:spacing w:before="100" w:after="100"/>
        <w:rPr>
          <w:rFonts w:eastAsia="Calibri" w:cs="Arial"/>
          <w:b/>
          <w:sz w:val="24"/>
          <w:szCs w:val="24"/>
          <w:u w:val="single"/>
        </w:rPr>
      </w:pPr>
      <w:r w:rsidRPr="004E291E">
        <w:rPr>
          <w:rFonts w:eastAsia="Calibri" w:cs="Arial"/>
          <w:b/>
          <w:sz w:val="24"/>
          <w:szCs w:val="24"/>
          <w:u w:val="single"/>
        </w:rPr>
        <w:t>RESPONSÁVEIS QUE ASSINARAM O AJUSTE:</w:t>
      </w:r>
    </w:p>
    <w:p w:rsidR="002928E4" w:rsidRPr="004E291E" w:rsidRDefault="002928E4" w:rsidP="00843EE3">
      <w:pPr>
        <w:spacing w:before="100" w:after="100"/>
        <w:rPr>
          <w:rFonts w:eastAsia="Calibri" w:cs="Arial"/>
          <w:b/>
          <w:sz w:val="24"/>
          <w:szCs w:val="24"/>
        </w:rPr>
      </w:pPr>
      <w:r w:rsidRPr="004E291E">
        <w:rPr>
          <w:rFonts w:eastAsia="Calibri" w:cs="Arial"/>
          <w:b/>
          <w:sz w:val="24"/>
          <w:szCs w:val="24"/>
          <w:u w:val="single"/>
        </w:rPr>
        <w:t>Pelo contratante</w:t>
      </w:r>
      <w:r w:rsidRPr="004E291E">
        <w:rPr>
          <w:rFonts w:eastAsia="Calibri" w:cs="Arial"/>
          <w:b/>
          <w:sz w:val="24"/>
          <w:szCs w:val="24"/>
        </w:rPr>
        <w:t>:</w:t>
      </w:r>
    </w:p>
    <w:p w:rsidR="008C5F1F" w:rsidRPr="004E291E" w:rsidRDefault="008C5F1F" w:rsidP="00843EE3">
      <w:pPr>
        <w:spacing w:before="100" w:after="100"/>
        <w:jc w:val="both"/>
        <w:rPr>
          <w:rFonts w:eastAsia="Calibri" w:cs="Arial"/>
          <w:sz w:val="24"/>
          <w:szCs w:val="24"/>
        </w:rPr>
      </w:pPr>
      <w:r w:rsidRPr="004E291E">
        <w:rPr>
          <w:rFonts w:eastAsia="Calibri" w:cs="Arial"/>
          <w:sz w:val="24"/>
          <w:szCs w:val="24"/>
        </w:rPr>
        <w:t>Nome: Maria Aparecida Adomaitis</w:t>
      </w:r>
    </w:p>
    <w:p w:rsidR="008C5F1F" w:rsidRPr="004E291E" w:rsidRDefault="008C5F1F" w:rsidP="00843EE3">
      <w:pPr>
        <w:spacing w:before="100" w:after="100"/>
        <w:jc w:val="both"/>
        <w:rPr>
          <w:rFonts w:eastAsia="Calibri" w:cs="Arial"/>
          <w:sz w:val="24"/>
          <w:szCs w:val="24"/>
        </w:rPr>
      </w:pPr>
      <w:r w:rsidRPr="004E291E">
        <w:rPr>
          <w:rFonts w:eastAsia="Calibri" w:cs="Arial"/>
          <w:sz w:val="24"/>
          <w:szCs w:val="24"/>
        </w:rPr>
        <w:t>Cargo: Secretária Municipal de Administração</w:t>
      </w:r>
    </w:p>
    <w:p w:rsidR="00174378" w:rsidRPr="004E291E" w:rsidRDefault="00174378" w:rsidP="00843EE3">
      <w:pPr>
        <w:spacing w:before="100" w:after="100"/>
        <w:jc w:val="both"/>
        <w:rPr>
          <w:rFonts w:eastAsia="Calibri" w:cs="Arial"/>
          <w:b/>
          <w:bCs/>
          <w:sz w:val="24"/>
          <w:szCs w:val="24"/>
        </w:rPr>
      </w:pPr>
      <w:r w:rsidRPr="004E291E">
        <w:rPr>
          <w:rFonts w:eastAsia="Calibri" w:cs="Arial"/>
          <w:sz w:val="24"/>
          <w:szCs w:val="24"/>
        </w:rPr>
        <w:t xml:space="preserve">CPF: </w:t>
      </w:r>
      <w:r w:rsidR="004E291E" w:rsidRPr="004E291E">
        <w:rPr>
          <w:rFonts w:cs="Arial"/>
          <w:sz w:val="24"/>
          <w:szCs w:val="24"/>
        </w:rPr>
        <w:t>145.134.578-05</w:t>
      </w:r>
    </w:p>
    <w:p w:rsidR="002928E4" w:rsidRPr="004E291E" w:rsidRDefault="00174378" w:rsidP="00843EE3">
      <w:pPr>
        <w:spacing w:before="100" w:after="100"/>
        <w:rPr>
          <w:rFonts w:eastAsia="Calibri" w:cs="Arial"/>
          <w:sz w:val="24"/>
          <w:szCs w:val="24"/>
        </w:rPr>
      </w:pPr>
      <w:r w:rsidRPr="004E291E">
        <w:rPr>
          <w:rFonts w:eastAsia="Calibri" w:cs="Arial"/>
          <w:sz w:val="24"/>
          <w:szCs w:val="24"/>
        </w:rPr>
        <w:t>Assinatura</w:t>
      </w:r>
      <w:r w:rsidR="002928E4" w:rsidRPr="004E291E">
        <w:rPr>
          <w:rFonts w:eastAsia="Calibri" w:cs="Arial"/>
          <w:sz w:val="24"/>
          <w:szCs w:val="24"/>
        </w:rPr>
        <w:t>: ______________________________________________________</w:t>
      </w:r>
    </w:p>
    <w:p w:rsidR="002928E4" w:rsidRPr="004E291E" w:rsidRDefault="002928E4" w:rsidP="00843EE3">
      <w:pPr>
        <w:spacing w:before="100" w:after="100"/>
        <w:rPr>
          <w:rFonts w:eastAsia="Calibri" w:cs="Arial"/>
          <w:b/>
          <w:sz w:val="24"/>
          <w:szCs w:val="24"/>
        </w:rPr>
      </w:pPr>
      <w:r w:rsidRPr="004E291E">
        <w:rPr>
          <w:rFonts w:eastAsia="Calibri" w:cs="Arial"/>
          <w:b/>
          <w:sz w:val="24"/>
          <w:szCs w:val="24"/>
          <w:u w:val="single"/>
        </w:rPr>
        <w:t>Pela contratada</w:t>
      </w:r>
      <w:r w:rsidRPr="004E291E">
        <w:rPr>
          <w:rFonts w:eastAsia="Calibri" w:cs="Arial"/>
          <w:b/>
          <w:sz w:val="24"/>
          <w:szCs w:val="24"/>
        </w:rPr>
        <w:t>:</w:t>
      </w:r>
    </w:p>
    <w:p w:rsidR="002928E4" w:rsidRPr="004E291E" w:rsidRDefault="002928E4" w:rsidP="00843EE3">
      <w:pPr>
        <w:spacing w:before="100" w:after="100"/>
        <w:rPr>
          <w:rFonts w:eastAsia="Calibri" w:cs="Arial"/>
          <w:sz w:val="24"/>
          <w:szCs w:val="24"/>
        </w:rPr>
      </w:pPr>
      <w:r w:rsidRPr="004E291E">
        <w:rPr>
          <w:rFonts w:eastAsia="Calibri" w:cs="Arial"/>
          <w:sz w:val="24"/>
          <w:szCs w:val="24"/>
        </w:rPr>
        <w:t>Nome: _________________________________________________________</w:t>
      </w:r>
    </w:p>
    <w:p w:rsidR="002928E4" w:rsidRPr="004E291E" w:rsidRDefault="002928E4" w:rsidP="00843EE3">
      <w:pPr>
        <w:spacing w:before="100" w:after="100"/>
        <w:rPr>
          <w:rFonts w:eastAsia="Calibri" w:cs="Arial"/>
          <w:sz w:val="24"/>
          <w:szCs w:val="24"/>
        </w:rPr>
      </w:pPr>
      <w:r w:rsidRPr="004E291E">
        <w:rPr>
          <w:rFonts w:eastAsia="Calibri" w:cs="Arial"/>
          <w:sz w:val="24"/>
          <w:szCs w:val="24"/>
        </w:rPr>
        <w:t>Cargo:__________________________________________________________</w:t>
      </w:r>
    </w:p>
    <w:p w:rsidR="002928E4" w:rsidRPr="004E291E" w:rsidRDefault="002928E4" w:rsidP="00843EE3">
      <w:pPr>
        <w:spacing w:before="100" w:after="100"/>
        <w:rPr>
          <w:rFonts w:eastAsia="Calibri" w:cs="Arial"/>
          <w:sz w:val="24"/>
          <w:szCs w:val="24"/>
        </w:rPr>
      </w:pPr>
      <w:r w:rsidRPr="004E291E">
        <w:rPr>
          <w:rFonts w:eastAsia="Calibri" w:cs="Arial"/>
          <w:sz w:val="24"/>
          <w:szCs w:val="24"/>
        </w:rPr>
        <w:t xml:space="preserve">CPF: ____________________________ </w:t>
      </w:r>
    </w:p>
    <w:p w:rsidR="002928E4" w:rsidRPr="004E291E" w:rsidRDefault="002928E4" w:rsidP="00843EE3">
      <w:pPr>
        <w:spacing w:before="100" w:after="100"/>
        <w:rPr>
          <w:rFonts w:eastAsia="Calibri" w:cs="Arial"/>
          <w:sz w:val="24"/>
          <w:szCs w:val="24"/>
        </w:rPr>
      </w:pPr>
      <w:r w:rsidRPr="004E291E">
        <w:rPr>
          <w:rFonts w:eastAsia="Calibri" w:cs="Arial"/>
          <w:sz w:val="24"/>
          <w:szCs w:val="24"/>
        </w:rPr>
        <w:t>Assinatura: ______________________________________________________</w:t>
      </w:r>
    </w:p>
    <w:p w:rsidR="002928E4" w:rsidRPr="004E291E" w:rsidRDefault="002928E4" w:rsidP="00843EE3">
      <w:pPr>
        <w:spacing w:before="100" w:after="100"/>
        <w:rPr>
          <w:rFonts w:eastAsia="Calibri" w:cs="Arial"/>
          <w:b/>
          <w:sz w:val="24"/>
          <w:szCs w:val="24"/>
          <w:u w:val="single"/>
        </w:rPr>
      </w:pPr>
    </w:p>
    <w:p w:rsidR="002928E4" w:rsidRPr="004E291E" w:rsidRDefault="002928E4" w:rsidP="00843EE3">
      <w:pPr>
        <w:spacing w:before="100" w:after="100"/>
        <w:rPr>
          <w:rFonts w:eastAsia="Calibri" w:cs="Arial"/>
          <w:b/>
          <w:sz w:val="24"/>
          <w:szCs w:val="24"/>
        </w:rPr>
      </w:pPr>
      <w:r w:rsidRPr="004E291E">
        <w:rPr>
          <w:rFonts w:eastAsia="Calibri" w:cs="Arial"/>
          <w:b/>
          <w:sz w:val="24"/>
          <w:szCs w:val="24"/>
          <w:u w:val="single"/>
        </w:rPr>
        <w:t>ORDENADOR DE DESPESAS DA CONTRATANTE</w:t>
      </w:r>
      <w:r w:rsidRPr="004E291E">
        <w:rPr>
          <w:rFonts w:eastAsia="Calibri" w:cs="Arial"/>
          <w:b/>
          <w:sz w:val="24"/>
          <w:szCs w:val="24"/>
        </w:rPr>
        <w:t>:</w:t>
      </w:r>
    </w:p>
    <w:p w:rsidR="008C5F1F" w:rsidRPr="004E291E" w:rsidRDefault="008C5F1F" w:rsidP="00843EE3">
      <w:pPr>
        <w:spacing w:before="100" w:after="100"/>
        <w:jc w:val="both"/>
        <w:rPr>
          <w:rFonts w:eastAsia="Calibri" w:cs="Arial"/>
          <w:sz w:val="24"/>
          <w:szCs w:val="24"/>
        </w:rPr>
      </w:pPr>
      <w:r w:rsidRPr="004E291E">
        <w:rPr>
          <w:rFonts w:eastAsia="Calibri" w:cs="Arial"/>
          <w:sz w:val="24"/>
          <w:szCs w:val="24"/>
        </w:rPr>
        <w:t>Nome: Maria Aparecida Adomaitis</w:t>
      </w:r>
    </w:p>
    <w:p w:rsidR="008C5F1F" w:rsidRPr="004E291E" w:rsidRDefault="008C5F1F" w:rsidP="00843EE3">
      <w:pPr>
        <w:spacing w:before="100" w:after="100"/>
        <w:jc w:val="both"/>
        <w:rPr>
          <w:rFonts w:eastAsia="Calibri" w:cs="Arial"/>
          <w:sz w:val="24"/>
          <w:szCs w:val="24"/>
        </w:rPr>
      </w:pPr>
      <w:r w:rsidRPr="004E291E">
        <w:rPr>
          <w:rFonts w:eastAsia="Calibri" w:cs="Arial"/>
          <w:sz w:val="24"/>
          <w:szCs w:val="24"/>
        </w:rPr>
        <w:t>Cargo: Secretária Municipal de Administração</w:t>
      </w:r>
    </w:p>
    <w:p w:rsidR="00174378" w:rsidRPr="00174378" w:rsidRDefault="00174378" w:rsidP="00843EE3">
      <w:pPr>
        <w:spacing w:before="100" w:after="100"/>
        <w:jc w:val="both"/>
        <w:rPr>
          <w:rFonts w:eastAsia="Calibri" w:cs="Arial"/>
          <w:b/>
          <w:bCs/>
          <w:sz w:val="24"/>
          <w:szCs w:val="24"/>
        </w:rPr>
      </w:pPr>
      <w:r w:rsidRPr="004E291E">
        <w:rPr>
          <w:rFonts w:eastAsia="Calibri" w:cs="Arial"/>
          <w:sz w:val="24"/>
          <w:szCs w:val="24"/>
        </w:rPr>
        <w:t xml:space="preserve">CPF: </w:t>
      </w:r>
      <w:r w:rsidR="004E291E" w:rsidRPr="004E291E">
        <w:rPr>
          <w:rFonts w:cs="Arial"/>
          <w:sz w:val="24"/>
          <w:szCs w:val="24"/>
        </w:rPr>
        <w:t>145.134.578-05</w:t>
      </w:r>
    </w:p>
    <w:p w:rsidR="002928E4" w:rsidRPr="00174378" w:rsidRDefault="00174378" w:rsidP="00843EE3">
      <w:pPr>
        <w:spacing w:before="100" w:after="100"/>
        <w:rPr>
          <w:rFonts w:eastAsia="Calibri" w:cs="Arial"/>
          <w:sz w:val="24"/>
          <w:szCs w:val="24"/>
        </w:rPr>
      </w:pPr>
      <w:r w:rsidRPr="00174378">
        <w:rPr>
          <w:rFonts w:eastAsia="Calibri" w:cs="Arial"/>
          <w:sz w:val="24"/>
          <w:szCs w:val="24"/>
        </w:rPr>
        <w:t>Assinatura</w:t>
      </w:r>
      <w:r w:rsidR="002928E4" w:rsidRPr="00174378">
        <w:rPr>
          <w:rFonts w:eastAsia="Calibri" w:cs="Arial"/>
          <w:sz w:val="24"/>
          <w:szCs w:val="24"/>
        </w:rPr>
        <w:t>: ______________________________________________________</w:t>
      </w:r>
    </w:p>
    <w:p w:rsidR="00174378" w:rsidRDefault="00174378" w:rsidP="00843EE3">
      <w:pPr>
        <w:spacing w:before="100" w:after="100"/>
        <w:rPr>
          <w:rFonts w:eastAsia="Calibri" w:cs="Arial"/>
          <w:b/>
          <w:sz w:val="24"/>
          <w:szCs w:val="24"/>
          <w:u w:val="single"/>
        </w:rPr>
      </w:pPr>
    </w:p>
    <w:p w:rsidR="002928E4" w:rsidRPr="00314DF3" w:rsidRDefault="002928E4" w:rsidP="00843EE3">
      <w:pPr>
        <w:spacing w:before="100" w:after="100"/>
        <w:rPr>
          <w:rFonts w:eastAsia="Calibri" w:cs="Arial"/>
          <w:b/>
          <w:sz w:val="24"/>
          <w:szCs w:val="24"/>
          <w:u w:val="single"/>
        </w:rPr>
      </w:pPr>
      <w:r w:rsidRPr="00314DF3">
        <w:rPr>
          <w:rFonts w:eastAsia="Calibri" w:cs="Arial"/>
          <w:b/>
          <w:sz w:val="24"/>
          <w:szCs w:val="24"/>
          <w:u w:val="single"/>
        </w:rPr>
        <w:t>GESTOR (ES) DO CONTRATO:</w:t>
      </w:r>
    </w:p>
    <w:p w:rsidR="002928E4" w:rsidRPr="005D594D" w:rsidRDefault="002928E4" w:rsidP="00843EE3">
      <w:pPr>
        <w:spacing w:before="100" w:after="100"/>
        <w:rPr>
          <w:rFonts w:eastAsia="Calibri" w:cs="Arial"/>
          <w:sz w:val="24"/>
          <w:szCs w:val="24"/>
        </w:rPr>
      </w:pPr>
      <w:r w:rsidRPr="005D594D">
        <w:rPr>
          <w:rFonts w:eastAsia="Calibri" w:cs="Arial"/>
          <w:sz w:val="24"/>
          <w:szCs w:val="24"/>
        </w:rPr>
        <w:t>Nome: _________________________________________________________</w:t>
      </w:r>
    </w:p>
    <w:p w:rsidR="002928E4" w:rsidRPr="005D594D" w:rsidRDefault="002928E4" w:rsidP="00843EE3">
      <w:pPr>
        <w:spacing w:before="100" w:after="100"/>
        <w:rPr>
          <w:rFonts w:eastAsia="Calibri" w:cs="Arial"/>
          <w:sz w:val="24"/>
          <w:szCs w:val="24"/>
        </w:rPr>
      </w:pPr>
      <w:r w:rsidRPr="005D594D">
        <w:rPr>
          <w:rFonts w:eastAsia="Calibri" w:cs="Arial"/>
          <w:sz w:val="24"/>
          <w:szCs w:val="24"/>
        </w:rPr>
        <w:t>Cargo:__________________________________________________________</w:t>
      </w:r>
    </w:p>
    <w:p w:rsidR="002928E4" w:rsidRPr="005D594D" w:rsidRDefault="002928E4" w:rsidP="00843EE3">
      <w:pPr>
        <w:spacing w:before="100" w:after="100"/>
        <w:rPr>
          <w:rFonts w:eastAsia="Calibri" w:cs="Arial"/>
          <w:sz w:val="24"/>
          <w:szCs w:val="24"/>
        </w:rPr>
      </w:pPr>
      <w:r w:rsidRPr="005D594D">
        <w:rPr>
          <w:rFonts w:eastAsia="Calibri" w:cs="Arial"/>
          <w:sz w:val="24"/>
          <w:szCs w:val="24"/>
        </w:rPr>
        <w:lastRenderedPageBreak/>
        <w:t xml:space="preserve">CPF: ____________________________ </w:t>
      </w:r>
    </w:p>
    <w:p w:rsidR="00D470F1" w:rsidRPr="005D594D" w:rsidRDefault="002928E4" w:rsidP="00843EE3">
      <w:pPr>
        <w:spacing w:before="100" w:after="100"/>
        <w:rPr>
          <w:rFonts w:cs="Arial"/>
          <w:sz w:val="24"/>
          <w:szCs w:val="24"/>
        </w:rPr>
      </w:pPr>
      <w:r w:rsidRPr="005D594D">
        <w:rPr>
          <w:rFonts w:eastAsia="Calibri" w:cs="Arial"/>
          <w:sz w:val="24"/>
          <w:szCs w:val="24"/>
        </w:rPr>
        <w:t>Assinatura: _______________________</w:t>
      </w:r>
      <w:r>
        <w:rPr>
          <w:rFonts w:eastAsia="Calibri" w:cs="Arial"/>
          <w:sz w:val="24"/>
          <w:szCs w:val="24"/>
        </w:rPr>
        <w:t>_______________________________</w:t>
      </w:r>
    </w:p>
    <w:p w:rsidR="002928E4" w:rsidRPr="00314DF3" w:rsidRDefault="002928E4" w:rsidP="00240B53">
      <w:pPr>
        <w:autoSpaceDE w:val="0"/>
        <w:autoSpaceDN w:val="0"/>
        <w:adjustRightInd w:val="0"/>
        <w:spacing w:before="120" w:after="120"/>
        <w:jc w:val="center"/>
        <w:rPr>
          <w:rFonts w:cs="Arial"/>
          <w:b/>
          <w:sz w:val="24"/>
          <w:szCs w:val="24"/>
        </w:rPr>
      </w:pPr>
      <w:r w:rsidRPr="00314DF3">
        <w:rPr>
          <w:b/>
          <w:sz w:val="24"/>
          <w:szCs w:val="24"/>
        </w:rPr>
        <w:t>ANEXO VII</w:t>
      </w:r>
      <w:r w:rsidR="00145648">
        <w:rPr>
          <w:b/>
          <w:sz w:val="24"/>
          <w:szCs w:val="24"/>
        </w:rPr>
        <w:t>I</w:t>
      </w:r>
      <w:r w:rsidRPr="00314DF3">
        <w:rPr>
          <w:b/>
          <w:sz w:val="24"/>
          <w:szCs w:val="24"/>
        </w:rPr>
        <w:t xml:space="preserve"> - DECLARAÇÃO DE DOCUMENTOS À DISPOSIÇÃO DO TCE-SP</w:t>
      </w:r>
    </w:p>
    <w:p w:rsidR="004E291E" w:rsidRDefault="004E291E" w:rsidP="00240B53">
      <w:pPr>
        <w:autoSpaceDE w:val="0"/>
        <w:autoSpaceDN w:val="0"/>
        <w:adjustRightInd w:val="0"/>
        <w:spacing w:before="120" w:after="120"/>
        <w:rPr>
          <w:rFonts w:cs="Arial"/>
          <w:sz w:val="24"/>
          <w:szCs w:val="24"/>
        </w:rPr>
      </w:pPr>
    </w:p>
    <w:p w:rsidR="002928E4" w:rsidRPr="005D594D" w:rsidRDefault="002928E4" w:rsidP="00240B53">
      <w:pPr>
        <w:autoSpaceDE w:val="0"/>
        <w:autoSpaceDN w:val="0"/>
        <w:adjustRightInd w:val="0"/>
        <w:spacing w:before="120" w:after="120"/>
        <w:rPr>
          <w:rFonts w:cs="Arial"/>
          <w:sz w:val="24"/>
          <w:szCs w:val="24"/>
        </w:rPr>
      </w:pPr>
      <w:r w:rsidRPr="005D594D">
        <w:rPr>
          <w:rFonts w:cs="Arial"/>
          <w:sz w:val="24"/>
          <w:szCs w:val="24"/>
        </w:rPr>
        <w:t>CONTRATANTE: PREFEITURA MUNICIPAL DE JARINU</w:t>
      </w:r>
    </w:p>
    <w:p w:rsidR="002928E4" w:rsidRPr="005D594D" w:rsidRDefault="002928E4" w:rsidP="00240B53">
      <w:pPr>
        <w:autoSpaceDE w:val="0"/>
        <w:autoSpaceDN w:val="0"/>
        <w:adjustRightInd w:val="0"/>
        <w:spacing w:before="120" w:after="120"/>
        <w:rPr>
          <w:rFonts w:cs="Arial"/>
          <w:sz w:val="24"/>
          <w:szCs w:val="24"/>
        </w:rPr>
      </w:pPr>
      <w:r w:rsidRPr="005D594D">
        <w:rPr>
          <w:rFonts w:cs="Arial"/>
          <w:sz w:val="24"/>
          <w:szCs w:val="24"/>
        </w:rPr>
        <w:t>CNPJ Nº: 45.780.079/0001-59</w:t>
      </w:r>
    </w:p>
    <w:p w:rsidR="002928E4" w:rsidRPr="005D594D" w:rsidRDefault="002928E4" w:rsidP="00240B53">
      <w:pPr>
        <w:autoSpaceDE w:val="0"/>
        <w:autoSpaceDN w:val="0"/>
        <w:adjustRightInd w:val="0"/>
        <w:spacing w:before="120" w:after="120"/>
        <w:rPr>
          <w:rFonts w:cs="Arial"/>
          <w:sz w:val="24"/>
          <w:szCs w:val="24"/>
        </w:rPr>
      </w:pPr>
      <w:r w:rsidRPr="005D594D">
        <w:rPr>
          <w:rFonts w:cs="Arial"/>
          <w:sz w:val="24"/>
          <w:szCs w:val="24"/>
        </w:rPr>
        <w:t>CONTRATADA:</w:t>
      </w:r>
    </w:p>
    <w:p w:rsidR="002928E4" w:rsidRPr="005D594D" w:rsidRDefault="002928E4" w:rsidP="00240B53">
      <w:pPr>
        <w:autoSpaceDE w:val="0"/>
        <w:autoSpaceDN w:val="0"/>
        <w:adjustRightInd w:val="0"/>
        <w:spacing w:before="120" w:after="120"/>
        <w:rPr>
          <w:rFonts w:cs="Arial"/>
          <w:sz w:val="24"/>
          <w:szCs w:val="24"/>
        </w:rPr>
      </w:pPr>
      <w:r w:rsidRPr="005D594D">
        <w:rPr>
          <w:rFonts w:cs="Arial"/>
          <w:sz w:val="24"/>
          <w:szCs w:val="24"/>
        </w:rPr>
        <w:t>CNPJ Nº:</w:t>
      </w:r>
    </w:p>
    <w:p w:rsidR="002928E4" w:rsidRPr="005D594D" w:rsidRDefault="002928E4" w:rsidP="00240B53">
      <w:pPr>
        <w:autoSpaceDE w:val="0"/>
        <w:autoSpaceDN w:val="0"/>
        <w:adjustRightInd w:val="0"/>
        <w:spacing w:before="120" w:after="120"/>
        <w:rPr>
          <w:rFonts w:cs="Arial"/>
          <w:sz w:val="24"/>
          <w:szCs w:val="24"/>
        </w:rPr>
      </w:pPr>
      <w:r w:rsidRPr="005D594D">
        <w:rPr>
          <w:rFonts w:cs="Arial"/>
          <w:sz w:val="24"/>
          <w:szCs w:val="24"/>
        </w:rPr>
        <w:t>ATA DE REGISTRO DE PREÇOS N° (DE ORIGEM):</w:t>
      </w:r>
    </w:p>
    <w:p w:rsidR="002928E4" w:rsidRPr="005D594D" w:rsidRDefault="002928E4" w:rsidP="00240B53">
      <w:pPr>
        <w:autoSpaceDE w:val="0"/>
        <w:autoSpaceDN w:val="0"/>
        <w:adjustRightInd w:val="0"/>
        <w:spacing w:before="120" w:after="120"/>
        <w:rPr>
          <w:rFonts w:cs="Arial"/>
          <w:sz w:val="24"/>
          <w:szCs w:val="24"/>
        </w:rPr>
      </w:pPr>
      <w:r w:rsidRPr="005D594D">
        <w:rPr>
          <w:rFonts w:cs="Arial"/>
          <w:sz w:val="24"/>
          <w:szCs w:val="24"/>
        </w:rPr>
        <w:t>DATA DA ASSINATURA:</w:t>
      </w:r>
    </w:p>
    <w:p w:rsidR="002928E4" w:rsidRPr="005D594D" w:rsidRDefault="002928E4" w:rsidP="00240B53">
      <w:pPr>
        <w:autoSpaceDE w:val="0"/>
        <w:autoSpaceDN w:val="0"/>
        <w:adjustRightInd w:val="0"/>
        <w:spacing w:before="120" w:after="120"/>
        <w:rPr>
          <w:rFonts w:cs="Arial"/>
          <w:sz w:val="24"/>
          <w:szCs w:val="24"/>
        </w:rPr>
      </w:pPr>
      <w:r w:rsidRPr="005D594D">
        <w:rPr>
          <w:rFonts w:cs="Arial"/>
          <w:sz w:val="24"/>
          <w:szCs w:val="24"/>
        </w:rPr>
        <w:t>VIGÊNCIA: 12 (DOZE) MESES</w:t>
      </w:r>
    </w:p>
    <w:p w:rsidR="00174378" w:rsidRPr="00174378" w:rsidRDefault="002928E4" w:rsidP="00240B53">
      <w:pPr>
        <w:spacing w:before="120" w:after="120"/>
        <w:jc w:val="both"/>
        <w:rPr>
          <w:sz w:val="24"/>
          <w:szCs w:val="24"/>
        </w:rPr>
      </w:pPr>
      <w:r w:rsidRPr="005D594D">
        <w:rPr>
          <w:rFonts w:cs="Arial"/>
          <w:sz w:val="24"/>
          <w:szCs w:val="24"/>
        </w:rPr>
        <w:t>OBJETO:</w:t>
      </w:r>
      <w:r w:rsidRPr="005D594D">
        <w:rPr>
          <w:rFonts w:cs="Arial"/>
          <w:bCs/>
          <w:sz w:val="24"/>
          <w:szCs w:val="24"/>
        </w:rPr>
        <w:t xml:space="preserve"> </w:t>
      </w:r>
      <w:r w:rsidR="00A376AA" w:rsidRPr="00A376AA">
        <w:rPr>
          <w:rFonts w:cs="Arial"/>
          <w:sz w:val="24"/>
          <w:szCs w:val="24"/>
        </w:rPr>
        <w:t xml:space="preserve">REGISTRO DE PREÇOS PARA EVENTUAL AQUISIÇÃO PARCELADA DE PRODUTOS DE HIGIENE, DESCARTÁVEIS E MATERIAIS PARA LIMPEZA, </w:t>
      </w:r>
      <w:r w:rsidR="00A376AA" w:rsidRPr="00A376AA">
        <w:rPr>
          <w:sz w:val="24"/>
          <w:szCs w:val="24"/>
        </w:rPr>
        <w:t>PARA ATENDER A DEMANDA DOS DIVERSOS DEPARTAMENTOS E SECRETARIAS DA PREFEITURA MUNICIPAL DE JARINU, POR UM PERÍODO DE 12 (DOZE) MESES</w:t>
      </w:r>
      <w:r w:rsidR="00174378" w:rsidRPr="00174378">
        <w:rPr>
          <w:sz w:val="24"/>
          <w:szCs w:val="24"/>
        </w:rPr>
        <w:t>.</w:t>
      </w:r>
    </w:p>
    <w:p w:rsidR="002928E4" w:rsidRDefault="002928E4" w:rsidP="00240B53">
      <w:pPr>
        <w:spacing w:before="120" w:after="120"/>
        <w:jc w:val="both"/>
        <w:rPr>
          <w:rFonts w:cs="Arial"/>
          <w:sz w:val="24"/>
          <w:szCs w:val="24"/>
        </w:rPr>
      </w:pPr>
      <w:r w:rsidRPr="005D594D">
        <w:rPr>
          <w:rFonts w:cs="Arial"/>
          <w:sz w:val="24"/>
          <w:szCs w:val="24"/>
        </w:rPr>
        <w:t>VALOR (R$):</w:t>
      </w:r>
    </w:p>
    <w:p w:rsidR="00C41DAB" w:rsidRPr="005D594D" w:rsidRDefault="00C41DAB" w:rsidP="00240B53">
      <w:pPr>
        <w:spacing w:before="120" w:after="120"/>
        <w:jc w:val="both"/>
        <w:rPr>
          <w:rFonts w:cs="Arial"/>
          <w:sz w:val="24"/>
          <w:szCs w:val="24"/>
        </w:rPr>
      </w:pPr>
    </w:p>
    <w:p w:rsidR="002928E4" w:rsidRDefault="002928E4" w:rsidP="00240B53">
      <w:pPr>
        <w:autoSpaceDE w:val="0"/>
        <w:autoSpaceDN w:val="0"/>
        <w:adjustRightInd w:val="0"/>
        <w:spacing w:before="120" w:after="120"/>
        <w:jc w:val="both"/>
        <w:rPr>
          <w:rFonts w:cs="Arial"/>
          <w:sz w:val="24"/>
          <w:szCs w:val="24"/>
        </w:rPr>
      </w:pPr>
      <w:proofErr w:type="gramStart"/>
      <w:r w:rsidRPr="005D594D">
        <w:rPr>
          <w:rFonts w:cs="Arial"/>
          <w:sz w:val="24"/>
          <w:szCs w:val="24"/>
        </w:rPr>
        <w:t>Declaro(</w:t>
      </w:r>
      <w:proofErr w:type="gramEnd"/>
      <w:r w:rsidRPr="005D594D">
        <w:rPr>
          <w:rFonts w:cs="Arial"/>
          <w:sz w:val="24"/>
          <w:szCs w:val="24"/>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4E291E" w:rsidRPr="005D594D" w:rsidRDefault="004E291E" w:rsidP="00240B53">
      <w:pPr>
        <w:autoSpaceDE w:val="0"/>
        <w:autoSpaceDN w:val="0"/>
        <w:adjustRightInd w:val="0"/>
        <w:spacing w:before="120" w:after="120"/>
        <w:jc w:val="both"/>
        <w:rPr>
          <w:rFonts w:cs="Arial"/>
          <w:sz w:val="24"/>
          <w:szCs w:val="24"/>
        </w:rPr>
      </w:pPr>
    </w:p>
    <w:p w:rsidR="002928E4" w:rsidRDefault="002928E4" w:rsidP="00240B53">
      <w:pPr>
        <w:autoSpaceDE w:val="0"/>
        <w:autoSpaceDN w:val="0"/>
        <w:adjustRightInd w:val="0"/>
        <w:spacing w:before="120" w:after="120"/>
        <w:jc w:val="both"/>
        <w:rPr>
          <w:rFonts w:cs="Arial"/>
          <w:i/>
          <w:sz w:val="24"/>
          <w:szCs w:val="24"/>
        </w:rPr>
      </w:pPr>
      <w:r w:rsidRPr="005D594D">
        <w:rPr>
          <w:rFonts w:cs="Arial"/>
          <w:i/>
          <w:sz w:val="24"/>
          <w:szCs w:val="24"/>
        </w:rPr>
        <w:t xml:space="preserve">Em se tratando de obras/serviços de engenharia: </w:t>
      </w:r>
    </w:p>
    <w:p w:rsidR="004E291E" w:rsidRPr="005D594D" w:rsidRDefault="004E291E" w:rsidP="00240B53">
      <w:pPr>
        <w:autoSpaceDE w:val="0"/>
        <w:autoSpaceDN w:val="0"/>
        <w:adjustRightInd w:val="0"/>
        <w:spacing w:before="120" w:after="120"/>
        <w:jc w:val="both"/>
        <w:rPr>
          <w:rFonts w:cs="Arial"/>
          <w:i/>
          <w:sz w:val="24"/>
          <w:szCs w:val="24"/>
        </w:rPr>
      </w:pPr>
    </w:p>
    <w:p w:rsidR="002928E4" w:rsidRDefault="002928E4" w:rsidP="00240B53">
      <w:pPr>
        <w:autoSpaceDE w:val="0"/>
        <w:autoSpaceDN w:val="0"/>
        <w:adjustRightInd w:val="0"/>
        <w:spacing w:before="120" w:after="120"/>
        <w:jc w:val="both"/>
        <w:rPr>
          <w:rFonts w:cs="Arial"/>
          <w:sz w:val="24"/>
          <w:szCs w:val="24"/>
        </w:rPr>
      </w:pPr>
      <w:proofErr w:type="gramStart"/>
      <w:r w:rsidRPr="005D594D">
        <w:rPr>
          <w:rFonts w:cs="Arial"/>
          <w:sz w:val="24"/>
          <w:szCs w:val="24"/>
        </w:rPr>
        <w:t>Declaro(</w:t>
      </w:r>
      <w:proofErr w:type="gramEnd"/>
      <w:r w:rsidRPr="005D594D">
        <w:rPr>
          <w:rFonts w:cs="Arial"/>
          <w:sz w:val="24"/>
          <w:szCs w:val="24"/>
        </w:rPr>
        <w:t>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rsidR="00C41DAB" w:rsidRPr="005D594D" w:rsidRDefault="00C41DAB" w:rsidP="00240B53">
      <w:pPr>
        <w:autoSpaceDE w:val="0"/>
        <w:autoSpaceDN w:val="0"/>
        <w:adjustRightInd w:val="0"/>
        <w:spacing w:before="120" w:after="120"/>
        <w:jc w:val="both"/>
        <w:rPr>
          <w:rFonts w:cs="Arial"/>
          <w:sz w:val="24"/>
          <w:szCs w:val="24"/>
        </w:rPr>
      </w:pPr>
    </w:p>
    <w:p w:rsidR="002928E4" w:rsidRPr="005D594D" w:rsidRDefault="002928E4" w:rsidP="00240B53">
      <w:pPr>
        <w:autoSpaceDE w:val="0"/>
        <w:autoSpaceDN w:val="0"/>
        <w:adjustRightInd w:val="0"/>
        <w:spacing w:before="120" w:after="120"/>
        <w:jc w:val="both"/>
        <w:rPr>
          <w:rFonts w:cs="Arial"/>
          <w:sz w:val="24"/>
          <w:szCs w:val="24"/>
        </w:rPr>
      </w:pPr>
      <w:r w:rsidRPr="005D594D">
        <w:rPr>
          <w:rFonts w:cs="Arial"/>
          <w:sz w:val="24"/>
          <w:szCs w:val="24"/>
        </w:rPr>
        <w:t>a) memorial descritivo dos trabalhos e respectivo cronograma físico-financeiro;</w:t>
      </w:r>
    </w:p>
    <w:p w:rsidR="002928E4" w:rsidRPr="005D594D" w:rsidRDefault="002928E4" w:rsidP="00240B53">
      <w:pPr>
        <w:autoSpaceDE w:val="0"/>
        <w:autoSpaceDN w:val="0"/>
        <w:adjustRightInd w:val="0"/>
        <w:spacing w:before="120" w:after="120"/>
        <w:jc w:val="both"/>
        <w:rPr>
          <w:rFonts w:cs="Arial"/>
          <w:sz w:val="24"/>
          <w:szCs w:val="24"/>
        </w:rPr>
      </w:pPr>
      <w:r w:rsidRPr="005D594D">
        <w:rPr>
          <w:rFonts w:cs="Arial"/>
          <w:sz w:val="24"/>
          <w:szCs w:val="24"/>
        </w:rPr>
        <w:t>b) orçamento detalhado em planilhas que expressem a composição de todos os seus custos unitários;</w:t>
      </w:r>
    </w:p>
    <w:p w:rsidR="002928E4" w:rsidRPr="005D594D" w:rsidRDefault="002928E4" w:rsidP="00240B53">
      <w:pPr>
        <w:autoSpaceDE w:val="0"/>
        <w:autoSpaceDN w:val="0"/>
        <w:adjustRightInd w:val="0"/>
        <w:spacing w:before="120" w:after="120"/>
        <w:jc w:val="both"/>
        <w:rPr>
          <w:rFonts w:cs="Arial"/>
          <w:sz w:val="24"/>
          <w:szCs w:val="24"/>
        </w:rPr>
      </w:pPr>
      <w:r w:rsidRPr="005D594D">
        <w:rPr>
          <w:rFonts w:cs="Arial"/>
          <w:sz w:val="24"/>
          <w:szCs w:val="24"/>
        </w:rPr>
        <w:lastRenderedPageBreak/>
        <w:t>c) previsão de recursos orçamentários que assegurem o pagamento das obrigações decorrentes de obras ou serviços a serem executados no exercício financeiro em curso, de acordo com o respectivo cronograma;</w:t>
      </w:r>
    </w:p>
    <w:p w:rsidR="002928E4" w:rsidRPr="005D594D" w:rsidRDefault="002928E4" w:rsidP="00240B53">
      <w:pPr>
        <w:autoSpaceDE w:val="0"/>
        <w:autoSpaceDN w:val="0"/>
        <w:adjustRightInd w:val="0"/>
        <w:spacing w:before="120" w:after="120"/>
        <w:jc w:val="both"/>
        <w:rPr>
          <w:rFonts w:cs="Arial"/>
          <w:sz w:val="24"/>
          <w:szCs w:val="24"/>
        </w:rPr>
      </w:pPr>
      <w:r w:rsidRPr="005D594D">
        <w:rPr>
          <w:rFonts w:cs="Arial"/>
          <w:sz w:val="24"/>
          <w:szCs w:val="24"/>
        </w:rPr>
        <w:t xml:space="preserve">d) comprovação no Plano Plurianual de que o produto das obras ou serviços foi contemplado em suas metas; </w:t>
      </w:r>
    </w:p>
    <w:p w:rsidR="002928E4" w:rsidRPr="005D594D" w:rsidRDefault="002928E4" w:rsidP="00240B53">
      <w:pPr>
        <w:autoSpaceDE w:val="0"/>
        <w:autoSpaceDN w:val="0"/>
        <w:adjustRightInd w:val="0"/>
        <w:spacing w:before="120" w:after="120"/>
        <w:jc w:val="both"/>
        <w:rPr>
          <w:rFonts w:cs="Arial"/>
          <w:sz w:val="24"/>
          <w:szCs w:val="24"/>
        </w:rPr>
      </w:pPr>
      <w:r w:rsidRPr="005D594D">
        <w:rPr>
          <w:rFonts w:cs="Arial"/>
          <w:sz w:val="24"/>
          <w:szCs w:val="24"/>
        </w:rPr>
        <w:t>e) as plantas e projetos de engenharia e arquitetura.</w:t>
      </w:r>
    </w:p>
    <w:p w:rsidR="002928E4" w:rsidRPr="005D594D" w:rsidRDefault="00145648" w:rsidP="00240B53">
      <w:pPr>
        <w:autoSpaceDE w:val="0"/>
        <w:autoSpaceDN w:val="0"/>
        <w:adjustRightInd w:val="0"/>
        <w:spacing w:before="120" w:after="120"/>
        <w:jc w:val="right"/>
        <w:rPr>
          <w:rFonts w:cs="Arial"/>
          <w:b/>
          <w:sz w:val="24"/>
          <w:szCs w:val="24"/>
        </w:rPr>
      </w:pPr>
      <w:r>
        <w:rPr>
          <w:rFonts w:cs="Arial"/>
          <w:b/>
          <w:sz w:val="24"/>
          <w:szCs w:val="24"/>
        </w:rPr>
        <w:t>JARINU, __ DE ____ DE 2024</w:t>
      </w:r>
      <w:r w:rsidR="002928E4" w:rsidRPr="005D594D">
        <w:rPr>
          <w:rFonts w:cs="Arial"/>
          <w:b/>
          <w:sz w:val="24"/>
          <w:szCs w:val="24"/>
        </w:rPr>
        <w:t>.</w:t>
      </w:r>
    </w:p>
    <w:p w:rsidR="0036184D" w:rsidRDefault="002928E4" w:rsidP="00240B53">
      <w:pPr>
        <w:spacing w:before="120" w:after="120"/>
        <w:rPr>
          <w:rFonts w:cs="Arial"/>
          <w:sz w:val="24"/>
          <w:szCs w:val="24"/>
        </w:rPr>
      </w:pPr>
      <w:r w:rsidRPr="005D594D">
        <w:rPr>
          <w:rFonts w:cs="Arial"/>
          <w:b/>
          <w:sz w:val="24"/>
          <w:szCs w:val="24"/>
        </w:rPr>
        <w:t>RESPONSÁVEL</w:t>
      </w:r>
      <w:r w:rsidRPr="005D594D">
        <w:rPr>
          <w:rFonts w:cs="Arial"/>
          <w:sz w:val="24"/>
          <w:szCs w:val="24"/>
        </w:rPr>
        <w:t>: (nome, cargo, e-mail e assinatura)</w:t>
      </w:r>
    </w:p>
    <w:p w:rsidR="00D470F1" w:rsidRPr="00E8477D" w:rsidRDefault="00D470F1" w:rsidP="00240B53">
      <w:pPr>
        <w:spacing w:before="120" w:after="120"/>
        <w:rPr>
          <w:rFonts w:cs="Arial"/>
          <w:sz w:val="24"/>
          <w:szCs w:val="24"/>
        </w:rPr>
      </w:pPr>
    </w:p>
    <w:p w:rsidR="00D470F1" w:rsidRPr="00E8477D" w:rsidRDefault="00D470F1" w:rsidP="00240B53">
      <w:pPr>
        <w:spacing w:before="120" w:after="120"/>
        <w:rPr>
          <w:rFonts w:cs="Arial"/>
          <w:sz w:val="24"/>
          <w:szCs w:val="24"/>
        </w:rPr>
      </w:pPr>
    </w:p>
    <w:p w:rsidR="00D470F1" w:rsidRPr="00E8477D" w:rsidRDefault="00D470F1" w:rsidP="00240B53">
      <w:pPr>
        <w:spacing w:before="120" w:after="120"/>
        <w:rPr>
          <w:rFonts w:cs="Arial"/>
          <w:sz w:val="24"/>
          <w:szCs w:val="24"/>
        </w:rPr>
      </w:pPr>
    </w:p>
    <w:p w:rsidR="00D470F1" w:rsidRPr="00E8477D" w:rsidRDefault="00E8477D" w:rsidP="00240B53">
      <w:pPr>
        <w:tabs>
          <w:tab w:val="center" w:pos="4393"/>
        </w:tabs>
        <w:jc w:val="both"/>
        <w:rPr>
          <w:rFonts w:cs="Arial"/>
          <w:b/>
          <w:sz w:val="24"/>
          <w:szCs w:val="24"/>
        </w:rPr>
      </w:pPr>
      <w:r>
        <w:rPr>
          <w:rFonts w:cs="Arial"/>
          <w:b/>
          <w:sz w:val="24"/>
          <w:szCs w:val="24"/>
        </w:rPr>
        <w:t xml:space="preserve">PELA </w:t>
      </w:r>
      <w:r w:rsidR="00D470F1" w:rsidRPr="00E8477D">
        <w:rPr>
          <w:rFonts w:cs="Arial"/>
          <w:b/>
          <w:sz w:val="24"/>
          <w:szCs w:val="24"/>
        </w:rPr>
        <w:t>CONTRATANTE:</w:t>
      </w:r>
    </w:p>
    <w:p w:rsidR="00D470F1" w:rsidRPr="00E8477D" w:rsidRDefault="00D470F1" w:rsidP="00240B53">
      <w:pPr>
        <w:tabs>
          <w:tab w:val="center" w:pos="4393"/>
        </w:tabs>
        <w:jc w:val="both"/>
        <w:rPr>
          <w:rFonts w:cs="Arial"/>
          <w:b/>
          <w:sz w:val="24"/>
          <w:szCs w:val="24"/>
        </w:rPr>
      </w:pPr>
      <w:r w:rsidRPr="00E8477D">
        <w:rPr>
          <w:rFonts w:cs="Arial"/>
          <w:b/>
          <w:sz w:val="24"/>
          <w:szCs w:val="24"/>
        </w:rPr>
        <w:tab/>
      </w:r>
      <w:r w:rsidR="00066130">
        <w:rPr>
          <w:rFonts w:cs="Arial"/>
          <w:b/>
          <w:sz w:val="24"/>
          <w:szCs w:val="24"/>
        </w:rPr>
        <w:t>Maria Aparecida Adomaitis</w:t>
      </w:r>
    </w:p>
    <w:p w:rsidR="00D470F1" w:rsidRPr="00E8477D" w:rsidRDefault="00D470F1" w:rsidP="00240B53">
      <w:pPr>
        <w:pStyle w:val="Normal1"/>
        <w:jc w:val="center"/>
        <w:rPr>
          <w:rFonts w:ascii="Arial" w:hAnsi="Arial" w:cs="Arial"/>
          <w:sz w:val="24"/>
        </w:rPr>
      </w:pPr>
      <w:r w:rsidRPr="00E8477D">
        <w:rPr>
          <w:rFonts w:ascii="Arial" w:hAnsi="Arial" w:cs="Arial"/>
          <w:sz w:val="24"/>
        </w:rPr>
        <w:t xml:space="preserve">Secretária Municipal de </w:t>
      </w:r>
      <w:r w:rsidR="00066130">
        <w:rPr>
          <w:rFonts w:ascii="Arial" w:hAnsi="Arial" w:cs="Arial"/>
          <w:sz w:val="24"/>
        </w:rPr>
        <w:t>Administração</w:t>
      </w:r>
      <w:r w:rsidRPr="00E8477D">
        <w:rPr>
          <w:rFonts w:ascii="Arial" w:hAnsi="Arial" w:cs="Arial"/>
          <w:sz w:val="24"/>
        </w:rPr>
        <w:br/>
      </w:r>
      <w:hyperlink r:id="rId17" w:history="1">
        <w:r w:rsidR="00066130" w:rsidRPr="0064030A">
          <w:rPr>
            <w:rStyle w:val="Hyperlink"/>
            <w:rFonts w:ascii="Arial" w:hAnsi="Arial" w:cs="Arial"/>
            <w:sz w:val="24"/>
          </w:rPr>
          <w:t>administracao@jarinu.sp.gov.br</w:t>
        </w:r>
      </w:hyperlink>
      <w:r w:rsidR="00E94E52">
        <w:rPr>
          <w:rFonts w:ascii="Arial" w:hAnsi="Arial" w:cs="Arial"/>
          <w:sz w:val="24"/>
        </w:rPr>
        <w:t xml:space="preserve"> </w:t>
      </w:r>
    </w:p>
    <w:p w:rsidR="00D470F1" w:rsidRPr="00E8477D" w:rsidRDefault="00D470F1" w:rsidP="00240B53">
      <w:pPr>
        <w:jc w:val="both"/>
        <w:rPr>
          <w:rFonts w:cs="Arial"/>
          <w:b/>
          <w:sz w:val="24"/>
          <w:szCs w:val="24"/>
        </w:rPr>
      </w:pPr>
    </w:p>
    <w:p w:rsidR="00E8477D" w:rsidRDefault="00E8477D" w:rsidP="00240B53">
      <w:pPr>
        <w:jc w:val="both"/>
        <w:rPr>
          <w:rFonts w:cs="Arial"/>
          <w:b/>
          <w:sz w:val="24"/>
          <w:szCs w:val="24"/>
        </w:rPr>
      </w:pPr>
    </w:p>
    <w:p w:rsidR="00E8477D" w:rsidRDefault="00E8477D" w:rsidP="00240B53">
      <w:pPr>
        <w:jc w:val="both"/>
        <w:rPr>
          <w:rFonts w:cs="Arial"/>
          <w:b/>
          <w:sz w:val="24"/>
          <w:szCs w:val="24"/>
        </w:rPr>
      </w:pPr>
    </w:p>
    <w:p w:rsidR="00D470F1" w:rsidRPr="00E8477D" w:rsidRDefault="00D470F1" w:rsidP="00240B53">
      <w:pPr>
        <w:jc w:val="both"/>
        <w:rPr>
          <w:rFonts w:cs="Arial"/>
          <w:b/>
          <w:sz w:val="24"/>
          <w:szCs w:val="24"/>
        </w:rPr>
      </w:pPr>
      <w:r w:rsidRPr="00E8477D">
        <w:rPr>
          <w:rFonts w:cs="Arial"/>
          <w:b/>
          <w:sz w:val="24"/>
          <w:szCs w:val="24"/>
        </w:rPr>
        <w:t xml:space="preserve">PELA CONTRATADA: </w:t>
      </w:r>
    </w:p>
    <w:p w:rsidR="00D470F1" w:rsidRPr="00E8477D" w:rsidRDefault="00D470F1" w:rsidP="00240B53">
      <w:pPr>
        <w:spacing w:before="120" w:after="120"/>
        <w:rPr>
          <w:rFonts w:cs="Arial"/>
          <w:b/>
          <w:sz w:val="24"/>
          <w:szCs w:val="24"/>
        </w:rPr>
      </w:pPr>
    </w:p>
    <w:sectPr w:rsidR="00D470F1" w:rsidRPr="00E8477D" w:rsidSect="00E623D3">
      <w:headerReference w:type="default" r:id="rId18"/>
      <w:footerReference w:type="even" r:id="rId19"/>
      <w:footerReference w:type="default" r:id="rId20"/>
      <w:type w:val="continuous"/>
      <w:pgSz w:w="11907" w:h="16840" w:code="9"/>
      <w:pgMar w:top="1985" w:right="1418" w:bottom="1134" w:left="1418" w:header="284"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6E7" w:rsidRDefault="00D466E7" w:rsidP="00A178EC">
      <w:r>
        <w:separator/>
      </w:r>
    </w:p>
  </w:endnote>
  <w:endnote w:type="continuationSeparator" w:id="0">
    <w:p w:rsidR="00D466E7" w:rsidRDefault="00D466E7" w:rsidP="00A178E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Serif">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tarSymbol">
    <w:altName w:val="Arial Unicode MS"/>
    <w:charset w:val="02"/>
    <w:family w:val="auto"/>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6E7" w:rsidRDefault="00373AE6" w:rsidP="00685703">
    <w:pPr>
      <w:pStyle w:val="Rodap"/>
      <w:framePr w:wrap="around" w:vAnchor="text" w:hAnchor="margin" w:xAlign="right" w:y="1"/>
      <w:rPr>
        <w:rStyle w:val="Nmerodepgina"/>
      </w:rPr>
    </w:pPr>
    <w:r>
      <w:rPr>
        <w:rStyle w:val="Nmerodepgina"/>
      </w:rPr>
      <w:fldChar w:fldCharType="begin"/>
    </w:r>
    <w:r w:rsidR="00D466E7">
      <w:rPr>
        <w:rStyle w:val="Nmerodepgina"/>
      </w:rPr>
      <w:instrText xml:space="preserve">PAGE  </w:instrText>
    </w:r>
    <w:r>
      <w:rPr>
        <w:rStyle w:val="Nmerodepgina"/>
      </w:rPr>
      <w:fldChar w:fldCharType="end"/>
    </w:r>
  </w:p>
  <w:p w:rsidR="00D466E7" w:rsidRDefault="00D466E7" w:rsidP="00685703">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6E7" w:rsidRDefault="00D466E7" w:rsidP="0090262A">
    <w:pPr>
      <w:pStyle w:val="Rodap"/>
      <w:tabs>
        <w:tab w:val="clear" w:pos="8838"/>
        <w:tab w:val="right" w:pos="9072"/>
      </w:tabs>
    </w:pPr>
    <w:r>
      <w:tab/>
    </w:r>
    <w:r>
      <w:tab/>
    </w:r>
    <w:r w:rsidRPr="0090262A">
      <w:rPr>
        <w:noProof/>
      </w:rPr>
      <w:drawing>
        <wp:inline distT="0" distB="0" distL="0" distR="0">
          <wp:extent cx="1209675" cy="1047750"/>
          <wp:effectExtent l="19050" t="0" r="9525" b="0"/>
          <wp:docPr id="2" name="Imagem 0" descr="WhatsApp Image 2023-05-10 at 09.04.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5-10 at 09.04.10.jpeg"/>
                  <pic:cNvPicPr/>
                </pic:nvPicPr>
                <pic:blipFill>
                  <a:blip r:embed="rId1" cstate="print"/>
                  <a:stretch>
                    <a:fillRect/>
                  </a:stretch>
                </pic:blipFill>
                <pic:spPr>
                  <a:xfrm>
                    <a:off x="0" y="0"/>
                    <a:ext cx="1209675" cy="1047750"/>
                  </a:xfrm>
                  <a:prstGeom prst="rect">
                    <a:avLst/>
                  </a:prstGeom>
                </pic:spPr>
              </pic:pic>
            </a:graphicData>
          </a:graphic>
        </wp:inline>
      </w:drawing>
    </w:r>
  </w:p>
  <w:p w:rsidR="00D466E7" w:rsidRPr="00897E7A" w:rsidRDefault="00D466E7" w:rsidP="00685703">
    <w:pPr>
      <w:jc w:val="center"/>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6E7" w:rsidRDefault="00D466E7" w:rsidP="00A178EC">
      <w:r>
        <w:separator/>
      </w:r>
    </w:p>
  </w:footnote>
  <w:footnote w:type="continuationSeparator" w:id="0">
    <w:p w:rsidR="00D466E7" w:rsidRDefault="00D466E7" w:rsidP="00A178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1668"/>
      <w:gridCol w:w="5528"/>
    </w:tblGrid>
    <w:tr w:rsidR="00D466E7" w:rsidRPr="00687FE7" w:rsidTr="008B55ED">
      <w:trPr>
        <w:trHeight w:val="1108"/>
      </w:trPr>
      <w:tc>
        <w:tcPr>
          <w:tcW w:w="1668" w:type="dxa"/>
        </w:tcPr>
        <w:p w:rsidR="00D466E7" w:rsidRDefault="00D466E7" w:rsidP="00685703">
          <w:pPr>
            <w:pStyle w:val="Cabealho"/>
            <w:ind w:right="753"/>
          </w:pPr>
          <w:r>
            <w:rPr>
              <w:noProof/>
            </w:rPr>
            <w:drawing>
              <wp:inline distT="0" distB="0" distL="0" distR="0">
                <wp:extent cx="942975" cy="895350"/>
                <wp:effectExtent l="0" t="0" r="9525" b="0"/>
                <wp:docPr id="1" name="Imagem 1" descr="brasão prefeit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refeitura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42975" cy="895350"/>
                        </a:xfrm>
                        <a:prstGeom prst="rect">
                          <a:avLst/>
                        </a:prstGeom>
                        <a:noFill/>
                        <a:ln>
                          <a:noFill/>
                        </a:ln>
                      </pic:spPr>
                    </pic:pic>
                  </a:graphicData>
                </a:graphic>
              </wp:inline>
            </w:drawing>
          </w:r>
        </w:p>
      </w:tc>
      <w:tc>
        <w:tcPr>
          <w:tcW w:w="5528" w:type="dxa"/>
        </w:tcPr>
        <w:p w:rsidR="00D466E7" w:rsidRPr="00A178EC" w:rsidRDefault="00373AE6" w:rsidP="00A178EC">
          <w:pPr>
            <w:pStyle w:val="Cabealho"/>
            <w:ind w:left="-100"/>
            <w:jc w:val="center"/>
            <w:rPr>
              <w:rFonts w:cs="Arial"/>
              <w:b/>
              <w:sz w:val="34"/>
              <w:szCs w:val="34"/>
            </w:rPr>
          </w:pPr>
          <w:r>
            <w:rPr>
              <w:rFonts w:cs="Arial"/>
              <w:b/>
              <w:noProof/>
              <w:sz w:val="34"/>
              <w:szCs w:val="34"/>
            </w:rPr>
            <w:pict>
              <v:shapetype id="_x0000_t202" coordsize="21600,21600" o:spt="202" path="m,l,21600r21600,l21600,xe">
                <v:stroke joinstyle="miter"/>
                <v:path gradientshapeok="t" o:connecttype="rect"/>
              </v:shapetype>
              <v:shape id="Caixa de texto 2" o:spid="_x0000_s90123" type="#_x0000_t202" style="position:absolute;left:0;text-align:left;margin-left:276.2pt;margin-top:2.1pt;width:150pt;height:72.95pt;z-index:2516582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">
                <v:textbox>
                  <w:txbxContent>
                    <w:p w:rsidR="00D466E7" w:rsidRPr="008B55ED" w:rsidRDefault="00D466E7" w:rsidP="008B55ED">
                      <w:pPr>
                        <w:spacing w:before="120" w:after="40"/>
                        <w:rPr>
                          <w:rFonts w:cs="Arial"/>
                          <w:sz w:val="24"/>
                          <w:szCs w:val="24"/>
                        </w:rPr>
                      </w:pPr>
                      <w:r w:rsidRPr="008B55ED">
                        <w:rPr>
                          <w:rFonts w:cs="Arial"/>
                          <w:sz w:val="24"/>
                          <w:szCs w:val="24"/>
                        </w:rPr>
                        <w:t xml:space="preserve">Folha nº: </w:t>
                      </w:r>
                    </w:p>
                    <w:p w:rsidR="00D466E7" w:rsidRPr="008B55ED" w:rsidRDefault="00D466E7" w:rsidP="008B55ED">
                      <w:pPr>
                        <w:spacing w:before="120" w:after="40"/>
                        <w:rPr>
                          <w:rFonts w:cs="Arial"/>
                          <w:sz w:val="24"/>
                          <w:szCs w:val="24"/>
                        </w:rPr>
                      </w:pPr>
                      <w:r w:rsidRPr="008B55ED">
                        <w:rPr>
                          <w:rFonts w:cs="Arial"/>
                          <w:sz w:val="24"/>
                          <w:szCs w:val="24"/>
                        </w:rPr>
                        <w:t xml:space="preserve">Processo nº </w:t>
                      </w:r>
                      <w:r>
                        <w:rPr>
                          <w:rFonts w:cs="Arial"/>
                          <w:sz w:val="24"/>
                          <w:szCs w:val="24"/>
                        </w:rPr>
                        <w:t>079/2023</w:t>
                      </w:r>
                    </w:p>
                    <w:p w:rsidR="00D466E7" w:rsidRPr="008B55ED" w:rsidRDefault="00D466E7" w:rsidP="008B55ED">
                      <w:pPr>
                        <w:spacing w:before="120" w:after="40"/>
                        <w:rPr>
                          <w:sz w:val="24"/>
                          <w:szCs w:val="24"/>
                        </w:rPr>
                      </w:pPr>
                      <w:proofErr w:type="spellStart"/>
                      <w:r w:rsidRPr="008B55ED">
                        <w:rPr>
                          <w:rFonts w:cs="Arial"/>
                          <w:sz w:val="24"/>
                          <w:szCs w:val="24"/>
                        </w:rPr>
                        <w:t>Rúbrica</w:t>
                      </w:r>
                      <w:proofErr w:type="spellEnd"/>
                      <w:r w:rsidRPr="008B55ED">
                        <w:rPr>
                          <w:rFonts w:cs="Arial"/>
                          <w:sz w:val="24"/>
                          <w:szCs w:val="24"/>
                        </w:rPr>
                        <w:t>:</w:t>
                      </w:r>
                      <w:r w:rsidRPr="008B55ED">
                        <w:rPr>
                          <w:sz w:val="24"/>
                          <w:szCs w:val="24"/>
                        </w:rPr>
                        <w:t xml:space="preserve"> </w:t>
                      </w:r>
                    </w:p>
                  </w:txbxContent>
                </v:textbox>
              </v:shape>
            </w:pict>
          </w:r>
          <w:r w:rsidR="00D466E7" w:rsidRPr="00A178EC">
            <w:rPr>
              <w:rFonts w:cs="Arial"/>
              <w:b/>
              <w:sz w:val="34"/>
              <w:szCs w:val="34"/>
            </w:rPr>
            <w:t>PREFEITURA MUNICIPAL DE JARINU/SP</w:t>
          </w:r>
        </w:p>
        <w:p w:rsidR="00D466E7" w:rsidRPr="00251177" w:rsidRDefault="00D466E7" w:rsidP="00A178EC">
          <w:pPr>
            <w:pStyle w:val="Cabealho"/>
            <w:ind w:left="497"/>
            <w:jc w:val="center"/>
            <w:rPr>
              <w:rFonts w:cs="Arial"/>
              <w:b/>
              <w:sz w:val="24"/>
              <w:szCs w:val="24"/>
            </w:rPr>
          </w:pPr>
          <w:r w:rsidRPr="00251177">
            <w:rPr>
              <w:rFonts w:cs="Arial"/>
              <w:b/>
              <w:sz w:val="24"/>
              <w:szCs w:val="24"/>
            </w:rPr>
            <w:t xml:space="preserve">Depto. </w:t>
          </w:r>
          <w:proofErr w:type="gramStart"/>
          <w:r w:rsidRPr="00251177">
            <w:rPr>
              <w:rFonts w:cs="Arial"/>
              <w:b/>
              <w:sz w:val="24"/>
              <w:szCs w:val="24"/>
            </w:rPr>
            <w:t>de</w:t>
          </w:r>
          <w:proofErr w:type="gramEnd"/>
          <w:r w:rsidRPr="00251177">
            <w:rPr>
              <w:rFonts w:cs="Arial"/>
              <w:b/>
              <w:sz w:val="24"/>
              <w:szCs w:val="24"/>
            </w:rPr>
            <w:t xml:space="preserve"> Compras e Licitações</w:t>
          </w:r>
        </w:p>
        <w:p w:rsidR="00D466E7" w:rsidRPr="00A947D4" w:rsidRDefault="00D466E7" w:rsidP="004233E5">
          <w:pPr>
            <w:pStyle w:val="Cabealho"/>
            <w:ind w:left="272"/>
            <w:jc w:val="center"/>
            <w:rPr>
              <w:sz w:val="16"/>
              <w:szCs w:val="16"/>
            </w:rPr>
          </w:pPr>
          <w:r w:rsidRPr="00A947D4">
            <w:rPr>
              <w:rFonts w:cs="Arial"/>
              <w:sz w:val="16"/>
              <w:szCs w:val="16"/>
            </w:rPr>
            <w:t xml:space="preserve">Praça Francisco Alves Siqueira Junior, nº 111, Jardim da Saúde, </w:t>
          </w:r>
          <w:proofErr w:type="spellStart"/>
          <w:r w:rsidRPr="00A947D4">
            <w:rPr>
              <w:rFonts w:cs="Arial"/>
              <w:sz w:val="16"/>
              <w:szCs w:val="16"/>
            </w:rPr>
            <w:t>Jarinu</w:t>
          </w:r>
          <w:proofErr w:type="spellEnd"/>
          <w:r w:rsidRPr="00A947D4">
            <w:rPr>
              <w:rFonts w:cs="Arial"/>
              <w:sz w:val="16"/>
              <w:szCs w:val="16"/>
            </w:rPr>
            <w:t>/SP, CEP: 13240-000</w:t>
          </w:r>
          <w:proofErr w:type="gramStart"/>
          <w:r w:rsidRPr="00A947D4">
            <w:rPr>
              <w:rFonts w:cs="Arial"/>
              <w:sz w:val="16"/>
              <w:szCs w:val="16"/>
            </w:rPr>
            <w:t xml:space="preserve">  </w:t>
          </w:r>
          <w:proofErr w:type="gramEnd"/>
          <w:r w:rsidRPr="00A947D4">
            <w:rPr>
              <w:rFonts w:cs="Arial"/>
              <w:sz w:val="16"/>
              <w:szCs w:val="16"/>
            </w:rPr>
            <w:t>Telefone: (11) 4016-8200</w:t>
          </w:r>
        </w:p>
      </w:tc>
    </w:tr>
  </w:tbl>
  <w:p w:rsidR="00D466E7" w:rsidRDefault="00D466E7" w:rsidP="003C201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5004266E"/>
    <w:lvl w:ilvl="0">
      <w:start w:val="1"/>
      <w:numFmt w:val="decimal"/>
      <w:pStyle w:val="Numerada4"/>
      <w:lvlText w:val="%1."/>
      <w:lvlJc w:val="left"/>
      <w:pPr>
        <w:tabs>
          <w:tab w:val="num" w:pos="1209"/>
        </w:tabs>
        <w:ind w:left="1209" w:hanging="360"/>
      </w:p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Wingdings" w:hAnsi="Wingdings"/>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
    <w:nsid w:val="00000007"/>
    <w:multiLevelType w:val="multilevel"/>
    <w:tmpl w:val="00000007"/>
    <w:name w:val="WW8Num7"/>
    <w:lvl w:ilvl="0">
      <w:start w:val="1"/>
      <w:numFmt w:val="lowerLetter"/>
      <w:lvlText w:val="%1)"/>
      <w:lvlJc w:val="left"/>
      <w:pPr>
        <w:tabs>
          <w:tab w:val="num" w:pos="0"/>
        </w:tabs>
        <w:ind w:left="720" w:hanging="360"/>
      </w:pPr>
      <w:rPr>
        <w:rFonts w:eastAsia="Arial" w:cs="Arial"/>
        <w:b/>
        <w:bCs/>
        <w:w w:val="100"/>
        <w:sz w:val="22"/>
        <w:szCs w:val="22"/>
        <w:lang w:val="pt-PT" w:bidi="pt-PT"/>
      </w:rPr>
    </w:lvl>
    <w:lvl w:ilvl="1">
      <w:start w:val="1"/>
      <w:numFmt w:val="lowerLetter"/>
      <w:lvlText w:val="%2."/>
      <w:lvlJc w:val="left"/>
      <w:pPr>
        <w:tabs>
          <w:tab w:val="num" w:pos="0"/>
        </w:tabs>
        <w:ind w:left="1440" w:hanging="360"/>
      </w:pPr>
      <w:rPr>
        <w:rFonts w:eastAsia="Arial" w:cs="Arial"/>
        <w:b/>
        <w:bCs/>
        <w:w w:val="100"/>
        <w:sz w:val="22"/>
        <w:szCs w:val="22"/>
        <w:lang w:val="pt-PT" w:bidi="pt-PT"/>
      </w:rPr>
    </w:lvl>
    <w:lvl w:ilvl="2">
      <w:start w:val="1"/>
      <w:numFmt w:val="lowerRoman"/>
      <w:lvlText w:val="%3."/>
      <w:lvlJc w:val="left"/>
      <w:pPr>
        <w:tabs>
          <w:tab w:val="num" w:pos="0"/>
        </w:tabs>
        <w:ind w:left="2160" w:hanging="320"/>
      </w:pPr>
      <w:rPr>
        <w:rFonts w:eastAsia="Arial" w:cs="Arial"/>
        <w:b/>
        <w:bCs/>
        <w:w w:val="100"/>
        <w:sz w:val="22"/>
        <w:szCs w:val="22"/>
        <w:lang w:val="pt-PT" w:bidi="pt-PT"/>
      </w:rPr>
    </w:lvl>
    <w:lvl w:ilvl="3">
      <w:start w:val="1"/>
      <w:numFmt w:val="decimal"/>
      <w:lvlText w:val="%4."/>
      <w:lvlJc w:val="left"/>
      <w:pPr>
        <w:tabs>
          <w:tab w:val="num" w:pos="0"/>
        </w:tabs>
        <w:ind w:left="2880" w:hanging="360"/>
      </w:pPr>
      <w:rPr>
        <w:rFonts w:eastAsia="Arial" w:cs="Arial"/>
        <w:b/>
        <w:bCs/>
        <w:w w:val="100"/>
        <w:sz w:val="22"/>
        <w:szCs w:val="22"/>
        <w:lang w:val="pt-PT" w:bidi="pt-PT"/>
      </w:rPr>
    </w:lvl>
    <w:lvl w:ilvl="4">
      <w:start w:val="1"/>
      <w:numFmt w:val="lowerLetter"/>
      <w:lvlText w:val="%5."/>
      <w:lvlJc w:val="left"/>
      <w:pPr>
        <w:tabs>
          <w:tab w:val="num" w:pos="0"/>
        </w:tabs>
        <w:ind w:left="3600" w:hanging="360"/>
      </w:pPr>
      <w:rPr>
        <w:rFonts w:eastAsia="Arial" w:cs="Arial"/>
        <w:b/>
        <w:bCs/>
        <w:w w:val="100"/>
        <w:sz w:val="22"/>
        <w:szCs w:val="22"/>
        <w:lang w:val="pt-PT" w:bidi="pt-PT"/>
      </w:rPr>
    </w:lvl>
    <w:lvl w:ilvl="5">
      <w:start w:val="1"/>
      <w:numFmt w:val="lowerRoman"/>
      <w:lvlText w:val="%6."/>
      <w:lvlJc w:val="left"/>
      <w:pPr>
        <w:tabs>
          <w:tab w:val="num" w:pos="0"/>
        </w:tabs>
        <w:ind w:left="4320" w:hanging="320"/>
      </w:pPr>
      <w:rPr>
        <w:rFonts w:eastAsia="Arial" w:cs="Arial"/>
        <w:b/>
        <w:bCs/>
        <w:w w:val="100"/>
        <w:sz w:val="22"/>
        <w:szCs w:val="22"/>
        <w:lang w:val="pt-PT" w:bidi="pt-PT"/>
      </w:rPr>
    </w:lvl>
    <w:lvl w:ilvl="6">
      <w:start w:val="1"/>
      <w:numFmt w:val="decimal"/>
      <w:lvlText w:val="%7."/>
      <w:lvlJc w:val="left"/>
      <w:pPr>
        <w:tabs>
          <w:tab w:val="num" w:pos="0"/>
        </w:tabs>
        <w:ind w:left="5040" w:hanging="360"/>
      </w:pPr>
      <w:rPr>
        <w:rFonts w:eastAsia="Arial" w:cs="Arial"/>
        <w:b/>
        <w:bCs/>
        <w:w w:val="100"/>
        <w:sz w:val="22"/>
        <w:szCs w:val="22"/>
        <w:lang w:val="pt-PT" w:bidi="pt-PT"/>
      </w:rPr>
    </w:lvl>
    <w:lvl w:ilvl="7">
      <w:start w:val="1"/>
      <w:numFmt w:val="lowerLetter"/>
      <w:lvlText w:val="%8."/>
      <w:lvlJc w:val="left"/>
      <w:pPr>
        <w:tabs>
          <w:tab w:val="num" w:pos="0"/>
        </w:tabs>
        <w:ind w:left="5760" w:hanging="360"/>
      </w:pPr>
      <w:rPr>
        <w:rFonts w:eastAsia="Arial" w:cs="Arial"/>
        <w:b/>
        <w:bCs/>
        <w:w w:val="100"/>
        <w:sz w:val="22"/>
        <w:szCs w:val="22"/>
        <w:lang w:val="pt-PT" w:bidi="pt-PT"/>
      </w:rPr>
    </w:lvl>
    <w:lvl w:ilvl="8">
      <w:start w:val="1"/>
      <w:numFmt w:val="lowerRoman"/>
      <w:lvlText w:val="%9."/>
      <w:lvlJc w:val="left"/>
      <w:pPr>
        <w:tabs>
          <w:tab w:val="num" w:pos="0"/>
        </w:tabs>
        <w:ind w:left="6480" w:hanging="320"/>
      </w:pPr>
      <w:rPr>
        <w:rFonts w:eastAsia="Arial" w:cs="Arial"/>
        <w:b/>
        <w:bCs/>
        <w:w w:val="100"/>
        <w:sz w:val="22"/>
        <w:szCs w:val="22"/>
        <w:lang w:val="pt-PT" w:bidi="pt-PT"/>
      </w:rPr>
    </w:lvl>
  </w:abstractNum>
  <w:abstractNum w:abstractNumId="3">
    <w:nsid w:val="0C9445F9"/>
    <w:multiLevelType w:val="hybridMultilevel"/>
    <w:tmpl w:val="306E6E3C"/>
    <w:lvl w:ilvl="0" w:tplc="9668B0E0">
      <w:numFmt w:val="bullet"/>
      <w:lvlText w:val="●"/>
      <w:lvlJc w:val="left"/>
      <w:pPr>
        <w:ind w:left="825" w:hanging="360"/>
      </w:pPr>
      <w:rPr>
        <w:rFonts w:ascii="Calibri" w:eastAsia="Calibri" w:hAnsi="Calibri" w:cs="Calibri" w:hint="default"/>
        <w:w w:val="99"/>
        <w:sz w:val="20"/>
        <w:szCs w:val="20"/>
        <w:lang w:val="pt-PT" w:eastAsia="en-US" w:bidi="ar-SA"/>
      </w:rPr>
    </w:lvl>
    <w:lvl w:ilvl="1" w:tplc="ECF281DE">
      <w:numFmt w:val="bullet"/>
      <w:lvlText w:val="•"/>
      <w:lvlJc w:val="left"/>
      <w:pPr>
        <w:ind w:left="1287" w:hanging="360"/>
      </w:pPr>
      <w:rPr>
        <w:rFonts w:hint="default"/>
        <w:lang w:val="pt-PT" w:eastAsia="en-US" w:bidi="ar-SA"/>
      </w:rPr>
    </w:lvl>
    <w:lvl w:ilvl="2" w:tplc="8D08E34E">
      <w:numFmt w:val="bullet"/>
      <w:lvlText w:val="•"/>
      <w:lvlJc w:val="left"/>
      <w:pPr>
        <w:ind w:left="1755" w:hanging="360"/>
      </w:pPr>
      <w:rPr>
        <w:rFonts w:hint="default"/>
        <w:lang w:val="pt-PT" w:eastAsia="en-US" w:bidi="ar-SA"/>
      </w:rPr>
    </w:lvl>
    <w:lvl w:ilvl="3" w:tplc="EBCECD68">
      <w:numFmt w:val="bullet"/>
      <w:lvlText w:val="•"/>
      <w:lvlJc w:val="left"/>
      <w:pPr>
        <w:ind w:left="2223" w:hanging="360"/>
      </w:pPr>
      <w:rPr>
        <w:rFonts w:hint="default"/>
        <w:lang w:val="pt-PT" w:eastAsia="en-US" w:bidi="ar-SA"/>
      </w:rPr>
    </w:lvl>
    <w:lvl w:ilvl="4" w:tplc="BADAC886">
      <w:numFmt w:val="bullet"/>
      <w:lvlText w:val="•"/>
      <w:lvlJc w:val="left"/>
      <w:pPr>
        <w:ind w:left="2691" w:hanging="360"/>
      </w:pPr>
      <w:rPr>
        <w:rFonts w:hint="default"/>
        <w:lang w:val="pt-PT" w:eastAsia="en-US" w:bidi="ar-SA"/>
      </w:rPr>
    </w:lvl>
    <w:lvl w:ilvl="5" w:tplc="39141288">
      <w:numFmt w:val="bullet"/>
      <w:lvlText w:val="•"/>
      <w:lvlJc w:val="left"/>
      <w:pPr>
        <w:ind w:left="3159" w:hanging="360"/>
      </w:pPr>
      <w:rPr>
        <w:rFonts w:hint="default"/>
        <w:lang w:val="pt-PT" w:eastAsia="en-US" w:bidi="ar-SA"/>
      </w:rPr>
    </w:lvl>
    <w:lvl w:ilvl="6" w:tplc="57782760">
      <w:numFmt w:val="bullet"/>
      <w:lvlText w:val="•"/>
      <w:lvlJc w:val="left"/>
      <w:pPr>
        <w:ind w:left="3626" w:hanging="360"/>
      </w:pPr>
      <w:rPr>
        <w:rFonts w:hint="default"/>
        <w:lang w:val="pt-PT" w:eastAsia="en-US" w:bidi="ar-SA"/>
      </w:rPr>
    </w:lvl>
    <w:lvl w:ilvl="7" w:tplc="E09C5410">
      <w:numFmt w:val="bullet"/>
      <w:lvlText w:val="•"/>
      <w:lvlJc w:val="left"/>
      <w:pPr>
        <w:ind w:left="4094" w:hanging="360"/>
      </w:pPr>
      <w:rPr>
        <w:rFonts w:hint="default"/>
        <w:lang w:val="pt-PT" w:eastAsia="en-US" w:bidi="ar-SA"/>
      </w:rPr>
    </w:lvl>
    <w:lvl w:ilvl="8" w:tplc="58CAB49A">
      <w:numFmt w:val="bullet"/>
      <w:lvlText w:val="•"/>
      <w:lvlJc w:val="left"/>
      <w:pPr>
        <w:ind w:left="4562" w:hanging="360"/>
      </w:pPr>
      <w:rPr>
        <w:rFonts w:hint="default"/>
        <w:lang w:val="pt-PT" w:eastAsia="en-US" w:bidi="ar-SA"/>
      </w:rPr>
    </w:lvl>
  </w:abstractNum>
  <w:abstractNum w:abstractNumId="4">
    <w:nsid w:val="0CCE5B88"/>
    <w:multiLevelType w:val="hybridMultilevel"/>
    <w:tmpl w:val="6BB682E2"/>
    <w:lvl w:ilvl="0" w:tplc="8912FD10">
      <w:start w:val="1"/>
      <w:numFmt w:val="upperRoman"/>
      <w:lvlText w:val="%1"/>
      <w:lvlJc w:val="left"/>
      <w:pPr>
        <w:ind w:left="258" w:hanging="116"/>
      </w:pPr>
      <w:rPr>
        <w:rFonts w:hint="default"/>
        <w:w w:val="100"/>
        <w:lang w:val="pt-PT" w:eastAsia="en-US" w:bidi="ar-SA"/>
      </w:rPr>
    </w:lvl>
    <w:lvl w:ilvl="1" w:tplc="E114614E">
      <w:numFmt w:val="bullet"/>
      <w:lvlText w:val="•"/>
      <w:lvlJc w:val="left"/>
      <w:pPr>
        <w:ind w:left="1190" w:hanging="116"/>
      </w:pPr>
      <w:rPr>
        <w:rFonts w:hint="default"/>
        <w:lang w:val="pt-PT" w:eastAsia="en-US" w:bidi="ar-SA"/>
      </w:rPr>
    </w:lvl>
    <w:lvl w:ilvl="2" w:tplc="740C5992">
      <w:numFmt w:val="bullet"/>
      <w:lvlText w:val="•"/>
      <w:lvlJc w:val="left"/>
      <w:pPr>
        <w:ind w:left="2041" w:hanging="116"/>
      </w:pPr>
      <w:rPr>
        <w:rFonts w:hint="default"/>
        <w:lang w:val="pt-PT" w:eastAsia="en-US" w:bidi="ar-SA"/>
      </w:rPr>
    </w:lvl>
    <w:lvl w:ilvl="3" w:tplc="C3DA1C48">
      <w:numFmt w:val="bullet"/>
      <w:lvlText w:val="•"/>
      <w:lvlJc w:val="left"/>
      <w:pPr>
        <w:ind w:left="2891" w:hanging="116"/>
      </w:pPr>
      <w:rPr>
        <w:rFonts w:hint="default"/>
        <w:lang w:val="pt-PT" w:eastAsia="en-US" w:bidi="ar-SA"/>
      </w:rPr>
    </w:lvl>
    <w:lvl w:ilvl="4" w:tplc="6E8EAA06">
      <w:numFmt w:val="bullet"/>
      <w:lvlText w:val="•"/>
      <w:lvlJc w:val="left"/>
      <w:pPr>
        <w:ind w:left="3742" w:hanging="116"/>
      </w:pPr>
      <w:rPr>
        <w:rFonts w:hint="default"/>
        <w:lang w:val="pt-PT" w:eastAsia="en-US" w:bidi="ar-SA"/>
      </w:rPr>
    </w:lvl>
    <w:lvl w:ilvl="5" w:tplc="5894B718">
      <w:numFmt w:val="bullet"/>
      <w:lvlText w:val="•"/>
      <w:lvlJc w:val="left"/>
      <w:pPr>
        <w:ind w:left="4593" w:hanging="116"/>
      </w:pPr>
      <w:rPr>
        <w:rFonts w:hint="default"/>
        <w:lang w:val="pt-PT" w:eastAsia="en-US" w:bidi="ar-SA"/>
      </w:rPr>
    </w:lvl>
    <w:lvl w:ilvl="6" w:tplc="C30631BA">
      <w:numFmt w:val="bullet"/>
      <w:lvlText w:val="•"/>
      <w:lvlJc w:val="left"/>
      <w:pPr>
        <w:ind w:left="5443" w:hanging="116"/>
      </w:pPr>
      <w:rPr>
        <w:rFonts w:hint="default"/>
        <w:lang w:val="pt-PT" w:eastAsia="en-US" w:bidi="ar-SA"/>
      </w:rPr>
    </w:lvl>
    <w:lvl w:ilvl="7" w:tplc="11FC637A">
      <w:numFmt w:val="bullet"/>
      <w:lvlText w:val="•"/>
      <w:lvlJc w:val="left"/>
      <w:pPr>
        <w:ind w:left="6294" w:hanging="116"/>
      </w:pPr>
      <w:rPr>
        <w:rFonts w:hint="default"/>
        <w:lang w:val="pt-PT" w:eastAsia="en-US" w:bidi="ar-SA"/>
      </w:rPr>
    </w:lvl>
    <w:lvl w:ilvl="8" w:tplc="B7EA2CF0">
      <w:numFmt w:val="bullet"/>
      <w:lvlText w:val="•"/>
      <w:lvlJc w:val="left"/>
      <w:pPr>
        <w:ind w:left="7145" w:hanging="116"/>
      </w:pPr>
      <w:rPr>
        <w:rFonts w:hint="default"/>
        <w:lang w:val="pt-PT" w:eastAsia="en-US" w:bidi="ar-SA"/>
      </w:rPr>
    </w:lvl>
  </w:abstractNum>
  <w:abstractNum w:abstractNumId="5">
    <w:nsid w:val="0F9C0BA7"/>
    <w:multiLevelType w:val="multilevel"/>
    <w:tmpl w:val="75E0AF0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6">
    <w:nsid w:val="17BC4D65"/>
    <w:multiLevelType w:val="hybridMultilevel"/>
    <w:tmpl w:val="BA5261C0"/>
    <w:lvl w:ilvl="0" w:tplc="57B8BDA4">
      <w:numFmt w:val="bullet"/>
      <w:lvlText w:val="●"/>
      <w:lvlJc w:val="left"/>
      <w:pPr>
        <w:ind w:left="825" w:hanging="360"/>
      </w:pPr>
      <w:rPr>
        <w:rFonts w:ascii="Calibri" w:eastAsia="Calibri" w:hAnsi="Calibri" w:cs="Calibri" w:hint="default"/>
        <w:w w:val="99"/>
        <w:sz w:val="20"/>
        <w:szCs w:val="20"/>
        <w:lang w:val="pt-PT" w:eastAsia="en-US" w:bidi="ar-SA"/>
      </w:rPr>
    </w:lvl>
    <w:lvl w:ilvl="1" w:tplc="F42272D4">
      <w:numFmt w:val="bullet"/>
      <w:lvlText w:val="•"/>
      <w:lvlJc w:val="left"/>
      <w:pPr>
        <w:ind w:left="1288" w:hanging="360"/>
      </w:pPr>
      <w:rPr>
        <w:rFonts w:hint="default"/>
        <w:lang w:val="pt-PT" w:eastAsia="en-US" w:bidi="ar-SA"/>
      </w:rPr>
    </w:lvl>
    <w:lvl w:ilvl="2" w:tplc="C3AC1166">
      <w:numFmt w:val="bullet"/>
      <w:lvlText w:val="•"/>
      <w:lvlJc w:val="left"/>
      <w:pPr>
        <w:ind w:left="1756" w:hanging="360"/>
      </w:pPr>
      <w:rPr>
        <w:rFonts w:hint="default"/>
        <w:lang w:val="pt-PT" w:eastAsia="en-US" w:bidi="ar-SA"/>
      </w:rPr>
    </w:lvl>
    <w:lvl w:ilvl="3" w:tplc="D2965E32">
      <w:numFmt w:val="bullet"/>
      <w:lvlText w:val="•"/>
      <w:lvlJc w:val="left"/>
      <w:pPr>
        <w:ind w:left="2224" w:hanging="360"/>
      </w:pPr>
      <w:rPr>
        <w:rFonts w:hint="default"/>
        <w:lang w:val="pt-PT" w:eastAsia="en-US" w:bidi="ar-SA"/>
      </w:rPr>
    </w:lvl>
    <w:lvl w:ilvl="4" w:tplc="233E681A">
      <w:numFmt w:val="bullet"/>
      <w:lvlText w:val="•"/>
      <w:lvlJc w:val="left"/>
      <w:pPr>
        <w:ind w:left="2692" w:hanging="360"/>
      </w:pPr>
      <w:rPr>
        <w:rFonts w:hint="default"/>
        <w:lang w:val="pt-PT" w:eastAsia="en-US" w:bidi="ar-SA"/>
      </w:rPr>
    </w:lvl>
    <w:lvl w:ilvl="5" w:tplc="09EA91C4">
      <w:numFmt w:val="bullet"/>
      <w:lvlText w:val="•"/>
      <w:lvlJc w:val="left"/>
      <w:pPr>
        <w:ind w:left="3160" w:hanging="360"/>
      </w:pPr>
      <w:rPr>
        <w:rFonts w:hint="default"/>
        <w:lang w:val="pt-PT" w:eastAsia="en-US" w:bidi="ar-SA"/>
      </w:rPr>
    </w:lvl>
    <w:lvl w:ilvl="6" w:tplc="AB988F4A">
      <w:numFmt w:val="bullet"/>
      <w:lvlText w:val="•"/>
      <w:lvlJc w:val="left"/>
      <w:pPr>
        <w:ind w:left="3628" w:hanging="360"/>
      </w:pPr>
      <w:rPr>
        <w:rFonts w:hint="default"/>
        <w:lang w:val="pt-PT" w:eastAsia="en-US" w:bidi="ar-SA"/>
      </w:rPr>
    </w:lvl>
    <w:lvl w:ilvl="7" w:tplc="7C682EB0">
      <w:numFmt w:val="bullet"/>
      <w:lvlText w:val="•"/>
      <w:lvlJc w:val="left"/>
      <w:pPr>
        <w:ind w:left="4096" w:hanging="360"/>
      </w:pPr>
      <w:rPr>
        <w:rFonts w:hint="default"/>
        <w:lang w:val="pt-PT" w:eastAsia="en-US" w:bidi="ar-SA"/>
      </w:rPr>
    </w:lvl>
    <w:lvl w:ilvl="8" w:tplc="772E7AE4">
      <w:numFmt w:val="bullet"/>
      <w:lvlText w:val="•"/>
      <w:lvlJc w:val="left"/>
      <w:pPr>
        <w:ind w:left="4564" w:hanging="360"/>
      </w:pPr>
      <w:rPr>
        <w:rFonts w:hint="default"/>
        <w:lang w:val="pt-PT" w:eastAsia="en-US" w:bidi="ar-SA"/>
      </w:rPr>
    </w:lvl>
  </w:abstractNum>
  <w:abstractNum w:abstractNumId="7">
    <w:nsid w:val="1BE37C41"/>
    <w:multiLevelType w:val="hybridMultilevel"/>
    <w:tmpl w:val="4D32E2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26B2AEC"/>
    <w:multiLevelType w:val="multilevel"/>
    <w:tmpl w:val="87CC2022"/>
    <w:lvl w:ilvl="0">
      <w:start w:val="5"/>
      <w:numFmt w:val="decimal"/>
      <w:lvlText w:val="%1"/>
      <w:lvlJc w:val="left"/>
      <w:pPr>
        <w:ind w:left="360" w:hanging="360"/>
      </w:pPr>
      <w:rPr>
        <w:rFonts w:hint="default"/>
        <w:b/>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104" w:hanging="1440"/>
      </w:pPr>
      <w:rPr>
        <w:rFonts w:hint="default"/>
        <w:b/>
      </w:rPr>
    </w:lvl>
  </w:abstractNum>
  <w:abstractNum w:abstractNumId="9">
    <w:nsid w:val="2DE7346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3097ADA"/>
    <w:multiLevelType w:val="hybridMultilevel"/>
    <w:tmpl w:val="18EC87E0"/>
    <w:lvl w:ilvl="0" w:tplc="42A4156E">
      <w:start w:val="6"/>
      <w:numFmt w:val="decimal"/>
      <w:lvlText w:val="%1"/>
      <w:lvlJc w:val="left"/>
      <w:pPr>
        <w:ind w:left="222" w:hanging="360"/>
      </w:pPr>
      <w:rPr>
        <w:rFonts w:hint="default"/>
        <w:lang w:val="pt-PT" w:eastAsia="en-US" w:bidi="ar-SA"/>
      </w:rPr>
    </w:lvl>
    <w:lvl w:ilvl="1" w:tplc="7C08B838">
      <w:numFmt w:val="none"/>
      <w:lvlText w:val=""/>
      <w:lvlJc w:val="left"/>
      <w:pPr>
        <w:tabs>
          <w:tab w:val="num" w:pos="360"/>
        </w:tabs>
      </w:pPr>
    </w:lvl>
    <w:lvl w:ilvl="2" w:tplc="EDACA3BE">
      <w:numFmt w:val="bullet"/>
      <w:lvlText w:val="•"/>
      <w:lvlJc w:val="left"/>
      <w:pPr>
        <w:ind w:left="1945" w:hanging="360"/>
      </w:pPr>
      <w:rPr>
        <w:rFonts w:hint="default"/>
        <w:lang w:val="pt-PT" w:eastAsia="en-US" w:bidi="ar-SA"/>
      </w:rPr>
    </w:lvl>
    <w:lvl w:ilvl="3" w:tplc="19344FC8">
      <w:numFmt w:val="bullet"/>
      <w:lvlText w:val="•"/>
      <w:lvlJc w:val="left"/>
      <w:pPr>
        <w:ind w:left="2807" w:hanging="360"/>
      </w:pPr>
      <w:rPr>
        <w:rFonts w:hint="default"/>
        <w:lang w:val="pt-PT" w:eastAsia="en-US" w:bidi="ar-SA"/>
      </w:rPr>
    </w:lvl>
    <w:lvl w:ilvl="4" w:tplc="1BB68482">
      <w:numFmt w:val="bullet"/>
      <w:lvlText w:val="•"/>
      <w:lvlJc w:val="left"/>
      <w:pPr>
        <w:ind w:left="3670" w:hanging="360"/>
      </w:pPr>
      <w:rPr>
        <w:rFonts w:hint="default"/>
        <w:lang w:val="pt-PT" w:eastAsia="en-US" w:bidi="ar-SA"/>
      </w:rPr>
    </w:lvl>
    <w:lvl w:ilvl="5" w:tplc="D67CE202">
      <w:numFmt w:val="bullet"/>
      <w:lvlText w:val="•"/>
      <w:lvlJc w:val="left"/>
      <w:pPr>
        <w:ind w:left="4533" w:hanging="360"/>
      </w:pPr>
      <w:rPr>
        <w:rFonts w:hint="default"/>
        <w:lang w:val="pt-PT" w:eastAsia="en-US" w:bidi="ar-SA"/>
      </w:rPr>
    </w:lvl>
    <w:lvl w:ilvl="6" w:tplc="F5264B2A">
      <w:numFmt w:val="bullet"/>
      <w:lvlText w:val="•"/>
      <w:lvlJc w:val="left"/>
      <w:pPr>
        <w:ind w:left="5395" w:hanging="360"/>
      </w:pPr>
      <w:rPr>
        <w:rFonts w:hint="default"/>
        <w:lang w:val="pt-PT" w:eastAsia="en-US" w:bidi="ar-SA"/>
      </w:rPr>
    </w:lvl>
    <w:lvl w:ilvl="7" w:tplc="0F0C9BCE">
      <w:numFmt w:val="bullet"/>
      <w:lvlText w:val="•"/>
      <w:lvlJc w:val="left"/>
      <w:pPr>
        <w:ind w:left="6258" w:hanging="360"/>
      </w:pPr>
      <w:rPr>
        <w:rFonts w:hint="default"/>
        <w:lang w:val="pt-PT" w:eastAsia="en-US" w:bidi="ar-SA"/>
      </w:rPr>
    </w:lvl>
    <w:lvl w:ilvl="8" w:tplc="D8F4ABB6">
      <w:numFmt w:val="bullet"/>
      <w:lvlText w:val="•"/>
      <w:lvlJc w:val="left"/>
      <w:pPr>
        <w:ind w:left="7121" w:hanging="360"/>
      </w:pPr>
      <w:rPr>
        <w:rFonts w:hint="default"/>
        <w:lang w:val="pt-PT" w:eastAsia="en-US" w:bidi="ar-SA"/>
      </w:rPr>
    </w:lvl>
  </w:abstractNum>
  <w:num w:numId="1">
    <w:abstractNumId w:val="0"/>
  </w:num>
  <w:num w:numId="2">
    <w:abstractNumId w:val="7"/>
  </w:num>
  <w:num w:numId="3">
    <w:abstractNumId w:val="2"/>
  </w:num>
  <w:num w:numId="4">
    <w:abstractNumId w:val="4"/>
  </w:num>
  <w:num w:numId="5">
    <w:abstractNumId w:val="10"/>
  </w:num>
  <w:num w:numId="6">
    <w:abstractNumId w:val="6"/>
  </w:num>
  <w:num w:numId="7">
    <w:abstractNumId w:val="3"/>
  </w:num>
  <w:num w:numId="8">
    <w:abstractNumId w:val="5"/>
  </w:num>
  <w:num w:numId="9">
    <w:abstractNumId w:val="8"/>
  </w:num>
  <w:num w:numId="10">
    <w:abstractNumId w:val="9"/>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hdrShapeDefaults>
    <o:shapedefaults v:ext="edit" spidmax="92162"/>
    <o:shapelayout v:ext="edit">
      <o:idmap v:ext="edit" data="88"/>
    </o:shapelayout>
  </w:hdrShapeDefaults>
  <w:footnotePr>
    <w:footnote w:id="-1"/>
    <w:footnote w:id="0"/>
  </w:footnotePr>
  <w:endnotePr>
    <w:endnote w:id="-1"/>
    <w:endnote w:id="0"/>
  </w:endnotePr>
  <w:compat/>
  <w:rsids>
    <w:rsidRoot w:val="00A178EC"/>
    <w:rsid w:val="0000298C"/>
    <w:rsid w:val="00004155"/>
    <w:rsid w:val="00004AB7"/>
    <w:rsid w:val="0000665A"/>
    <w:rsid w:val="000073F0"/>
    <w:rsid w:val="00010888"/>
    <w:rsid w:val="00012C1F"/>
    <w:rsid w:val="00014056"/>
    <w:rsid w:val="000147B1"/>
    <w:rsid w:val="00017FE7"/>
    <w:rsid w:val="00020425"/>
    <w:rsid w:val="000210FA"/>
    <w:rsid w:val="00024F55"/>
    <w:rsid w:val="00026813"/>
    <w:rsid w:val="000279CE"/>
    <w:rsid w:val="00030A73"/>
    <w:rsid w:val="000423D5"/>
    <w:rsid w:val="00044CE7"/>
    <w:rsid w:val="00046AEC"/>
    <w:rsid w:val="00050434"/>
    <w:rsid w:val="00056550"/>
    <w:rsid w:val="00063B11"/>
    <w:rsid w:val="00066130"/>
    <w:rsid w:val="000703F5"/>
    <w:rsid w:val="00070B03"/>
    <w:rsid w:val="00072D46"/>
    <w:rsid w:val="00074955"/>
    <w:rsid w:val="00076DBD"/>
    <w:rsid w:val="00077588"/>
    <w:rsid w:val="00081015"/>
    <w:rsid w:val="00087921"/>
    <w:rsid w:val="00094EBC"/>
    <w:rsid w:val="000A291C"/>
    <w:rsid w:val="000A75D6"/>
    <w:rsid w:val="000B2E81"/>
    <w:rsid w:val="000B610F"/>
    <w:rsid w:val="000B651F"/>
    <w:rsid w:val="000C04CA"/>
    <w:rsid w:val="000C2345"/>
    <w:rsid w:val="000D1CBB"/>
    <w:rsid w:val="000D6D08"/>
    <w:rsid w:val="000E00F3"/>
    <w:rsid w:val="000E2DFB"/>
    <w:rsid w:val="000E578C"/>
    <w:rsid w:val="000E586E"/>
    <w:rsid w:val="000E6505"/>
    <w:rsid w:val="000E6592"/>
    <w:rsid w:val="000F1450"/>
    <w:rsid w:val="000F1D42"/>
    <w:rsid w:val="000F5287"/>
    <w:rsid w:val="000F6EE1"/>
    <w:rsid w:val="00101F44"/>
    <w:rsid w:val="0010314E"/>
    <w:rsid w:val="00116E9A"/>
    <w:rsid w:val="0012156C"/>
    <w:rsid w:val="00121DF7"/>
    <w:rsid w:val="00126987"/>
    <w:rsid w:val="001322E0"/>
    <w:rsid w:val="00132669"/>
    <w:rsid w:val="00136E64"/>
    <w:rsid w:val="00141762"/>
    <w:rsid w:val="00141A77"/>
    <w:rsid w:val="001440C2"/>
    <w:rsid w:val="00144ACB"/>
    <w:rsid w:val="00145648"/>
    <w:rsid w:val="001519F1"/>
    <w:rsid w:val="00162422"/>
    <w:rsid w:val="00163F88"/>
    <w:rsid w:val="0016482B"/>
    <w:rsid w:val="001721A0"/>
    <w:rsid w:val="00174378"/>
    <w:rsid w:val="001753F1"/>
    <w:rsid w:val="0019358E"/>
    <w:rsid w:val="001938CD"/>
    <w:rsid w:val="001A0425"/>
    <w:rsid w:val="001A2FF3"/>
    <w:rsid w:val="001A6E53"/>
    <w:rsid w:val="001A7E55"/>
    <w:rsid w:val="001B71CA"/>
    <w:rsid w:val="001C0786"/>
    <w:rsid w:val="001C0F5D"/>
    <w:rsid w:val="001C443E"/>
    <w:rsid w:val="001C7DB3"/>
    <w:rsid w:val="001D53B1"/>
    <w:rsid w:val="001D59BF"/>
    <w:rsid w:val="001E7A6F"/>
    <w:rsid w:val="001F24D3"/>
    <w:rsid w:val="001F46BD"/>
    <w:rsid w:val="001F72B1"/>
    <w:rsid w:val="002008DC"/>
    <w:rsid w:val="00200EE7"/>
    <w:rsid w:val="002068AB"/>
    <w:rsid w:val="00207568"/>
    <w:rsid w:val="002115B5"/>
    <w:rsid w:val="0021365F"/>
    <w:rsid w:val="00215C8C"/>
    <w:rsid w:val="00225F6C"/>
    <w:rsid w:val="00231AEC"/>
    <w:rsid w:val="00234FE9"/>
    <w:rsid w:val="002352B9"/>
    <w:rsid w:val="00240B53"/>
    <w:rsid w:val="00242EEC"/>
    <w:rsid w:val="0024799F"/>
    <w:rsid w:val="00251177"/>
    <w:rsid w:val="00251AA7"/>
    <w:rsid w:val="00254BB6"/>
    <w:rsid w:val="00254C55"/>
    <w:rsid w:val="00260551"/>
    <w:rsid w:val="0026239C"/>
    <w:rsid w:val="00263DE2"/>
    <w:rsid w:val="00271C5E"/>
    <w:rsid w:val="00273B38"/>
    <w:rsid w:val="0027708D"/>
    <w:rsid w:val="00282E0D"/>
    <w:rsid w:val="00287450"/>
    <w:rsid w:val="00287598"/>
    <w:rsid w:val="00291165"/>
    <w:rsid w:val="0029268E"/>
    <w:rsid w:val="002928E4"/>
    <w:rsid w:val="0029568A"/>
    <w:rsid w:val="002B0B1F"/>
    <w:rsid w:val="002B5529"/>
    <w:rsid w:val="002B65D2"/>
    <w:rsid w:val="002C291E"/>
    <w:rsid w:val="002C7987"/>
    <w:rsid w:val="002D1A0A"/>
    <w:rsid w:val="002D23AF"/>
    <w:rsid w:val="002D749F"/>
    <w:rsid w:val="002D7C0F"/>
    <w:rsid w:val="002D7C4C"/>
    <w:rsid w:val="002E0430"/>
    <w:rsid w:val="002E7774"/>
    <w:rsid w:val="002F5CBA"/>
    <w:rsid w:val="002F74F5"/>
    <w:rsid w:val="00304FE3"/>
    <w:rsid w:val="00310DC1"/>
    <w:rsid w:val="00311288"/>
    <w:rsid w:val="00313C84"/>
    <w:rsid w:val="00314DF3"/>
    <w:rsid w:val="00314F8F"/>
    <w:rsid w:val="00321DA9"/>
    <w:rsid w:val="00322EF0"/>
    <w:rsid w:val="00324AF5"/>
    <w:rsid w:val="00325EC7"/>
    <w:rsid w:val="00330A2C"/>
    <w:rsid w:val="0033527F"/>
    <w:rsid w:val="003365C6"/>
    <w:rsid w:val="003427BB"/>
    <w:rsid w:val="00344467"/>
    <w:rsid w:val="00345EEE"/>
    <w:rsid w:val="0036184D"/>
    <w:rsid w:val="003708FB"/>
    <w:rsid w:val="00371403"/>
    <w:rsid w:val="00373538"/>
    <w:rsid w:val="00373AE6"/>
    <w:rsid w:val="00382C1A"/>
    <w:rsid w:val="0039179E"/>
    <w:rsid w:val="003A361B"/>
    <w:rsid w:val="003A47C0"/>
    <w:rsid w:val="003A5AFC"/>
    <w:rsid w:val="003A5F75"/>
    <w:rsid w:val="003A7B8F"/>
    <w:rsid w:val="003B0385"/>
    <w:rsid w:val="003B0AA7"/>
    <w:rsid w:val="003B26FC"/>
    <w:rsid w:val="003B35DF"/>
    <w:rsid w:val="003B4476"/>
    <w:rsid w:val="003B6E20"/>
    <w:rsid w:val="003B7653"/>
    <w:rsid w:val="003C2011"/>
    <w:rsid w:val="003C7A3E"/>
    <w:rsid w:val="003D0384"/>
    <w:rsid w:val="003D1889"/>
    <w:rsid w:val="003D2419"/>
    <w:rsid w:val="003E67B8"/>
    <w:rsid w:val="003F07DD"/>
    <w:rsid w:val="003F0E8B"/>
    <w:rsid w:val="003F51F1"/>
    <w:rsid w:val="003F5B06"/>
    <w:rsid w:val="003F7312"/>
    <w:rsid w:val="00405B8B"/>
    <w:rsid w:val="0041248A"/>
    <w:rsid w:val="00412630"/>
    <w:rsid w:val="00420973"/>
    <w:rsid w:val="004233E5"/>
    <w:rsid w:val="00424C4C"/>
    <w:rsid w:val="00432CF4"/>
    <w:rsid w:val="0043735D"/>
    <w:rsid w:val="0044038C"/>
    <w:rsid w:val="00442999"/>
    <w:rsid w:val="0045076D"/>
    <w:rsid w:val="004518F3"/>
    <w:rsid w:val="00465460"/>
    <w:rsid w:val="00473DE6"/>
    <w:rsid w:val="00476095"/>
    <w:rsid w:val="00477FC3"/>
    <w:rsid w:val="00483C8C"/>
    <w:rsid w:val="00484224"/>
    <w:rsid w:val="004854B6"/>
    <w:rsid w:val="00487BDC"/>
    <w:rsid w:val="0049027F"/>
    <w:rsid w:val="004908A5"/>
    <w:rsid w:val="00491EA5"/>
    <w:rsid w:val="004A2946"/>
    <w:rsid w:val="004A388D"/>
    <w:rsid w:val="004A410B"/>
    <w:rsid w:val="004A5514"/>
    <w:rsid w:val="004A5F83"/>
    <w:rsid w:val="004A6E29"/>
    <w:rsid w:val="004B0244"/>
    <w:rsid w:val="004B0870"/>
    <w:rsid w:val="004C298F"/>
    <w:rsid w:val="004C2E01"/>
    <w:rsid w:val="004C5A24"/>
    <w:rsid w:val="004D320D"/>
    <w:rsid w:val="004D36F9"/>
    <w:rsid w:val="004D42FA"/>
    <w:rsid w:val="004D5B11"/>
    <w:rsid w:val="004D6D4A"/>
    <w:rsid w:val="004D6DC1"/>
    <w:rsid w:val="004E229F"/>
    <w:rsid w:val="004E291E"/>
    <w:rsid w:val="004E55C0"/>
    <w:rsid w:val="004F60BC"/>
    <w:rsid w:val="004F6CD9"/>
    <w:rsid w:val="00500AAA"/>
    <w:rsid w:val="0050467F"/>
    <w:rsid w:val="00506744"/>
    <w:rsid w:val="00506919"/>
    <w:rsid w:val="00510146"/>
    <w:rsid w:val="00512C9E"/>
    <w:rsid w:val="00514F8D"/>
    <w:rsid w:val="00516BF2"/>
    <w:rsid w:val="00520060"/>
    <w:rsid w:val="00523431"/>
    <w:rsid w:val="00530ABE"/>
    <w:rsid w:val="00537C40"/>
    <w:rsid w:val="00547039"/>
    <w:rsid w:val="0054781A"/>
    <w:rsid w:val="005503D2"/>
    <w:rsid w:val="00555D96"/>
    <w:rsid w:val="005713B8"/>
    <w:rsid w:val="00571EE2"/>
    <w:rsid w:val="00573E00"/>
    <w:rsid w:val="00574493"/>
    <w:rsid w:val="00574EF7"/>
    <w:rsid w:val="005764FD"/>
    <w:rsid w:val="00580AA3"/>
    <w:rsid w:val="00587B74"/>
    <w:rsid w:val="00587EEE"/>
    <w:rsid w:val="00590E56"/>
    <w:rsid w:val="005912F4"/>
    <w:rsid w:val="00592745"/>
    <w:rsid w:val="005951B5"/>
    <w:rsid w:val="0059690C"/>
    <w:rsid w:val="005A0787"/>
    <w:rsid w:val="005A1DBB"/>
    <w:rsid w:val="005A4C0E"/>
    <w:rsid w:val="005A704F"/>
    <w:rsid w:val="005A77ED"/>
    <w:rsid w:val="005B424E"/>
    <w:rsid w:val="005B545E"/>
    <w:rsid w:val="005B6F18"/>
    <w:rsid w:val="005B74A8"/>
    <w:rsid w:val="005C35EB"/>
    <w:rsid w:val="005C6EAE"/>
    <w:rsid w:val="005C74D2"/>
    <w:rsid w:val="005D15C0"/>
    <w:rsid w:val="005D1766"/>
    <w:rsid w:val="005D1F22"/>
    <w:rsid w:val="005D2063"/>
    <w:rsid w:val="005D3FAF"/>
    <w:rsid w:val="005D594D"/>
    <w:rsid w:val="005D6397"/>
    <w:rsid w:val="005D691E"/>
    <w:rsid w:val="005E3276"/>
    <w:rsid w:val="005F100E"/>
    <w:rsid w:val="005F20D7"/>
    <w:rsid w:val="00601207"/>
    <w:rsid w:val="00611409"/>
    <w:rsid w:val="00616FD8"/>
    <w:rsid w:val="00620EFB"/>
    <w:rsid w:val="00621932"/>
    <w:rsid w:val="006307E2"/>
    <w:rsid w:val="00630AE6"/>
    <w:rsid w:val="00630FDE"/>
    <w:rsid w:val="00632474"/>
    <w:rsid w:val="006428C5"/>
    <w:rsid w:val="00644108"/>
    <w:rsid w:val="006441DC"/>
    <w:rsid w:val="00645EDD"/>
    <w:rsid w:val="0065001C"/>
    <w:rsid w:val="00654219"/>
    <w:rsid w:val="0065472F"/>
    <w:rsid w:val="00655608"/>
    <w:rsid w:val="00662987"/>
    <w:rsid w:val="00664045"/>
    <w:rsid w:val="006664EB"/>
    <w:rsid w:val="00666BDF"/>
    <w:rsid w:val="006726A6"/>
    <w:rsid w:val="00677DB7"/>
    <w:rsid w:val="006841D9"/>
    <w:rsid w:val="00684733"/>
    <w:rsid w:val="00685703"/>
    <w:rsid w:val="006868F4"/>
    <w:rsid w:val="006911CC"/>
    <w:rsid w:val="00693B00"/>
    <w:rsid w:val="006948B8"/>
    <w:rsid w:val="006A6C80"/>
    <w:rsid w:val="006A7BF8"/>
    <w:rsid w:val="006B2205"/>
    <w:rsid w:val="006B3030"/>
    <w:rsid w:val="006B5712"/>
    <w:rsid w:val="006B7B51"/>
    <w:rsid w:val="006C1AA4"/>
    <w:rsid w:val="006C4661"/>
    <w:rsid w:val="006C52AD"/>
    <w:rsid w:val="006D4FA1"/>
    <w:rsid w:val="006D552C"/>
    <w:rsid w:val="006E3C23"/>
    <w:rsid w:val="006E4EE7"/>
    <w:rsid w:val="006F2405"/>
    <w:rsid w:val="006F45FE"/>
    <w:rsid w:val="00703B65"/>
    <w:rsid w:val="007116BF"/>
    <w:rsid w:val="00713EA8"/>
    <w:rsid w:val="007176C3"/>
    <w:rsid w:val="00722789"/>
    <w:rsid w:val="00733D47"/>
    <w:rsid w:val="007363C8"/>
    <w:rsid w:val="00736A7A"/>
    <w:rsid w:val="00744B90"/>
    <w:rsid w:val="007454B9"/>
    <w:rsid w:val="00750162"/>
    <w:rsid w:val="007536FA"/>
    <w:rsid w:val="00755082"/>
    <w:rsid w:val="00763535"/>
    <w:rsid w:val="00764A86"/>
    <w:rsid w:val="00767F0C"/>
    <w:rsid w:val="007764DE"/>
    <w:rsid w:val="00777F98"/>
    <w:rsid w:val="007815B9"/>
    <w:rsid w:val="007835F1"/>
    <w:rsid w:val="00790803"/>
    <w:rsid w:val="007927D3"/>
    <w:rsid w:val="00793EA9"/>
    <w:rsid w:val="007954AB"/>
    <w:rsid w:val="007A2C20"/>
    <w:rsid w:val="007A4DD7"/>
    <w:rsid w:val="007A77A9"/>
    <w:rsid w:val="007B13DF"/>
    <w:rsid w:val="007B23C4"/>
    <w:rsid w:val="007B24DE"/>
    <w:rsid w:val="007B43E8"/>
    <w:rsid w:val="007C07E3"/>
    <w:rsid w:val="007C0803"/>
    <w:rsid w:val="007C0EA7"/>
    <w:rsid w:val="007C1EE5"/>
    <w:rsid w:val="007D5CA9"/>
    <w:rsid w:val="007D5F91"/>
    <w:rsid w:val="007D6CC0"/>
    <w:rsid w:val="007D7A3C"/>
    <w:rsid w:val="007E1BAF"/>
    <w:rsid w:val="007E4DC1"/>
    <w:rsid w:val="007E5A16"/>
    <w:rsid w:val="007E635F"/>
    <w:rsid w:val="007F0853"/>
    <w:rsid w:val="007F4869"/>
    <w:rsid w:val="00800D09"/>
    <w:rsid w:val="0080374C"/>
    <w:rsid w:val="00810738"/>
    <w:rsid w:val="00812B8F"/>
    <w:rsid w:val="00817543"/>
    <w:rsid w:val="00820F0D"/>
    <w:rsid w:val="00821638"/>
    <w:rsid w:val="00826D7A"/>
    <w:rsid w:val="0083004B"/>
    <w:rsid w:val="008326E0"/>
    <w:rsid w:val="008356FC"/>
    <w:rsid w:val="00836376"/>
    <w:rsid w:val="00837941"/>
    <w:rsid w:val="00841A3F"/>
    <w:rsid w:val="00843EE3"/>
    <w:rsid w:val="008458FD"/>
    <w:rsid w:val="008465A6"/>
    <w:rsid w:val="008477D8"/>
    <w:rsid w:val="00847E5C"/>
    <w:rsid w:val="00851D11"/>
    <w:rsid w:val="00852417"/>
    <w:rsid w:val="00852FA0"/>
    <w:rsid w:val="00854E2F"/>
    <w:rsid w:val="008632D2"/>
    <w:rsid w:val="00866A9E"/>
    <w:rsid w:val="008678D2"/>
    <w:rsid w:val="008725A6"/>
    <w:rsid w:val="00872A81"/>
    <w:rsid w:val="008832DB"/>
    <w:rsid w:val="00885BD6"/>
    <w:rsid w:val="00885C90"/>
    <w:rsid w:val="0089093C"/>
    <w:rsid w:val="00892DF8"/>
    <w:rsid w:val="008A399B"/>
    <w:rsid w:val="008B0AA2"/>
    <w:rsid w:val="008B549D"/>
    <w:rsid w:val="008B55ED"/>
    <w:rsid w:val="008B6A34"/>
    <w:rsid w:val="008C4BB5"/>
    <w:rsid w:val="008C5F1F"/>
    <w:rsid w:val="008C7343"/>
    <w:rsid w:val="008D22D3"/>
    <w:rsid w:val="008D2CEC"/>
    <w:rsid w:val="008D527D"/>
    <w:rsid w:val="008D78EE"/>
    <w:rsid w:val="008E1DD4"/>
    <w:rsid w:val="008E2CD9"/>
    <w:rsid w:val="008F0B08"/>
    <w:rsid w:val="008F185E"/>
    <w:rsid w:val="009011E3"/>
    <w:rsid w:val="0090126C"/>
    <w:rsid w:val="0090262A"/>
    <w:rsid w:val="00904712"/>
    <w:rsid w:val="00913590"/>
    <w:rsid w:val="009137C4"/>
    <w:rsid w:val="00915837"/>
    <w:rsid w:val="0092049B"/>
    <w:rsid w:val="00925DE2"/>
    <w:rsid w:val="00930194"/>
    <w:rsid w:val="009312F4"/>
    <w:rsid w:val="00932C73"/>
    <w:rsid w:val="00933A66"/>
    <w:rsid w:val="00936D0D"/>
    <w:rsid w:val="0094237B"/>
    <w:rsid w:val="0095389A"/>
    <w:rsid w:val="009645AF"/>
    <w:rsid w:val="009669AC"/>
    <w:rsid w:val="009669EE"/>
    <w:rsid w:val="00973DD2"/>
    <w:rsid w:val="00975DEB"/>
    <w:rsid w:val="009769FA"/>
    <w:rsid w:val="0098531F"/>
    <w:rsid w:val="009A0434"/>
    <w:rsid w:val="009A3863"/>
    <w:rsid w:val="009A5DF0"/>
    <w:rsid w:val="009A734B"/>
    <w:rsid w:val="009D04A4"/>
    <w:rsid w:val="009D5D1F"/>
    <w:rsid w:val="009E2E87"/>
    <w:rsid w:val="009E6ECB"/>
    <w:rsid w:val="009E70A3"/>
    <w:rsid w:val="009E78FA"/>
    <w:rsid w:val="009F3297"/>
    <w:rsid w:val="009F5A0D"/>
    <w:rsid w:val="009F79E5"/>
    <w:rsid w:val="00A01F03"/>
    <w:rsid w:val="00A04F74"/>
    <w:rsid w:val="00A178EC"/>
    <w:rsid w:val="00A21984"/>
    <w:rsid w:val="00A22031"/>
    <w:rsid w:val="00A25B2D"/>
    <w:rsid w:val="00A3471A"/>
    <w:rsid w:val="00A376AA"/>
    <w:rsid w:val="00A4297C"/>
    <w:rsid w:val="00A5132B"/>
    <w:rsid w:val="00A53A67"/>
    <w:rsid w:val="00A610F7"/>
    <w:rsid w:val="00A63D0F"/>
    <w:rsid w:val="00A6428D"/>
    <w:rsid w:val="00A672D7"/>
    <w:rsid w:val="00A732D4"/>
    <w:rsid w:val="00A73815"/>
    <w:rsid w:val="00A73C4B"/>
    <w:rsid w:val="00A77D51"/>
    <w:rsid w:val="00A80A91"/>
    <w:rsid w:val="00A83EE4"/>
    <w:rsid w:val="00A86516"/>
    <w:rsid w:val="00A90838"/>
    <w:rsid w:val="00A91615"/>
    <w:rsid w:val="00A9274D"/>
    <w:rsid w:val="00A936CE"/>
    <w:rsid w:val="00A947D4"/>
    <w:rsid w:val="00A977AC"/>
    <w:rsid w:val="00AA77A1"/>
    <w:rsid w:val="00AA7BA7"/>
    <w:rsid w:val="00AB528A"/>
    <w:rsid w:val="00AB7086"/>
    <w:rsid w:val="00AC325D"/>
    <w:rsid w:val="00AD281E"/>
    <w:rsid w:val="00AE60BC"/>
    <w:rsid w:val="00AF1C27"/>
    <w:rsid w:val="00AF1C2B"/>
    <w:rsid w:val="00AF6721"/>
    <w:rsid w:val="00AF6837"/>
    <w:rsid w:val="00AF6FCD"/>
    <w:rsid w:val="00B00D8C"/>
    <w:rsid w:val="00B2223C"/>
    <w:rsid w:val="00B24CBF"/>
    <w:rsid w:val="00B32052"/>
    <w:rsid w:val="00B4021A"/>
    <w:rsid w:val="00B40947"/>
    <w:rsid w:val="00B421A0"/>
    <w:rsid w:val="00B42A42"/>
    <w:rsid w:val="00B453DF"/>
    <w:rsid w:val="00B45623"/>
    <w:rsid w:val="00B4670D"/>
    <w:rsid w:val="00B4715E"/>
    <w:rsid w:val="00B5491B"/>
    <w:rsid w:val="00B54CEA"/>
    <w:rsid w:val="00B55C2A"/>
    <w:rsid w:val="00B61169"/>
    <w:rsid w:val="00B613DE"/>
    <w:rsid w:val="00B647E6"/>
    <w:rsid w:val="00B6496B"/>
    <w:rsid w:val="00B65DC5"/>
    <w:rsid w:val="00B66B68"/>
    <w:rsid w:val="00B67135"/>
    <w:rsid w:val="00B74279"/>
    <w:rsid w:val="00B81AB5"/>
    <w:rsid w:val="00B835DC"/>
    <w:rsid w:val="00B926ED"/>
    <w:rsid w:val="00B956C8"/>
    <w:rsid w:val="00B966BD"/>
    <w:rsid w:val="00BA17D8"/>
    <w:rsid w:val="00BA49AB"/>
    <w:rsid w:val="00BB17EF"/>
    <w:rsid w:val="00BB71C8"/>
    <w:rsid w:val="00BB7CE6"/>
    <w:rsid w:val="00BC53C2"/>
    <w:rsid w:val="00BC5D51"/>
    <w:rsid w:val="00BC73EA"/>
    <w:rsid w:val="00BD0098"/>
    <w:rsid w:val="00BD1F9D"/>
    <w:rsid w:val="00BD25F3"/>
    <w:rsid w:val="00BE0425"/>
    <w:rsid w:val="00BE2608"/>
    <w:rsid w:val="00BE2962"/>
    <w:rsid w:val="00BE7F0B"/>
    <w:rsid w:val="00BF3F6B"/>
    <w:rsid w:val="00C000F7"/>
    <w:rsid w:val="00C04B66"/>
    <w:rsid w:val="00C1005A"/>
    <w:rsid w:val="00C1015F"/>
    <w:rsid w:val="00C111E1"/>
    <w:rsid w:val="00C112D1"/>
    <w:rsid w:val="00C1619A"/>
    <w:rsid w:val="00C22828"/>
    <w:rsid w:val="00C23EA5"/>
    <w:rsid w:val="00C25482"/>
    <w:rsid w:val="00C25756"/>
    <w:rsid w:val="00C3565B"/>
    <w:rsid w:val="00C3680B"/>
    <w:rsid w:val="00C41DAB"/>
    <w:rsid w:val="00C445E8"/>
    <w:rsid w:val="00C470C8"/>
    <w:rsid w:val="00C53CBD"/>
    <w:rsid w:val="00C5789D"/>
    <w:rsid w:val="00C57E48"/>
    <w:rsid w:val="00C6435E"/>
    <w:rsid w:val="00C64634"/>
    <w:rsid w:val="00C664AE"/>
    <w:rsid w:val="00C707FA"/>
    <w:rsid w:val="00C70844"/>
    <w:rsid w:val="00C70A98"/>
    <w:rsid w:val="00C82184"/>
    <w:rsid w:val="00C832C2"/>
    <w:rsid w:val="00C85461"/>
    <w:rsid w:val="00C8740B"/>
    <w:rsid w:val="00C91E46"/>
    <w:rsid w:val="00C93031"/>
    <w:rsid w:val="00C94B3A"/>
    <w:rsid w:val="00C9704B"/>
    <w:rsid w:val="00CB342D"/>
    <w:rsid w:val="00CB3C46"/>
    <w:rsid w:val="00CB435D"/>
    <w:rsid w:val="00CB6AC6"/>
    <w:rsid w:val="00CB7D70"/>
    <w:rsid w:val="00CC0829"/>
    <w:rsid w:val="00CC2A92"/>
    <w:rsid w:val="00CD2D36"/>
    <w:rsid w:val="00CD30F6"/>
    <w:rsid w:val="00CD3101"/>
    <w:rsid w:val="00CD6D66"/>
    <w:rsid w:val="00CE06E0"/>
    <w:rsid w:val="00CE1AB0"/>
    <w:rsid w:val="00CE3215"/>
    <w:rsid w:val="00CF07E3"/>
    <w:rsid w:val="00CF2949"/>
    <w:rsid w:val="00CF57D4"/>
    <w:rsid w:val="00CF719E"/>
    <w:rsid w:val="00D0139C"/>
    <w:rsid w:val="00D06879"/>
    <w:rsid w:val="00D10624"/>
    <w:rsid w:val="00D10AA5"/>
    <w:rsid w:val="00D117DF"/>
    <w:rsid w:val="00D13292"/>
    <w:rsid w:val="00D16FFB"/>
    <w:rsid w:val="00D1757D"/>
    <w:rsid w:val="00D17C71"/>
    <w:rsid w:val="00D2114D"/>
    <w:rsid w:val="00D25776"/>
    <w:rsid w:val="00D279E2"/>
    <w:rsid w:val="00D320B2"/>
    <w:rsid w:val="00D34B40"/>
    <w:rsid w:val="00D41A2A"/>
    <w:rsid w:val="00D466E7"/>
    <w:rsid w:val="00D470F1"/>
    <w:rsid w:val="00D51ECC"/>
    <w:rsid w:val="00D52DCE"/>
    <w:rsid w:val="00D54EC5"/>
    <w:rsid w:val="00D576D2"/>
    <w:rsid w:val="00D603C0"/>
    <w:rsid w:val="00D6060A"/>
    <w:rsid w:val="00D67F36"/>
    <w:rsid w:val="00D8625A"/>
    <w:rsid w:val="00D86DCB"/>
    <w:rsid w:val="00D94F85"/>
    <w:rsid w:val="00D96A73"/>
    <w:rsid w:val="00DA11FA"/>
    <w:rsid w:val="00DA5502"/>
    <w:rsid w:val="00DA6D87"/>
    <w:rsid w:val="00DA71FC"/>
    <w:rsid w:val="00DB30F4"/>
    <w:rsid w:val="00DB42DB"/>
    <w:rsid w:val="00DB7BF8"/>
    <w:rsid w:val="00DB7C52"/>
    <w:rsid w:val="00DC23A2"/>
    <w:rsid w:val="00DC2BE4"/>
    <w:rsid w:val="00DC7947"/>
    <w:rsid w:val="00DC7F5B"/>
    <w:rsid w:val="00DD08D3"/>
    <w:rsid w:val="00DD2C5A"/>
    <w:rsid w:val="00DD3734"/>
    <w:rsid w:val="00DD5BAC"/>
    <w:rsid w:val="00DE05FC"/>
    <w:rsid w:val="00DE0766"/>
    <w:rsid w:val="00DE21A6"/>
    <w:rsid w:val="00DE27B1"/>
    <w:rsid w:val="00DE4D15"/>
    <w:rsid w:val="00DE545E"/>
    <w:rsid w:val="00DE5BEE"/>
    <w:rsid w:val="00DF3561"/>
    <w:rsid w:val="00DF360F"/>
    <w:rsid w:val="00DF5C9F"/>
    <w:rsid w:val="00E05A36"/>
    <w:rsid w:val="00E164E9"/>
    <w:rsid w:val="00E177AB"/>
    <w:rsid w:val="00E179B4"/>
    <w:rsid w:val="00E25679"/>
    <w:rsid w:val="00E307EA"/>
    <w:rsid w:val="00E3275A"/>
    <w:rsid w:val="00E3738A"/>
    <w:rsid w:val="00E412DD"/>
    <w:rsid w:val="00E4147C"/>
    <w:rsid w:val="00E431A6"/>
    <w:rsid w:val="00E43983"/>
    <w:rsid w:val="00E448E2"/>
    <w:rsid w:val="00E46E78"/>
    <w:rsid w:val="00E4704A"/>
    <w:rsid w:val="00E61793"/>
    <w:rsid w:val="00E623D3"/>
    <w:rsid w:val="00E64CC2"/>
    <w:rsid w:val="00E657BA"/>
    <w:rsid w:val="00E66D05"/>
    <w:rsid w:val="00E73CB6"/>
    <w:rsid w:val="00E74681"/>
    <w:rsid w:val="00E8477D"/>
    <w:rsid w:val="00E84C68"/>
    <w:rsid w:val="00E85664"/>
    <w:rsid w:val="00E86773"/>
    <w:rsid w:val="00E91ED8"/>
    <w:rsid w:val="00E93BA3"/>
    <w:rsid w:val="00E946F6"/>
    <w:rsid w:val="00E94E52"/>
    <w:rsid w:val="00EB2BC1"/>
    <w:rsid w:val="00EB44DB"/>
    <w:rsid w:val="00EC4C65"/>
    <w:rsid w:val="00ED377E"/>
    <w:rsid w:val="00ED434E"/>
    <w:rsid w:val="00ED51BB"/>
    <w:rsid w:val="00ED5EDA"/>
    <w:rsid w:val="00EE193E"/>
    <w:rsid w:val="00EE2171"/>
    <w:rsid w:val="00EE5F31"/>
    <w:rsid w:val="00EE783C"/>
    <w:rsid w:val="00F03316"/>
    <w:rsid w:val="00F118CD"/>
    <w:rsid w:val="00F13C4F"/>
    <w:rsid w:val="00F14F6C"/>
    <w:rsid w:val="00F15768"/>
    <w:rsid w:val="00F32691"/>
    <w:rsid w:val="00F32EFA"/>
    <w:rsid w:val="00F421D7"/>
    <w:rsid w:val="00F46DDB"/>
    <w:rsid w:val="00F47C04"/>
    <w:rsid w:val="00F500A6"/>
    <w:rsid w:val="00F504D8"/>
    <w:rsid w:val="00F53047"/>
    <w:rsid w:val="00F54286"/>
    <w:rsid w:val="00F641C7"/>
    <w:rsid w:val="00F64588"/>
    <w:rsid w:val="00F732BE"/>
    <w:rsid w:val="00F76EAD"/>
    <w:rsid w:val="00F772AF"/>
    <w:rsid w:val="00F778FC"/>
    <w:rsid w:val="00F82890"/>
    <w:rsid w:val="00F912C6"/>
    <w:rsid w:val="00F91381"/>
    <w:rsid w:val="00F9308A"/>
    <w:rsid w:val="00F93991"/>
    <w:rsid w:val="00F9463B"/>
    <w:rsid w:val="00F94A5B"/>
    <w:rsid w:val="00F94D43"/>
    <w:rsid w:val="00FA53D2"/>
    <w:rsid w:val="00FB1842"/>
    <w:rsid w:val="00FB22CB"/>
    <w:rsid w:val="00FC3766"/>
    <w:rsid w:val="00FC7D4D"/>
    <w:rsid w:val="00FC7EF5"/>
    <w:rsid w:val="00FD3D1B"/>
    <w:rsid w:val="00FD3E76"/>
    <w:rsid w:val="00FE1D92"/>
    <w:rsid w:val="00FE29EA"/>
    <w:rsid w:val="00FF3A8F"/>
    <w:rsid w:val="00FF5200"/>
    <w:rsid w:val="00FF70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Number 4"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7DF"/>
    <w:pPr>
      <w:spacing w:after="0" w:line="240" w:lineRule="auto"/>
    </w:pPr>
    <w:rPr>
      <w:rFonts w:ascii="Arial" w:eastAsia="Times New Roman" w:hAnsi="Arial" w:cs="Times New Roman"/>
      <w:sz w:val="28"/>
      <w:szCs w:val="20"/>
      <w:lang w:eastAsia="pt-BR"/>
    </w:rPr>
  </w:style>
  <w:style w:type="paragraph" w:styleId="Ttulo1">
    <w:name w:val="heading 1"/>
    <w:basedOn w:val="Normal"/>
    <w:next w:val="Normal"/>
    <w:link w:val="Ttulo1Char"/>
    <w:uiPriority w:val="9"/>
    <w:qFormat/>
    <w:rsid w:val="00A178EC"/>
    <w:pPr>
      <w:keepNext/>
      <w:spacing w:line="360" w:lineRule="auto"/>
      <w:jc w:val="center"/>
      <w:outlineLvl w:val="0"/>
    </w:pPr>
    <w:rPr>
      <w:i/>
      <w:color w:val="008000"/>
    </w:rPr>
  </w:style>
  <w:style w:type="paragraph" w:styleId="Ttulo2">
    <w:name w:val="heading 2"/>
    <w:basedOn w:val="Normal"/>
    <w:next w:val="Normal"/>
    <w:link w:val="Ttulo2Char"/>
    <w:uiPriority w:val="9"/>
    <w:qFormat/>
    <w:rsid w:val="00A178EC"/>
    <w:pPr>
      <w:keepNext/>
      <w:widowControl w:val="0"/>
      <w:suppressAutoHyphens/>
      <w:spacing w:before="240" w:after="60"/>
      <w:outlineLvl w:val="1"/>
    </w:pPr>
    <w:rPr>
      <w:rFonts w:eastAsia="Lucida Sans Unicode"/>
      <w:b/>
      <w:bCs/>
      <w:i/>
      <w:iCs/>
      <w:color w:val="000000"/>
      <w:szCs w:val="28"/>
      <w:lang w:val="pt-PT"/>
    </w:rPr>
  </w:style>
  <w:style w:type="paragraph" w:styleId="Ttulo3">
    <w:name w:val="heading 3"/>
    <w:basedOn w:val="Normal"/>
    <w:next w:val="Normal"/>
    <w:link w:val="Ttulo3Char"/>
    <w:qFormat/>
    <w:rsid w:val="00A178EC"/>
    <w:pPr>
      <w:keepNext/>
      <w:spacing w:before="240" w:after="60"/>
      <w:outlineLvl w:val="2"/>
    </w:pPr>
    <w:rPr>
      <w:rFonts w:cs="Arial"/>
      <w:b/>
      <w:bCs/>
      <w:sz w:val="26"/>
      <w:szCs w:val="26"/>
    </w:rPr>
  </w:style>
  <w:style w:type="paragraph" w:styleId="Ttulo4">
    <w:name w:val="heading 4"/>
    <w:basedOn w:val="Normal"/>
    <w:next w:val="Normal"/>
    <w:link w:val="Ttulo4Char"/>
    <w:qFormat/>
    <w:rsid w:val="00A178EC"/>
    <w:pPr>
      <w:keepNext/>
      <w:spacing w:before="240" w:after="60"/>
      <w:outlineLvl w:val="3"/>
    </w:pPr>
    <w:rPr>
      <w:rFonts w:ascii="Times New Roman" w:hAnsi="Times New Roman"/>
      <w:b/>
      <w:bCs/>
      <w:szCs w:val="28"/>
    </w:rPr>
  </w:style>
  <w:style w:type="paragraph" w:styleId="Ttulo5">
    <w:name w:val="heading 5"/>
    <w:basedOn w:val="Normal"/>
    <w:next w:val="Normal"/>
    <w:link w:val="Ttulo5Char"/>
    <w:qFormat/>
    <w:rsid w:val="00A178EC"/>
    <w:pPr>
      <w:keepNext/>
      <w:widowControl w:val="0"/>
      <w:suppressAutoHyphens/>
      <w:jc w:val="center"/>
      <w:outlineLvl w:val="4"/>
    </w:pPr>
    <w:rPr>
      <w:rFonts w:ascii="Times New Roman" w:eastAsia="Lucida Sans Unicode" w:hAnsi="Times New Roman"/>
      <w:b/>
      <w:color w:val="000000"/>
      <w:sz w:val="48"/>
      <w:szCs w:val="24"/>
      <w:lang w:val="pt-PT"/>
    </w:rPr>
  </w:style>
  <w:style w:type="paragraph" w:styleId="Ttulo6">
    <w:name w:val="heading 6"/>
    <w:basedOn w:val="Normal"/>
    <w:next w:val="Normal"/>
    <w:link w:val="Ttulo6Char"/>
    <w:qFormat/>
    <w:rsid w:val="00A178EC"/>
    <w:pPr>
      <w:keepNext/>
      <w:widowControl w:val="0"/>
      <w:suppressAutoHyphens/>
      <w:jc w:val="center"/>
      <w:outlineLvl w:val="5"/>
    </w:pPr>
    <w:rPr>
      <w:rFonts w:ascii="Trebuchet MS" w:eastAsia="Lucida Sans Unicode" w:hAnsi="Trebuchet MS"/>
      <w:color w:val="000000"/>
      <w:szCs w:val="24"/>
      <w:lang w:val="pt-PT"/>
    </w:rPr>
  </w:style>
  <w:style w:type="paragraph" w:styleId="Ttulo7">
    <w:name w:val="heading 7"/>
    <w:basedOn w:val="Normal"/>
    <w:next w:val="Normal"/>
    <w:link w:val="Ttulo7Char"/>
    <w:semiHidden/>
    <w:unhideWhenUsed/>
    <w:qFormat/>
    <w:rsid w:val="00A178EC"/>
    <w:pPr>
      <w:keepNext/>
      <w:keepLines/>
      <w:spacing w:before="200"/>
      <w:outlineLvl w:val="6"/>
    </w:pPr>
    <w:rPr>
      <w:rFonts w:ascii="Cambria" w:hAnsi="Cambria"/>
      <w:i/>
      <w:iCs/>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178EC"/>
    <w:rPr>
      <w:rFonts w:ascii="Arial" w:eastAsia="Times New Roman" w:hAnsi="Arial" w:cs="Times New Roman"/>
      <w:i/>
      <w:color w:val="008000"/>
      <w:sz w:val="28"/>
      <w:szCs w:val="20"/>
      <w:lang w:eastAsia="pt-BR"/>
    </w:rPr>
  </w:style>
  <w:style w:type="character" w:customStyle="1" w:styleId="Ttulo2Char">
    <w:name w:val="Título 2 Char"/>
    <w:basedOn w:val="Fontepargpadro"/>
    <w:link w:val="Ttulo2"/>
    <w:rsid w:val="00A178EC"/>
    <w:rPr>
      <w:rFonts w:ascii="Arial" w:eastAsia="Lucida Sans Unicode" w:hAnsi="Arial" w:cs="Times New Roman"/>
      <w:b/>
      <w:bCs/>
      <w:i/>
      <w:iCs/>
      <w:color w:val="000000"/>
      <w:sz w:val="28"/>
      <w:szCs w:val="28"/>
      <w:lang w:val="pt-PT"/>
    </w:rPr>
  </w:style>
  <w:style w:type="character" w:customStyle="1" w:styleId="Ttulo3Char">
    <w:name w:val="Título 3 Char"/>
    <w:basedOn w:val="Fontepargpadro"/>
    <w:link w:val="Ttulo3"/>
    <w:rsid w:val="00A178EC"/>
    <w:rPr>
      <w:rFonts w:ascii="Arial" w:eastAsia="Times New Roman" w:hAnsi="Arial" w:cs="Arial"/>
      <w:b/>
      <w:bCs/>
      <w:sz w:val="26"/>
      <w:szCs w:val="26"/>
      <w:lang w:eastAsia="pt-BR"/>
    </w:rPr>
  </w:style>
  <w:style w:type="character" w:customStyle="1" w:styleId="Ttulo4Char">
    <w:name w:val="Título 4 Char"/>
    <w:basedOn w:val="Fontepargpadro"/>
    <w:link w:val="Ttulo4"/>
    <w:rsid w:val="00A178EC"/>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A178EC"/>
    <w:rPr>
      <w:rFonts w:ascii="Times New Roman" w:eastAsia="Lucida Sans Unicode" w:hAnsi="Times New Roman" w:cs="Times New Roman"/>
      <w:b/>
      <w:color w:val="000000"/>
      <w:sz w:val="48"/>
      <w:szCs w:val="24"/>
      <w:lang w:val="pt-PT"/>
    </w:rPr>
  </w:style>
  <w:style w:type="character" w:customStyle="1" w:styleId="Ttulo6Char">
    <w:name w:val="Título 6 Char"/>
    <w:basedOn w:val="Fontepargpadro"/>
    <w:link w:val="Ttulo6"/>
    <w:rsid w:val="00A178EC"/>
    <w:rPr>
      <w:rFonts w:ascii="Trebuchet MS" w:eastAsia="Lucida Sans Unicode" w:hAnsi="Trebuchet MS" w:cs="Times New Roman"/>
      <w:color w:val="000000"/>
      <w:sz w:val="28"/>
      <w:szCs w:val="24"/>
      <w:lang w:val="pt-PT"/>
    </w:rPr>
  </w:style>
  <w:style w:type="character" w:customStyle="1" w:styleId="Ttulo7Char">
    <w:name w:val="Título 7 Char"/>
    <w:basedOn w:val="Fontepargpadro"/>
    <w:link w:val="Ttulo7"/>
    <w:semiHidden/>
    <w:rsid w:val="00A178EC"/>
    <w:rPr>
      <w:rFonts w:ascii="Cambria" w:eastAsia="Times New Roman" w:hAnsi="Cambria" w:cs="Times New Roman"/>
      <w:i/>
      <w:iCs/>
      <w:color w:val="404040"/>
      <w:sz w:val="28"/>
      <w:szCs w:val="20"/>
    </w:rPr>
  </w:style>
  <w:style w:type="paragraph" w:styleId="Cabealho">
    <w:name w:val="header"/>
    <w:basedOn w:val="Normal"/>
    <w:link w:val="CabealhoChar"/>
    <w:uiPriority w:val="99"/>
    <w:rsid w:val="00A178EC"/>
    <w:pPr>
      <w:tabs>
        <w:tab w:val="center" w:pos="4419"/>
        <w:tab w:val="right" w:pos="8838"/>
      </w:tabs>
    </w:pPr>
  </w:style>
  <w:style w:type="character" w:customStyle="1" w:styleId="CabealhoChar">
    <w:name w:val="Cabeçalho Char"/>
    <w:basedOn w:val="Fontepargpadro"/>
    <w:link w:val="Cabealho"/>
    <w:uiPriority w:val="99"/>
    <w:rsid w:val="00A178EC"/>
    <w:rPr>
      <w:rFonts w:ascii="Arial" w:eastAsia="Times New Roman" w:hAnsi="Arial" w:cs="Times New Roman"/>
      <w:sz w:val="28"/>
      <w:szCs w:val="20"/>
      <w:lang w:eastAsia="pt-BR"/>
    </w:rPr>
  </w:style>
  <w:style w:type="paragraph" w:styleId="Rodap">
    <w:name w:val="footer"/>
    <w:basedOn w:val="Normal"/>
    <w:link w:val="RodapChar"/>
    <w:uiPriority w:val="99"/>
    <w:rsid w:val="00A178EC"/>
    <w:pPr>
      <w:tabs>
        <w:tab w:val="center" w:pos="4419"/>
        <w:tab w:val="right" w:pos="8838"/>
      </w:tabs>
    </w:pPr>
  </w:style>
  <w:style w:type="character" w:customStyle="1" w:styleId="RodapChar">
    <w:name w:val="Rodapé Char"/>
    <w:basedOn w:val="Fontepargpadro"/>
    <w:link w:val="Rodap"/>
    <w:uiPriority w:val="99"/>
    <w:rsid w:val="00A178EC"/>
    <w:rPr>
      <w:rFonts w:ascii="Arial" w:eastAsia="Times New Roman" w:hAnsi="Arial" w:cs="Times New Roman"/>
      <w:sz w:val="28"/>
      <w:szCs w:val="20"/>
    </w:rPr>
  </w:style>
  <w:style w:type="table" w:styleId="Tabelacomgrade">
    <w:name w:val="Table Grid"/>
    <w:basedOn w:val="Tabelanormal"/>
    <w:uiPriority w:val="39"/>
    <w:rsid w:val="00A178EC"/>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rsid w:val="00A178EC"/>
    <w:rPr>
      <w:rFonts w:ascii="Tahoma" w:hAnsi="Tahoma"/>
      <w:sz w:val="16"/>
      <w:szCs w:val="16"/>
    </w:rPr>
  </w:style>
  <w:style w:type="character" w:customStyle="1" w:styleId="TextodebaloChar">
    <w:name w:val="Texto de balão Char"/>
    <w:basedOn w:val="Fontepargpadro"/>
    <w:link w:val="Textodebalo"/>
    <w:uiPriority w:val="99"/>
    <w:semiHidden/>
    <w:rsid w:val="00A178EC"/>
    <w:rPr>
      <w:rFonts w:ascii="Tahoma" w:eastAsia="Times New Roman" w:hAnsi="Tahoma" w:cs="Times New Roman"/>
      <w:sz w:val="16"/>
      <w:szCs w:val="16"/>
    </w:rPr>
  </w:style>
  <w:style w:type="paragraph" w:styleId="Corpodetexto">
    <w:name w:val="Body Text"/>
    <w:basedOn w:val="Normal"/>
    <w:link w:val="CorpodetextoChar"/>
    <w:uiPriority w:val="1"/>
    <w:qFormat/>
    <w:rsid w:val="00A178EC"/>
    <w:pPr>
      <w:jc w:val="both"/>
    </w:pPr>
    <w:rPr>
      <w:rFonts w:ascii="Times New Roman" w:hAnsi="Times New Roman"/>
    </w:rPr>
  </w:style>
  <w:style w:type="character" w:customStyle="1" w:styleId="CorpodetextoChar">
    <w:name w:val="Corpo de texto Char"/>
    <w:basedOn w:val="Fontepargpadro"/>
    <w:link w:val="Corpodetexto"/>
    <w:uiPriority w:val="1"/>
    <w:rsid w:val="00A178EC"/>
    <w:rPr>
      <w:rFonts w:ascii="Times New Roman" w:eastAsia="Times New Roman" w:hAnsi="Times New Roman" w:cs="Times New Roman"/>
      <w:sz w:val="28"/>
      <w:szCs w:val="20"/>
    </w:rPr>
  </w:style>
  <w:style w:type="paragraph" w:styleId="Recuodecorpodetexto">
    <w:name w:val="Body Text Indent"/>
    <w:basedOn w:val="Normal"/>
    <w:link w:val="RecuodecorpodetextoChar"/>
    <w:rsid w:val="00A178EC"/>
    <w:pPr>
      <w:spacing w:after="120"/>
      <w:ind w:left="283"/>
    </w:pPr>
  </w:style>
  <w:style w:type="character" w:customStyle="1" w:styleId="RecuodecorpodetextoChar">
    <w:name w:val="Recuo de corpo de texto Char"/>
    <w:basedOn w:val="Fontepargpadro"/>
    <w:link w:val="Recuodecorpodetexto"/>
    <w:rsid w:val="00A178EC"/>
    <w:rPr>
      <w:rFonts w:ascii="Arial" w:eastAsia="Times New Roman" w:hAnsi="Arial" w:cs="Times New Roman"/>
      <w:sz w:val="28"/>
      <w:szCs w:val="20"/>
      <w:lang w:eastAsia="pt-BR"/>
    </w:rPr>
  </w:style>
  <w:style w:type="character" w:styleId="Hyperlink">
    <w:name w:val="Hyperlink"/>
    <w:uiPriority w:val="99"/>
    <w:rsid w:val="00A178EC"/>
    <w:rPr>
      <w:color w:val="0000FF"/>
      <w:u w:val="single"/>
    </w:rPr>
  </w:style>
  <w:style w:type="paragraph" w:customStyle="1" w:styleId="BodyText21">
    <w:name w:val="Body Text 21"/>
    <w:basedOn w:val="Normal"/>
    <w:rsid w:val="00A178EC"/>
    <w:pPr>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jc w:val="both"/>
      <w:textAlignment w:val="baseline"/>
    </w:pPr>
    <w:rPr>
      <w:sz w:val="22"/>
    </w:rPr>
  </w:style>
  <w:style w:type="paragraph" w:customStyle="1" w:styleId="Corpodetexto31">
    <w:name w:val="Corpo de texto 31"/>
    <w:basedOn w:val="Normal"/>
    <w:rsid w:val="00A178EC"/>
    <w:pPr>
      <w:tabs>
        <w:tab w:val="left" w:pos="709"/>
      </w:tabs>
      <w:overflowPunct w:val="0"/>
      <w:autoSpaceDE w:val="0"/>
      <w:autoSpaceDN w:val="0"/>
      <w:adjustRightInd w:val="0"/>
      <w:spacing w:line="240" w:lineRule="atLeast"/>
      <w:jc w:val="both"/>
      <w:textAlignment w:val="baseline"/>
    </w:pPr>
    <w:rPr>
      <w:rFonts w:ascii="MS Serif" w:hAnsi="MS Serif"/>
      <w:sz w:val="24"/>
    </w:rPr>
  </w:style>
  <w:style w:type="paragraph" w:customStyle="1" w:styleId="Corpodetexto21">
    <w:name w:val="Corpo de texto 21"/>
    <w:basedOn w:val="Normal"/>
    <w:rsid w:val="00A178EC"/>
    <w:pPr>
      <w:overflowPunct w:val="0"/>
      <w:autoSpaceDE w:val="0"/>
      <w:autoSpaceDN w:val="0"/>
      <w:adjustRightInd w:val="0"/>
      <w:spacing w:line="240" w:lineRule="atLeast"/>
      <w:jc w:val="both"/>
      <w:textAlignment w:val="baseline"/>
    </w:pPr>
    <w:rPr>
      <w:color w:val="FF0000"/>
      <w:sz w:val="24"/>
    </w:rPr>
  </w:style>
  <w:style w:type="paragraph" w:styleId="Corpodetexto2">
    <w:name w:val="Body Text 2"/>
    <w:basedOn w:val="Normal"/>
    <w:link w:val="Corpodetexto2Char"/>
    <w:rsid w:val="00A178EC"/>
    <w:pPr>
      <w:spacing w:after="120" w:line="480" w:lineRule="auto"/>
    </w:pPr>
  </w:style>
  <w:style w:type="character" w:customStyle="1" w:styleId="Corpodetexto2Char">
    <w:name w:val="Corpo de texto 2 Char"/>
    <w:basedOn w:val="Fontepargpadro"/>
    <w:link w:val="Corpodetexto2"/>
    <w:rsid w:val="00A178EC"/>
    <w:rPr>
      <w:rFonts w:ascii="Arial" w:eastAsia="Times New Roman" w:hAnsi="Arial" w:cs="Times New Roman"/>
      <w:sz w:val="28"/>
      <w:szCs w:val="20"/>
    </w:rPr>
  </w:style>
  <w:style w:type="paragraph" w:styleId="Ttulo">
    <w:name w:val="Title"/>
    <w:basedOn w:val="Normal"/>
    <w:link w:val="TtuloChar"/>
    <w:uiPriority w:val="1"/>
    <w:qFormat/>
    <w:rsid w:val="00A178EC"/>
    <w:pPr>
      <w:jc w:val="center"/>
    </w:pPr>
    <w:rPr>
      <w:rFonts w:ascii="Times New Roman" w:eastAsia="MS Mincho" w:hAnsi="Times New Roman"/>
      <w:sz w:val="24"/>
    </w:rPr>
  </w:style>
  <w:style w:type="character" w:customStyle="1" w:styleId="TtuloChar">
    <w:name w:val="Título Char"/>
    <w:basedOn w:val="Fontepargpadro"/>
    <w:link w:val="Ttulo"/>
    <w:rsid w:val="00A178EC"/>
    <w:rPr>
      <w:rFonts w:ascii="Times New Roman" w:eastAsia="MS Mincho" w:hAnsi="Times New Roman" w:cs="Times New Roman"/>
      <w:sz w:val="24"/>
      <w:szCs w:val="20"/>
    </w:rPr>
  </w:style>
  <w:style w:type="character" w:customStyle="1" w:styleId="WW8Num2z0">
    <w:name w:val="WW8Num2z0"/>
    <w:rsid w:val="00A178EC"/>
    <w:rPr>
      <w:rFonts w:ascii="Wingdings" w:hAnsi="Wingdings"/>
    </w:rPr>
  </w:style>
  <w:style w:type="character" w:customStyle="1" w:styleId="Absatz-Standardschriftart">
    <w:name w:val="Absatz-Standardschriftart"/>
    <w:rsid w:val="00A178EC"/>
  </w:style>
  <w:style w:type="character" w:customStyle="1" w:styleId="WW-Absatz-Standardschriftart">
    <w:name w:val="WW-Absatz-Standardschriftart"/>
    <w:rsid w:val="00A178EC"/>
  </w:style>
  <w:style w:type="character" w:customStyle="1" w:styleId="WW-Absatz-Standardschriftart1">
    <w:name w:val="WW-Absatz-Standardschriftart1"/>
    <w:rsid w:val="00A178EC"/>
  </w:style>
  <w:style w:type="character" w:customStyle="1" w:styleId="WW-Absatz-Standardschriftart11">
    <w:name w:val="WW-Absatz-Standardschriftart11"/>
    <w:rsid w:val="00A178EC"/>
  </w:style>
  <w:style w:type="character" w:customStyle="1" w:styleId="WW-Absatz-Standardschriftart111">
    <w:name w:val="WW-Absatz-Standardschriftart111"/>
    <w:rsid w:val="00A178EC"/>
  </w:style>
  <w:style w:type="character" w:customStyle="1" w:styleId="WW-Absatz-Standardschriftart1111">
    <w:name w:val="WW-Absatz-Standardschriftart1111"/>
    <w:rsid w:val="00A178EC"/>
  </w:style>
  <w:style w:type="character" w:customStyle="1" w:styleId="WW-Absatz-Standardschriftart11111">
    <w:name w:val="WW-Absatz-Standardschriftart11111"/>
    <w:rsid w:val="00A178EC"/>
  </w:style>
  <w:style w:type="character" w:customStyle="1" w:styleId="WW-Absatz-Standardschriftart111111">
    <w:name w:val="WW-Absatz-Standardschriftart111111"/>
    <w:rsid w:val="00A178EC"/>
  </w:style>
  <w:style w:type="character" w:customStyle="1" w:styleId="WW-Absatz-Standardschriftart1111111">
    <w:name w:val="WW-Absatz-Standardschriftart1111111"/>
    <w:rsid w:val="00A178EC"/>
  </w:style>
  <w:style w:type="character" w:customStyle="1" w:styleId="WW-Absatz-Standardschriftart11111111">
    <w:name w:val="WW-Absatz-Standardschriftart11111111"/>
    <w:rsid w:val="00A178EC"/>
  </w:style>
  <w:style w:type="character" w:customStyle="1" w:styleId="WW-Absatz-Standardschriftart111111111">
    <w:name w:val="WW-Absatz-Standardschriftart111111111"/>
    <w:rsid w:val="00A178EC"/>
  </w:style>
  <w:style w:type="character" w:customStyle="1" w:styleId="WW-Absatz-Standardschriftart1111111111">
    <w:name w:val="WW-Absatz-Standardschriftart1111111111"/>
    <w:rsid w:val="00A178EC"/>
  </w:style>
  <w:style w:type="character" w:customStyle="1" w:styleId="WW-Absatz-Standardschriftart11111111111">
    <w:name w:val="WW-Absatz-Standardschriftart11111111111"/>
    <w:rsid w:val="00A178EC"/>
  </w:style>
  <w:style w:type="character" w:customStyle="1" w:styleId="WW-Absatz-Standardschriftart111111111111">
    <w:name w:val="WW-Absatz-Standardschriftart111111111111"/>
    <w:rsid w:val="00A178EC"/>
  </w:style>
  <w:style w:type="character" w:customStyle="1" w:styleId="WW-Absatz-Standardschriftart1111111111111">
    <w:name w:val="WW-Absatz-Standardschriftart1111111111111"/>
    <w:rsid w:val="00A178EC"/>
  </w:style>
  <w:style w:type="character" w:customStyle="1" w:styleId="WW8Num4z0">
    <w:name w:val="WW8Num4z0"/>
    <w:rsid w:val="00A178EC"/>
    <w:rPr>
      <w:rFonts w:ascii="Symbol" w:hAnsi="Symbol" w:cs="StarSymbol"/>
      <w:sz w:val="18"/>
      <w:szCs w:val="18"/>
    </w:rPr>
  </w:style>
  <w:style w:type="character" w:customStyle="1" w:styleId="WW-Absatz-Standardschriftart11111111111111">
    <w:name w:val="WW-Absatz-Standardschriftart11111111111111"/>
    <w:rsid w:val="00A178EC"/>
  </w:style>
  <w:style w:type="character" w:customStyle="1" w:styleId="WW8Num1z0">
    <w:name w:val="WW8Num1z0"/>
    <w:rsid w:val="00A178EC"/>
    <w:rPr>
      <w:rFonts w:ascii="Wingdings" w:hAnsi="Wingdings"/>
    </w:rPr>
  </w:style>
  <w:style w:type="character" w:customStyle="1" w:styleId="WW-Absatz-Standardschriftart111111111111111">
    <w:name w:val="WW-Absatz-Standardschriftart111111111111111"/>
    <w:rsid w:val="00A178EC"/>
  </w:style>
  <w:style w:type="character" w:customStyle="1" w:styleId="CaracteresdeNotadeRodap">
    <w:name w:val="Caracteres de Nota de Rodapé"/>
    <w:rsid w:val="00A178EC"/>
  </w:style>
  <w:style w:type="character" w:customStyle="1" w:styleId="Smbolosdenumerao">
    <w:name w:val="Símbolos de numeração"/>
    <w:rsid w:val="00A178EC"/>
  </w:style>
  <w:style w:type="character" w:customStyle="1" w:styleId="Marcadores">
    <w:name w:val="Marcadores"/>
    <w:rsid w:val="00A178EC"/>
    <w:rPr>
      <w:rFonts w:ascii="StarSymbol" w:eastAsia="StarSymbol" w:hAnsi="StarSymbol" w:cs="StarSymbol"/>
      <w:sz w:val="18"/>
      <w:szCs w:val="18"/>
    </w:rPr>
  </w:style>
  <w:style w:type="character" w:styleId="HiperlinkVisitado">
    <w:name w:val="FollowedHyperlink"/>
    <w:rsid w:val="00A178EC"/>
    <w:rPr>
      <w:color w:val="800000"/>
      <w:u w:val="single"/>
    </w:rPr>
  </w:style>
  <w:style w:type="character" w:customStyle="1" w:styleId="CaracteresdeNotadeFim">
    <w:name w:val="Caracteres de Nota de Fim"/>
    <w:rsid w:val="00A178EC"/>
  </w:style>
  <w:style w:type="character" w:customStyle="1" w:styleId="Normal2">
    <w:name w:val="Normal2"/>
    <w:rsid w:val="00A178EC"/>
    <w:rPr>
      <w:sz w:val="20"/>
      <w:lang w:val="pt-BR"/>
    </w:rPr>
  </w:style>
  <w:style w:type="character" w:customStyle="1" w:styleId="Fontepargpadro1">
    <w:name w:val="Fonte parág. padrão1"/>
    <w:rsid w:val="00A178EC"/>
    <w:rPr>
      <w:sz w:val="24"/>
      <w:lang w:val="pt-PT"/>
    </w:rPr>
  </w:style>
  <w:style w:type="character" w:customStyle="1" w:styleId="Nmerodepgina1">
    <w:name w:val="Número de página1"/>
    <w:basedOn w:val="Fontepargpadro1"/>
    <w:rsid w:val="00A178EC"/>
    <w:rPr>
      <w:sz w:val="24"/>
      <w:lang w:val="pt-PT"/>
    </w:rPr>
  </w:style>
  <w:style w:type="character" w:customStyle="1" w:styleId="Hyperlink1">
    <w:name w:val="Hyperlink1"/>
    <w:rsid w:val="00A178EC"/>
    <w:rPr>
      <w:color w:val="000080"/>
      <w:sz w:val="24"/>
      <w:u w:val="single"/>
      <w:lang w:val="pt-PT"/>
    </w:rPr>
  </w:style>
  <w:style w:type="character" w:customStyle="1" w:styleId="RTFNum21">
    <w:name w:val="RTF_Num 2 1"/>
    <w:rsid w:val="00A178EC"/>
    <w:rPr>
      <w:rFonts w:ascii="Wingdings" w:hAnsi="Wingdings"/>
    </w:rPr>
  </w:style>
  <w:style w:type="character" w:customStyle="1" w:styleId="WW8Num122z0">
    <w:name w:val="WW8Num122z0"/>
    <w:rsid w:val="00A178EC"/>
    <w:rPr>
      <w:rFonts w:ascii="Times New Roman" w:hAnsi="Times New Roman"/>
    </w:rPr>
  </w:style>
  <w:style w:type="paragraph" w:customStyle="1" w:styleId="Captulo">
    <w:name w:val="Capítulo"/>
    <w:basedOn w:val="Normal"/>
    <w:next w:val="Corpodetexto"/>
    <w:rsid w:val="00A178EC"/>
    <w:pPr>
      <w:keepNext/>
      <w:widowControl w:val="0"/>
      <w:suppressAutoHyphens/>
      <w:spacing w:before="240" w:after="120"/>
    </w:pPr>
    <w:rPr>
      <w:rFonts w:eastAsia="Lucida Sans Unicode" w:cs="Tahoma"/>
      <w:color w:val="000000"/>
      <w:szCs w:val="28"/>
      <w:lang w:val="pt-PT"/>
    </w:rPr>
  </w:style>
  <w:style w:type="paragraph" w:styleId="Lista">
    <w:name w:val="List"/>
    <w:basedOn w:val="Corpodetexto"/>
    <w:rsid w:val="00A178EC"/>
    <w:pPr>
      <w:widowControl w:val="0"/>
      <w:suppressAutoHyphens/>
      <w:spacing w:after="120"/>
      <w:jc w:val="left"/>
    </w:pPr>
    <w:rPr>
      <w:rFonts w:eastAsia="Lucida Sans Unicode" w:cs="Tahoma"/>
      <w:color w:val="000000"/>
      <w:sz w:val="24"/>
      <w:szCs w:val="24"/>
      <w:lang w:val="pt-PT"/>
    </w:rPr>
  </w:style>
  <w:style w:type="paragraph" w:customStyle="1" w:styleId="Legenda1">
    <w:name w:val="Legenda1"/>
    <w:basedOn w:val="Normal"/>
    <w:rsid w:val="00A178EC"/>
    <w:pPr>
      <w:widowControl w:val="0"/>
      <w:suppressLineNumbers/>
      <w:suppressAutoHyphens/>
      <w:spacing w:before="120" w:after="120"/>
    </w:pPr>
    <w:rPr>
      <w:rFonts w:ascii="Times New Roman" w:eastAsia="Lucida Sans Unicode" w:hAnsi="Times New Roman" w:cs="Tahoma"/>
      <w:i/>
      <w:iCs/>
      <w:color w:val="000000"/>
      <w:sz w:val="24"/>
      <w:szCs w:val="24"/>
      <w:lang w:val="pt-PT"/>
    </w:rPr>
  </w:style>
  <w:style w:type="paragraph" w:customStyle="1" w:styleId="ndice">
    <w:name w:val="Índice"/>
    <w:basedOn w:val="Normal"/>
    <w:rsid w:val="00A178EC"/>
    <w:pPr>
      <w:widowControl w:val="0"/>
      <w:suppressLineNumbers/>
      <w:suppressAutoHyphens/>
    </w:pPr>
    <w:rPr>
      <w:rFonts w:ascii="Times New Roman" w:eastAsia="Lucida Sans Unicode" w:hAnsi="Times New Roman" w:cs="Tahoma"/>
      <w:color w:val="000000"/>
      <w:sz w:val="24"/>
      <w:szCs w:val="24"/>
      <w:lang w:val="pt-PT"/>
    </w:rPr>
  </w:style>
  <w:style w:type="paragraph" w:customStyle="1" w:styleId="Contedodatabela">
    <w:name w:val="Conteúdo da tabela"/>
    <w:basedOn w:val="Corpodetexto"/>
    <w:rsid w:val="00A178EC"/>
    <w:pPr>
      <w:widowControl w:val="0"/>
      <w:suppressLineNumbers/>
      <w:suppressAutoHyphens/>
      <w:spacing w:after="120"/>
      <w:jc w:val="left"/>
    </w:pPr>
    <w:rPr>
      <w:rFonts w:eastAsia="Lucida Sans Unicode"/>
      <w:color w:val="000000"/>
      <w:sz w:val="24"/>
      <w:szCs w:val="24"/>
      <w:lang w:val="pt-PT"/>
    </w:rPr>
  </w:style>
  <w:style w:type="paragraph" w:customStyle="1" w:styleId="Ttulodatabela">
    <w:name w:val="Título da tabela"/>
    <w:basedOn w:val="Contedodatabela"/>
    <w:rsid w:val="00A178EC"/>
    <w:pPr>
      <w:jc w:val="center"/>
    </w:pPr>
    <w:rPr>
      <w:b/>
      <w:bCs/>
      <w:i/>
      <w:iCs/>
    </w:rPr>
  </w:style>
  <w:style w:type="paragraph" w:customStyle="1" w:styleId="Contedodoquadro">
    <w:name w:val="Conteúdo do quadro"/>
    <w:basedOn w:val="Corpodetexto"/>
    <w:rsid w:val="00A178EC"/>
    <w:pPr>
      <w:widowControl w:val="0"/>
      <w:suppressAutoHyphens/>
      <w:spacing w:after="120"/>
      <w:jc w:val="left"/>
    </w:pPr>
    <w:rPr>
      <w:rFonts w:eastAsia="Lucida Sans Unicode"/>
      <w:color w:val="000000"/>
      <w:sz w:val="24"/>
      <w:szCs w:val="24"/>
      <w:lang w:val="pt-PT"/>
    </w:rPr>
  </w:style>
  <w:style w:type="paragraph" w:styleId="Subttulo">
    <w:name w:val="Subtitle"/>
    <w:basedOn w:val="Ttulo"/>
    <w:next w:val="Corpodetexto"/>
    <w:link w:val="SubttuloChar"/>
    <w:qFormat/>
    <w:rsid w:val="00A178EC"/>
    <w:pPr>
      <w:keepNext/>
      <w:widowControl w:val="0"/>
      <w:suppressAutoHyphens/>
      <w:spacing w:before="240" w:after="120"/>
    </w:pPr>
    <w:rPr>
      <w:rFonts w:ascii="Arial" w:eastAsia="Lucida Sans Unicode" w:hAnsi="Arial"/>
      <w:i/>
      <w:color w:val="000000"/>
      <w:sz w:val="28"/>
      <w:szCs w:val="24"/>
      <w:lang w:val="pt-PT"/>
    </w:rPr>
  </w:style>
  <w:style w:type="character" w:customStyle="1" w:styleId="SubttuloChar">
    <w:name w:val="Subtítulo Char"/>
    <w:basedOn w:val="Fontepargpadro"/>
    <w:link w:val="Subttulo"/>
    <w:rsid w:val="00A178EC"/>
    <w:rPr>
      <w:rFonts w:ascii="Arial" w:eastAsia="Lucida Sans Unicode" w:hAnsi="Arial" w:cs="Times New Roman"/>
      <w:i/>
      <w:color w:val="000000"/>
      <w:sz w:val="28"/>
      <w:szCs w:val="24"/>
      <w:lang w:val="pt-PT"/>
    </w:rPr>
  </w:style>
  <w:style w:type="paragraph" w:customStyle="1" w:styleId="Normal1">
    <w:name w:val="Normal1"/>
    <w:basedOn w:val="Normal"/>
    <w:rsid w:val="00A178EC"/>
    <w:pPr>
      <w:widowControl w:val="0"/>
      <w:suppressAutoHyphens/>
    </w:pPr>
    <w:rPr>
      <w:rFonts w:ascii="Times New Roman" w:eastAsia="Lucida Sans Unicode" w:hAnsi="Times New Roman"/>
      <w:color w:val="000000"/>
      <w:sz w:val="20"/>
      <w:szCs w:val="24"/>
    </w:rPr>
  </w:style>
  <w:style w:type="paragraph" w:customStyle="1" w:styleId="Ttulo51">
    <w:name w:val="Título 51"/>
    <w:basedOn w:val="Normal1"/>
    <w:next w:val="Normal1"/>
    <w:rsid w:val="00A178EC"/>
    <w:pPr>
      <w:keepNext/>
      <w:jc w:val="center"/>
    </w:pPr>
    <w:rPr>
      <w:b/>
      <w:sz w:val="48"/>
    </w:rPr>
  </w:style>
  <w:style w:type="paragraph" w:customStyle="1" w:styleId="Ttulo61">
    <w:name w:val="Título 61"/>
    <w:basedOn w:val="Normal1"/>
    <w:next w:val="Normal1"/>
    <w:rsid w:val="00A178EC"/>
    <w:pPr>
      <w:keepNext/>
      <w:jc w:val="center"/>
    </w:pPr>
    <w:rPr>
      <w:sz w:val="24"/>
    </w:rPr>
  </w:style>
  <w:style w:type="paragraph" w:customStyle="1" w:styleId="Cabealho1">
    <w:name w:val="Cabeçalho1"/>
    <w:basedOn w:val="Normal1"/>
    <w:rsid w:val="00A178EC"/>
    <w:pPr>
      <w:tabs>
        <w:tab w:val="center" w:pos="4320"/>
        <w:tab w:val="right" w:pos="8640"/>
      </w:tabs>
    </w:pPr>
  </w:style>
  <w:style w:type="paragraph" w:customStyle="1" w:styleId="Rodap1">
    <w:name w:val="Rodapé1"/>
    <w:basedOn w:val="Normal1"/>
    <w:rsid w:val="00A178EC"/>
    <w:pPr>
      <w:tabs>
        <w:tab w:val="center" w:pos="4320"/>
        <w:tab w:val="right" w:pos="8640"/>
      </w:tabs>
    </w:pPr>
  </w:style>
  <w:style w:type="paragraph" w:customStyle="1" w:styleId="WW-Corpodetexto3">
    <w:name w:val="WW-Corpo de texto 3"/>
    <w:basedOn w:val="Normal"/>
    <w:rsid w:val="00A178EC"/>
    <w:pPr>
      <w:widowControl w:val="0"/>
      <w:suppressAutoHyphens/>
      <w:spacing w:line="360" w:lineRule="auto"/>
      <w:jc w:val="both"/>
    </w:pPr>
    <w:rPr>
      <w:rFonts w:eastAsia="Lucida Sans Unicode"/>
      <w:color w:val="000000"/>
      <w:sz w:val="24"/>
      <w:szCs w:val="24"/>
      <w:lang w:val="pt-PT"/>
    </w:rPr>
  </w:style>
  <w:style w:type="paragraph" w:customStyle="1" w:styleId="WW-Recuodecorpodetexto2">
    <w:name w:val="WW-Recuo de corpo de texto 2"/>
    <w:basedOn w:val="Normal"/>
    <w:rsid w:val="00A178EC"/>
    <w:pPr>
      <w:widowControl w:val="0"/>
      <w:suppressAutoHyphens/>
      <w:spacing w:line="360" w:lineRule="auto"/>
      <w:ind w:left="284" w:firstLine="2268"/>
      <w:jc w:val="both"/>
    </w:pPr>
    <w:rPr>
      <w:rFonts w:eastAsia="Lucida Sans Unicode"/>
      <w:color w:val="000000"/>
      <w:sz w:val="24"/>
      <w:szCs w:val="24"/>
      <w:lang w:val="pt-PT"/>
    </w:rPr>
  </w:style>
  <w:style w:type="paragraph" w:customStyle="1" w:styleId="Ttulo71">
    <w:name w:val="Título 71"/>
    <w:basedOn w:val="Normal1"/>
    <w:next w:val="Normal1"/>
    <w:rsid w:val="00A178EC"/>
    <w:pPr>
      <w:keepNext/>
    </w:pPr>
    <w:rPr>
      <w:rFonts w:ascii="Arial" w:hAnsi="Arial"/>
      <w:sz w:val="24"/>
    </w:rPr>
  </w:style>
  <w:style w:type="paragraph" w:customStyle="1" w:styleId="Corpodetexto211">
    <w:name w:val="Corpo de texto 211"/>
    <w:basedOn w:val="Normal1"/>
    <w:rsid w:val="00A178EC"/>
    <w:pPr>
      <w:spacing w:line="360" w:lineRule="auto"/>
      <w:ind w:left="3119"/>
      <w:jc w:val="both"/>
    </w:pPr>
    <w:rPr>
      <w:sz w:val="22"/>
    </w:rPr>
  </w:style>
  <w:style w:type="paragraph" w:customStyle="1" w:styleId="Corpodetexto311">
    <w:name w:val="Corpo de texto 311"/>
    <w:basedOn w:val="Normal1"/>
    <w:rsid w:val="00A178EC"/>
    <w:pPr>
      <w:spacing w:line="360" w:lineRule="auto"/>
      <w:jc w:val="both"/>
    </w:pPr>
    <w:rPr>
      <w:rFonts w:ascii="Arial" w:hAnsi="Arial"/>
      <w:sz w:val="24"/>
    </w:rPr>
  </w:style>
  <w:style w:type="paragraph" w:customStyle="1" w:styleId="Corpodetexto1">
    <w:name w:val="Corpo de texto1"/>
    <w:basedOn w:val="Normal1"/>
    <w:rsid w:val="00A178EC"/>
    <w:pPr>
      <w:spacing w:after="120"/>
    </w:pPr>
  </w:style>
  <w:style w:type="paragraph" w:customStyle="1" w:styleId="WW-Corpodetexto2">
    <w:name w:val="WW-Corpo de texto 2"/>
    <w:basedOn w:val="Normal1"/>
    <w:rsid w:val="00A178EC"/>
    <w:pPr>
      <w:jc w:val="both"/>
    </w:pPr>
    <w:rPr>
      <w:color w:val="FF0000"/>
      <w:sz w:val="24"/>
    </w:rPr>
  </w:style>
  <w:style w:type="paragraph" w:customStyle="1" w:styleId="modelo">
    <w:name w:val="modelo"/>
    <w:basedOn w:val="Cabealho1"/>
    <w:next w:val="Cabealho1"/>
    <w:rsid w:val="00A178EC"/>
    <w:pPr>
      <w:tabs>
        <w:tab w:val="center" w:pos="4419"/>
        <w:tab w:val="right" w:pos="8838"/>
      </w:tabs>
      <w:jc w:val="both"/>
    </w:pPr>
    <w:rPr>
      <w:sz w:val="24"/>
    </w:rPr>
  </w:style>
  <w:style w:type="paragraph" w:customStyle="1" w:styleId="WW-NormalWeb">
    <w:name w:val="WW-Normal (Web)"/>
    <w:basedOn w:val="Normal1"/>
    <w:rsid w:val="00A178EC"/>
    <w:pPr>
      <w:spacing w:before="100" w:after="100"/>
    </w:pPr>
    <w:rPr>
      <w:sz w:val="24"/>
    </w:rPr>
  </w:style>
  <w:style w:type="paragraph" w:customStyle="1" w:styleId="Ttulo41">
    <w:name w:val="Título 41"/>
    <w:basedOn w:val="Normal1"/>
    <w:next w:val="Normal1"/>
    <w:rsid w:val="00A178EC"/>
    <w:pPr>
      <w:keepNext/>
      <w:tabs>
        <w:tab w:val="left" w:pos="0"/>
      </w:tabs>
      <w:outlineLvl w:val="3"/>
    </w:pPr>
    <w:rPr>
      <w:b/>
      <w:sz w:val="22"/>
    </w:rPr>
  </w:style>
  <w:style w:type="paragraph" w:customStyle="1" w:styleId="Ttulo91">
    <w:name w:val="Título 91"/>
    <w:basedOn w:val="Normal1"/>
    <w:next w:val="Normal1"/>
    <w:rsid w:val="00A178EC"/>
    <w:pPr>
      <w:keepNext/>
      <w:tabs>
        <w:tab w:val="left" w:pos="0"/>
      </w:tabs>
      <w:ind w:firstLine="851"/>
      <w:jc w:val="both"/>
    </w:pPr>
    <w:rPr>
      <w:b/>
      <w:sz w:val="24"/>
    </w:rPr>
  </w:style>
  <w:style w:type="paragraph" w:customStyle="1" w:styleId="Ttulo31">
    <w:name w:val="Título 31"/>
    <w:basedOn w:val="Normal"/>
    <w:next w:val="Normal"/>
    <w:rsid w:val="00A178EC"/>
    <w:pPr>
      <w:keepNext/>
      <w:widowControl w:val="0"/>
      <w:suppressAutoHyphens/>
      <w:jc w:val="both"/>
    </w:pPr>
    <w:rPr>
      <w:rFonts w:ascii="Times New Roman" w:eastAsia="Lucida Sans Unicode" w:hAnsi="Times New Roman"/>
      <w:color w:val="000000"/>
      <w:sz w:val="24"/>
      <w:szCs w:val="24"/>
      <w:lang w:val="pt-PT"/>
    </w:rPr>
  </w:style>
  <w:style w:type="paragraph" w:customStyle="1" w:styleId="Ttulo81">
    <w:name w:val="Título 81"/>
    <w:basedOn w:val="Normal"/>
    <w:next w:val="Normal"/>
    <w:rsid w:val="00A178EC"/>
    <w:pPr>
      <w:keepNext/>
      <w:widowControl w:val="0"/>
      <w:suppressAutoHyphens/>
      <w:spacing w:line="360" w:lineRule="auto"/>
      <w:jc w:val="center"/>
    </w:pPr>
    <w:rPr>
      <w:rFonts w:eastAsia="Lucida Sans Unicode"/>
      <w:b/>
      <w:color w:val="000000"/>
      <w:sz w:val="24"/>
      <w:szCs w:val="24"/>
      <w:lang w:val="pt-PT"/>
    </w:rPr>
  </w:style>
  <w:style w:type="paragraph" w:customStyle="1" w:styleId="Ttulo10">
    <w:name w:val="Título1"/>
    <w:basedOn w:val="Normal"/>
    <w:rsid w:val="00A178EC"/>
    <w:pPr>
      <w:widowControl w:val="0"/>
      <w:suppressAutoHyphens/>
      <w:jc w:val="center"/>
    </w:pPr>
    <w:rPr>
      <w:rFonts w:ascii="Times New Roman" w:eastAsia="Lucida Sans Unicode" w:hAnsi="Times New Roman"/>
      <w:b/>
      <w:color w:val="000000"/>
      <w:sz w:val="32"/>
      <w:szCs w:val="24"/>
      <w:lang w:val="pt-PT"/>
    </w:rPr>
  </w:style>
  <w:style w:type="paragraph" w:customStyle="1" w:styleId="Corpo">
    <w:name w:val="Corpo"/>
    <w:rsid w:val="00A178EC"/>
    <w:pPr>
      <w:suppressAutoHyphens/>
      <w:spacing w:after="0" w:line="240" w:lineRule="auto"/>
    </w:pPr>
    <w:rPr>
      <w:rFonts w:ascii="Times New Roman" w:eastAsia="Times New Roman" w:hAnsi="Times New Roman" w:cs="Times New Roman"/>
      <w:color w:val="000000"/>
      <w:sz w:val="20"/>
      <w:szCs w:val="20"/>
      <w:lang w:eastAsia="ar-SA"/>
    </w:rPr>
  </w:style>
  <w:style w:type="paragraph" w:styleId="Corpodetexto3">
    <w:name w:val="Body Text 3"/>
    <w:basedOn w:val="Normal"/>
    <w:link w:val="Corpodetexto3Char"/>
    <w:rsid w:val="00A178EC"/>
    <w:pPr>
      <w:widowControl w:val="0"/>
      <w:suppressAutoHyphens/>
      <w:spacing w:after="120"/>
    </w:pPr>
    <w:rPr>
      <w:rFonts w:ascii="Times New Roman" w:eastAsia="Lucida Sans Unicode" w:hAnsi="Times New Roman"/>
      <w:color w:val="000000"/>
      <w:sz w:val="16"/>
      <w:szCs w:val="16"/>
      <w:lang w:val="pt-PT"/>
    </w:rPr>
  </w:style>
  <w:style w:type="character" w:customStyle="1" w:styleId="Corpodetexto3Char">
    <w:name w:val="Corpo de texto 3 Char"/>
    <w:basedOn w:val="Fontepargpadro"/>
    <w:link w:val="Corpodetexto3"/>
    <w:rsid w:val="00A178EC"/>
    <w:rPr>
      <w:rFonts w:ascii="Times New Roman" w:eastAsia="Lucida Sans Unicode" w:hAnsi="Times New Roman" w:cs="Times New Roman"/>
      <w:color w:val="000000"/>
      <w:sz w:val="16"/>
      <w:szCs w:val="16"/>
      <w:lang w:val="pt-PT"/>
    </w:rPr>
  </w:style>
  <w:style w:type="paragraph" w:customStyle="1" w:styleId="Style1">
    <w:name w:val="Style1"/>
    <w:basedOn w:val="Ttulo3"/>
    <w:autoRedefine/>
    <w:rsid w:val="00A178EC"/>
    <w:pPr>
      <w:keepNext w:val="0"/>
      <w:widowControl w:val="0"/>
      <w:spacing w:before="0" w:after="0"/>
      <w:jc w:val="both"/>
      <w:outlineLvl w:val="9"/>
    </w:pPr>
    <w:rPr>
      <w:b w:val="0"/>
      <w:bCs w:val="0"/>
      <w:color w:val="000000"/>
      <w:sz w:val="22"/>
      <w:szCs w:val="22"/>
      <w:lang w:val="pt-PT"/>
    </w:rPr>
  </w:style>
  <w:style w:type="paragraph" w:customStyle="1" w:styleId="TextosemFormatao1">
    <w:name w:val="Texto sem Formatação1"/>
    <w:basedOn w:val="Normal"/>
    <w:rsid w:val="00A178EC"/>
    <w:pPr>
      <w:overflowPunct w:val="0"/>
      <w:autoSpaceDE w:val="0"/>
      <w:autoSpaceDN w:val="0"/>
      <w:adjustRightInd w:val="0"/>
      <w:textAlignment w:val="baseline"/>
    </w:pPr>
    <w:rPr>
      <w:rFonts w:ascii="Courier New" w:hAnsi="Courier New"/>
      <w:sz w:val="20"/>
    </w:rPr>
  </w:style>
  <w:style w:type="paragraph" w:customStyle="1" w:styleId="WW-Recuodecorpodetexto3">
    <w:name w:val="WW-Recuo de corpo de texto 3"/>
    <w:basedOn w:val="Normal"/>
    <w:rsid w:val="00A178EC"/>
    <w:pPr>
      <w:ind w:left="709" w:hanging="709"/>
      <w:jc w:val="both"/>
    </w:pPr>
    <w:rPr>
      <w:rFonts w:ascii="Times New Roman" w:hAnsi="Times New Roman"/>
      <w:sz w:val="24"/>
      <w:lang w:eastAsia="ar-SA"/>
    </w:rPr>
  </w:style>
  <w:style w:type="paragraph" w:styleId="NormalWeb">
    <w:name w:val="Normal (Web)"/>
    <w:basedOn w:val="Normal"/>
    <w:uiPriority w:val="99"/>
    <w:rsid w:val="00A178EC"/>
    <w:pPr>
      <w:spacing w:before="100" w:beforeAutospacing="1" w:after="100" w:afterAutospacing="1"/>
    </w:pPr>
    <w:rPr>
      <w:rFonts w:ascii="Times New Roman" w:hAnsi="Times New Roman"/>
      <w:sz w:val="24"/>
      <w:szCs w:val="24"/>
    </w:rPr>
  </w:style>
  <w:style w:type="character" w:styleId="Nmerodepgina">
    <w:name w:val="page number"/>
    <w:basedOn w:val="Fontepargpadro"/>
    <w:rsid w:val="00A178EC"/>
  </w:style>
  <w:style w:type="paragraph" w:customStyle="1" w:styleId="t3">
    <w:name w:val="t3"/>
    <w:basedOn w:val="Normal"/>
    <w:rsid w:val="00A178EC"/>
    <w:pPr>
      <w:widowControl w:val="0"/>
      <w:autoSpaceDE w:val="0"/>
      <w:autoSpaceDN w:val="0"/>
      <w:adjustRightInd w:val="0"/>
      <w:spacing w:line="294" w:lineRule="atLeast"/>
    </w:pPr>
    <w:rPr>
      <w:rFonts w:ascii="Times New Roman" w:hAnsi="Times New Roman"/>
      <w:sz w:val="24"/>
      <w:szCs w:val="24"/>
      <w:lang w:val="en-US"/>
    </w:rPr>
  </w:style>
  <w:style w:type="paragraph" w:customStyle="1" w:styleId="t4">
    <w:name w:val="t4"/>
    <w:basedOn w:val="Normal"/>
    <w:rsid w:val="00A178EC"/>
    <w:pPr>
      <w:widowControl w:val="0"/>
      <w:autoSpaceDE w:val="0"/>
      <w:autoSpaceDN w:val="0"/>
      <w:adjustRightInd w:val="0"/>
      <w:spacing w:line="294" w:lineRule="atLeast"/>
    </w:pPr>
    <w:rPr>
      <w:rFonts w:ascii="Times New Roman" w:hAnsi="Times New Roman"/>
      <w:sz w:val="24"/>
      <w:szCs w:val="24"/>
      <w:lang w:val="en-US"/>
    </w:rPr>
  </w:style>
  <w:style w:type="paragraph" w:customStyle="1" w:styleId="p9">
    <w:name w:val="p9"/>
    <w:basedOn w:val="Normal"/>
    <w:rsid w:val="00A178EC"/>
    <w:pPr>
      <w:widowControl w:val="0"/>
      <w:tabs>
        <w:tab w:val="left" w:pos="204"/>
      </w:tabs>
      <w:autoSpaceDE w:val="0"/>
      <w:autoSpaceDN w:val="0"/>
      <w:adjustRightInd w:val="0"/>
      <w:spacing w:line="294" w:lineRule="atLeast"/>
      <w:jc w:val="both"/>
    </w:pPr>
    <w:rPr>
      <w:rFonts w:ascii="Times New Roman" w:hAnsi="Times New Roman"/>
      <w:sz w:val="24"/>
      <w:szCs w:val="24"/>
      <w:lang w:val="en-US"/>
    </w:rPr>
  </w:style>
  <w:style w:type="paragraph" w:customStyle="1" w:styleId="p13">
    <w:name w:val="p13"/>
    <w:basedOn w:val="Normal"/>
    <w:rsid w:val="00A178EC"/>
    <w:pPr>
      <w:widowControl w:val="0"/>
      <w:autoSpaceDE w:val="0"/>
      <w:autoSpaceDN w:val="0"/>
      <w:adjustRightInd w:val="0"/>
      <w:spacing w:line="294" w:lineRule="atLeast"/>
      <w:ind w:left="686" w:hanging="351"/>
      <w:jc w:val="both"/>
    </w:pPr>
    <w:rPr>
      <w:rFonts w:ascii="Times New Roman" w:hAnsi="Times New Roman"/>
      <w:sz w:val="24"/>
      <w:szCs w:val="24"/>
      <w:lang w:val="en-US"/>
    </w:rPr>
  </w:style>
  <w:style w:type="paragraph" w:customStyle="1" w:styleId="p14">
    <w:name w:val="p14"/>
    <w:basedOn w:val="Normal"/>
    <w:rsid w:val="00A178EC"/>
    <w:pPr>
      <w:widowControl w:val="0"/>
      <w:tabs>
        <w:tab w:val="left" w:pos="986"/>
        <w:tab w:val="left" w:pos="1394"/>
      </w:tabs>
      <w:autoSpaceDE w:val="0"/>
      <w:autoSpaceDN w:val="0"/>
      <w:adjustRightInd w:val="0"/>
      <w:spacing w:line="294" w:lineRule="atLeast"/>
      <w:ind w:left="1395" w:hanging="408"/>
      <w:jc w:val="both"/>
    </w:pPr>
    <w:rPr>
      <w:rFonts w:ascii="Times New Roman" w:hAnsi="Times New Roman"/>
      <w:sz w:val="24"/>
      <w:szCs w:val="24"/>
      <w:lang w:val="en-US"/>
    </w:rPr>
  </w:style>
  <w:style w:type="paragraph" w:customStyle="1" w:styleId="p6">
    <w:name w:val="p6"/>
    <w:basedOn w:val="Normal"/>
    <w:rsid w:val="00A178EC"/>
    <w:pPr>
      <w:widowControl w:val="0"/>
      <w:tabs>
        <w:tab w:val="left" w:pos="629"/>
        <w:tab w:val="left" w:pos="890"/>
      </w:tabs>
      <w:autoSpaceDE w:val="0"/>
      <w:autoSpaceDN w:val="0"/>
      <w:adjustRightInd w:val="0"/>
      <w:spacing w:line="289" w:lineRule="atLeast"/>
      <w:ind w:left="890" w:hanging="260"/>
      <w:jc w:val="both"/>
    </w:pPr>
    <w:rPr>
      <w:rFonts w:ascii="Times New Roman" w:hAnsi="Times New Roman"/>
      <w:sz w:val="24"/>
      <w:szCs w:val="24"/>
      <w:lang w:val="en-US"/>
    </w:rPr>
  </w:style>
  <w:style w:type="paragraph" w:styleId="Numerada4">
    <w:name w:val="List Number 4"/>
    <w:basedOn w:val="Normal"/>
    <w:rsid w:val="00A178EC"/>
    <w:pPr>
      <w:widowControl w:val="0"/>
      <w:numPr>
        <w:numId w:val="1"/>
      </w:numPr>
      <w:suppressAutoHyphens/>
    </w:pPr>
    <w:rPr>
      <w:rFonts w:ascii="Times New Roman" w:eastAsia="Lucida Sans Unicode" w:hAnsi="Times New Roman"/>
      <w:color w:val="000000"/>
      <w:sz w:val="24"/>
      <w:szCs w:val="24"/>
      <w:lang w:val="pt-PT"/>
    </w:rPr>
  </w:style>
  <w:style w:type="paragraph" w:styleId="Recuodecorpodetexto3">
    <w:name w:val="Body Text Indent 3"/>
    <w:basedOn w:val="Normal"/>
    <w:link w:val="Recuodecorpodetexto3Char"/>
    <w:rsid w:val="00A178EC"/>
    <w:pPr>
      <w:widowControl w:val="0"/>
      <w:suppressAutoHyphens/>
      <w:spacing w:after="120"/>
      <w:ind w:left="283"/>
    </w:pPr>
    <w:rPr>
      <w:rFonts w:ascii="Times New Roman" w:eastAsia="Lucida Sans Unicode" w:hAnsi="Times New Roman"/>
      <w:color w:val="000000"/>
      <w:sz w:val="16"/>
      <w:szCs w:val="16"/>
      <w:lang w:val="pt-PT"/>
    </w:rPr>
  </w:style>
  <w:style w:type="character" w:customStyle="1" w:styleId="Recuodecorpodetexto3Char">
    <w:name w:val="Recuo de corpo de texto 3 Char"/>
    <w:basedOn w:val="Fontepargpadro"/>
    <w:link w:val="Recuodecorpodetexto3"/>
    <w:rsid w:val="00A178EC"/>
    <w:rPr>
      <w:rFonts w:ascii="Times New Roman" w:eastAsia="Lucida Sans Unicode" w:hAnsi="Times New Roman" w:cs="Times New Roman"/>
      <w:color w:val="000000"/>
      <w:sz w:val="16"/>
      <w:szCs w:val="16"/>
      <w:lang w:val="pt-PT"/>
    </w:rPr>
  </w:style>
  <w:style w:type="paragraph" w:customStyle="1" w:styleId="Textopadro">
    <w:name w:val="Texto padrão"/>
    <w:basedOn w:val="Normal"/>
    <w:rsid w:val="00A178EC"/>
    <w:pPr>
      <w:widowControl w:val="0"/>
    </w:pPr>
    <w:rPr>
      <w:rFonts w:ascii="Times New Roman" w:hAnsi="Times New Roman"/>
      <w:snapToGrid w:val="0"/>
      <w:sz w:val="24"/>
      <w:lang w:val="en-US"/>
    </w:rPr>
  </w:style>
  <w:style w:type="paragraph" w:customStyle="1" w:styleId="Default">
    <w:name w:val="Default"/>
    <w:rsid w:val="00A178EC"/>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5">
    <w:name w:val="p5"/>
    <w:basedOn w:val="Normal"/>
    <w:rsid w:val="00A178EC"/>
    <w:pPr>
      <w:widowControl w:val="0"/>
      <w:tabs>
        <w:tab w:val="left" w:pos="1326"/>
        <w:tab w:val="left" w:pos="1689"/>
      </w:tabs>
      <w:autoSpaceDE w:val="0"/>
      <w:autoSpaceDN w:val="0"/>
      <w:adjustRightInd w:val="0"/>
      <w:spacing w:line="289" w:lineRule="atLeast"/>
      <w:ind w:left="1690" w:hanging="363"/>
      <w:jc w:val="both"/>
    </w:pPr>
    <w:rPr>
      <w:rFonts w:ascii="Times New Roman" w:hAnsi="Times New Roman"/>
      <w:sz w:val="24"/>
      <w:szCs w:val="24"/>
      <w:lang w:val="en-US"/>
    </w:rPr>
  </w:style>
  <w:style w:type="paragraph" w:styleId="PargrafodaLista">
    <w:name w:val="List Paragraph"/>
    <w:basedOn w:val="Normal"/>
    <w:uiPriority w:val="34"/>
    <w:qFormat/>
    <w:rsid w:val="00A178EC"/>
    <w:pPr>
      <w:widowControl w:val="0"/>
      <w:suppressAutoHyphens/>
      <w:ind w:left="720"/>
      <w:contextualSpacing/>
    </w:pPr>
    <w:rPr>
      <w:rFonts w:ascii="Times New Roman" w:eastAsia="Lucida Sans Unicode" w:hAnsi="Times New Roman"/>
      <w:color w:val="000000"/>
      <w:sz w:val="24"/>
      <w:szCs w:val="24"/>
      <w:lang w:val="pt-PT"/>
    </w:rPr>
  </w:style>
  <w:style w:type="paragraph" w:customStyle="1" w:styleId="paragraph">
    <w:name w:val="paragraph"/>
    <w:basedOn w:val="Normal"/>
    <w:rsid w:val="00A178EC"/>
    <w:pPr>
      <w:spacing w:before="100" w:beforeAutospacing="1" w:after="100" w:afterAutospacing="1"/>
    </w:pPr>
    <w:rPr>
      <w:rFonts w:ascii="Times New Roman" w:hAnsi="Times New Roman"/>
      <w:sz w:val="24"/>
      <w:szCs w:val="24"/>
    </w:rPr>
  </w:style>
  <w:style w:type="character" w:customStyle="1" w:styleId="textrun">
    <w:name w:val="textrun"/>
    <w:basedOn w:val="Fontepargpadro"/>
    <w:rsid w:val="00A178EC"/>
  </w:style>
  <w:style w:type="character" w:customStyle="1" w:styleId="eop">
    <w:name w:val="eop"/>
    <w:basedOn w:val="Fontepargpadro"/>
    <w:rsid w:val="00A178EC"/>
  </w:style>
  <w:style w:type="paragraph" w:styleId="SemEspaamento">
    <w:name w:val="No Spacing"/>
    <w:uiPriority w:val="1"/>
    <w:qFormat/>
    <w:rsid w:val="00A178EC"/>
    <w:pPr>
      <w:spacing w:after="0" w:line="240" w:lineRule="auto"/>
    </w:pPr>
    <w:rPr>
      <w:rFonts w:ascii="Arial" w:eastAsia="Times New Roman" w:hAnsi="Arial" w:cs="Times New Roman"/>
      <w:sz w:val="28"/>
      <w:szCs w:val="20"/>
      <w:lang w:eastAsia="pt-BR"/>
    </w:rPr>
  </w:style>
  <w:style w:type="paragraph" w:customStyle="1" w:styleId="C1">
    <w:name w:val="C1"/>
    <w:rsid w:val="00693B00"/>
    <w:pPr>
      <w:spacing w:after="0" w:line="240" w:lineRule="auto"/>
      <w:jc w:val="center"/>
    </w:pPr>
    <w:rPr>
      <w:rFonts w:ascii="Courier" w:eastAsia="Times New Roman" w:hAnsi="Courier" w:cs="Times New Roman"/>
      <w:sz w:val="24"/>
      <w:szCs w:val="20"/>
      <w:lang w:eastAsia="pt-BR"/>
    </w:rPr>
  </w:style>
  <w:style w:type="paragraph" w:customStyle="1" w:styleId="Standard">
    <w:name w:val="Standard"/>
    <w:rsid w:val="00DB7BF8"/>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Livro">
    <w:name w:val="Livro"/>
    <w:basedOn w:val="Normal"/>
    <w:link w:val="LivroChar"/>
    <w:qFormat/>
    <w:rsid w:val="00B74279"/>
    <w:pPr>
      <w:spacing w:before="120" w:after="120"/>
      <w:jc w:val="center"/>
      <w:outlineLvl w:val="0"/>
    </w:pPr>
    <w:rPr>
      <w:rFonts w:cs="Arial"/>
      <w:b/>
      <w:caps/>
      <w:sz w:val="24"/>
      <w:szCs w:val="24"/>
    </w:rPr>
  </w:style>
  <w:style w:type="character" w:customStyle="1" w:styleId="LivroChar">
    <w:name w:val="Livro Char"/>
    <w:basedOn w:val="Fontepargpadro"/>
    <w:link w:val="Livro"/>
    <w:rsid w:val="00B74279"/>
    <w:rPr>
      <w:rFonts w:ascii="Arial" w:eastAsia="Times New Roman" w:hAnsi="Arial" w:cs="Arial"/>
      <w:b/>
      <w:caps/>
      <w:sz w:val="24"/>
      <w:szCs w:val="24"/>
      <w:lang w:eastAsia="pt-BR"/>
    </w:rPr>
  </w:style>
  <w:style w:type="paragraph" w:styleId="Textoembloco">
    <w:name w:val="Block Text"/>
    <w:basedOn w:val="Normal"/>
    <w:rsid w:val="00CD2D36"/>
    <w:pPr>
      <w:ind w:left="1134" w:right="51"/>
      <w:jc w:val="both"/>
    </w:pPr>
    <w:rPr>
      <w:sz w:val="20"/>
    </w:rPr>
  </w:style>
  <w:style w:type="paragraph" w:customStyle="1" w:styleId="TableParagraph">
    <w:name w:val="Table Paragraph"/>
    <w:basedOn w:val="Normal"/>
    <w:uiPriority w:val="1"/>
    <w:qFormat/>
    <w:rsid w:val="00C832C2"/>
    <w:pPr>
      <w:widowControl w:val="0"/>
      <w:autoSpaceDE w:val="0"/>
      <w:autoSpaceDN w:val="0"/>
      <w:spacing w:line="163" w:lineRule="exact"/>
      <w:ind w:left="107"/>
    </w:pPr>
    <w:rPr>
      <w:rFonts w:ascii="Arial MT" w:eastAsia="Arial MT" w:hAnsi="Arial MT" w:cs="Arial MT"/>
      <w:sz w:val="22"/>
      <w:szCs w:val="22"/>
      <w:lang w:val="pt-PT" w:eastAsia="en-US"/>
    </w:rPr>
  </w:style>
  <w:style w:type="paragraph" w:customStyle="1" w:styleId="Ttulo21">
    <w:name w:val="Título 21"/>
    <w:basedOn w:val="Normal"/>
    <w:uiPriority w:val="1"/>
    <w:qFormat/>
    <w:rsid w:val="00C832C2"/>
    <w:pPr>
      <w:widowControl w:val="0"/>
      <w:autoSpaceDE w:val="0"/>
      <w:autoSpaceDN w:val="0"/>
      <w:ind w:left="440"/>
      <w:outlineLvl w:val="2"/>
    </w:pPr>
    <w:rPr>
      <w:rFonts w:ascii="Times New Roman" w:hAnsi="Times New Roman"/>
      <w:sz w:val="24"/>
      <w:szCs w:val="24"/>
      <w:lang w:bidi="pt-BR"/>
    </w:rPr>
  </w:style>
  <w:style w:type="character" w:customStyle="1" w:styleId="Nenhum">
    <w:name w:val="Nenhum"/>
    <w:rsid w:val="00D52DCE"/>
  </w:style>
  <w:style w:type="paragraph" w:customStyle="1" w:styleId="corpo0">
    <w:name w:val="corpo"/>
    <w:basedOn w:val="Normal"/>
    <w:rsid w:val="00BD1F9D"/>
    <w:pPr>
      <w:suppressAutoHyphens/>
      <w:spacing w:before="280" w:after="280"/>
    </w:pPr>
    <w:rPr>
      <w:rFonts w:ascii="Times New Roman" w:hAnsi="Times New Roman"/>
      <w:sz w:val="20"/>
      <w:lang w:eastAsia="zh-CN"/>
    </w:rPr>
  </w:style>
  <w:style w:type="character" w:customStyle="1" w:styleId="apple-converted-space">
    <w:name w:val="apple-converted-space"/>
    <w:rsid w:val="00271C5E"/>
  </w:style>
  <w:style w:type="character" w:customStyle="1" w:styleId="Hyperlink5">
    <w:name w:val="Hyperlink.5"/>
    <w:rsid w:val="0036184D"/>
    <w:rPr>
      <w:rFonts w:ascii="Segoe UI" w:eastAsia="Segoe UI" w:hAnsi="Segoe UI" w:cs="Segoe UI"/>
      <w:sz w:val="22"/>
      <w:szCs w:val="22"/>
    </w:rPr>
  </w:style>
  <w:style w:type="paragraph" w:customStyle="1" w:styleId="ListParagraph2">
    <w:name w:val="List Paragraph2"/>
    <w:basedOn w:val="Normal"/>
    <w:rsid w:val="0036184D"/>
    <w:pPr>
      <w:keepNext/>
      <w:keepLines/>
      <w:widowControl w:val="0"/>
      <w:suppressAutoHyphens/>
      <w:spacing w:after="120"/>
      <w:ind w:left="720"/>
      <w:jc w:val="both"/>
    </w:pPr>
    <w:rPr>
      <w:rFonts w:eastAsia="SimSun" w:cs="Arial"/>
      <w:kern w:val="1"/>
      <w:sz w:val="20"/>
      <w:lang w:eastAsia="zh-CN" w:bidi="hi-IN"/>
    </w:rPr>
  </w:style>
  <w:style w:type="character" w:customStyle="1" w:styleId="TtuloChar1">
    <w:name w:val="Título Char1"/>
    <w:basedOn w:val="Fontepargpadro"/>
    <w:rsid w:val="0036184D"/>
    <w:rPr>
      <w:rFonts w:ascii="Arial" w:eastAsia="Microsoft YaHei" w:hAnsi="Arial" w:cs="Mangal"/>
      <w:b/>
      <w:bCs/>
      <w:sz w:val="36"/>
      <w:szCs w:val="36"/>
      <w:lang w:eastAsia="zh-CN"/>
    </w:rPr>
  </w:style>
  <w:style w:type="paragraph" w:styleId="Recuodecorpodetexto2">
    <w:name w:val="Body Text Indent 2"/>
    <w:basedOn w:val="Normal"/>
    <w:link w:val="Recuodecorpodetexto2Char1"/>
    <w:uiPriority w:val="99"/>
    <w:unhideWhenUsed/>
    <w:rsid w:val="00B647E6"/>
    <w:pPr>
      <w:suppressAutoHyphens/>
      <w:spacing w:after="120" w:line="480" w:lineRule="auto"/>
      <w:ind w:left="283"/>
    </w:pPr>
    <w:rPr>
      <w:rFonts w:ascii="Times New Roman" w:hAnsi="Times New Roman"/>
      <w:sz w:val="20"/>
      <w:lang w:eastAsia="zh-CN"/>
    </w:rPr>
  </w:style>
  <w:style w:type="character" w:customStyle="1" w:styleId="Recuodecorpodetexto2Char1">
    <w:name w:val="Recuo de corpo de texto 2 Char1"/>
    <w:link w:val="Recuodecorpodetexto2"/>
    <w:uiPriority w:val="99"/>
    <w:rsid w:val="00B647E6"/>
    <w:rPr>
      <w:rFonts w:ascii="Times New Roman" w:eastAsia="Times New Roman" w:hAnsi="Times New Roman" w:cs="Times New Roman"/>
      <w:sz w:val="20"/>
      <w:szCs w:val="20"/>
      <w:lang w:eastAsia="zh-CN"/>
    </w:rPr>
  </w:style>
  <w:style w:type="character" w:customStyle="1" w:styleId="Recuodecorpodetexto2Char">
    <w:name w:val="Recuo de corpo de texto 2 Char"/>
    <w:basedOn w:val="Fontepargpadro"/>
    <w:link w:val="Recuodecorpodetexto2"/>
    <w:uiPriority w:val="99"/>
    <w:semiHidden/>
    <w:rsid w:val="00B647E6"/>
    <w:rPr>
      <w:rFonts w:ascii="Arial" w:eastAsia="Times New Roman" w:hAnsi="Arial" w:cs="Times New Roman"/>
      <w:sz w:val="28"/>
      <w:szCs w:val="20"/>
      <w:lang w:eastAsia="pt-BR"/>
    </w:rPr>
  </w:style>
  <w:style w:type="character" w:styleId="Forte">
    <w:name w:val="Strong"/>
    <w:basedOn w:val="Fontepargpadro"/>
    <w:uiPriority w:val="22"/>
    <w:qFormat/>
    <w:rsid w:val="00A90838"/>
    <w:rPr>
      <w:b/>
      <w:bCs/>
    </w:rPr>
  </w:style>
</w:styles>
</file>

<file path=word/webSettings.xml><?xml version="1.0" encoding="utf-8"?>
<w:webSettings xmlns:r="http://schemas.openxmlformats.org/officeDocument/2006/relationships" xmlns:w="http://schemas.openxmlformats.org/wordprocessingml/2006/main">
  <w:divs>
    <w:div w:id="276571829">
      <w:bodyDiv w:val="1"/>
      <w:marLeft w:val="0"/>
      <w:marRight w:val="0"/>
      <w:marTop w:val="0"/>
      <w:marBottom w:val="0"/>
      <w:divBdr>
        <w:top w:val="none" w:sz="0" w:space="0" w:color="auto"/>
        <w:left w:val="none" w:sz="0" w:space="0" w:color="auto"/>
        <w:bottom w:val="none" w:sz="0" w:space="0" w:color="auto"/>
        <w:right w:val="none" w:sz="0" w:space="0" w:color="auto"/>
      </w:divBdr>
    </w:div>
    <w:div w:id="825827705">
      <w:bodyDiv w:val="1"/>
      <w:marLeft w:val="0"/>
      <w:marRight w:val="0"/>
      <w:marTop w:val="0"/>
      <w:marBottom w:val="0"/>
      <w:divBdr>
        <w:top w:val="none" w:sz="0" w:space="0" w:color="auto"/>
        <w:left w:val="none" w:sz="0" w:space="0" w:color="auto"/>
        <w:bottom w:val="none" w:sz="0" w:space="0" w:color="auto"/>
        <w:right w:val="none" w:sz="0" w:space="0" w:color="auto"/>
      </w:divBdr>
    </w:div>
    <w:div w:id="1230339804">
      <w:bodyDiv w:val="1"/>
      <w:marLeft w:val="0"/>
      <w:marRight w:val="0"/>
      <w:marTop w:val="0"/>
      <w:marBottom w:val="0"/>
      <w:divBdr>
        <w:top w:val="none" w:sz="0" w:space="0" w:color="auto"/>
        <w:left w:val="none" w:sz="0" w:space="0" w:color="auto"/>
        <w:bottom w:val="none" w:sz="0" w:space="0" w:color="auto"/>
        <w:right w:val="none" w:sz="0" w:space="0" w:color="auto"/>
      </w:divBdr>
    </w:div>
    <w:div w:id="1292830367">
      <w:bodyDiv w:val="1"/>
      <w:marLeft w:val="0"/>
      <w:marRight w:val="0"/>
      <w:marTop w:val="0"/>
      <w:marBottom w:val="0"/>
      <w:divBdr>
        <w:top w:val="none" w:sz="0" w:space="0" w:color="auto"/>
        <w:left w:val="none" w:sz="0" w:space="0" w:color="auto"/>
        <w:bottom w:val="none" w:sz="0" w:space="0" w:color="auto"/>
        <w:right w:val="none" w:sz="0" w:space="0" w:color="auto"/>
      </w:divBdr>
    </w:div>
    <w:div w:id="1350181847">
      <w:bodyDiv w:val="1"/>
      <w:marLeft w:val="0"/>
      <w:marRight w:val="0"/>
      <w:marTop w:val="0"/>
      <w:marBottom w:val="0"/>
      <w:divBdr>
        <w:top w:val="none" w:sz="0" w:space="0" w:color="auto"/>
        <w:left w:val="none" w:sz="0" w:space="0" w:color="auto"/>
        <w:bottom w:val="none" w:sz="0" w:space="0" w:color="auto"/>
        <w:right w:val="none" w:sz="0" w:space="0" w:color="auto"/>
      </w:divBdr>
    </w:div>
    <w:div w:id="1360618515">
      <w:bodyDiv w:val="1"/>
      <w:marLeft w:val="0"/>
      <w:marRight w:val="0"/>
      <w:marTop w:val="0"/>
      <w:marBottom w:val="0"/>
      <w:divBdr>
        <w:top w:val="none" w:sz="0" w:space="0" w:color="auto"/>
        <w:left w:val="none" w:sz="0" w:space="0" w:color="auto"/>
        <w:bottom w:val="none" w:sz="0" w:space="0" w:color="auto"/>
        <w:right w:val="none" w:sz="0" w:space="0" w:color="auto"/>
      </w:divBdr>
    </w:div>
    <w:div w:id="1380545920">
      <w:bodyDiv w:val="1"/>
      <w:marLeft w:val="0"/>
      <w:marRight w:val="0"/>
      <w:marTop w:val="0"/>
      <w:marBottom w:val="0"/>
      <w:divBdr>
        <w:top w:val="none" w:sz="0" w:space="0" w:color="auto"/>
        <w:left w:val="none" w:sz="0" w:space="0" w:color="auto"/>
        <w:bottom w:val="none" w:sz="0" w:space="0" w:color="auto"/>
        <w:right w:val="none" w:sz="0" w:space="0" w:color="auto"/>
      </w:divBdr>
    </w:div>
    <w:div w:id="180757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hyperlink" Target="https://certidoes-apf.apps.tcu.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mailto:administracao@jarinu.sp.gov.br" TargetMode="External"/><Relationship Id="rId2" Type="http://schemas.openxmlformats.org/officeDocument/2006/relationships/numbering" Target="numbering.xml"/><Relationship Id="rId16" Type="http://schemas.openxmlformats.org/officeDocument/2006/relationships/hyperlink" Target="http://www.jarinu.sp.gov.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arinu.sp.gov.br" TargetMode="External"/><Relationship Id="rId5" Type="http://schemas.openxmlformats.org/officeDocument/2006/relationships/webSettings" Target="webSettings.xml"/><Relationship Id="rId15" Type="http://schemas.openxmlformats.org/officeDocument/2006/relationships/hyperlink" Target="https://novobbmnet.com.br/" TargetMode="External"/><Relationship Id="rId10" Type="http://schemas.openxmlformats.org/officeDocument/2006/relationships/hyperlink" Target="https://novobbmnet.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ovobbmnet.com.br/" TargetMode="External"/><Relationship Id="rId14" Type="http://schemas.openxmlformats.org/officeDocument/2006/relationships/hyperlink" Target="http://www.tst.jus.br/certidao"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4887E-6F47-43A6-A250-D0B234DC1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75</Pages>
  <Words>25335</Words>
  <Characters>136813</Characters>
  <Application>Microsoft Office Word</Application>
  <DocSecurity>0</DocSecurity>
  <Lines>1140</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Lorencini</dc:creator>
  <cp:lastModifiedBy>daniela.lorencini</cp:lastModifiedBy>
  <cp:revision>1</cp:revision>
  <cp:lastPrinted>2024-06-05T18:01:00Z</cp:lastPrinted>
  <dcterms:created xsi:type="dcterms:W3CDTF">2024-06-12T12:49:00Z</dcterms:created>
  <dcterms:modified xsi:type="dcterms:W3CDTF">2025-05-26T15:05:00Z</dcterms:modified>
</cp:coreProperties>
</file>