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464"/>
        <w:gridCol w:w="5150"/>
        <w:gridCol w:w="824"/>
        <w:gridCol w:w="718"/>
        <w:gridCol w:w="824"/>
        <w:gridCol w:w="824"/>
        <w:gridCol w:w="824"/>
      </w:tblGrid>
      <w:tr w:rsidR="00676789" w:rsidRPr="006F6149" w14:paraId="154A8E39" w14:textId="7649D464" w:rsidTr="00676789">
        <w:tc>
          <w:tcPr>
            <w:tcW w:w="215" w:type="pct"/>
            <w:shd w:val="clear" w:color="auto" w:fill="F0F0F0"/>
            <w:vAlign w:val="center"/>
          </w:tcPr>
          <w:p w14:paraId="70B91851" w14:textId="49AA3842" w:rsidR="00676789" w:rsidRPr="006F6149" w:rsidRDefault="00676789" w:rsidP="00676789">
            <w:pPr>
              <w:jc w:val="center"/>
              <w:rPr>
                <w:sz w:val="19"/>
                <w:szCs w:val="19"/>
              </w:rPr>
            </w:pPr>
            <w:bookmarkStart w:id="0" w:name="_Hlk235782952"/>
            <w:r w:rsidRPr="006F6149">
              <w:rPr>
                <w:sz w:val="19"/>
                <w:szCs w:val="19"/>
              </w:rPr>
              <w:t>ITEM</w:t>
            </w:r>
          </w:p>
        </w:tc>
        <w:tc>
          <w:tcPr>
            <w:tcW w:w="2682" w:type="pct"/>
            <w:shd w:val="clear" w:color="auto" w:fill="F0F0F0"/>
            <w:vAlign w:val="center"/>
          </w:tcPr>
          <w:p w14:paraId="07E6BDF6" w14:textId="1BEB0B11" w:rsidR="00676789" w:rsidRPr="006F6149" w:rsidRDefault="00676789" w:rsidP="00676789">
            <w:pPr>
              <w:jc w:val="center"/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DESCRIÇÃO DO PRODUTO</w:t>
            </w:r>
          </w:p>
        </w:tc>
        <w:tc>
          <w:tcPr>
            <w:tcW w:w="435" w:type="pct"/>
            <w:shd w:val="clear" w:color="auto" w:fill="F0F0F0"/>
            <w:vAlign w:val="center"/>
          </w:tcPr>
          <w:p w14:paraId="3A123473" w14:textId="5CC5468B" w:rsidR="00676789" w:rsidRPr="006F6149" w:rsidRDefault="00676789" w:rsidP="00676789">
            <w:pPr>
              <w:jc w:val="center"/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QTDE.</w:t>
            </w:r>
          </w:p>
        </w:tc>
        <w:tc>
          <w:tcPr>
            <w:tcW w:w="363" w:type="pct"/>
            <w:shd w:val="clear" w:color="auto" w:fill="F0F0F0"/>
            <w:vAlign w:val="center"/>
          </w:tcPr>
          <w:p w14:paraId="6772EE73" w14:textId="3B1EB065" w:rsidR="00676789" w:rsidRPr="006F6149" w:rsidRDefault="00676789" w:rsidP="00676789">
            <w:pPr>
              <w:jc w:val="center"/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UNID.</w:t>
            </w:r>
          </w:p>
        </w:tc>
        <w:tc>
          <w:tcPr>
            <w:tcW w:w="435" w:type="pct"/>
            <w:shd w:val="clear" w:color="auto" w:fill="F0F0F0"/>
            <w:vAlign w:val="center"/>
          </w:tcPr>
          <w:p w14:paraId="50C55ED0" w14:textId="7FB8E3B2" w:rsidR="00676789" w:rsidRPr="006F6149" w:rsidRDefault="00676789" w:rsidP="00676789">
            <w:pPr>
              <w:jc w:val="center"/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MARCA/</w:t>
            </w:r>
          </w:p>
          <w:p w14:paraId="3F32A757" w14:textId="7E34AC2C" w:rsidR="00676789" w:rsidRPr="006F6149" w:rsidRDefault="00676789" w:rsidP="00676789">
            <w:pPr>
              <w:jc w:val="center"/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FABRIC</w:t>
            </w:r>
          </w:p>
        </w:tc>
        <w:tc>
          <w:tcPr>
            <w:tcW w:w="435" w:type="pct"/>
            <w:shd w:val="clear" w:color="auto" w:fill="F0F0F0"/>
          </w:tcPr>
          <w:p w14:paraId="06D42AE5" w14:textId="22AFAAF4" w:rsidR="00676789" w:rsidRPr="006F6149" w:rsidRDefault="00676789" w:rsidP="00676789">
            <w:pPr>
              <w:jc w:val="center"/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VALOR UNIT.</w:t>
            </w:r>
          </w:p>
        </w:tc>
        <w:tc>
          <w:tcPr>
            <w:tcW w:w="435" w:type="pct"/>
            <w:shd w:val="clear" w:color="auto" w:fill="F0F0F0"/>
          </w:tcPr>
          <w:p w14:paraId="0965FED0" w14:textId="22A8D041" w:rsidR="00676789" w:rsidRPr="006F6149" w:rsidRDefault="00676789" w:rsidP="00676789">
            <w:pPr>
              <w:jc w:val="center"/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VALOR TOTAL</w:t>
            </w:r>
          </w:p>
        </w:tc>
      </w:tr>
      <w:tr w:rsidR="00676789" w:rsidRPr="006F6149" w14:paraId="2F06D1F3" w14:textId="28ED160E" w:rsidTr="00676789">
        <w:tc>
          <w:tcPr>
            <w:tcW w:w="215" w:type="pct"/>
            <w:shd w:val="clear" w:color="auto" w:fill="FFFFFF"/>
          </w:tcPr>
          <w:p w14:paraId="683EDD7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</w:t>
            </w:r>
          </w:p>
        </w:tc>
        <w:tc>
          <w:tcPr>
            <w:tcW w:w="2682" w:type="pct"/>
            <w:shd w:val="clear" w:color="auto" w:fill="FFFFFF"/>
          </w:tcPr>
          <w:p w14:paraId="4EC350B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ADALIMUMABE 40MG C/0,8ML;</w:t>
            </w:r>
          </w:p>
          <w:p w14:paraId="35FC233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CONTENDO 2 SERINGAS COM 0,8 MILILITROS COM DISPOSITIVO DE SEGURANÇA DA AGULHA</w:t>
            </w:r>
          </w:p>
          <w:p w14:paraId="24DFF1A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-SOLUÇÃO INJETÁVEL</w:t>
            </w:r>
          </w:p>
          <w:p w14:paraId="3E46C3D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-PRONTA PARA USO</w:t>
            </w:r>
          </w:p>
          <w:p w14:paraId="3BD350E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 E PEDIÁTRICO ACIMA DE 02 ANOS</w:t>
            </w:r>
          </w:p>
          <w:p w14:paraId="34D403F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SERINGA/CANETA/FRASCO-AMPOLA CONTÉM: ADALIMUMABE 40MG</w:t>
            </w:r>
          </w:p>
          <w:p w14:paraId="44A9D8B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42EC2CE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7983E29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53980BE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-HUMIRA/</w:t>
            </w:r>
            <w:proofErr w:type="gramStart"/>
            <w:r w:rsidRPr="006F6149">
              <w:rPr>
                <w:sz w:val="19"/>
                <w:szCs w:val="19"/>
              </w:rPr>
              <w:t>ABBVIE ,</w:t>
            </w:r>
            <w:proofErr w:type="gramEnd"/>
            <w:r w:rsidRPr="006F6149">
              <w:rPr>
                <w:sz w:val="19"/>
                <w:szCs w:val="19"/>
              </w:rPr>
              <w:t xml:space="preserve"> HYRIMOZ/SANDOZ</w:t>
            </w:r>
          </w:p>
          <w:p w14:paraId="0B0C6E9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76FA4A2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15</w:t>
            </w:r>
          </w:p>
        </w:tc>
        <w:tc>
          <w:tcPr>
            <w:tcW w:w="363" w:type="pct"/>
            <w:shd w:val="clear" w:color="auto" w:fill="FFFFFF"/>
          </w:tcPr>
          <w:p w14:paraId="7AFB8AB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1F05728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C4735D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A73DC2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57E519A6" w14:textId="39D24998" w:rsidTr="00676789">
        <w:tc>
          <w:tcPr>
            <w:tcW w:w="215" w:type="pct"/>
            <w:shd w:val="clear" w:color="auto" w:fill="FFFFFF"/>
          </w:tcPr>
          <w:p w14:paraId="33B1204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</w:t>
            </w:r>
          </w:p>
        </w:tc>
        <w:tc>
          <w:tcPr>
            <w:tcW w:w="2682" w:type="pct"/>
            <w:shd w:val="clear" w:color="auto" w:fill="FFFFFF"/>
          </w:tcPr>
          <w:p w14:paraId="2D2F5AA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ALOGLIPTINA + CLORIDRATO DE METFORMINA 12,5/1000MG;</w:t>
            </w:r>
          </w:p>
          <w:p w14:paraId="0CB6320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EMBALAGEM COM 60 COMPRIMIDOS REVESTIDOS; </w:t>
            </w:r>
          </w:p>
          <w:p w14:paraId="44AA239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VIA ORAL + USO ADULTO; </w:t>
            </w:r>
          </w:p>
          <w:p w14:paraId="4E23302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CADA COMPRIMIDO REVESTIDO CONTÉM: BENZOATO DE ALOGLIPTINA 17MG (EQUIVALENTE A 12,5 MG DE ALOGLIPTINA) CLORIDRATO DE METFORMINA 1000MG (EQUIVALENTE A 780 MG DE METFORMINA);</w:t>
            </w:r>
          </w:p>
          <w:p w14:paraId="36FBA7D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"NESINA MET-TAKEDA" (TCU, ACÓRDÃO 2401/2006, 9.3.2-PLENÁRIO);  </w:t>
            </w:r>
          </w:p>
          <w:p w14:paraId="6F62516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POSSUIR REGISTRO NA AGÊNCIA NACIONAL DE VIGILÂNCIA SANITÁRIA “ANVISA” DO MINISTÉRIO DA SAÚDE;</w:t>
            </w:r>
          </w:p>
        </w:tc>
        <w:tc>
          <w:tcPr>
            <w:tcW w:w="435" w:type="pct"/>
            <w:shd w:val="clear" w:color="auto" w:fill="FFFFFF"/>
          </w:tcPr>
          <w:p w14:paraId="29DA7B2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363" w:type="pct"/>
            <w:shd w:val="clear" w:color="auto" w:fill="FFFFFF"/>
          </w:tcPr>
          <w:p w14:paraId="3DB3FFD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3D6B493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4BF548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35E1C3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58D6D026" w14:textId="5C6E5010" w:rsidTr="00676789">
        <w:tc>
          <w:tcPr>
            <w:tcW w:w="215" w:type="pct"/>
            <w:shd w:val="clear" w:color="auto" w:fill="FFFFFF"/>
          </w:tcPr>
          <w:p w14:paraId="0B15DE8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</w:t>
            </w:r>
          </w:p>
        </w:tc>
        <w:tc>
          <w:tcPr>
            <w:tcW w:w="2682" w:type="pct"/>
            <w:shd w:val="clear" w:color="auto" w:fill="FFFFFF"/>
          </w:tcPr>
          <w:p w14:paraId="6105D59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ALPRAZOLAM 1MG;</w:t>
            </w:r>
          </w:p>
          <w:p w14:paraId="37E04D8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</w:t>
            </w:r>
          </w:p>
          <w:p w14:paraId="330A68E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3166C58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 ACIMA DE 18 ANOS DE IDADE</w:t>
            </w:r>
          </w:p>
          <w:p w14:paraId="4EB57A1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COMPRIMIDO CONTÉM: ALPRAZOLAM 1,0MG</w:t>
            </w:r>
          </w:p>
          <w:p w14:paraId="2319328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18B40FA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4ECA474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411C2F3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-GENÉRICO/MEDLEY</w:t>
            </w:r>
          </w:p>
          <w:p w14:paraId="714BA64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7E3690B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60</w:t>
            </w:r>
          </w:p>
        </w:tc>
        <w:tc>
          <w:tcPr>
            <w:tcW w:w="363" w:type="pct"/>
            <w:shd w:val="clear" w:color="auto" w:fill="FFFFFF"/>
          </w:tcPr>
          <w:p w14:paraId="0E5B7D4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66E0CAF4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C25151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F0251F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57BCAE3D" w14:textId="670FA754" w:rsidTr="00676789">
        <w:tc>
          <w:tcPr>
            <w:tcW w:w="215" w:type="pct"/>
            <w:shd w:val="clear" w:color="auto" w:fill="FFFFFF"/>
          </w:tcPr>
          <w:p w14:paraId="43FC360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</w:t>
            </w:r>
          </w:p>
        </w:tc>
        <w:tc>
          <w:tcPr>
            <w:tcW w:w="2682" w:type="pct"/>
            <w:shd w:val="clear" w:color="auto" w:fill="FFFFFF"/>
          </w:tcPr>
          <w:p w14:paraId="3DB12D1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AMOXICILINA 500MG + CLAVULANATO DE POTÁSSIO 125MG;</w:t>
            </w:r>
          </w:p>
          <w:p w14:paraId="511BABF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21 COMPRIMIDOS REVESTIDOS</w:t>
            </w:r>
          </w:p>
          <w:p w14:paraId="2D9FF53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6C8E654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 E PEDIÁTRICO (ACIMA DE 12 ANOS)</w:t>
            </w:r>
          </w:p>
          <w:p w14:paraId="2DD0B7D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</w:t>
            </w:r>
          </w:p>
          <w:p w14:paraId="3B2901E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-CADA COMPRIMIDO REVESTIDO DE 500MG + 125MG CONTÉM: AMOXICILINA TRIIDRATADA 574MG </w:t>
            </w:r>
            <w:r w:rsidRPr="006F6149">
              <w:rPr>
                <w:sz w:val="19"/>
                <w:szCs w:val="19"/>
              </w:rPr>
              <w:lastRenderedPageBreak/>
              <w:t>(EQUIVALENTE A 500MG DE AMOXICILINA) CLAVULANATO DE POTÁSSIO 149MG (EQUIVALENTE A 125MG DE ÁCIDO CLAVULÂNICO)</w:t>
            </w:r>
          </w:p>
          <w:p w14:paraId="2F39E19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5A912BC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0E4A93F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5E1C516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-GENÉRICO/TEUTO, GENÉRICO/UNIÃO QUÍMICA</w:t>
            </w:r>
          </w:p>
          <w:p w14:paraId="7F6C16B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70AF4D3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700</w:t>
            </w:r>
          </w:p>
        </w:tc>
        <w:tc>
          <w:tcPr>
            <w:tcW w:w="363" w:type="pct"/>
            <w:shd w:val="clear" w:color="auto" w:fill="FFFFFF"/>
          </w:tcPr>
          <w:p w14:paraId="1031BA0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5EBB6FCB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C51C18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E93349B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07FB16FC" w14:textId="5055F826" w:rsidTr="00676789">
        <w:tc>
          <w:tcPr>
            <w:tcW w:w="215" w:type="pct"/>
            <w:shd w:val="clear" w:color="auto" w:fill="FFFFFF"/>
          </w:tcPr>
          <w:p w14:paraId="7C753EC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</w:t>
            </w:r>
          </w:p>
        </w:tc>
        <w:tc>
          <w:tcPr>
            <w:tcW w:w="2682" w:type="pct"/>
            <w:shd w:val="clear" w:color="auto" w:fill="FFFFFF"/>
          </w:tcPr>
          <w:p w14:paraId="38F6A30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APIXABANA 5MG EMBALAGEM COM 20 COMPRIMIDOS REVESTIDOS;</w:t>
            </w:r>
          </w:p>
          <w:p w14:paraId="68D9F14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E INFORMAÇÕES: EMBALAGEM CONTENDO 20 COMPRIMIDOS REVESTIDOS, ACONDICIONADOS EM EMBALAGEM ORIGINAL DO FABRICANTE, COM IDENTIFICAÇÃO DO PRODUTO, NÚMERO DO LOTE, DATA DE FABRICAÇÃO, PRAZO DE VALIDADE E DEMAIS INFORMAÇÕES EXIGIDAS PELA LEGISLAÇÃO VIGENTE.</w:t>
            </w:r>
          </w:p>
          <w:p w14:paraId="0C0A1C8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DESCRITIVO TÉCNICO DO PRODUTO E CARACTERÍSTICAS: MEDICAMENTO À BASE DE APIXABANA 5 MG POR COMPRIMIDO REVESTIDO, PARA USO ORAL E USO ADULTO. APRESENTAÇÃO EM COMPRIMIDOS REVESTIDOS, COM CARACTERÍSTICAS ADEQUADAS DE ESTABILIDADE, CONSERVAÇÃO E ADMINISTRAÇÃO, GARANTINDO FACILIDADE DE UTILIZAÇÃO E INTEGRIDADE DO PRODUTO.</w:t>
            </w:r>
          </w:p>
          <w:p w14:paraId="7AF5BB9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REQUISITOS DE QUALIDADE: PRODUTO COM SEGURANÇA, EFICÁCIA, ESTABILIDADE E QUALIDADE COMPROVADAS, FABRICADO SOB CONTROLE DE QUALIDADE E COM GARANTIA DE INTEGRIDADE DURANTE O PRAZO DE VALIDADE.</w:t>
            </w:r>
          </w:p>
          <w:p w14:paraId="402B5BF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NORMAS E REGULAMENTAÇÕES APLICADAS: PRODUTO REGISTRADO NA ANVISA, FABRICADO EM CONFORMIDADE COM AS BOAS PRÁTICAS DE FABRICAÇÃO DE MEDICAMENTOS E DEMAIS EXIGÊNCIAS DA LEGISLAÇÃO SANITÁRIA VIGENTE. ACEITA-SE MEDICAMENTO DE REFERÊNCIA, GENÉRICO OU SIMILAR EQUIVALENTE, DESDE QUE ATENDA INTEGRALMENTE ÀS ESPECIFICAÇÕES TÉCNICAS ESTABELECIDAS.</w:t>
            </w:r>
          </w:p>
        </w:tc>
        <w:tc>
          <w:tcPr>
            <w:tcW w:w="435" w:type="pct"/>
            <w:shd w:val="clear" w:color="auto" w:fill="FFFFFF"/>
          </w:tcPr>
          <w:p w14:paraId="5A72E13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04373C2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560B3B9F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F71DEC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D1D9B7B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148AEAFF" w14:textId="43E270B6" w:rsidTr="00676789">
        <w:tc>
          <w:tcPr>
            <w:tcW w:w="215" w:type="pct"/>
            <w:shd w:val="clear" w:color="auto" w:fill="FFFFFF"/>
          </w:tcPr>
          <w:p w14:paraId="46AD7B5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6</w:t>
            </w:r>
          </w:p>
        </w:tc>
        <w:tc>
          <w:tcPr>
            <w:tcW w:w="2682" w:type="pct"/>
            <w:shd w:val="clear" w:color="auto" w:fill="FFFFFF"/>
          </w:tcPr>
          <w:p w14:paraId="0860ADF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ARIPIPRAZOL 20MG/30ML;</w:t>
            </w:r>
          </w:p>
          <w:p w14:paraId="7FFF9B6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-FRASCO COM 30 MILILITROS</w:t>
            </w:r>
          </w:p>
          <w:p w14:paraId="0BF985C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7E8CED9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7F83A7B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1ML (20 GOTAS) (CADA 1MG/GOTA) DE (ARIPIPRAZOL) SUSPENSÃO GOTAS CONTÉM: ARIPIPRAZOL 20MG</w:t>
            </w:r>
          </w:p>
          <w:p w14:paraId="78C562F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47721E4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ARPEJO-EMS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7FFF87F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090F0AB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FRASC</w:t>
            </w:r>
          </w:p>
        </w:tc>
        <w:tc>
          <w:tcPr>
            <w:tcW w:w="435" w:type="pct"/>
            <w:shd w:val="clear" w:color="auto" w:fill="FFFFFF"/>
          </w:tcPr>
          <w:p w14:paraId="211A99C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41CA05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10AC457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7E78B8B2" w14:textId="751B2FB8" w:rsidTr="00676789">
        <w:tc>
          <w:tcPr>
            <w:tcW w:w="215" w:type="pct"/>
            <w:shd w:val="clear" w:color="auto" w:fill="FFFFFF"/>
          </w:tcPr>
          <w:p w14:paraId="306601D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7</w:t>
            </w:r>
          </w:p>
        </w:tc>
        <w:tc>
          <w:tcPr>
            <w:tcW w:w="2682" w:type="pct"/>
            <w:shd w:val="clear" w:color="auto" w:fill="FFFFFF"/>
          </w:tcPr>
          <w:p w14:paraId="546180B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CANABIDIOL 50MG/30ML;</w:t>
            </w:r>
          </w:p>
          <w:p w14:paraId="3B934CF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-FRASCO COM 30 MILILITROS + 1 SERINGA DOSADORA</w:t>
            </w:r>
          </w:p>
          <w:p w14:paraId="1CFB5AF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-PRINCÍPIO ATIVO: CANABIDIOL</w:t>
            </w:r>
          </w:p>
          <w:p w14:paraId="71DDB66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-USO ORAL, USO ADULTO E PEDIÁTRICO ACIMA DE 2 </w:t>
            </w:r>
            <w:r w:rsidRPr="006F6149">
              <w:rPr>
                <w:sz w:val="19"/>
                <w:szCs w:val="19"/>
              </w:rPr>
              <w:lastRenderedPageBreak/>
              <w:t>ANOS</w:t>
            </w:r>
          </w:p>
          <w:p w14:paraId="61AAA2B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ML DE SOLUÇÃO ORAL CONTÉM 50MG DE CANABIDIOL</w:t>
            </w:r>
          </w:p>
          <w:p w14:paraId="6A3153D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016B627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-PRATI DONADUZZI/B1</w:t>
            </w:r>
          </w:p>
          <w:p w14:paraId="0FAE0C0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231078B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15</w:t>
            </w:r>
          </w:p>
        </w:tc>
        <w:tc>
          <w:tcPr>
            <w:tcW w:w="363" w:type="pct"/>
            <w:shd w:val="clear" w:color="auto" w:fill="FFFFFF"/>
          </w:tcPr>
          <w:p w14:paraId="49F3890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FRASC</w:t>
            </w:r>
          </w:p>
        </w:tc>
        <w:tc>
          <w:tcPr>
            <w:tcW w:w="435" w:type="pct"/>
            <w:shd w:val="clear" w:color="auto" w:fill="FFFFFF"/>
          </w:tcPr>
          <w:p w14:paraId="1EDC24B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E1B051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F02983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4A451F2B" w14:textId="1195241C" w:rsidTr="00676789">
        <w:tc>
          <w:tcPr>
            <w:tcW w:w="215" w:type="pct"/>
            <w:shd w:val="clear" w:color="auto" w:fill="FFFFFF"/>
          </w:tcPr>
          <w:p w14:paraId="7852846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8</w:t>
            </w:r>
          </w:p>
        </w:tc>
        <w:tc>
          <w:tcPr>
            <w:tcW w:w="2682" w:type="pct"/>
            <w:shd w:val="clear" w:color="auto" w:fill="FFFFFF"/>
          </w:tcPr>
          <w:p w14:paraId="10AECB2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CENTRUM, SUPLEMENTO VITAMÍNICO-MINERAL DE A </w:t>
            </w:r>
            <w:proofErr w:type="spellStart"/>
            <w:r w:rsidRPr="006F6149">
              <w:rPr>
                <w:sz w:val="19"/>
                <w:szCs w:val="19"/>
              </w:rPr>
              <w:t>A</w:t>
            </w:r>
            <w:proofErr w:type="spellEnd"/>
            <w:r w:rsidRPr="006F6149">
              <w:rPr>
                <w:sz w:val="19"/>
                <w:szCs w:val="19"/>
              </w:rPr>
              <w:t xml:space="preserve"> ZINCO;</w:t>
            </w:r>
          </w:p>
          <w:p w14:paraId="1CB529C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</w:t>
            </w:r>
          </w:p>
          <w:p w14:paraId="6D10AC7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SUPLEMENTO DE VITAMINAS E MINERAIS COMPLETO</w:t>
            </w:r>
          </w:p>
          <w:p w14:paraId="33B5C7D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NUTRIENTES: </w:t>
            </w:r>
          </w:p>
          <w:p w14:paraId="5FBF94B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-VITAMINAS A "A" ZINCO + COLORIDO ARTIFICIALMENTE, NÃO CONTÉM QUANTIDADE SIGNIFICATIVA DE VALOR ENERGÉTICO, CARBOIDRATOS, PROTEÍNAS, GORDURAS TOTAIS, GORDUTRAS SATURADAS, GORDURAS TRANS, FIBRA ALIMENTAR E SÓDIO + NÃO CONTÉM GLÚTEN</w:t>
            </w:r>
          </w:p>
          <w:p w14:paraId="53B9DB2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1C18F50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CENTRUM-WHITEHALL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047CFE8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15</w:t>
            </w:r>
          </w:p>
        </w:tc>
        <w:tc>
          <w:tcPr>
            <w:tcW w:w="363" w:type="pct"/>
            <w:shd w:val="clear" w:color="auto" w:fill="FFFFFF"/>
          </w:tcPr>
          <w:p w14:paraId="4A3DA45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39D56309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498B04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1970244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6BBD6412" w14:textId="393EB81B" w:rsidTr="00676789">
        <w:tc>
          <w:tcPr>
            <w:tcW w:w="215" w:type="pct"/>
            <w:shd w:val="clear" w:color="auto" w:fill="FFFFFF"/>
          </w:tcPr>
          <w:p w14:paraId="58C998B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9</w:t>
            </w:r>
          </w:p>
        </w:tc>
        <w:tc>
          <w:tcPr>
            <w:tcW w:w="2682" w:type="pct"/>
            <w:shd w:val="clear" w:color="auto" w:fill="FFFFFF"/>
          </w:tcPr>
          <w:p w14:paraId="48F4E4D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CLORIDRATO DE AMITRIPTILINA 10MG EMBALAGEM COM 30 COMPRIMIDOS REVESTIDOS;</w:t>
            </w:r>
          </w:p>
          <w:p w14:paraId="75FB308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E INFORMAÇÕES: EMBALAGEM CONTENDO 30 COMPRIMIDOS REVESTIDOS, ACONDICIONADOS EM EMBALAGEM ORIGINAL DO FABRICANTE, COM IDENTIFICAÇÃO DO PRODUTO, NÚMERO DO LOTE, DATA DE FABRICAÇÃO, PRAZO DE VALIDADE E DEMAIS INFORMAÇÕES EXIGIDAS PELA LEGISLAÇÃO VIGENTE.</w:t>
            </w:r>
          </w:p>
          <w:p w14:paraId="40821FA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DESCRITIVO TÉCNICO DO PRODUTO E CARACTERÍSTICAS: MEDICAMENTO À BASE DE CLORIDRATO DE AMITRIPTILINA 10 MG POR COMPRIMIDO REVESTIDO, PARA USO ORAL, DESTINADO AO USO ADULTO E PEDIÁTRICO ACIMA DE 6 ANOS. APRESENTAÇÃO EM COMPRIMIDOS REVESTIDOS, COM CARACTERÍSTICAS ADEQUADAS DE ESTABILIDADE, CONSERVAÇÃO E ADMINISTRAÇÃO. TIPO AMYTRIL/CRISTÁLIA OU EQUIVALENTE OU SUPERIOR EM QUALIDADE E DESEMPENHO.</w:t>
            </w:r>
          </w:p>
          <w:p w14:paraId="5B0658A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REQUISITOS DE QUALIDADE: PRODUTO COM SEGURANÇA, EFICÁCIA, ESTABILIDADE E QUALIDADE COMPROVADAS, FABRICADO SOB RIGOROSO CONTROLE DE QUALIDADE E COM GARANTIA DE INTEGRIDADE DURANTE O PRAZO DE VALIDADE.</w:t>
            </w:r>
          </w:p>
          <w:p w14:paraId="1D842E4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NORMAS E REGULAMENTAÇÕES APLICADAS: PRODUTO REGISTRADO NA ANVISA, FABRICADO EM CONFORMIDADE COM AS BOAS PRÁTICAS DE FABRICAÇÃO DE MEDICAMENTOS E DEMAIS EXIGÊNCIAS DA LEGISLAÇÃO SANITÁRIA VIGENTE. ACEITA-SE MEDICAMENTO DE REFERÊNCIA, GENÉRICO OU SIMILAR EQUIVALENTE, DESDE QUE ATENDA INTEGRALMENTE ÀS ESPECIFICAÇÕES TÉCNICAS ESTABELECIDAS.</w:t>
            </w:r>
          </w:p>
        </w:tc>
        <w:tc>
          <w:tcPr>
            <w:tcW w:w="435" w:type="pct"/>
            <w:shd w:val="clear" w:color="auto" w:fill="FFFFFF"/>
          </w:tcPr>
          <w:p w14:paraId="72F110D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251F21C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365EBE7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BCFD43F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629AFA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18FD38BB" w14:textId="7843D328" w:rsidTr="00676789">
        <w:tc>
          <w:tcPr>
            <w:tcW w:w="215" w:type="pct"/>
            <w:shd w:val="clear" w:color="auto" w:fill="FFFFFF"/>
          </w:tcPr>
          <w:p w14:paraId="5BB4F10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10</w:t>
            </w:r>
          </w:p>
        </w:tc>
        <w:tc>
          <w:tcPr>
            <w:tcW w:w="2682" w:type="pct"/>
            <w:shd w:val="clear" w:color="auto" w:fill="FFFFFF"/>
          </w:tcPr>
          <w:p w14:paraId="478EDE4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CLORIDRATO DE ATOMOXETINA 18MG;</w:t>
            </w:r>
          </w:p>
          <w:p w14:paraId="4EF209A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-EMBALAGEM CONTENDO 30 CÁPSULAS</w:t>
            </w:r>
          </w:p>
          <w:p w14:paraId="36685C6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-VIA ORAL </w:t>
            </w:r>
          </w:p>
          <w:p w14:paraId="5CAD990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 E PEDIÁTRICO ACIMA DE 6 ANOS</w:t>
            </w:r>
          </w:p>
          <w:p w14:paraId="0AD3C76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CÁPSULA DE 18MG CONTÉM: CLORIDRATO DE ATOMOXETINA (EQUIVALENTE A 18MG DE ATOMOXETINA) 20,570MG</w:t>
            </w:r>
          </w:p>
          <w:p w14:paraId="7995A6E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7D31397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6475AD8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118F935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-ATENTAH-APSEN FARMACÊUTICA</w:t>
            </w:r>
          </w:p>
          <w:p w14:paraId="4C13AB3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299C7BE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36</w:t>
            </w:r>
          </w:p>
        </w:tc>
        <w:tc>
          <w:tcPr>
            <w:tcW w:w="363" w:type="pct"/>
            <w:shd w:val="clear" w:color="auto" w:fill="FFFFFF"/>
          </w:tcPr>
          <w:p w14:paraId="734A30B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003C00F4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5A6B36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D08A8A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262C1F18" w14:textId="303B0A13" w:rsidTr="00676789">
        <w:tc>
          <w:tcPr>
            <w:tcW w:w="215" w:type="pct"/>
            <w:shd w:val="clear" w:color="auto" w:fill="FFFFFF"/>
          </w:tcPr>
          <w:p w14:paraId="4576183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11</w:t>
            </w:r>
          </w:p>
        </w:tc>
        <w:tc>
          <w:tcPr>
            <w:tcW w:w="2682" w:type="pct"/>
            <w:shd w:val="clear" w:color="auto" w:fill="FFFFFF"/>
          </w:tcPr>
          <w:p w14:paraId="5E8C5D6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CLORIDRATO DE HIDRALAZINA 25MG;</w:t>
            </w:r>
          </w:p>
          <w:p w14:paraId="49E8909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CONTENDO 20 DRÁGEAS</w:t>
            </w:r>
          </w:p>
          <w:p w14:paraId="79FFA59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-VIA ORAL </w:t>
            </w:r>
          </w:p>
          <w:p w14:paraId="5F81005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-USO ADULTO </w:t>
            </w:r>
          </w:p>
          <w:p w14:paraId="72F75CD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DRÁGEA CONTÉM: CLORIDRATO DE HIDRALAZINA 25MG</w:t>
            </w:r>
          </w:p>
          <w:p w14:paraId="16B10C9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213C626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2498050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7706925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-APRESOLINA / NOVARTIS</w:t>
            </w:r>
          </w:p>
          <w:p w14:paraId="5228426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6D87875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40</w:t>
            </w:r>
          </w:p>
        </w:tc>
        <w:tc>
          <w:tcPr>
            <w:tcW w:w="363" w:type="pct"/>
            <w:shd w:val="clear" w:color="auto" w:fill="FFFFFF"/>
          </w:tcPr>
          <w:p w14:paraId="035FD10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0DE1B01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0800F7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3FE5AF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0779D82C" w14:textId="2FF463F6" w:rsidTr="00676789">
        <w:tc>
          <w:tcPr>
            <w:tcW w:w="215" w:type="pct"/>
            <w:shd w:val="clear" w:color="auto" w:fill="FFFFFF"/>
          </w:tcPr>
          <w:p w14:paraId="05B1A7E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12</w:t>
            </w:r>
          </w:p>
        </w:tc>
        <w:tc>
          <w:tcPr>
            <w:tcW w:w="2682" w:type="pct"/>
            <w:shd w:val="clear" w:color="auto" w:fill="FFFFFF"/>
          </w:tcPr>
          <w:p w14:paraId="0B83D82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CLORIDRATO DE NALTREXONA 50MG;</w:t>
            </w:r>
          </w:p>
          <w:p w14:paraId="5C08650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49197A7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717CF44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61B47D6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COMPRIMIDO CONTÉM: CLORIDRATO DE NALTREXONA 50MG</w:t>
            </w:r>
          </w:p>
          <w:p w14:paraId="643C571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79E6432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UNINALTREX-UNIÃO QUÍMICA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11AA3C2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48</w:t>
            </w:r>
          </w:p>
        </w:tc>
        <w:tc>
          <w:tcPr>
            <w:tcW w:w="363" w:type="pct"/>
            <w:shd w:val="clear" w:color="auto" w:fill="FFFFFF"/>
          </w:tcPr>
          <w:p w14:paraId="4AD2850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0947183F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5EFB63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DABB0F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1A7C6F38" w14:textId="4EB15424" w:rsidTr="00676789">
        <w:tc>
          <w:tcPr>
            <w:tcW w:w="215" w:type="pct"/>
            <w:shd w:val="clear" w:color="auto" w:fill="FFFFFF"/>
          </w:tcPr>
          <w:p w14:paraId="6866B4B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13</w:t>
            </w:r>
          </w:p>
        </w:tc>
        <w:tc>
          <w:tcPr>
            <w:tcW w:w="2682" w:type="pct"/>
            <w:shd w:val="clear" w:color="auto" w:fill="FFFFFF"/>
          </w:tcPr>
          <w:p w14:paraId="472F110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CLORIDRATO DE PROXIMETACAÍNA 0,5%;</w:t>
            </w:r>
          </w:p>
          <w:p w14:paraId="73ACA60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-FRASCO PLÁSTICO CONTA-GOTAS COM 5 MILILITROS</w:t>
            </w:r>
          </w:p>
          <w:p w14:paraId="416B84F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-SOLUÇÃO OFTÁLMICA ESTÉRIL </w:t>
            </w:r>
          </w:p>
          <w:p w14:paraId="54D8A06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TÓPICA OCULAR</w:t>
            </w:r>
          </w:p>
          <w:p w14:paraId="158EF48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-USO ADULTO E PEDIÁTRICO </w:t>
            </w:r>
          </w:p>
          <w:p w14:paraId="28488A3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ML (APROXIMADAMENTE 30 GOTAS) CONTÉM: CLORIDRATO PROXIMETACAÍNA 5,0 MG</w:t>
            </w:r>
          </w:p>
          <w:p w14:paraId="01EBDE7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50C142D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-ANESTALCON 0,5%/ALCON LABORATÓRIOS</w:t>
            </w:r>
          </w:p>
          <w:p w14:paraId="212DBE8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</w:t>
            </w:r>
            <w:r w:rsidRPr="006F6149">
              <w:rPr>
                <w:sz w:val="19"/>
                <w:szCs w:val="19"/>
              </w:rPr>
              <w:lastRenderedPageBreak/>
              <w:t>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72F3D12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20</w:t>
            </w:r>
          </w:p>
        </w:tc>
        <w:tc>
          <w:tcPr>
            <w:tcW w:w="363" w:type="pct"/>
            <w:shd w:val="clear" w:color="auto" w:fill="FFFFFF"/>
          </w:tcPr>
          <w:p w14:paraId="0EACC72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FRASC</w:t>
            </w:r>
          </w:p>
        </w:tc>
        <w:tc>
          <w:tcPr>
            <w:tcW w:w="435" w:type="pct"/>
            <w:shd w:val="clear" w:color="auto" w:fill="FFFFFF"/>
          </w:tcPr>
          <w:p w14:paraId="155FE261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40C5A5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3F5C37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20381FD3" w14:textId="0657A224" w:rsidTr="00676789">
        <w:tc>
          <w:tcPr>
            <w:tcW w:w="215" w:type="pct"/>
            <w:shd w:val="clear" w:color="auto" w:fill="FFFFFF"/>
          </w:tcPr>
          <w:p w14:paraId="32C371D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14</w:t>
            </w:r>
          </w:p>
        </w:tc>
        <w:tc>
          <w:tcPr>
            <w:tcW w:w="2682" w:type="pct"/>
            <w:shd w:val="clear" w:color="auto" w:fill="FFFFFF"/>
          </w:tcPr>
          <w:p w14:paraId="0EF3FFC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CLORIDRATO DE VENLAFAXINA 37,5MG;</w:t>
            </w:r>
          </w:p>
          <w:p w14:paraId="41A9577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-CAIXA COM 30 COMPRIMIDOS </w:t>
            </w:r>
          </w:p>
          <w:p w14:paraId="188DD4C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142816D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-USO ADULTO </w:t>
            </w:r>
          </w:p>
          <w:p w14:paraId="6100A29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COMPRIMIDO CONTÉM 42,429MG DE CLORIDRATO DE VENLAFAXINA (EQUIVALENTE A 37,5MG DE VENLAFAXINA)</w:t>
            </w:r>
          </w:p>
          <w:p w14:paraId="706BA54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6CB03D6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SAÚDE.</w:t>
            </w:r>
          </w:p>
        </w:tc>
        <w:tc>
          <w:tcPr>
            <w:tcW w:w="435" w:type="pct"/>
            <w:shd w:val="clear" w:color="auto" w:fill="FFFFFF"/>
          </w:tcPr>
          <w:p w14:paraId="403083A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203701B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7949D33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551E4AF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AF3FB9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7DEDF0EB" w14:textId="2D08D39C" w:rsidTr="00676789">
        <w:tc>
          <w:tcPr>
            <w:tcW w:w="215" w:type="pct"/>
            <w:shd w:val="clear" w:color="auto" w:fill="FFFFFF"/>
          </w:tcPr>
          <w:p w14:paraId="2429A27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15</w:t>
            </w:r>
          </w:p>
        </w:tc>
        <w:tc>
          <w:tcPr>
            <w:tcW w:w="2682" w:type="pct"/>
            <w:shd w:val="clear" w:color="auto" w:fill="FFFFFF"/>
          </w:tcPr>
          <w:p w14:paraId="6C4A8DA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CLORIDRATO DE VENLAFAXINA 75MG;</w:t>
            </w:r>
          </w:p>
          <w:p w14:paraId="0328A15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EMBALAGEM COM 30 CÁPSULAS DE LIBERAÇÃO PROLONGADA; </w:t>
            </w:r>
          </w:p>
          <w:p w14:paraId="48C1B16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CADA CÁPSULA DE LIBERAÇÃO CONTROLADA DE 75MG CONTÉM: CLORIDRATO DE VENLAFAXINA (EQUIVALENTE A 75MG DE VENLAFAXINA) 84,8MG;</w:t>
            </w:r>
          </w:p>
          <w:p w14:paraId="49BFF53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MEDICAMENTO SIMILAR, EQUIVALENTE OU DE MELHOR QUALIDADE AO MEDICAMENTO DE REFERÊNCIA "SANOFI MEDLEY, GEOLAB” (TCU, ACÓRDÃO 2401/2006, 9.3.2-PLENÁRIO);</w:t>
            </w:r>
          </w:p>
          <w:p w14:paraId="642E46C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POSSUIR REGISTRO NA AGÊNCIA NACIONAL DE VIGILÂNCIA SANITÁRIA “ANVISA” DO MINISTÉRIO DA SAÚDE;</w:t>
            </w:r>
          </w:p>
        </w:tc>
        <w:tc>
          <w:tcPr>
            <w:tcW w:w="435" w:type="pct"/>
            <w:shd w:val="clear" w:color="auto" w:fill="FFFFFF"/>
          </w:tcPr>
          <w:p w14:paraId="5E5ECC7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200</w:t>
            </w:r>
          </w:p>
        </w:tc>
        <w:tc>
          <w:tcPr>
            <w:tcW w:w="363" w:type="pct"/>
            <w:shd w:val="clear" w:color="auto" w:fill="FFFFFF"/>
          </w:tcPr>
          <w:p w14:paraId="75D6A83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47009F59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330E5A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6AAE13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6FA22A2E" w14:textId="248EB0C8" w:rsidTr="00676789">
        <w:tc>
          <w:tcPr>
            <w:tcW w:w="215" w:type="pct"/>
            <w:shd w:val="clear" w:color="auto" w:fill="FFFFFF"/>
          </w:tcPr>
          <w:p w14:paraId="2C40748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16</w:t>
            </w:r>
          </w:p>
        </w:tc>
        <w:tc>
          <w:tcPr>
            <w:tcW w:w="2682" w:type="pct"/>
            <w:shd w:val="clear" w:color="auto" w:fill="FFFFFF"/>
          </w:tcPr>
          <w:p w14:paraId="3FC38DB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COLECALCIFEROL 2.000UI;</w:t>
            </w:r>
          </w:p>
          <w:p w14:paraId="4C1FF56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01154C8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29268D8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</w:t>
            </w:r>
          </w:p>
          <w:p w14:paraId="471102E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COMPRIMIDO REVESTIDO CONTÉM: IDR (INGESTÃO DIÁRIA RECOMENDADA) COLECALCIFEROL 2000UI - 1000%</w:t>
            </w:r>
          </w:p>
          <w:p w14:paraId="72A97BD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6B00214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7F09492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22493FF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-DEPURA/SANOFI</w:t>
            </w:r>
          </w:p>
          <w:p w14:paraId="6F27502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523BB4B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363" w:type="pct"/>
            <w:shd w:val="clear" w:color="auto" w:fill="FFFFFF"/>
          </w:tcPr>
          <w:p w14:paraId="579015A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4D9BDE0B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328E68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120AC2B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255AB9AF" w14:textId="2D79BA59" w:rsidTr="00676789">
        <w:tc>
          <w:tcPr>
            <w:tcW w:w="215" w:type="pct"/>
            <w:shd w:val="clear" w:color="auto" w:fill="FFFFFF"/>
          </w:tcPr>
          <w:p w14:paraId="3B390CE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17</w:t>
            </w:r>
          </w:p>
        </w:tc>
        <w:tc>
          <w:tcPr>
            <w:tcW w:w="2682" w:type="pct"/>
            <w:shd w:val="clear" w:color="auto" w:fill="FFFFFF"/>
          </w:tcPr>
          <w:p w14:paraId="16B13D8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DAPAGLIFLOZINA + CLORIDRATO DE METFORMINA 10/1000MG;</w:t>
            </w:r>
          </w:p>
          <w:p w14:paraId="2893548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COM 60 COMPRIMIDOS REVESTIDOS DE LIBERAÇÃO PROLONGADA;</w:t>
            </w:r>
          </w:p>
          <w:p w14:paraId="371F17D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VIA ORAL + USO ADULTO;</w:t>
            </w:r>
          </w:p>
          <w:p w14:paraId="3EE14CB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CADA COMPRIMIDO REVESTIDO DE LIBERAÇÃO PROLONGADA CONTÉM 12,30MG DE DAPAGLIFLOZINA PROPANODIOL, EQUIVALENTE A 10MG DE DAPAGLIFLOZINA E 502,61 MG DE CLORIDRATO DE METFORMINA DE LIBERAÇÃO PROLONGADA, EQUIVALENTE A 500MG DE METFORMINA BASE;</w:t>
            </w:r>
          </w:p>
          <w:p w14:paraId="6448231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EQUIVALENTE, SIMILAR OU DE MELHOR QUALIDADE ÁS MARCAS "XIGDUO-ASTRAZENECA"</w:t>
            </w:r>
            <w:proofErr w:type="gramStart"/>
            <w:r w:rsidRPr="006F6149">
              <w:rPr>
                <w:sz w:val="19"/>
                <w:szCs w:val="19"/>
              </w:rPr>
              <w:t>,”XIGDUO</w:t>
            </w:r>
            <w:proofErr w:type="gramEnd"/>
            <w:r w:rsidRPr="006F6149">
              <w:rPr>
                <w:sz w:val="19"/>
                <w:szCs w:val="19"/>
              </w:rPr>
              <w:t xml:space="preserve"> XR- BRISTOL MYERS SQUIBB” (TCU, ACÓRDÃO 2401/2006, 9.3.2-PLENÁRIO);</w:t>
            </w:r>
          </w:p>
          <w:p w14:paraId="3E777F8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POSSUIR REGISTRO NA AGÊNCIA NACIONAL DE VIGILÂNCIA SANITÁRIA “ANVISA” DO MINISTÉRIO DA SAÚDE;</w:t>
            </w:r>
          </w:p>
        </w:tc>
        <w:tc>
          <w:tcPr>
            <w:tcW w:w="435" w:type="pct"/>
            <w:shd w:val="clear" w:color="auto" w:fill="FFFFFF"/>
          </w:tcPr>
          <w:p w14:paraId="0963304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363" w:type="pct"/>
            <w:shd w:val="clear" w:color="auto" w:fill="FFFFFF"/>
          </w:tcPr>
          <w:p w14:paraId="3D4031B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62C11BF7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7D1CF8D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1EEC22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007EC983" w14:textId="2F9BE3A8" w:rsidTr="00676789">
        <w:tc>
          <w:tcPr>
            <w:tcW w:w="215" w:type="pct"/>
            <w:shd w:val="clear" w:color="auto" w:fill="FFFFFF"/>
          </w:tcPr>
          <w:p w14:paraId="2492381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18</w:t>
            </w:r>
          </w:p>
        </w:tc>
        <w:tc>
          <w:tcPr>
            <w:tcW w:w="2682" w:type="pct"/>
            <w:shd w:val="clear" w:color="auto" w:fill="FFFFFF"/>
          </w:tcPr>
          <w:p w14:paraId="187E386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DAPAGLIFLOZINA + METFORMINA 5/1000MG;</w:t>
            </w:r>
          </w:p>
          <w:p w14:paraId="3D457DF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-EMBALAGEM COM 60 COMPRIMIDOS REVESTIDOS DE LIBERAÇÃO PROLONGADA</w:t>
            </w:r>
          </w:p>
          <w:p w14:paraId="2DFD297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642CACC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</w:t>
            </w:r>
          </w:p>
          <w:p w14:paraId="20EDDD8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COMPRIMIDO REVESTIDO DE LIBERAÇÃO PROLONGADA CONTÉM 6,15 MG DE DAPAGLIFLOZINA PROPANODIOL, EQUIVALENTE A 5 MG DE DAPAGLIFLOZINA E 1005,04 MG DE CLORIDRATO DE METFORMINA DE LIBERAÇÃO PROLONGADA, EQUIVALENTE A 1000 MG DE METFORMINA BASE</w:t>
            </w:r>
          </w:p>
          <w:p w14:paraId="605898E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41EF92D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XIGDUO XR-ASTRAZENECA / XIGDUO XR-BRISTOL MYERS SQUIBB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1EE20F2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48</w:t>
            </w:r>
          </w:p>
        </w:tc>
        <w:tc>
          <w:tcPr>
            <w:tcW w:w="363" w:type="pct"/>
            <w:shd w:val="clear" w:color="auto" w:fill="FFFFFF"/>
          </w:tcPr>
          <w:p w14:paraId="616C80C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1A95D0F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DF3190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A797D6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0F51EA9B" w14:textId="71CD6675" w:rsidTr="00676789">
        <w:tc>
          <w:tcPr>
            <w:tcW w:w="215" w:type="pct"/>
            <w:shd w:val="clear" w:color="auto" w:fill="FFFFFF"/>
          </w:tcPr>
          <w:p w14:paraId="1B054D0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19</w:t>
            </w:r>
          </w:p>
        </w:tc>
        <w:tc>
          <w:tcPr>
            <w:tcW w:w="2682" w:type="pct"/>
            <w:shd w:val="clear" w:color="auto" w:fill="FFFFFF"/>
          </w:tcPr>
          <w:p w14:paraId="3568E65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DIACEREÍNA 50MG;</w:t>
            </w:r>
          </w:p>
          <w:p w14:paraId="1459E3C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-CAIXA COM 30 CÁPSULAS</w:t>
            </w:r>
          </w:p>
          <w:p w14:paraId="5782FED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5777398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</w:t>
            </w:r>
          </w:p>
          <w:p w14:paraId="13E6A51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CÁPSULA CONTÉM 50MG DE DIACEREÍNA</w:t>
            </w:r>
          </w:p>
          <w:p w14:paraId="1258544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61A5D10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314FE97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61BBFC0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-ARTRODAR/TRB PHARMA</w:t>
            </w:r>
          </w:p>
          <w:p w14:paraId="03C0802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0B01D37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48</w:t>
            </w:r>
          </w:p>
        </w:tc>
        <w:tc>
          <w:tcPr>
            <w:tcW w:w="363" w:type="pct"/>
            <w:shd w:val="clear" w:color="auto" w:fill="FFFFFF"/>
          </w:tcPr>
          <w:p w14:paraId="601AD1B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CAIXA</w:t>
            </w:r>
          </w:p>
        </w:tc>
        <w:tc>
          <w:tcPr>
            <w:tcW w:w="435" w:type="pct"/>
            <w:shd w:val="clear" w:color="auto" w:fill="FFFFFF"/>
          </w:tcPr>
          <w:p w14:paraId="7FEBACD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A22BD8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FE0889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1577349E" w14:textId="13E607D1" w:rsidTr="00676789">
        <w:tc>
          <w:tcPr>
            <w:tcW w:w="215" w:type="pct"/>
            <w:shd w:val="clear" w:color="auto" w:fill="FFFFFF"/>
          </w:tcPr>
          <w:p w14:paraId="54A1E89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20</w:t>
            </w:r>
          </w:p>
        </w:tc>
        <w:tc>
          <w:tcPr>
            <w:tcW w:w="2682" w:type="pct"/>
            <w:shd w:val="clear" w:color="auto" w:fill="FFFFFF"/>
          </w:tcPr>
          <w:p w14:paraId="6264D01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DIMESILATO DE LISDEXANFETAMINA 30MG;</w:t>
            </w:r>
          </w:p>
          <w:p w14:paraId="5090813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28 CÁPSULAS DURAS</w:t>
            </w:r>
          </w:p>
          <w:p w14:paraId="52B8DF0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19522D6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-USO ADULTO E PEDIÁTRICO ACIMA DE 6 ANOS </w:t>
            </w:r>
          </w:p>
          <w:p w14:paraId="00A3771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 CADA CÁPSULA DURA CONTÉM 30MG DE DIMESILATO DE LISDEXANFETAMINA EQUIVALENTE A 17,34MG DE LISDEXANFETAMINA BASE</w:t>
            </w:r>
          </w:p>
          <w:p w14:paraId="1A1BB40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33D7074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5B3F08B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1C3F505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-VENVANSE/TAKEDA, VENVANSE/SHIRE</w:t>
            </w:r>
          </w:p>
          <w:p w14:paraId="43F98CD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579DFF2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60</w:t>
            </w:r>
          </w:p>
        </w:tc>
        <w:tc>
          <w:tcPr>
            <w:tcW w:w="363" w:type="pct"/>
            <w:shd w:val="clear" w:color="auto" w:fill="FFFFFF"/>
          </w:tcPr>
          <w:p w14:paraId="6351971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4C1D273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3D6F92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7AC69E7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79D2B016" w14:textId="30BAF8C7" w:rsidTr="00676789">
        <w:tc>
          <w:tcPr>
            <w:tcW w:w="215" w:type="pct"/>
            <w:shd w:val="clear" w:color="auto" w:fill="FFFFFF"/>
          </w:tcPr>
          <w:p w14:paraId="192A42A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21</w:t>
            </w:r>
          </w:p>
        </w:tc>
        <w:tc>
          <w:tcPr>
            <w:tcW w:w="2682" w:type="pct"/>
            <w:shd w:val="clear" w:color="auto" w:fill="FFFFFF"/>
          </w:tcPr>
          <w:p w14:paraId="054ADAE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DIMESILATO DE LISDEXANFETAMINA 50MG</w:t>
            </w:r>
          </w:p>
          <w:p w14:paraId="23BD980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CAIXA COM 30 CÁPSULAS DURAS, VIA ORAL, USO ADULTO E PEDIÁTRICO ACIMA DE 6 ANOS, POSSUIR REGISTRO NA AGÊNCIA NACIONAL DE VIGILÂNCIA SANITÁRIA-ANVISA DO MINISTÉRIO DA SAÚDE.</w:t>
            </w:r>
          </w:p>
          <w:p w14:paraId="3B7E2DE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72B36C8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60</w:t>
            </w:r>
          </w:p>
        </w:tc>
        <w:tc>
          <w:tcPr>
            <w:tcW w:w="363" w:type="pct"/>
            <w:shd w:val="clear" w:color="auto" w:fill="FFFFFF"/>
          </w:tcPr>
          <w:p w14:paraId="6856612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CAIXA</w:t>
            </w:r>
          </w:p>
        </w:tc>
        <w:tc>
          <w:tcPr>
            <w:tcW w:w="435" w:type="pct"/>
            <w:shd w:val="clear" w:color="auto" w:fill="FFFFFF"/>
          </w:tcPr>
          <w:p w14:paraId="54DB3D7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B88CECB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FE6BC5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73E57F08" w14:textId="21D42B7A" w:rsidTr="00676789">
        <w:tc>
          <w:tcPr>
            <w:tcW w:w="215" w:type="pct"/>
            <w:shd w:val="clear" w:color="auto" w:fill="FFFFFF"/>
          </w:tcPr>
          <w:p w14:paraId="22BA275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22</w:t>
            </w:r>
          </w:p>
        </w:tc>
        <w:tc>
          <w:tcPr>
            <w:tcW w:w="2682" w:type="pct"/>
            <w:shd w:val="clear" w:color="auto" w:fill="FFFFFF"/>
          </w:tcPr>
          <w:p w14:paraId="5A84FFD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DIMESILATO DE LISDEXANFETAMINA 70MG;</w:t>
            </w:r>
          </w:p>
          <w:p w14:paraId="3B589C6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28 CÁPSULAS DURAS</w:t>
            </w:r>
          </w:p>
          <w:p w14:paraId="5174CA1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087A012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 xml:space="preserve">-USO ADULTO E PEDIÁTRICO ACIMA DE 6 ANOS </w:t>
            </w:r>
          </w:p>
          <w:p w14:paraId="4B8A96A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 CADA CÁPSULA DURA CONTÉM 70MG DE DIMESILATO DE LISDEXANFETAMINA EQUIVALENTE A 28,91MG DE LISDEXANFETAMINA</w:t>
            </w:r>
          </w:p>
          <w:p w14:paraId="1EC3211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3ED9830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3984F0F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3C1E42B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-VENVANSE/TAKEDA, VENVANSE/SHIRE</w:t>
            </w:r>
          </w:p>
          <w:p w14:paraId="6FF2961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4875A76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60</w:t>
            </w:r>
          </w:p>
        </w:tc>
        <w:tc>
          <w:tcPr>
            <w:tcW w:w="363" w:type="pct"/>
            <w:shd w:val="clear" w:color="auto" w:fill="FFFFFF"/>
          </w:tcPr>
          <w:p w14:paraId="64A3342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6414253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069426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394A0F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1712D17D" w14:textId="57EF0B2D" w:rsidTr="00676789">
        <w:tc>
          <w:tcPr>
            <w:tcW w:w="215" w:type="pct"/>
            <w:shd w:val="clear" w:color="auto" w:fill="FFFFFF"/>
          </w:tcPr>
          <w:p w14:paraId="464748F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23</w:t>
            </w:r>
          </w:p>
        </w:tc>
        <w:tc>
          <w:tcPr>
            <w:tcW w:w="2682" w:type="pct"/>
            <w:shd w:val="clear" w:color="auto" w:fill="FFFFFF"/>
          </w:tcPr>
          <w:p w14:paraId="37C8387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DIPIRONA MONOIDRATADA 500MG;</w:t>
            </w:r>
          </w:p>
          <w:p w14:paraId="172B71F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-COMPRIMIDO</w:t>
            </w:r>
          </w:p>
          <w:p w14:paraId="78C0F6A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-VIA ORAL </w:t>
            </w:r>
          </w:p>
          <w:p w14:paraId="1DC3A5F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 E PEDIÁTRICO ACIMA DE 15 ANOS</w:t>
            </w:r>
          </w:p>
          <w:p w14:paraId="75C3804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COMPRIMIDO CONTÉM: DIPIRONA MONOIDRATADA 500MG</w:t>
            </w:r>
          </w:p>
          <w:p w14:paraId="681DD5F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5BA5AC4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SAÚDE.</w:t>
            </w:r>
          </w:p>
        </w:tc>
        <w:tc>
          <w:tcPr>
            <w:tcW w:w="435" w:type="pct"/>
            <w:shd w:val="clear" w:color="auto" w:fill="FFFFFF"/>
          </w:tcPr>
          <w:p w14:paraId="7DD0352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100000</w:t>
            </w:r>
          </w:p>
        </w:tc>
        <w:tc>
          <w:tcPr>
            <w:tcW w:w="363" w:type="pct"/>
            <w:shd w:val="clear" w:color="auto" w:fill="FFFFFF"/>
          </w:tcPr>
          <w:p w14:paraId="37940CE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COMPR</w:t>
            </w:r>
          </w:p>
        </w:tc>
        <w:tc>
          <w:tcPr>
            <w:tcW w:w="435" w:type="pct"/>
            <w:shd w:val="clear" w:color="auto" w:fill="FFFFFF"/>
          </w:tcPr>
          <w:p w14:paraId="45C0F8B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B5655C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88C9E1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4F2618F9" w14:textId="15995237" w:rsidTr="00676789">
        <w:tc>
          <w:tcPr>
            <w:tcW w:w="215" w:type="pct"/>
            <w:shd w:val="clear" w:color="auto" w:fill="FFFFFF"/>
          </w:tcPr>
          <w:p w14:paraId="47FB5AB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2682" w:type="pct"/>
            <w:shd w:val="clear" w:color="auto" w:fill="FFFFFF"/>
          </w:tcPr>
          <w:p w14:paraId="10D2E73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DUTASTERIDA + CLORIDRATO DE TANSULOSINA 0,5MG;</w:t>
            </w:r>
          </w:p>
          <w:p w14:paraId="05FCAAD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CÁPSULAS GELATINOSAS DURAS DE LIBERAÇÃO PROLONGADA</w:t>
            </w:r>
          </w:p>
          <w:p w14:paraId="49335BC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5255321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29708BA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-CADA CÁPSULA GELATINOSA DURA DE LIBERAÇÃO PROLONGADA CONTÉM: DUTASTERIDA 0,5MG, TANSULOSINA (EQUIVALENTE A 0,4 MG DE CLORIDRATO DE TANSULOSINA) 0,37MG; </w:t>
            </w:r>
          </w:p>
          <w:p w14:paraId="5DAA6EF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6E6EF54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DUTAM-ZODIAC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31C3B96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48</w:t>
            </w:r>
          </w:p>
        </w:tc>
        <w:tc>
          <w:tcPr>
            <w:tcW w:w="363" w:type="pct"/>
            <w:shd w:val="clear" w:color="auto" w:fill="FFFFFF"/>
          </w:tcPr>
          <w:p w14:paraId="3CAD32F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5B89C3B7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71BA56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5F3BF81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750EBD13" w14:textId="63068231" w:rsidTr="00676789">
        <w:tc>
          <w:tcPr>
            <w:tcW w:w="215" w:type="pct"/>
            <w:shd w:val="clear" w:color="auto" w:fill="FFFFFF"/>
          </w:tcPr>
          <w:p w14:paraId="0398EBF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25</w:t>
            </w:r>
          </w:p>
        </w:tc>
        <w:tc>
          <w:tcPr>
            <w:tcW w:w="2682" w:type="pct"/>
            <w:shd w:val="clear" w:color="auto" w:fill="FFFFFF"/>
          </w:tcPr>
          <w:p w14:paraId="1CA11E9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EMPAGLIFLOZINA 25MG;</w:t>
            </w:r>
          </w:p>
          <w:p w14:paraId="6C1FB27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170D713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79BE296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0F47DC2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-EMPAGLIFLOZINA CADA COMPRIMIDO REVESTIDO CONTÉM 25MG</w:t>
            </w:r>
          </w:p>
          <w:p w14:paraId="52D61F7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7B82A4E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JARDIANCE-BOEHRINGER INGELHEIM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5DFDD98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6E8E401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623DB9D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E1569F4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BBD72D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0E9E816E" w14:textId="7DEB37D5" w:rsidTr="00676789">
        <w:tc>
          <w:tcPr>
            <w:tcW w:w="215" w:type="pct"/>
            <w:shd w:val="clear" w:color="auto" w:fill="FFFFFF"/>
          </w:tcPr>
          <w:p w14:paraId="5178718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26</w:t>
            </w:r>
          </w:p>
        </w:tc>
        <w:tc>
          <w:tcPr>
            <w:tcW w:w="2682" w:type="pct"/>
            <w:shd w:val="clear" w:color="auto" w:fill="FFFFFF"/>
          </w:tcPr>
          <w:p w14:paraId="14A8D43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FOSFATO DE SITAGLIPTINA + CLORIDRATO DE METFORMINA 50/850MG;</w:t>
            </w:r>
          </w:p>
          <w:p w14:paraId="2BE1F8F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56 COMPRIMIDOS REVESTIDOS</w:t>
            </w:r>
          </w:p>
          <w:p w14:paraId="1719751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46AE179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</w:t>
            </w:r>
          </w:p>
          <w:p w14:paraId="1FCC286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-CADA COMPRIMIDO REVESTIDO CONTÉM: FOSFATO DE SITAGLIPTINA (EQUIVALENTE A 50MG DE SITAGLIPTINA) 64,25MG + CLORIDRATO DE </w:t>
            </w:r>
            <w:r w:rsidRPr="006F6149">
              <w:rPr>
                <w:sz w:val="19"/>
                <w:szCs w:val="19"/>
              </w:rPr>
              <w:lastRenderedPageBreak/>
              <w:t>METFORMINA 850MG</w:t>
            </w:r>
          </w:p>
          <w:p w14:paraId="7637508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431A66E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JANUMET-MERCK SHARP &amp; DOHME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66EB580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15</w:t>
            </w:r>
          </w:p>
        </w:tc>
        <w:tc>
          <w:tcPr>
            <w:tcW w:w="363" w:type="pct"/>
            <w:shd w:val="clear" w:color="auto" w:fill="FFFFFF"/>
          </w:tcPr>
          <w:p w14:paraId="6D9C0A4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1642756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360132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3C9DA2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17353725" w14:textId="31C28958" w:rsidTr="00676789">
        <w:tc>
          <w:tcPr>
            <w:tcW w:w="215" w:type="pct"/>
            <w:shd w:val="clear" w:color="auto" w:fill="FFFFFF"/>
          </w:tcPr>
          <w:p w14:paraId="71D8155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27</w:t>
            </w:r>
          </w:p>
        </w:tc>
        <w:tc>
          <w:tcPr>
            <w:tcW w:w="2682" w:type="pct"/>
            <w:shd w:val="clear" w:color="auto" w:fill="FFFFFF"/>
          </w:tcPr>
          <w:p w14:paraId="09B806F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FOSFATO DISSÓDICO DE CITIDINA 2,5MG + TRIFOSFATO TRISSÓDICO DE URIDINA 1,5MG + ACETATO DE HIDROXOCOBALAMINA 1,0MG;</w:t>
            </w:r>
          </w:p>
          <w:p w14:paraId="73F039D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50 CÁPSULAS</w:t>
            </w:r>
          </w:p>
          <w:p w14:paraId="61E921C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 E PEDIÁTRICO</w:t>
            </w:r>
          </w:p>
          <w:p w14:paraId="47C20CF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</w:t>
            </w:r>
          </w:p>
          <w:p w14:paraId="7A7722C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CÁPSULA CONTÉM: FOSFATO DISSÓDICO DE CITIDINA (EQUIVALENTE A 1,656 MG DE CITIDINA) 2,5MG + TRIFOSFATO TRISSÓDICO DE URIDINA (EQUIVALENTE A 0,665 MG DE URIDINA) 1,5MG + ACETATO DE HIDROXOCOBALAMINA (EQUIVALENTE A 0,976 MG DE CIANOCOBALAMINA) 1,0MG</w:t>
            </w:r>
          </w:p>
          <w:p w14:paraId="477D68E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312F676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ETNA-GROSS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029F88D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15</w:t>
            </w:r>
          </w:p>
        </w:tc>
        <w:tc>
          <w:tcPr>
            <w:tcW w:w="363" w:type="pct"/>
            <w:shd w:val="clear" w:color="auto" w:fill="FFFFFF"/>
          </w:tcPr>
          <w:p w14:paraId="3D510AC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69164A81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21A0F2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F1BCEE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677A6229" w14:textId="38DC8CBE" w:rsidTr="00676789">
        <w:tc>
          <w:tcPr>
            <w:tcW w:w="215" w:type="pct"/>
            <w:shd w:val="clear" w:color="auto" w:fill="FFFFFF"/>
          </w:tcPr>
          <w:p w14:paraId="6F9138B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28</w:t>
            </w:r>
          </w:p>
        </w:tc>
        <w:tc>
          <w:tcPr>
            <w:tcW w:w="2682" w:type="pct"/>
            <w:shd w:val="clear" w:color="auto" w:fill="FFFFFF"/>
          </w:tcPr>
          <w:p w14:paraId="3139C01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FOSFOMICINA TROMETAMOL 5,631G/8G;</w:t>
            </w:r>
          </w:p>
          <w:p w14:paraId="0F8BE74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1 ENVELOPE DE 8 GRAMAS DE GRANULADO</w:t>
            </w:r>
          </w:p>
          <w:p w14:paraId="0534B1B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5191826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</w:t>
            </w:r>
          </w:p>
          <w:p w14:paraId="5645997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ENVELOPE CONTÉM: FOSFOMICINA TROMETAMOL (EQUIVALENTE A 3G FOSFOMICINA) 5,631G</w:t>
            </w:r>
          </w:p>
          <w:p w14:paraId="471D4C7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4A0B29B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294C9CC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-TRATURIL/APSEN FARMACÊUTICA</w:t>
            </w:r>
          </w:p>
          <w:p w14:paraId="7B26B6A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173A58B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56</w:t>
            </w:r>
          </w:p>
        </w:tc>
        <w:tc>
          <w:tcPr>
            <w:tcW w:w="363" w:type="pct"/>
            <w:shd w:val="clear" w:color="auto" w:fill="FFFFFF"/>
          </w:tcPr>
          <w:p w14:paraId="346A774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ENVEL</w:t>
            </w:r>
          </w:p>
        </w:tc>
        <w:tc>
          <w:tcPr>
            <w:tcW w:w="435" w:type="pct"/>
            <w:shd w:val="clear" w:color="auto" w:fill="FFFFFF"/>
          </w:tcPr>
          <w:p w14:paraId="736E3F2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F0AD2E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0102A4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47A71102" w14:textId="07334DDA" w:rsidTr="00676789">
        <w:tc>
          <w:tcPr>
            <w:tcW w:w="215" w:type="pct"/>
            <w:shd w:val="clear" w:color="auto" w:fill="FFFFFF"/>
          </w:tcPr>
          <w:p w14:paraId="5D149D6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29</w:t>
            </w:r>
          </w:p>
        </w:tc>
        <w:tc>
          <w:tcPr>
            <w:tcW w:w="2682" w:type="pct"/>
            <w:shd w:val="clear" w:color="auto" w:fill="FFFFFF"/>
          </w:tcPr>
          <w:p w14:paraId="7AE66DF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FREMANEZUMABE 225MG EM EMBALAGEM COM 1 SERINGA PREENCHIDA COM 1,5ML;</w:t>
            </w:r>
          </w:p>
          <w:p w14:paraId="7514E9B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E INFORMAÇÕES: EMBALAGEM CONTENDO 1 SERINGA PREENCHIDA COM 1,5 ML DE SOLUÇÃO INJETÁVEL, ACONDICIONADA EM EMBALAGEM ORIGINAL DO FABRICANTE, COM IDENTIFICAÇÃO DO PRODUTO, NÚMERO DO LOTE, DATA DE FABRICAÇÃO, PRAZO DE VALIDADE E DEMAIS INFORMAÇÕES EXIGIDAS PELA LEGISLAÇÃO VIGENTE.</w:t>
            </w:r>
          </w:p>
          <w:p w14:paraId="3E5683E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DESCRITIVO TÉCNICO DO PRODUTO E CARACTERÍSTICAS: MEDICAMENTO BIOLÓGICO À BASE DE FREMANEZUMABE 225 MG POR SERINGA PREENCHIDA DE 1,5 ML, DESTINADO À ADMINISTRAÇÃO POR VIA SUBCUTÂNEA, PARA USO ADULTO. APRESENTADO EM SERINGA PREENCHIDA ESTÉRIL, PRONTA PARA USO, COM CARACTERÍSTICAS ADEQUADAS DE ESTABILIDADE, CONSERVAÇÃO E SEGURANÇA. TIPO ANJOVY/TEVA OU EQUIVALENTE </w:t>
            </w:r>
            <w:r w:rsidRPr="006F6149">
              <w:rPr>
                <w:sz w:val="19"/>
                <w:szCs w:val="19"/>
              </w:rPr>
              <w:lastRenderedPageBreak/>
              <w:t>OU SUPERIOR EM QUALIDADE E DESEMPENHO.</w:t>
            </w:r>
          </w:p>
          <w:p w14:paraId="180FAD0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REQUISITOS DE QUALIDADE: PRODUTO COM SEGURANÇA, EFICÁCIA, ESTABILIDADE E QUALIDADE COMPROVADAS, FABRICADO SOB RIGOROSO CONTROLE DE QUALIDADE, GARANTINDO INTEGRIDADE, ESTERILIDADE E MANUTENÇÃO DAS CARACTERÍSTICAS DO PRODUTO DURANTE O PRAZO DE VALIDADE.</w:t>
            </w:r>
          </w:p>
          <w:p w14:paraId="2C6CE90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NORMAS E REGULAMENTAÇÕES APLICADAS: PRODUTO REGISTRADO NA ANVISA, FABRICADO EM CONFORMIDADE COM AS BOAS PRÁTICAS DE FABRICAÇÃO DE MEDICAMENTOS, NORMAS APLICÁVEIS A PRODUTOS BIOLÓGICOS E DEMAIS EXIGÊNCIAS DA LEGISLAÇÃO SANITÁRIA VIGENTE. ACEITA-SE MEDICAMENTO DE REFERÊNCIA, BIOSSIMILAR OU EQUIVALENTE, DESDE QUE ATENDA INTEGRALMENTE ÀS ESPECIFICAÇÕES TÉCNICAS ESTABELECIDAS.</w:t>
            </w:r>
          </w:p>
        </w:tc>
        <w:tc>
          <w:tcPr>
            <w:tcW w:w="435" w:type="pct"/>
            <w:shd w:val="clear" w:color="auto" w:fill="FFFFFF"/>
          </w:tcPr>
          <w:p w14:paraId="6933F64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15</w:t>
            </w:r>
          </w:p>
        </w:tc>
        <w:tc>
          <w:tcPr>
            <w:tcW w:w="363" w:type="pct"/>
            <w:shd w:val="clear" w:color="auto" w:fill="FFFFFF"/>
          </w:tcPr>
          <w:p w14:paraId="097BC1A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6BC0346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158BC6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63E461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0EDCAA27" w14:textId="2E12BF34" w:rsidTr="00676789">
        <w:tc>
          <w:tcPr>
            <w:tcW w:w="215" w:type="pct"/>
            <w:shd w:val="clear" w:color="auto" w:fill="FFFFFF"/>
          </w:tcPr>
          <w:p w14:paraId="6F445F8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30</w:t>
            </w:r>
          </w:p>
        </w:tc>
        <w:tc>
          <w:tcPr>
            <w:tcW w:w="2682" w:type="pct"/>
            <w:shd w:val="clear" w:color="auto" w:fill="FFFFFF"/>
          </w:tcPr>
          <w:p w14:paraId="2D129EA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GABAPENTINA 300 MG CAIXA COM 30 CÁPSULAS;</w:t>
            </w:r>
          </w:p>
          <w:p w14:paraId="3E5D656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COM 30 CÁPSULAS;</w:t>
            </w:r>
          </w:p>
          <w:p w14:paraId="2007059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VIA ORAL;</w:t>
            </w:r>
          </w:p>
          <w:p w14:paraId="486F4DE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USO ADULTO E PEDIÁTRICO ACIMA DE 12 ANOS DE IDADE (APENAS PARA TRATAMENTO DE EPILEPSIA);</w:t>
            </w:r>
          </w:p>
          <w:p w14:paraId="710C3FA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CADA CÁPSULA DE GABAPENTINA CONTÉM O EQUIVALENTE A 300 MG;</w:t>
            </w:r>
          </w:p>
        </w:tc>
        <w:tc>
          <w:tcPr>
            <w:tcW w:w="435" w:type="pct"/>
            <w:shd w:val="clear" w:color="auto" w:fill="FFFFFF"/>
          </w:tcPr>
          <w:p w14:paraId="7DF3C8D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0C6D60E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5B2AAA8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B3DEEC9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03E0B07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509005AC" w14:textId="0739DCEB" w:rsidTr="00676789">
        <w:tc>
          <w:tcPr>
            <w:tcW w:w="215" w:type="pct"/>
            <w:shd w:val="clear" w:color="auto" w:fill="FFFFFF"/>
          </w:tcPr>
          <w:p w14:paraId="42785AF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31</w:t>
            </w:r>
          </w:p>
        </w:tc>
        <w:tc>
          <w:tcPr>
            <w:tcW w:w="2682" w:type="pct"/>
            <w:shd w:val="clear" w:color="auto" w:fill="FFFFFF"/>
          </w:tcPr>
          <w:p w14:paraId="1E472D9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HIDRALAZINA 50MG;</w:t>
            </w:r>
          </w:p>
          <w:p w14:paraId="2BACF4F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20 DRÁGEAS</w:t>
            </w:r>
          </w:p>
          <w:p w14:paraId="253E6BE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66BED51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</w:t>
            </w:r>
          </w:p>
          <w:p w14:paraId="4201881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DRÁGEA CONTÉM: 50 MG DE CLORIDRATO DE HIDRALAZINA</w:t>
            </w:r>
          </w:p>
          <w:p w14:paraId="4FCF48D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5E2AB34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APRESOLINA-NOVARTIS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272B993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48</w:t>
            </w:r>
          </w:p>
        </w:tc>
        <w:tc>
          <w:tcPr>
            <w:tcW w:w="363" w:type="pct"/>
            <w:shd w:val="clear" w:color="auto" w:fill="FFFFFF"/>
          </w:tcPr>
          <w:p w14:paraId="4EA162D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205AA59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6605D1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1DCE0E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61AAEB42" w14:textId="21AC432D" w:rsidTr="00676789">
        <w:tc>
          <w:tcPr>
            <w:tcW w:w="215" w:type="pct"/>
            <w:shd w:val="clear" w:color="auto" w:fill="FFFFFF"/>
          </w:tcPr>
          <w:p w14:paraId="4036739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32</w:t>
            </w:r>
          </w:p>
        </w:tc>
        <w:tc>
          <w:tcPr>
            <w:tcW w:w="2682" w:type="pct"/>
            <w:shd w:val="clear" w:color="auto" w:fill="FFFFFF"/>
          </w:tcPr>
          <w:p w14:paraId="03FC8AF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HYABAK 0,15%/10ML;</w:t>
            </w:r>
          </w:p>
          <w:p w14:paraId="0A6B36C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-FRASCO PLÁSTICO CONTA-GOTAS COM 10 MILILITROS</w:t>
            </w:r>
          </w:p>
          <w:p w14:paraId="4E20B04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DE ADMINISTRAÇÃO TÓPICA OCULAR + USO ADULTO</w:t>
            </w:r>
          </w:p>
          <w:p w14:paraId="5718758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6061AA0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FRASCO DE HYABAK CONTÉM: HIALURONATO DE SÓDIO 15MG</w:t>
            </w:r>
          </w:p>
          <w:p w14:paraId="1DC50DF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-SEM CONSERVANTES PARA HIDRATAÇÃO DOS OLHOS OU PARA ADMINISTRAÇÃO NAS LENTES DE CONTATO</w:t>
            </w:r>
          </w:p>
          <w:p w14:paraId="2BB659E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0DA3FF9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HYABAK-UNIÃO QUÍMICA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678FE87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363" w:type="pct"/>
            <w:shd w:val="clear" w:color="auto" w:fill="FFFFFF"/>
          </w:tcPr>
          <w:p w14:paraId="16D5FD1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FRASC</w:t>
            </w:r>
          </w:p>
        </w:tc>
        <w:tc>
          <w:tcPr>
            <w:tcW w:w="435" w:type="pct"/>
            <w:shd w:val="clear" w:color="auto" w:fill="FFFFFF"/>
          </w:tcPr>
          <w:p w14:paraId="2A5A34D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61DD7A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899DF99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5CA5B9A7" w14:textId="7223F102" w:rsidTr="00676789">
        <w:tc>
          <w:tcPr>
            <w:tcW w:w="215" w:type="pct"/>
            <w:shd w:val="clear" w:color="auto" w:fill="FFFFFF"/>
          </w:tcPr>
          <w:p w14:paraId="75102F2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33</w:t>
            </w:r>
          </w:p>
        </w:tc>
        <w:tc>
          <w:tcPr>
            <w:tcW w:w="2682" w:type="pct"/>
            <w:shd w:val="clear" w:color="auto" w:fill="FFFFFF"/>
          </w:tcPr>
          <w:p w14:paraId="08EE8FE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IBANDRONATO DE SÓDIO 150MG;</w:t>
            </w:r>
          </w:p>
          <w:p w14:paraId="4313D14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1 COMPRIMIDO REVESTIDO</w:t>
            </w:r>
          </w:p>
          <w:p w14:paraId="6A4FB53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-VIA ORAL + USO ADULTO  </w:t>
            </w:r>
          </w:p>
          <w:p w14:paraId="0EE873A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06A876C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-CADA COMPRIMIDO REVESTIDO DE IBANDRONATO DE SÓDIO CONTÉM 150MG DE ÁCIDO IBANDRÔNICO) </w:t>
            </w:r>
          </w:p>
          <w:p w14:paraId="07E165D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6D0DCA9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EUROFARMA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4522E87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15</w:t>
            </w:r>
          </w:p>
        </w:tc>
        <w:tc>
          <w:tcPr>
            <w:tcW w:w="363" w:type="pct"/>
            <w:shd w:val="clear" w:color="auto" w:fill="FFFFFF"/>
          </w:tcPr>
          <w:p w14:paraId="673DDC3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4B3573BB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9C6900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7E1C04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0E88DF6D" w14:textId="5A9B3D70" w:rsidTr="00676789">
        <w:tc>
          <w:tcPr>
            <w:tcW w:w="215" w:type="pct"/>
            <w:shd w:val="clear" w:color="auto" w:fill="FFFFFF"/>
          </w:tcPr>
          <w:p w14:paraId="5CD02B0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34</w:t>
            </w:r>
          </w:p>
        </w:tc>
        <w:tc>
          <w:tcPr>
            <w:tcW w:w="2682" w:type="pct"/>
            <w:shd w:val="clear" w:color="auto" w:fill="FFFFFF"/>
          </w:tcPr>
          <w:p w14:paraId="390EE8C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IBUPROFENO ARGININA 600MG/3G;</w:t>
            </w:r>
          </w:p>
          <w:p w14:paraId="0C05209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CONTENDO 10 ENVELOPES COM 3 GRAMAS DE GRANULADO</w:t>
            </w:r>
          </w:p>
          <w:p w14:paraId="3BBF215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 E PEDIÁTRICO ACIMA DE 12 ANOS</w:t>
            </w:r>
          </w:p>
          <w:p w14:paraId="2E6E9EB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-GRANULADO SABOR DAMASCO/MENTA</w:t>
            </w:r>
          </w:p>
          <w:p w14:paraId="64CC588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0E6C2E4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ENVELOPE COM 3 GRAMAS DE GRANULADO, CONTÉM: IBUPROFENO ARGININA 1155 MG (EQUIVALENTE A 600 MG DE IBUPROFENO E 555 MG DE ARGININA)</w:t>
            </w:r>
          </w:p>
          <w:p w14:paraId="6737EC0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67659B2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SPIDUFEN-ZAMBON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3FFE419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18274BE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36985F3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80F26F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090C80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5FD33EF4" w14:textId="1D55B1CC" w:rsidTr="00676789">
        <w:tc>
          <w:tcPr>
            <w:tcW w:w="215" w:type="pct"/>
            <w:shd w:val="clear" w:color="auto" w:fill="FFFFFF"/>
          </w:tcPr>
          <w:p w14:paraId="33F01F6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35</w:t>
            </w:r>
          </w:p>
        </w:tc>
        <w:tc>
          <w:tcPr>
            <w:tcW w:w="2682" w:type="pct"/>
            <w:shd w:val="clear" w:color="auto" w:fill="FFFFFF"/>
          </w:tcPr>
          <w:p w14:paraId="1DF1A53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LERCANIPIDINO 10MG;</w:t>
            </w:r>
          </w:p>
          <w:p w14:paraId="5A5BC69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0DDE244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 ACIMA DE 18 ANOS</w:t>
            </w:r>
          </w:p>
          <w:p w14:paraId="1E22DC6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3A6E847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COMPRIMIDO REVESTIDO CONTÉM 10 MG DE CLORIDRATO DE LERCANIDIPINO (EQUIVALENTE A 9,4 MG DE LERCANIDIPINO)</w:t>
            </w:r>
          </w:p>
          <w:p w14:paraId="3CDC4DF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6AA74E1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ZANIDIP-MEDLEY / LERCAN-NOVA QUÍMICA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2F6CFC3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363" w:type="pct"/>
            <w:shd w:val="clear" w:color="auto" w:fill="FFFFFF"/>
          </w:tcPr>
          <w:p w14:paraId="0314949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4795FB37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DDEF9B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7B929401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79575C15" w14:textId="4144F3B5" w:rsidTr="00676789">
        <w:tc>
          <w:tcPr>
            <w:tcW w:w="215" w:type="pct"/>
            <w:shd w:val="clear" w:color="auto" w:fill="FFFFFF"/>
          </w:tcPr>
          <w:p w14:paraId="4622FC8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2682" w:type="pct"/>
            <w:shd w:val="clear" w:color="auto" w:fill="FFFFFF"/>
          </w:tcPr>
          <w:p w14:paraId="473F3B8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LEVODOPA, CARBIDOPA E ENTACAPONA, 150/37,5/200MG;</w:t>
            </w:r>
          </w:p>
          <w:p w14:paraId="5FDBC4D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0D1B76A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71A3928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-USO ADULTO </w:t>
            </w:r>
          </w:p>
          <w:p w14:paraId="2B38FED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COMPRIMIDO REVESTIDO CONTÉM 150MG DE LEVODOPA, 37,5MG DE CARBIDOPA E 200MG DE ENTACAPONA</w:t>
            </w:r>
          </w:p>
          <w:p w14:paraId="44944D3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08627CF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4561B91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-STALEVO/SANDOZ, STALEVO/NOVARTIS </w:t>
            </w:r>
          </w:p>
          <w:p w14:paraId="5107B17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2F307FA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48</w:t>
            </w:r>
          </w:p>
        </w:tc>
        <w:tc>
          <w:tcPr>
            <w:tcW w:w="363" w:type="pct"/>
            <w:shd w:val="clear" w:color="auto" w:fill="FFFFFF"/>
          </w:tcPr>
          <w:p w14:paraId="729DAD1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2607190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C3000D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D463EA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716CACF1" w14:textId="5ADE1C40" w:rsidTr="00676789">
        <w:tc>
          <w:tcPr>
            <w:tcW w:w="215" w:type="pct"/>
            <w:shd w:val="clear" w:color="auto" w:fill="FFFFFF"/>
          </w:tcPr>
          <w:p w14:paraId="2774833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37</w:t>
            </w:r>
          </w:p>
        </w:tc>
        <w:tc>
          <w:tcPr>
            <w:tcW w:w="2682" w:type="pct"/>
            <w:shd w:val="clear" w:color="auto" w:fill="FFFFFF"/>
          </w:tcPr>
          <w:p w14:paraId="3BDAE34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MESILATO DE DOXAZOSINA 2MG;</w:t>
            </w:r>
          </w:p>
          <w:p w14:paraId="574DA56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</w:t>
            </w:r>
          </w:p>
          <w:p w14:paraId="58D0653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4DC803A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</w:t>
            </w:r>
          </w:p>
          <w:p w14:paraId="0D406C7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COMPRIMIDO DE 2MG CONTÉM: MESILATO DE DOXAZOSINA 2,426MG</w:t>
            </w:r>
          </w:p>
          <w:p w14:paraId="7B8CF7E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6A1026D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08B028E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TRIBUNAL DE CONTAS DA UNIÃO-TCU, ACÓRDÃO 2401/2006, 9.3.2-PLENÁRIO</w:t>
            </w:r>
          </w:p>
          <w:p w14:paraId="691D20D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-GENÉRICO/NOVARTIS, GENÉRICO/SANDOZ</w:t>
            </w:r>
          </w:p>
          <w:p w14:paraId="1D81E7E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1BAA057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48</w:t>
            </w:r>
          </w:p>
        </w:tc>
        <w:tc>
          <w:tcPr>
            <w:tcW w:w="363" w:type="pct"/>
            <w:shd w:val="clear" w:color="auto" w:fill="FFFFFF"/>
          </w:tcPr>
          <w:p w14:paraId="64A0BF2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05D2575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163364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5EEBB1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5CBBE3AA" w14:textId="028B194D" w:rsidTr="00676789">
        <w:tc>
          <w:tcPr>
            <w:tcW w:w="215" w:type="pct"/>
            <w:shd w:val="clear" w:color="auto" w:fill="FFFFFF"/>
          </w:tcPr>
          <w:p w14:paraId="713396A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38</w:t>
            </w:r>
          </w:p>
        </w:tc>
        <w:tc>
          <w:tcPr>
            <w:tcW w:w="2682" w:type="pct"/>
            <w:shd w:val="clear" w:color="auto" w:fill="FFFFFF"/>
          </w:tcPr>
          <w:p w14:paraId="6328783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METILFENIDATO 10MG;</w:t>
            </w:r>
          </w:p>
          <w:p w14:paraId="22998CB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-CAIXA COM 30 COMPRIMIDOS</w:t>
            </w:r>
          </w:p>
          <w:p w14:paraId="77B7DFB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640E086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-USO ADULTO E PEDIÁTRICO ACIMA DE 6 ANOS </w:t>
            </w:r>
          </w:p>
          <w:p w14:paraId="0966508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COMPRIMIDO CONTÉM: 10MG DE CLORIDRATO DE METILFENIDATO</w:t>
            </w:r>
          </w:p>
          <w:p w14:paraId="352C52D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0071D48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29F1EB4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40DC905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-GENÉRICO/EMS</w:t>
            </w:r>
          </w:p>
          <w:p w14:paraId="689919E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548383F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250</w:t>
            </w:r>
          </w:p>
        </w:tc>
        <w:tc>
          <w:tcPr>
            <w:tcW w:w="363" w:type="pct"/>
            <w:shd w:val="clear" w:color="auto" w:fill="FFFFFF"/>
          </w:tcPr>
          <w:p w14:paraId="546B6F4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CAIXA</w:t>
            </w:r>
          </w:p>
        </w:tc>
        <w:tc>
          <w:tcPr>
            <w:tcW w:w="435" w:type="pct"/>
            <w:shd w:val="clear" w:color="auto" w:fill="FFFFFF"/>
          </w:tcPr>
          <w:p w14:paraId="3898E5F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1DF15D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D56533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6660CB6C" w14:textId="63C29628" w:rsidTr="00676789">
        <w:tc>
          <w:tcPr>
            <w:tcW w:w="215" w:type="pct"/>
            <w:shd w:val="clear" w:color="auto" w:fill="FFFFFF"/>
          </w:tcPr>
          <w:p w14:paraId="2F19D8E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39</w:t>
            </w:r>
          </w:p>
        </w:tc>
        <w:tc>
          <w:tcPr>
            <w:tcW w:w="2682" w:type="pct"/>
            <w:shd w:val="clear" w:color="auto" w:fill="FFFFFF"/>
          </w:tcPr>
          <w:p w14:paraId="0DA3288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MIRTAZAPINA 30MG;</w:t>
            </w:r>
          </w:p>
          <w:p w14:paraId="4757951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06008F5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5E86F41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</w:t>
            </w:r>
          </w:p>
          <w:p w14:paraId="7A4ECBC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-COMPOSIÇÃO: CADA COMPRIMIDO REVESTIDO DE 30MG CONTÉM: MIRTAZAPINA 30MG </w:t>
            </w:r>
          </w:p>
          <w:p w14:paraId="3BEC7EB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7AC5074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73B4BA0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7751A85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-GENÉRICO/EMS</w:t>
            </w:r>
          </w:p>
          <w:p w14:paraId="12B3C69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15D605C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4EA8F10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42342AF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CED6B8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B076A14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7EC3D5CF" w14:textId="267D4A2C" w:rsidTr="00676789">
        <w:tc>
          <w:tcPr>
            <w:tcW w:w="215" w:type="pct"/>
            <w:shd w:val="clear" w:color="auto" w:fill="FFFFFF"/>
          </w:tcPr>
          <w:p w14:paraId="2A68E6F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40</w:t>
            </w:r>
          </w:p>
        </w:tc>
        <w:tc>
          <w:tcPr>
            <w:tcW w:w="2682" w:type="pct"/>
            <w:shd w:val="clear" w:color="auto" w:fill="FFFFFF"/>
          </w:tcPr>
          <w:p w14:paraId="15709D4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OLMESARTANA + HIDROCLOROTIAZIDA 40/12,5MG;</w:t>
            </w:r>
          </w:p>
          <w:p w14:paraId="1C4F15B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21020F8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ADUTLO</w:t>
            </w:r>
          </w:p>
          <w:p w14:paraId="6719E73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</w:t>
            </w:r>
          </w:p>
          <w:p w14:paraId="67C8D00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COMPRIMIDO REVESTIDO CONTÉM: OLMESARTANA MEDOXOMILA 40,00MG, HIDROCLOROTIAZIDA 12,5MG</w:t>
            </w:r>
          </w:p>
          <w:p w14:paraId="1DE241B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0C00C04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BENICAR HCT-DAIICHI / OLMY HCT-BRACE PHARMA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13DD751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363" w:type="pct"/>
            <w:shd w:val="clear" w:color="auto" w:fill="FFFFFF"/>
          </w:tcPr>
          <w:p w14:paraId="31E161D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CAIXA</w:t>
            </w:r>
          </w:p>
        </w:tc>
        <w:tc>
          <w:tcPr>
            <w:tcW w:w="435" w:type="pct"/>
            <w:shd w:val="clear" w:color="auto" w:fill="FFFFFF"/>
          </w:tcPr>
          <w:p w14:paraId="2E72A229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DC2456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F9349B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29D6E287" w14:textId="407F88C9" w:rsidTr="00676789">
        <w:tc>
          <w:tcPr>
            <w:tcW w:w="215" w:type="pct"/>
            <w:shd w:val="clear" w:color="auto" w:fill="FFFFFF"/>
          </w:tcPr>
          <w:p w14:paraId="39EE5B0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41</w:t>
            </w:r>
          </w:p>
        </w:tc>
        <w:tc>
          <w:tcPr>
            <w:tcW w:w="2682" w:type="pct"/>
            <w:shd w:val="clear" w:color="auto" w:fill="FFFFFF"/>
          </w:tcPr>
          <w:p w14:paraId="082662D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OXCARBAMAZEPINA 600MG;</w:t>
            </w:r>
          </w:p>
          <w:p w14:paraId="43A9FF3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6BB17EA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 E PEDIÁTRICO ACIMA DE 1 MÊS DE IDADE</w:t>
            </w:r>
          </w:p>
          <w:p w14:paraId="1355C9E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5D2F83F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-CADA COMPRIMIDO REVESTIDO DE 600MG CONTÉM: OXCARBAZEPINA 600MG</w:t>
            </w:r>
          </w:p>
          <w:p w14:paraId="02E5E3B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485E70B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GENFIBROZILA-SANOFI MEDLEY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6A164ED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36</w:t>
            </w:r>
          </w:p>
        </w:tc>
        <w:tc>
          <w:tcPr>
            <w:tcW w:w="363" w:type="pct"/>
            <w:shd w:val="clear" w:color="auto" w:fill="FFFFFF"/>
          </w:tcPr>
          <w:p w14:paraId="74DC118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39987BE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4C77AD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77AF4D4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30422042" w14:textId="1B356B5A" w:rsidTr="00676789">
        <w:tc>
          <w:tcPr>
            <w:tcW w:w="215" w:type="pct"/>
            <w:shd w:val="clear" w:color="auto" w:fill="FFFFFF"/>
          </w:tcPr>
          <w:p w14:paraId="33BD2E0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42</w:t>
            </w:r>
          </w:p>
        </w:tc>
        <w:tc>
          <w:tcPr>
            <w:tcW w:w="2682" w:type="pct"/>
            <w:shd w:val="clear" w:color="auto" w:fill="FFFFFF"/>
          </w:tcPr>
          <w:p w14:paraId="7B9CC73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OXIBUTININA 5MG;</w:t>
            </w:r>
          </w:p>
          <w:p w14:paraId="4892A98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VIA ORAL; USO ADULTO E PEDIÁTRICO ACIMA DE 5 </w:t>
            </w:r>
            <w:proofErr w:type="gramStart"/>
            <w:r w:rsidRPr="006F6149">
              <w:rPr>
                <w:sz w:val="19"/>
                <w:szCs w:val="19"/>
              </w:rPr>
              <w:t>ANOS;  COMPOSIÇÃO</w:t>
            </w:r>
            <w:proofErr w:type="gramEnd"/>
            <w:r w:rsidRPr="006F6149">
              <w:rPr>
                <w:sz w:val="19"/>
                <w:szCs w:val="19"/>
              </w:rPr>
              <w:t xml:space="preserve"> CADA COMPRIMIDO CONTÉM: CLORIDRATO DE OXIBUTININA 5 MG</w:t>
            </w:r>
          </w:p>
          <w:p w14:paraId="3D7E43E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MEDICAMENTO SIMILAR, EQUIVALENTE OU DE MELHOR QUALIDADE AO MEDICAMENTO DE REFERÊNCIA</w:t>
            </w:r>
          </w:p>
          <w:p w14:paraId="300101E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-RETEMIC/APSEN, NOURIN/SUPERA, DRY/CRISTÁLIA”</w:t>
            </w:r>
          </w:p>
          <w:p w14:paraId="31B2480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(TCU, ACÓRDÃO 2401/2006, 9.3.2-PLENÁRIO); POSSUIR REGISTRO NA AGÊNCIA NACIONAL DE VIGILÂNCIA SANITÁRIA “ANVISA” DO MINISTÉRIO DA SAÚDE;</w:t>
            </w:r>
          </w:p>
        </w:tc>
        <w:tc>
          <w:tcPr>
            <w:tcW w:w="435" w:type="pct"/>
            <w:shd w:val="clear" w:color="auto" w:fill="FFFFFF"/>
          </w:tcPr>
          <w:p w14:paraId="1F829B0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7082048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46F4969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B5EDF6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B64103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353311EC" w14:textId="78CF1AD8" w:rsidTr="00676789">
        <w:tc>
          <w:tcPr>
            <w:tcW w:w="215" w:type="pct"/>
            <w:shd w:val="clear" w:color="auto" w:fill="FFFFFF"/>
          </w:tcPr>
          <w:p w14:paraId="73DC520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43</w:t>
            </w:r>
          </w:p>
        </w:tc>
        <w:tc>
          <w:tcPr>
            <w:tcW w:w="2682" w:type="pct"/>
            <w:shd w:val="clear" w:color="auto" w:fill="FFFFFF"/>
          </w:tcPr>
          <w:p w14:paraId="6644A0E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PARACETAMOL 500MG + CODEINA 30MG;</w:t>
            </w:r>
          </w:p>
          <w:p w14:paraId="71DD923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24 COMPRIMIDOS REVESTIDOS</w:t>
            </w:r>
          </w:p>
          <w:p w14:paraId="5C3F08B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793E524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-USO ADULTO </w:t>
            </w:r>
          </w:p>
          <w:p w14:paraId="66E7936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CADA COMPRIMIDO CONTÉM: PARACETAMOL 500MG FOSFATO DE CODEÍNA HEMIIDRATADA 30,96MG</w:t>
            </w:r>
          </w:p>
          <w:p w14:paraId="5D0E00E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7D46544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0E1BC28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5A03227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-GENÉRICO/GEOLAB</w:t>
            </w:r>
          </w:p>
          <w:p w14:paraId="454F070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03CC72E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60</w:t>
            </w:r>
          </w:p>
        </w:tc>
        <w:tc>
          <w:tcPr>
            <w:tcW w:w="363" w:type="pct"/>
            <w:shd w:val="clear" w:color="auto" w:fill="FFFFFF"/>
          </w:tcPr>
          <w:p w14:paraId="5561C57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22E13821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030D334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3C45BCE4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6510E3DF" w14:textId="5A6C4A5F" w:rsidTr="00676789">
        <w:tc>
          <w:tcPr>
            <w:tcW w:w="215" w:type="pct"/>
            <w:shd w:val="clear" w:color="auto" w:fill="FFFFFF"/>
          </w:tcPr>
          <w:p w14:paraId="03434C9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44</w:t>
            </w:r>
          </w:p>
        </w:tc>
        <w:tc>
          <w:tcPr>
            <w:tcW w:w="2682" w:type="pct"/>
            <w:shd w:val="clear" w:color="auto" w:fill="FFFFFF"/>
          </w:tcPr>
          <w:p w14:paraId="47DE567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PERICIAZINA 4%/20ML;</w:t>
            </w:r>
          </w:p>
          <w:p w14:paraId="37A7AE4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-FRASCO COM 20 MILILITROS</w:t>
            </w:r>
          </w:p>
          <w:p w14:paraId="36D5E09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4615D1E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4E235F7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1 ML DE PERICIAZINHA 4% EQUIVALE A 40 GOTAS E 1 GOTA EQUIVALE A 1MG</w:t>
            </w:r>
          </w:p>
          <w:p w14:paraId="3E12476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5E4AE95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NEULEPTIL-SANOFI AVENTIS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7AE709D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50</w:t>
            </w:r>
          </w:p>
        </w:tc>
        <w:tc>
          <w:tcPr>
            <w:tcW w:w="363" w:type="pct"/>
            <w:shd w:val="clear" w:color="auto" w:fill="FFFFFF"/>
          </w:tcPr>
          <w:p w14:paraId="0C718FB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FRASC</w:t>
            </w:r>
          </w:p>
        </w:tc>
        <w:tc>
          <w:tcPr>
            <w:tcW w:w="435" w:type="pct"/>
            <w:shd w:val="clear" w:color="auto" w:fill="FFFFFF"/>
          </w:tcPr>
          <w:p w14:paraId="7BA431A1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CF5867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76E0CA9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0137312B" w14:textId="23E86352" w:rsidTr="00676789">
        <w:tc>
          <w:tcPr>
            <w:tcW w:w="215" w:type="pct"/>
            <w:shd w:val="clear" w:color="auto" w:fill="FFFFFF"/>
          </w:tcPr>
          <w:p w14:paraId="5402E1E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45</w:t>
            </w:r>
          </w:p>
        </w:tc>
        <w:tc>
          <w:tcPr>
            <w:tcW w:w="2682" w:type="pct"/>
            <w:shd w:val="clear" w:color="auto" w:fill="FFFFFF"/>
          </w:tcPr>
          <w:p w14:paraId="0DA1AA2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PREGABALINA 50MG;</w:t>
            </w:r>
          </w:p>
          <w:p w14:paraId="0E0A1D8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COM 30 CÁPSULAS DURA</w:t>
            </w:r>
          </w:p>
          <w:p w14:paraId="351A5DD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VIA ORAL</w:t>
            </w:r>
          </w:p>
          <w:p w14:paraId="4F8FC12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USO ADULTO ACIMA DE 18 ANOS</w:t>
            </w:r>
          </w:p>
          <w:p w14:paraId="58F0BA4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 CADA CÁPSULA DURA CONTÉM 50MG DE PREGABALINA.</w:t>
            </w:r>
          </w:p>
          <w:p w14:paraId="2627CF0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603D013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1F64D9D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7B053FA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-GENÉRICO/MEDLEY</w:t>
            </w:r>
          </w:p>
          <w:p w14:paraId="1366E46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6D53E51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24</w:t>
            </w:r>
          </w:p>
        </w:tc>
        <w:tc>
          <w:tcPr>
            <w:tcW w:w="363" w:type="pct"/>
            <w:shd w:val="clear" w:color="auto" w:fill="FFFFFF"/>
          </w:tcPr>
          <w:p w14:paraId="4689196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14A10B3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0DCE33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53715E9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15A8D716" w14:textId="4D504C4F" w:rsidTr="00676789">
        <w:tc>
          <w:tcPr>
            <w:tcW w:w="215" w:type="pct"/>
            <w:shd w:val="clear" w:color="auto" w:fill="FFFFFF"/>
          </w:tcPr>
          <w:p w14:paraId="3D65F45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46</w:t>
            </w:r>
          </w:p>
        </w:tc>
        <w:tc>
          <w:tcPr>
            <w:tcW w:w="2682" w:type="pct"/>
            <w:shd w:val="clear" w:color="auto" w:fill="FFFFFF"/>
          </w:tcPr>
          <w:p w14:paraId="0B5BB6E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PROGESTERONA 200MG;</w:t>
            </w:r>
          </w:p>
          <w:p w14:paraId="58838BA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COM 42 CÁPSULAS GELATINOSAS MOLE;</w:t>
            </w:r>
          </w:p>
          <w:p w14:paraId="4992B06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VIA ORAL E VAGINAL + USO ADULTO; </w:t>
            </w:r>
          </w:p>
          <w:p w14:paraId="1B858A7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  CADA CÁPSULA GELATINOSA DE 200MG CONTÉM: PROGESTERONA MICRONIZADA 200MG;</w:t>
            </w:r>
          </w:p>
          <w:p w14:paraId="6D1D385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MEDICAMENTO SIMILAR, EQUIVALENTE OU DE MELHOR QUALIDADE AO MEDICAMENTO DE REFERÊNCIA "UTROGENTAN-BESINS HEALTHCARE” (TCU, ACÓRDÃO 2401/2006, 9.3.2-PLENÁRIO);</w:t>
            </w:r>
          </w:p>
          <w:p w14:paraId="150838C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POSSUIR REGISTRO NA AGÊNCIA NACIONAL DE VIGILÂNCIA SANITÁRIA “ANVISA” DO MINISTÉRIO DA SAÚDE;</w:t>
            </w:r>
          </w:p>
        </w:tc>
        <w:tc>
          <w:tcPr>
            <w:tcW w:w="435" w:type="pct"/>
            <w:shd w:val="clear" w:color="auto" w:fill="FFFFFF"/>
          </w:tcPr>
          <w:p w14:paraId="777700D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2B67E3B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4B97B28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5F3B1B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C8C432D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66017154" w14:textId="4BF9CBF8" w:rsidTr="00676789">
        <w:tc>
          <w:tcPr>
            <w:tcW w:w="215" w:type="pct"/>
            <w:shd w:val="clear" w:color="auto" w:fill="FFFFFF"/>
          </w:tcPr>
          <w:p w14:paraId="09502C0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47</w:t>
            </w:r>
          </w:p>
        </w:tc>
        <w:tc>
          <w:tcPr>
            <w:tcW w:w="2682" w:type="pct"/>
            <w:shd w:val="clear" w:color="auto" w:fill="FFFFFF"/>
          </w:tcPr>
          <w:p w14:paraId="63B4E10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RISPERIDONA 0,5MG CAIXA COM 30 COMPRIMIDOS REVESTIDOS;</w:t>
            </w:r>
          </w:p>
          <w:p w14:paraId="2D28B78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USO ADULTO – VIA ORAL; POSSUIR REGISTRO NA AGÊNCIA NACIONAL DE VIGILÂNCIA SANITÁRIA “ANVISA” DO MINISTÉRIO DA SAÚDE.</w:t>
            </w:r>
          </w:p>
          <w:p w14:paraId="0E14CF6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F650F0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15</w:t>
            </w:r>
          </w:p>
        </w:tc>
        <w:tc>
          <w:tcPr>
            <w:tcW w:w="363" w:type="pct"/>
            <w:shd w:val="clear" w:color="auto" w:fill="FFFFFF"/>
          </w:tcPr>
          <w:p w14:paraId="72FDBE3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CAIXA</w:t>
            </w:r>
          </w:p>
        </w:tc>
        <w:tc>
          <w:tcPr>
            <w:tcW w:w="435" w:type="pct"/>
            <w:shd w:val="clear" w:color="auto" w:fill="FFFFFF"/>
          </w:tcPr>
          <w:p w14:paraId="0B76C21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2C5676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912D2E4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7952EC2A" w14:textId="723160F2" w:rsidTr="00676789">
        <w:tc>
          <w:tcPr>
            <w:tcW w:w="215" w:type="pct"/>
            <w:shd w:val="clear" w:color="auto" w:fill="FFFFFF"/>
          </w:tcPr>
          <w:p w14:paraId="6065967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48</w:t>
            </w:r>
          </w:p>
        </w:tc>
        <w:tc>
          <w:tcPr>
            <w:tcW w:w="2682" w:type="pct"/>
            <w:shd w:val="clear" w:color="auto" w:fill="FFFFFF"/>
          </w:tcPr>
          <w:p w14:paraId="3449D26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RITALINA LA 10MG;</w:t>
            </w:r>
          </w:p>
          <w:p w14:paraId="0F19B9B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AÇÃO JUDICIAL:</w:t>
            </w:r>
          </w:p>
          <w:p w14:paraId="68F5BA4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-MARCA COMERCIAL: RITALINA LA 10MG</w:t>
            </w:r>
          </w:p>
          <w:p w14:paraId="35F9179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-LABORATÓRIO: NOVARTIS</w:t>
            </w:r>
          </w:p>
          <w:p w14:paraId="300B63E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.</w:t>
            </w:r>
          </w:p>
          <w:p w14:paraId="4004A9E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COM 30 CÁPSULAS DE LIBERAÇÃO MODIFICADA</w:t>
            </w:r>
          </w:p>
          <w:p w14:paraId="0DF5D41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VIA ORAL</w:t>
            </w:r>
          </w:p>
          <w:p w14:paraId="2AD718E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USO ADULTO E PEDIÁTRICO ACIMA DE 6 ANOS</w:t>
            </w:r>
          </w:p>
          <w:p w14:paraId="18E4256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 CADA CÁPSULA DE LIBERAÇÃO MODIFICADA CONTÉM 10MG DE CLORIDRATO DE METILFENIDATO.</w:t>
            </w:r>
          </w:p>
          <w:p w14:paraId="037A8F3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0FD52BC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7FFDB30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42CB15A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-RITALINA/NOVARTIS</w:t>
            </w:r>
          </w:p>
          <w:p w14:paraId="040A5AF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1C51AC6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044E9A2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567C4AEB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E521B2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B61283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44CA4C55" w14:textId="09517D9C" w:rsidTr="00676789">
        <w:tc>
          <w:tcPr>
            <w:tcW w:w="215" w:type="pct"/>
            <w:shd w:val="clear" w:color="auto" w:fill="FFFFFF"/>
          </w:tcPr>
          <w:p w14:paraId="7D3AFC7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49</w:t>
            </w:r>
          </w:p>
        </w:tc>
        <w:tc>
          <w:tcPr>
            <w:tcW w:w="2682" w:type="pct"/>
            <w:shd w:val="clear" w:color="auto" w:fill="FFFFFF"/>
          </w:tcPr>
          <w:p w14:paraId="5AF37E8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ROSUVASTATINA CÁLCICA 20MG EM EMBALAGEM CONTENDO 30 COMPRIMIDOS;</w:t>
            </w:r>
          </w:p>
          <w:p w14:paraId="4A4AB8A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E INFORMAÇÕES: EMBALAGEM CONTENDO 30 COMPRIMIDOS, ACONDICIONADOS EM EMBALAGEM ORIGINAL DO FABRICANTE, COM IDENTIFICAÇÃO DO PRODUTO, NÚMERO DO LOTE, DATA DE FABRICAÇÃO, PRAZO DE VALIDADE E DEMAIS INFORMAÇÕES EXIGIDAS PELA LEGISLAÇÃO VIGENTE.</w:t>
            </w:r>
          </w:p>
          <w:p w14:paraId="2F9B62F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DESCRITIVO TÉCNICO DO PRODUTO E CARACTERÍSTICAS: MEDICAMENTO À BASE DE ROSUVASTATINA CÁLCICA, EQUIVALENTE A 20 MG DE ROSUVASTATINA POR COMPRIMIDO, PARA USO ORAL, DESTINADO AO USO ADULTO E PEDIÁTRICO ACIMA DE 6 ANOS, CONFORME INDICAÇÃO EM BULA. </w:t>
            </w:r>
            <w:r w:rsidRPr="006F6149">
              <w:rPr>
                <w:sz w:val="19"/>
                <w:szCs w:val="19"/>
              </w:rPr>
              <w:lastRenderedPageBreak/>
              <w:t>APRESENTAÇÃO EM COMPRIMIDOS, COM CARACTERÍSTICAS ADEQUADAS DE ESTABILIDADE, CONSERVAÇÃO E ADMINISTRAÇÃO.</w:t>
            </w:r>
          </w:p>
          <w:p w14:paraId="77309EA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REQUISITOS DE QUALIDADE: PRODUTO COM SEGURANÇA, EFICÁCIA, ESTABILIDADE E QUALIDADE COMPROVADAS, FABRICADO SOB CONTROLE DE QUALIDADE E COM GARANTIA DE INTEGRIDADE DURANTE O PRAZO DE VALIDADE.</w:t>
            </w:r>
          </w:p>
          <w:p w14:paraId="1F446A3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NORMAS E REGULAMENTAÇÕES APLICADAS: PRODUTO REGISTRADO NA ANVISA, FABRICADO EM CONFORMIDADE COM AS BOAS PRÁTICAS DE FABRICAÇÃO DE MEDICAMENTOS E DEMAIS EXIGÊNCIAS DA LEGISLAÇÃO SANITÁRIA VIGENTE. ACEITA-SE MEDICAMENTO DE REFERÊNCIA, GENÉRICO OU SIMILAR EQUIVALENTE, DESDE QUE ATENDA INTEGRALMENTE ÀS ESPECIFICAÇÕES TÉCNICAS ESTABELECIDAS.</w:t>
            </w:r>
          </w:p>
        </w:tc>
        <w:tc>
          <w:tcPr>
            <w:tcW w:w="435" w:type="pct"/>
            <w:shd w:val="clear" w:color="auto" w:fill="FFFFFF"/>
          </w:tcPr>
          <w:p w14:paraId="1EAB236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36</w:t>
            </w:r>
          </w:p>
        </w:tc>
        <w:tc>
          <w:tcPr>
            <w:tcW w:w="363" w:type="pct"/>
            <w:shd w:val="clear" w:color="auto" w:fill="FFFFFF"/>
          </w:tcPr>
          <w:p w14:paraId="267B2B4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5E38D18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7C55F11B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64C8E3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48351CE2" w14:textId="11F94EFE" w:rsidTr="00676789">
        <w:tc>
          <w:tcPr>
            <w:tcW w:w="215" w:type="pct"/>
            <w:shd w:val="clear" w:color="auto" w:fill="FFFFFF"/>
          </w:tcPr>
          <w:p w14:paraId="1FDF262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50</w:t>
            </w:r>
          </w:p>
        </w:tc>
        <w:tc>
          <w:tcPr>
            <w:tcW w:w="2682" w:type="pct"/>
            <w:shd w:val="clear" w:color="auto" w:fill="FFFFFF"/>
          </w:tcPr>
          <w:p w14:paraId="4EC6A43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SEIZLA 100MG;</w:t>
            </w:r>
          </w:p>
          <w:p w14:paraId="3597B9B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18BC572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</w:t>
            </w:r>
          </w:p>
          <w:p w14:paraId="0C6768E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-USO ADULTO E PEDIÁTRICO ACIMA DE 16 ANOS</w:t>
            </w:r>
          </w:p>
          <w:p w14:paraId="7631211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-COMPOSIÇÃO: COMPOSIÇÃO: CADA COMPRIMIDO REVESTIDO CONTÉM LACOSAMIDA 100MG</w:t>
            </w:r>
          </w:p>
          <w:p w14:paraId="55CE624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CERTIFICAÇÃO:</w:t>
            </w:r>
          </w:p>
          <w:p w14:paraId="699CA37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SANITÁRIA-ANVISA DO MINISTÉRIO DA SAÚDE</w:t>
            </w:r>
          </w:p>
          <w:p w14:paraId="3938FBF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5A27928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-SEIZLA/TORRENT PHARMA</w:t>
            </w:r>
          </w:p>
          <w:p w14:paraId="3B2DA77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617ECA0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363" w:type="pct"/>
            <w:shd w:val="clear" w:color="auto" w:fill="FFFFFF"/>
          </w:tcPr>
          <w:p w14:paraId="5818B4F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46E487A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8A1C2F1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4582CC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10B9C07F" w14:textId="65BACB92" w:rsidTr="00676789">
        <w:tc>
          <w:tcPr>
            <w:tcW w:w="215" w:type="pct"/>
            <w:shd w:val="clear" w:color="auto" w:fill="FFFFFF"/>
          </w:tcPr>
          <w:p w14:paraId="38A1F6A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51</w:t>
            </w:r>
          </w:p>
        </w:tc>
        <w:tc>
          <w:tcPr>
            <w:tcW w:w="2682" w:type="pct"/>
            <w:shd w:val="clear" w:color="auto" w:fill="FFFFFF"/>
          </w:tcPr>
          <w:p w14:paraId="388105E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SUCCINATO DE DESVENLAFAXINA MONOIDRATADO 50MG;</w:t>
            </w:r>
          </w:p>
          <w:p w14:paraId="48CBDAC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 DE LIBERAÇÃO PROLONGADA</w:t>
            </w:r>
          </w:p>
          <w:p w14:paraId="4F944A0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06E7AFB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014C4DB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COMPRIMIDO DE SUCCINATO DE DESVENLAFAXINA MONOIDRATADO 50 MG CONTÉM: SUCCINATO DE DESVENLAFAXINA MONOIDRATADO 75,87 MG (EQUIVALENTE A 50 MG DE DESVENLAFAXINA)</w:t>
            </w:r>
          </w:p>
          <w:p w14:paraId="674EC16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SAÚDE.</w:t>
            </w:r>
          </w:p>
        </w:tc>
        <w:tc>
          <w:tcPr>
            <w:tcW w:w="435" w:type="pct"/>
            <w:shd w:val="clear" w:color="auto" w:fill="FFFFFF"/>
          </w:tcPr>
          <w:p w14:paraId="535E1DF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60</w:t>
            </w:r>
          </w:p>
        </w:tc>
        <w:tc>
          <w:tcPr>
            <w:tcW w:w="363" w:type="pct"/>
            <w:shd w:val="clear" w:color="auto" w:fill="FFFFFF"/>
          </w:tcPr>
          <w:p w14:paraId="5CAFEBE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63FA346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5545244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A2094D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38F78AF9" w14:textId="5EFB4FDA" w:rsidTr="00676789">
        <w:tc>
          <w:tcPr>
            <w:tcW w:w="215" w:type="pct"/>
            <w:shd w:val="clear" w:color="auto" w:fill="FFFFFF"/>
          </w:tcPr>
          <w:p w14:paraId="411A708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52</w:t>
            </w:r>
          </w:p>
        </w:tc>
        <w:tc>
          <w:tcPr>
            <w:tcW w:w="2682" w:type="pct"/>
            <w:shd w:val="clear" w:color="auto" w:fill="FFFFFF"/>
          </w:tcPr>
          <w:p w14:paraId="2E5B9AD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SUCCINATO DE SOLIFENACINA 10MG;</w:t>
            </w:r>
          </w:p>
          <w:p w14:paraId="0B504C5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228CEFA9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-PRINCÍPIO ATIVO: SUCCINATO DE SOLIFENACINA</w:t>
            </w:r>
          </w:p>
          <w:p w14:paraId="13D2E24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1C3F033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 CADA COMPRIMIDO REVESTIDO DE 10 MG CONTÉM: SUCCINATO DE SOLIFENACINA 10,0MG (EQUIVALENTE A 7,500 MG DE SOLIFENACINA)</w:t>
            </w:r>
          </w:p>
          <w:p w14:paraId="386A93B8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TRIBUNAL DE CONTAS DA UNIÃO-TCU, ACÓRDÃO 2401/2006, 9.3.2-PLENÁRIO</w:t>
            </w:r>
          </w:p>
          <w:p w14:paraId="6BB1CBA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-IMPERE/EMS, RANBAXY  </w:t>
            </w:r>
          </w:p>
          <w:p w14:paraId="1EDF201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-OU EQUIVALENTE, OU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 QUE APRESENTEM CARACTERÍSTICAS IGUAIS OU MESMO MELHORES DO QUE O PRODUTO REFERIDO POR TRATAR-SE DE </w:t>
            </w:r>
            <w:r w:rsidRPr="006F6149">
              <w:rPr>
                <w:sz w:val="19"/>
                <w:szCs w:val="19"/>
              </w:rPr>
              <w:lastRenderedPageBreak/>
              <w:t>MARCAS CONSOLIDADOS NO MERCADO.</w:t>
            </w:r>
          </w:p>
        </w:tc>
        <w:tc>
          <w:tcPr>
            <w:tcW w:w="435" w:type="pct"/>
            <w:shd w:val="clear" w:color="auto" w:fill="FFFFFF"/>
          </w:tcPr>
          <w:p w14:paraId="70DEB20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12</w:t>
            </w:r>
          </w:p>
        </w:tc>
        <w:tc>
          <w:tcPr>
            <w:tcW w:w="363" w:type="pct"/>
            <w:shd w:val="clear" w:color="auto" w:fill="FFFFFF"/>
          </w:tcPr>
          <w:p w14:paraId="2A61703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7719EF2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76D8426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A33442C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2A5EED7C" w14:textId="4BCB2DFD" w:rsidTr="00676789">
        <w:tc>
          <w:tcPr>
            <w:tcW w:w="215" w:type="pct"/>
            <w:shd w:val="clear" w:color="auto" w:fill="FFFFFF"/>
          </w:tcPr>
          <w:p w14:paraId="0B9B3F1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53</w:t>
            </w:r>
          </w:p>
        </w:tc>
        <w:tc>
          <w:tcPr>
            <w:tcW w:w="2682" w:type="pct"/>
            <w:shd w:val="clear" w:color="auto" w:fill="FFFFFF"/>
          </w:tcPr>
          <w:p w14:paraId="5DD0E80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SULFATO DE GLICOSAMINA + SULFATO SÓDICO DE CONDROITINA 1,5/1,2G;</w:t>
            </w:r>
          </w:p>
          <w:p w14:paraId="3262C3C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CONTENDO 30 SACHÊS DE DOSE ÚNICA</w:t>
            </w:r>
          </w:p>
          <w:p w14:paraId="11FDF56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CONTENDO 1,5G DE SULFATO DE GLICOSAMINA E 1,2G DE SULFATO SÓDICO DE CONDROITINA</w:t>
            </w:r>
          </w:p>
          <w:p w14:paraId="56BC1BC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098367D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</w:t>
            </w:r>
          </w:p>
          <w:p w14:paraId="1133207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SACHÊ DE PÓ PARA SOLUÇÃO ORAL CONTÉM: SULFATO DE GLICOSAMINA 1,5G (CADA 1,5G DE SULFATO DE GLICOSAMINA EQUIVALE A 1,884G DE SULFATO DE GLICOSAMINA CLORETO SÓDICO), SULFATO SÓDICO DE CONDROITINA 1,2G</w:t>
            </w:r>
          </w:p>
          <w:p w14:paraId="7172012C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3DA3E3C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ÁRTICO-EUROFARMA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5367223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363" w:type="pct"/>
            <w:shd w:val="clear" w:color="auto" w:fill="FFFFFF"/>
          </w:tcPr>
          <w:p w14:paraId="369768C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699C406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7E96B24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CB0333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404C6923" w14:textId="1EAA1CA0" w:rsidTr="00676789">
        <w:tc>
          <w:tcPr>
            <w:tcW w:w="215" w:type="pct"/>
            <w:shd w:val="clear" w:color="auto" w:fill="FFFFFF"/>
          </w:tcPr>
          <w:p w14:paraId="16C9678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54</w:t>
            </w:r>
          </w:p>
        </w:tc>
        <w:tc>
          <w:tcPr>
            <w:tcW w:w="2682" w:type="pct"/>
            <w:shd w:val="clear" w:color="auto" w:fill="FFFFFF"/>
          </w:tcPr>
          <w:p w14:paraId="4795190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SUPLEMENTO ALIMENTAR DE VITAMINAS B1, B2, B5, B6, B9, B12, K2 E L-CARNITINA EM EMBALAGEM COM 30 COMPRIMIDOS;</w:t>
            </w:r>
          </w:p>
          <w:p w14:paraId="3DED245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E INFORMAÇÕES: EMBALAGEM CONTENDO 30 COMPRIMIDOS, ACONDICIONADOS EM EMBALAGEM ORIGINAL DO FABRICANTE, COM IDENTIFICAÇÃO DO PRODUTO, NÚMERO DO LOTE, DATA DE FABRICAÇÃO, PRAZO DE VALIDADE E DEMAIS INFORMAÇÕES EXIGIDAS PELA LEGISLAÇÃO VIGENTE.</w:t>
            </w:r>
          </w:p>
          <w:p w14:paraId="4D97E37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DESCRITIVO TÉCNICO DO PRODUTO E CARACTERÍSTICAS: SUPLEMENTO ALIMENTAR FORMULADO COM VITAMINAS DO COMPLEXO B, VITAMINA K2 E L-CARNITINA, APRESENTADO EM COMPRIMIDOS DE FÁCIL ADMINISTRAÇÃO, DESTINADO À SUPLEMENTAÇÃO DE NUTRIENTES. PRODUTO ISENTO DE AÇÚCARES E SÓDIO. CONTÉM GLÚTEN. ALÉRGICOS: PODE CONTER DERIVADOS DE SOJA E TRIGO. TIPO DOZEMAST NP/MARJAN OU EQUIVALENTE OU SUPERIOR EM QUALIDADE E DESEMPENHO.</w:t>
            </w:r>
          </w:p>
          <w:p w14:paraId="56FD249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REQUISITOS DE QUALIDADE: PRODUTO COM COMPOSIÇÃO PADRONIZADA, ESTABILIDADE ADEQUADA, SEGURANÇA PARA CONSUMO E CONTROLE DE QUALIDADE EM TODAS AS ETAPAS DE FABRICAÇÃO, ASSEGURANDO A INTEGRIDADE E A CONFORMIDADE DOS INGREDIENTES DECLARADOS.</w:t>
            </w:r>
          </w:p>
          <w:p w14:paraId="48728E9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NORMAS E REGULAMENTAÇÕES APLICADAS: PRODUTO FABRICADO EM CONFORMIDADE COM AS BOAS PRÁTICAS DE FABRICAÇÃO E COM AS NORMAS SANITÁRIAS VIGENTES PARA SUPLEMENTOS ALIMENTARES, ATENDENDO ÀS EXIGÊNCIAS APLICÁVEIS DA ANVISA E DEMAIS REGULAMENTAÇÕES PERTINENTES.</w:t>
            </w:r>
          </w:p>
        </w:tc>
        <w:tc>
          <w:tcPr>
            <w:tcW w:w="435" w:type="pct"/>
            <w:shd w:val="clear" w:color="auto" w:fill="FFFFFF"/>
          </w:tcPr>
          <w:p w14:paraId="6DD47AB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36</w:t>
            </w:r>
          </w:p>
        </w:tc>
        <w:tc>
          <w:tcPr>
            <w:tcW w:w="363" w:type="pct"/>
            <w:shd w:val="clear" w:color="auto" w:fill="FFFFFF"/>
          </w:tcPr>
          <w:p w14:paraId="0B73914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6B97F98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4B8DF151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7F18F6D2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32CADF2B" w14:textId="7BC1C82D" w:rsidTr="00676789">
        <w:tc>
          <w:tcPr>
            <w:tcW w:w="215" w:type="pct"/>
            <w:shd w:val="clear" w:color="auto" w:fill="FFFFFF"/>
          </w:tcPr>
          <w:p w14:paraId="4E6A4D7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55</w:t>
            </w:r>
          </w:p>
        </w:tc>
        <w:tc>
          <w:tcPr>
            <w:tcW w:w="2682" w:type="pct"/>
            <w:shd w:val="clear" w:color="auto" w:fill="FFFFFF"/>
          </w:tcPr>
          <w:p w14:paraId="5F29A6D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SUPLEMENTO DE FERRO COM 30MG DE FERRO MICROENCAPSULADO EM EMBALAGEM COM 30 CÁPSULAS GELATINOSAS;</w:t>
            </w:r>
          </w:p>
          <w:p w14:paraId="5BF2682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EMBALAGEM E INFORMAÇÕES: EMBALAGEM CONTENDO 30 CÁPSULAS GELATINOSAS, ACONDICIONADAS EM EMBALAGEM ORIGINAL DO FABRICANTE, COM IDENTIFICAÇÃO DO PRODUTO, NÚMERO DO LOTE, DATA DE FABRICAÇÃO, PRAZO DE VALIDADE E DEMAIS INFORMAÇÕES EXIGIDAS PELA LEGISLAÇÃO VIGENTE.</w:t>
            </w:r>
          </w:p>
          <w:p w14:paraId="7D93CA5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DESCRITIVO TÉCNICO DO PRODUTO E CARACTERÍSTICAS: SUPLEMENTO ALIMENTAR À BASE DE FERRO MICROENCAPSULADO, FORNECENDO 30 MG DE FERRO POR PORÇÃO, APRESENTADO EM CÁPSULAS GELATINOSAS DE FÁCIL ADMINISTRAÇÃO. FORMULAÇÃO DESENVOLVIDA PARA SUPLEMENTAÇÃO DE FERRO, COM ADEQUADA ESTABILIDADE E CONSERVAÇÃO DOS INGREDIENTES. ALÉRGICOS: CONTÉM DERIVADOS DE SOJA E PODE CONTER DERIVADOS DE PEIXE E AMENDOIM. NÃO CONTÉM GLÚTEN. TIPO HEMOLIP/EXELTIS OU EQUIVALENTE OU SUPERIOR EM QUALIDADE E DESEMPENHO.</w:t>
            </w:r>
          </w:p>
          <w:p w14:paraId="29C70BD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REQUISITOS DE QUALIDADE: PRODUTO COM COMPOSIÇÃO PADRONIZADA, ESTABILIDADE ADEQUADA, SEGURANÇA PARA CONSUMO E CONTROLE DE QUALIDADE EM TODAS AS ETAPAS DE FABRICAÇÃO, ASSEGURANDO A INTEGRIDADE E A CONFORMIDADE DOS INGREDIENTES DECLARADOS.</w:t>
            </w:r>
          </w:p>
          <w:p w14:paraId="541EA1B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NORMAS E REGULAMENTAÇÕES APLICADAS: PRODUTO FABRICADO EM CONFORMIDADE COM AS BOAS PRÁTICAS DE FABRICAÇÃO E COM AS NORMAS SANITÁRIAS VIGENTES PARA SUPLEMENTOS ALIMENTARES, ATENDENDO ÀS EXIGÊNCIAS APLICÁVEIS DA ANVISA E DEMAIS REGULAMENTAÇÕES PERTINENTES.</w:t>
            </w:r>
          </w:p>
        </w:tc>
        <w:tc>
          <w:tcPr>
            <w:tcW w:w="435" w:type="pct"/>
            <w:shd w:val="clear" w:color="auto" w:fill="FFFFFF"/>
          </w:tcPr>
          <w:p w14:paraId="362E6BB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36</w:t>
            </w:r>
          </w:p>
        </w:tc>
        <w:tc>
          <w:tcPr>
            <w:tcW w:w="363" w:type="pct"/>
            <w:shd w:val="clear" w:color="auto" w:fill="FFFFFF"/>
          </w:tcPr>
          <w:p w14:paraId="2DE7A9A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2B63E81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6FB0EA7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54296A25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36E68A82" w14:textId="53D9FAC3" w:rsidTr="00676789">
        <w:tc>
          <w:tcPr>
            <w:tcW w:w="215" w:type="pct"/>
            <w:shd w:val="clear" w:color="auto" w:fill="FFFFFF"/>
          </w:tcPr>
          <w:p w14:paraId="2BE04C4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56</w:t>
            </w:r>
          </w:p>
        </w:tc>
        <w:tc>
          <w:tcPr>
            <w:tcW w:w="2682" w:type="pct"/>
            <w:shd w:val="clear" w:color="auto" w:fill="FFFFFF"/>
          </w:tcPr>
          <w:p w14:paraId="56DB7A4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TIBOLONA 2,5MG;</w:t>
            </w:r>
          </w:p>
          <w:p w14:paraId="3CEF46B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</w:t>
            </w:r>
          </w:p>
          <w:p w14:paraId="4277DE0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</w:t>
            </w:r>
          </w:p>
          <w:p w14:paraId="0B8D715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COMPRIMIDO CONTÉM: TIBOLONA 2,5 MG</w:t>
            </w:r>
          </w:p>
          <w:p w14:paraId="4C41ABF6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SAÚDE.</w:t>
            </w:r>
          </w:p>
        </w:tc>
        <w:tc>
          <w:tcPr>
            <w:tcW w:w="435" w:type="pct"/>
            <w:shd w:val="clear" w:color="auto" w:fill="FFFFFF"/>
          </w:tcPr>
          <w:p w14:paraId="0E6ECD4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363" w:type="pct"/>
            <w:shd w:val="clear" w:color="auto" w:fill="FFFFFF"/>
          </w:tcPr>
          <w:p w14:paraId="4BC67051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16CFA48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780B0F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6C75E53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6EA05A8C" w14:textId="01E6D7FB" w:rsidTr="00676789">
        <w:tc>
          <w:tcPr>
            <w:tcW w:w="215" w:type="pct"/>
            <w:shd w:val="clear" w:color="auto" w:fill="FFFFFF"/>
          </w:tcPr>
          <w:p w14:paraId="455C660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57</w:t>
            </w:r>
          </w:p>
        </w:tc>
        <w:tc>
          <w:tcPr>
            <w:tcW w:w="2682" w:type="pct"/>
            <w:shd w:val="clear" w:color="auto" w:fill="FFFFFF"/>
          </w:tcPr>
          <w:p w14:paraId="04C4163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TOPIRAMATO 25MG;</w:t>
            </w:r>
          </w:p>
          <w:p w14:paraId="7194B10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60 COMPRIMIDOS REVESTIDOS</w:t>
            </w:r>
          </w:p>
          <w:p w14:paraId="7058B8E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 E PEDIÁTRICO</w:t>
            </w:r>
          </w:p>
          <w:p w14:paraId="16BA61E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COMPOSIÇÃO;</w:t>
            </w:r>
          </w:p>
          <w:p w14:paraId="074A37E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COMPRIMIDO REVESTIDO CONTÉM 25 MILIGRAMAS DE TOPIRAMATO</w:t>
            </w:r>
          </w:p>
          <w:p w14:paraId="45505F9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SAÚDE.</w:t>
            </w:r>
          </w:p>
        </w:tc>
        <w:tc>
          <w:tcPr>
            <w:tcW w:w="435" w:type="pct"/>
            <w:shd w:val="clear" w:color="auto" w:fill="FFFFFF"/>
          </w:tcPr>
          <w:p w14:paraId="3770955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24</w:t>
            </w:r>
          </w:p>
        </w:tc>
        <w:tc>
          <w:tcPr>
            <w:tcW w:w="363" w:type="pct"/>
            <w:shd w:val="clear" w:color="auto" w:fill="FFFFFF"/>
          </w:tcPr>
          <w:p w14:paraId="751E619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29925A56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27CCE3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0FF874CE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1C1B7729" w14:textId="49A5B44A" w:rsidTr="00676789">
        <w:tc>
          <w:tcPr>
            <w:tcW w:w="215" w:type="pct"/>
            <w:shd w:val="clear" w:color="auto" w:fill="FFFFFF"/>
          </w:tcPr>
          <w:p w14:paraId="18BEADB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58</w:t>
            </w:r>
          </w:p>
        </w:tc>
        <w:tc>
          <w:tcPr>
            <w:tcW w:w="2682" w:type="pct"/>
            <w:shd w:val="clear" w:color="auto" w:fill="FFFFFF"/>
          </w:tcPr>
          <w:p w14:paraId="661BEF52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TRAMADOL 100MG;</w:t>
            </w:r>
          </w:p>
          <w:p w14:paraId="58B8F77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-CAIXA COM 10 CÁPSULAS</w:t>
            </w:r>
          </w:p>
          <w:p w14:paraId="4AF9EEBD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 ACIMA DE 16 ANOS DE IDADE</w:t>
            </w:r>
          </w:p>
          <w:p w14:paraId="71489B14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 xml:space="preserve">COMPOSIÇÃO: </w:t>
            </w:r>
          </w:p>
          <w:p w14:paraId="097246F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CÁPSULA CONTÉM 100MG DE CLORIDRATO DE TRAMADOL</w:t>
            </w:r>
          </w:p>
          <w:p w14:paraId="0019B04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SAÚDE.</w:t>
            </w:r>
          </w:p>
        </w:tc>
        <w:tc>
          <w:tcPr>
            <w:tcW w:w="435" w:type="pct"/>
            <w:shd w:val="clear" w:color="auto" w:fill="FFFFFF"/>
          </w:tcPr>
          <w:p w14:paraId="748C43E5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500</w:t>
            </w:r>
          </w:p>
        </w:tc>
        <w:tc>
          <w:tcPr>
            <w:tcW w:w="363" w:type="pct"/>
            <w:shd w:val="clear" w:color="auto" w:fill="FFFFFF"/>
          </w:tcPr>
          <w:p w14:paraId="4415998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0BB0E3AF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20AFC11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7502673A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tr w:rsidR="00676789" w:rsidRPr="006F6149" w14:paraId="5F706746" w14:textId="783F0EEF" w:rsidTr="00676789">
        <w:tc>
          <w:tcPr>
            <w:tcW w:w="215" w:type="pct"/>
            <w:shd w:val="clear" w:color="auto" w:fill="FFFFFF"/>
          </w:tcPr>
          <w:p w14:paraId="64B7176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59</w:t>
            </w:r>
          </w:p>
        </w:tc>
        <w:tc>
          <w:tcPr>
            <w:tcW w:w="2682" w:type="pct"/>
            <w:shd w:val="clear" w:color="auto" w:fill="FFFFFF"/>
          </w:tcPr>
          <w:p w14:paraId="5F0A2E33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VALSARTANA + BESILATO DE ANLODIPINO 320/5MG;</w:t>
            </w:r>
          </w:p>
          <w:p w14:paraId="249B3B90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-EMBALAGEM COM 30 COMPRIMIDOS REVESTIDOS</w:t>
            </w:r>
          </w:p>
          <w:p w14:paraId="7248BF67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-VIA ORAL + USO ADULTO</w:t>
            </w:r>
          </w:p>
          <w:p w14:paraId="6BE3C62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COMPOSIÇÃO:</w:t>
            </w:r>
          </w:p>
          <w:p w14:paraId="1C36C4FB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-CADA COMPRIMIDO REVESTIDO 320/5 MG CONTÉM 320 MG DE VALSARTANA E 6,94 MG DE BESILATO DE ANLODIPINO (EQUIVALENTE A 5 MG ANLODIPINO); PRAZO DE VALIDADE MÍNIMO 1 ANO</w:t>
            </w:r>
          </w:p>
          <w:p w14:paraId="7C2F84CE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-POSSUIR REGISTRO NA AGÊNCIA NACIONAL DE VIGILÂNCIA SANITÁRIA “ANVISA” DO MINISTÉRIO DA SAÚDE</w:t>
            </w:r>
          </w:p>
          <w:p w14:paraId="4606D8C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 xml:space="preserve">-EQUIVALENTE, SIMILAR OU DE MELHOR QUALIDADE </w:t>
            </w:r>
            <w:proofErr w:type="gramStart"/>
            <w:r w:rsidRPr="006F6149">
              <w:rPr>
                <w:sz w:val="19"/>
                <w:szCs w:val="19"/>
              </w:rPr>
              <w:t>ÁS</w:t>
            </w:r>
            <w:proofErr w:type="gramEnd"/>
            <w:r w:rsidRPr="006F6149">
              <w:rPr>
                <w:sz w:val="19"/>
                <w:szCs w:val="19"/>
              </w:rPr>
              <w:t xml:space="preserve"> MARCAS/LABORATÓRIO: BRASART BCC-EMS SIGMA PHARMA (TCU, ACÓRDÃO 2401/2006, 9.3.2-PLENÁRIO).</w:t>
            </w:r>
          </w:p>
        </w:tc>
        <w:tc>
          <w:tcPr>
            <w:tcW w:w="435" w:type="pct"/>
            <w:shd w:val="clear" w:color="auto" w:fill="FFFFFF"/>
          </w:tcPr>
          <w:p w14:paraId="0FB84E5A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lastRenderedPageBreak/>
              <w:t>36</w:t>
            </w:r>
          </w:p>
        </w:tc>
        <w:tc>
          <w:tcPr>
            <w:tcW w:w="363" w:type="pct"/>
            <w:shd w:val="clear" w:color="auto" w:fill="FFFFFF"/>
          </w:tcPr>
          <w:p w14:paraId="2CA27B4F" w14:textId="77777777" w:rsidR="00676789" w:rsidRPr="006F6149" w:rsidRDefault="00676789">
            <w:pPr>
              <w:rPr>
                <w:sz w:val="19"/>
                <w:szCs w:val="19"/>
              </w:rPr>
            </w:pPr>
            <w:r w:rsidRPr="006F6149">
              <w:rPr>
                <w:sz w:val="19"/>
                <w:szCs w:val="19"/>
              </w:rPr>
              <w:t>EMBAL</w:t>
            </w:r>
          </w:p>
        </w:tc>
        <w:tc>
          <w:tcPr>
            <w:tcW w:w="435" w:type="pct"/>
            <w:shd w:val="clear" w:color="auto" w:fill="FFFFFF"/>
          </w:tcPr>
          <w:p w14:paraId="70614A68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11D767C0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  <w:tc>
          <w:tcPr>
            <w:tcW w:w="435" w:type="pct"/>
            <w:shd w:val="clear" w:color="auto" w:fill="FFFFFF"/>
          </w:tcPr>
          <w:p w14:paraId="262CD233" w14:textId="77777777" w:rsidR="00676789" w:rsidRPr="006F6149" w:rsidRDefault="00676789">
            <w:pPr>
              <w:rPr>
                <w:sz w:val="19"/>
                <w:szCs w:val="19"/>
              </w:rPr>
            </w:pPr>
          </w:p>
        </w:tc>
      </w:tr>
      <w:bookmarkEnd w:id="0"/>
    </w:tbl>
    <w:p w14:paraId="7636CD0E" w14:textId="77777777" w:rsidR="00831A53" w:rsidRDefault="00831A53"/>
    <w:p w14:paraId="2F65901E" w14:textId="77777777" w:rsidR="00831A53" w:rsidRDefault="00831A53"/>
    <w:sectPr w:rsidR="00831A53" w:rsidSect="00676789">
      <w:pgSz w:w="11906" w:h="16838"/>
      <w:pgMar w:top="1418" w:right="1134" w:bottom="1418" w:left="1134" w:header="567" w:footer="56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53"/>
    <w:rsid w:val="00676789"/>
    <w:rsid w:val="006F6149"/>
    <w:rsid w:val="0083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6CBE4"/>
  <w15:docId w15:val="{15BD745B-91AD-4461-AA85-FA0D0AE90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5368</Words>
  <Characters>28990</Characters>
  <Application>Microsoft Office Word</Application>
  <DocSecurity>0</DocSecurity>
  <Lines>241</Lines>
  <Paragraphs>68</Paragraphs>
  <ScaleCrop>false</ScaleCrop>
  <Company/>
  <LinksUpToDate>false</LinksUpToDate>
  <CharactersWithSpaces>34290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Mateus Santana</cp:lastModifiedBy>
  <cp:revision>3</cp:revision>
  <dcterms:created xsi:type="dcterms:W3CDTF">2026-07-24T13:51:00Z</dcterms:created>
  <dcterms:modified xsi:type="dcterms:W3CDTF">2026-07-24T13:59:00Z</dcterms:modified>
</cp:coreProperties>
</file>