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BD124" w14:textId="7A50457B" w:rsidR="004822B3" w:rsidRDefault="004822B3">
      <w:r>
        <w:rPr>
          <w:noProof/>
        </w:rPr>
        <w:drawing>
          <wp:inline distT="0" distB="0" distL="0" distR="0" wp14:anchorId="0AE88A66" wp14:editId="61DFE927">
            <wp:extent cx="4127500" cy="5041976"/>
            <wp:effectExtent l="0" t="0" r="6350" b="6350"/>
            <wp:docPr id="26660797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202" cy="5045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822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291"/>
    <w:rsid w:val="00376291"/>
    <w:rsid w:val="004822B3"/>
    <w:rsid w:val="00C2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ABD9F"/>
  <w15:chartTrackingRefBased/>
  <w15:docId w15:val="{9D8AFBED-1F82-417C-B821-84568F65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762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762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762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62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62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762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62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762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62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762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762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762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7629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7629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7629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7629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7629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7629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762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762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762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762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762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7629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7629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7629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762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7629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762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Milena Pokosrki de Andrade</dc:creator>
  <cp:keywords/>
  <dc:description/>
  <cp:lastModifiedBy>Erica Milena Pokosrki de Andrade</cp:lastModifiedBy>
  <cp:revision>1</cp:revision>
  <dcterms:created xsi:type="dcterms:W3CDTF">2026-02-11T18:04:00Z</dcterms:created>
  <dcterms:modified xsi:type="dcterms:W3CDTF">2026-02-11T18:35:00Z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2026-02-11T18:35:08Z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fe7c13a0-b9f0-46b6-8f8a-f4c19eb68d06</vt:lpwstr>
  </property>
  <property fmtid="{D5CDD505-2E9C-101B-9397-08002B2CF9AE}" pid="7" name="MSIP_Label_defa4170-0d19-0005-0004-bc88714345d2_ActionId">
    <vt:lpwstr>c3d0b3a5-af6b-4f06-920a-eb2438a758cb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