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BBA" w:rsidRDefault="00E17BBA" w:rsidP="00E17BBA">
      <w:pPr>
        <w:jc w:val="center"/>
        <w:outlineLvl w:val="0"/>
        <w:rPr>
          <w:rFonts w:ascii="Verdana" w:hAnsi="Verdana"/>
          <w:b/>
          <w:sz w:val="24"/>
          <w:szCs w:val="24"/>
          <w:u w:val="single"/>
        </w:rPr>
      </w:pPr>
      <w:r>
        <w:rPr>
          <w:noProof/>
        </w:rPr>
        <w:drawing>
          <wp:inline distT="0" distB="0" distL="0" distR="0">
            <wp:extent cx="4953000" cy="647700"/>
            <wp:effectExtent l="0" t="0" r="0" b="0"/>
            <wp:docPr id="1" name="Imagem 1" descr="Tipo%20P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po%20PM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3000" cy="647700"/>
                    </a:xfrm>
                    <a:prstGeom prst="rect">
                      <a:avLst/>
                    </a:prstGeom>
                    <a:noFill/>
                    <a:ln>
                      <a:noFill/>
                    </a:ln>
                  </pic:spPr>
                </pic:pic>
              </a:graphicData>
            </a:graphic>
          </wp:inline>
        </w:drawing>
      </w:r>
    </w:p>
    <w:p w:rsidR="00E17BBA" w:rsidRDefault="00E17BBA" w:rsidP="00E17BBA">
      <w:pPr>
        <w:jc w:val="center"/>
        <w:outlineLvl w:val="0"/>
        <w:rPr>
          <w:rFonts w:ascii="Verdana" w:hAnsi="Verdana"/>
          <w:b/>
          <w:sz w:val="24"/>
          <w:szCs w:val="24"/>
          <w:u w:val="single"/>
        </w:rPr>
      </w:pPr>
    </w:p>
    <w:p w:rsidR="00E17BBA" w:rsidRPr="00377270" w:rsidRDefault="00E17BBA" w:rsidP="00E17BBA">
      <w:pPr>
        <w:jc w:val="center"/>
        <w:outlineLvl w:val="0"/>
        <w:rPr>
          <w:rFonts w:ascii="Verdana" w:hAnsi="Verdana"/>
          <w:b/>
          <w:sz w:val="24"/>
          <w:szCs w:val="24"/>
          <w:u w:val="single"/>
        </w:rPr>
      </w:pPr>
      <w:r w:rsidRPr="00377270">
        <w:rPr>
          <w:rFonts w:ascii="Verdana" w:hAnsi="Verdana"/>
          <w:b/>
          <w:sz w:val="24"/>
          <w:szCs w:val="24"/>
          <w:u w:val="single"/>
        </w:rPr>
        <w:t>TERMO DE REFERÊNCIA</w:t>
      </w:r>
    </w:p>
    <w:p w:rsidR="00E17BBA" w:rsidRPr="00377270" w:rsidRDefault="00E17BBA" w:rsidP="00E17BBA">
      <w:pPr>
        <w:jc w:val="center"/>
        <w:outlineLvl w:val="0"/>
        <w:rPr>
          <w:rFonts w:ascii="Verdana" w:hAnsi="Verdana"/>
          <w:b/>
          <w:u w:val="single"/>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08"/>
      </w:tblGrid>
      <w:tr w:rsidR="00E17BBA" w:rsidRPr="00377270" w:rsidTr="00532BAC">
        <w:tc>
          <w:tcPr>
            <w:tcW w:w="9708" w:type="dxa"/>
            <w:shd w:val="clear" w:color="auto" w:fill="D9D9D9"/>
          </w:tcPr>
          <w:p w:rsidR="00E17BBA" w:rsidRPr="00377270" w:rsidRDefault="00E17BBA" w:rsidP="00532BAC">
            <w:pPr>
              <w:rPr>
                <w:rFonts w:ascii="Verdana" w:hAnsi="Verdana"/>
              </w:rPr>
            </w:pPr>
            <w:r w:rsidRPr="00377270">
              <w:rPr>
                <w:rFonts w:ascii="Verdana" w:hAnsi="Verdana"/>
                <w:b/>
              </w:rPr>
              <w:t>Unidade Interessada e Localização</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rPr>
              <w:t>Prefeitura Municipal da Estância Turística de Piraju</w:t>
            </w:r>
          </w:p>
          <w:p w:rsidR="00E17BBA" w:rsidRPr="00377270" w:rsidRDefault="00E17BBA" w:rsidP="00532BAC">
            <w:pPr>
              <w:jc w:val="both"/>
              <w:rPr>
                <w:rFonts w:ascii="Verdana" w:hAnsi="Verdana"/>
              </w:rPr>
            </w:pPr>
            <w:r w:rsidRPr="00377270">
              <w:rPr>
                <w:rFonts w:ascii="Verdana" w:hAnsi="Verdana"/>
              </w:rPr>
              <w:t>Sito à Praça Ataliba Leonel, n.º 173 – centro – Piraju – CEP 18800-020.</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Objeto</w:t>
            </w:r>
          </w:p>
        </w:tc>
      </w:tr>
      <w:tr w:rsidR="00E17BBA" w:rsidRPr="00377270" w:rsidTr="00532BAC">
        <w:tc>
          <w:tcPr>
            <w:tcW w:w="9708" w:type="dxa"/>
          </w:tcPr>
          <w:p w:rsidR="00E17BBA" w:rsidRPr="00377270" w:rsidRDefault="00E17BBA" w:rsidP="00486843">
            <w:pPr>
              <w:tabs>
                <w:tab w:val="left" w:pos="4845"/>
              </w:tabs>
              <w:jc w:val="both"/>
              <w:rPr>
                <w:rFonts w:ascii="Verdana" w:hAnsi="Verdana"/>
              </w:rPr>
            </w:pPr>
            <w:r>
              <w:rPr>
                <w:rFonts w:ascii="Verdana" w:hAnsi="Verdana"/>
              </w:rPr>
              <w:t xml:space="preserve">Aquisição de </w:t>
            </w:r>
            <w:r w:rsidR="00486843">
              <w:rPr>
                <w:rFonts w:ascii="Verdana" w:hAnsi="Verdana"/>
              </w:rPr>
              <w:t>eletrocardiógrafo</w:t>
            </w:r>
            <w:r w:rsidR="008A293A">
              <w:rPr>
                <w:rFonts w:ascii="Verdana" w:hAnsi="Verdana"/>
              </w:rPr>
              <w:t xml:space="preserve"> para o </w:t>
            </w:r>
            <w:r w:rsidR="00486843">
              <w:rPr>
                <w:rFonts w:ascii="Verdana" w:hAnsi="Verdana"/>
              </w:rPr>
              <w:t>ESF Tibiriçá</w:t>
            </w:r>
            <w:r w:rsidR="008A293A">
              <w:rPr>
                <w:rFonts w:ascii="Verdana" w:hAnsi="Verdana"/>
              </w:rPr>
              <w:t xml:space="preserve">, em atendimento a Emenda Impositiva </w:t>
            </w:r>
            <w:r w:rsidR="00486843">
              <w:rPr>
                <w:rFonts w:ascii="Verdana" w:hAnsi="Verdana"/>
              </w:rPr>
              <w:t>03</w:t>
            </w:r>
            <w:r w:rsidR="008A293A">
              <w:rPr>
                <w:rFonts w:ascii="Verdana" w:hAnsi="Verdana"/>
              </w:rPr>
              <w:t xml:space="preserve">/2022- </w:t>
            </w:r>
            <w:r w:rsidR="00486843">
              <w:rPr>
                <w:rFonts w:ascii="Verdana" w:hAnsi="Verdana"/>
              </w:rPr>
              <w:t>G.B.</w:t>
            </w:r>
            <w:bookmarkStart w:id="0" w:name="_GoBack"/>
            <w:bookmarkEnd w:id="0"/>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Especificações dos Objetos</w:t>
            </w:r>
          </w:p>
        </w:tc>
      </w:tr>
      <w:tr w:rsidR="00E17BBA" w:rsidRPr="00377270" w:rsidTr="00532BAC">
        <w:tc>
          <w:tcPr>
            <w:tcW w:w="9708" w:type="dxa"/>
          </w:tcPr>
          <w:p w:rsidR="008A293A" w:rsidRPr="00377270" w:rsidRDefault="00E17BBA" w:rsidP="008A293A">
            <w:pPr>
              <w:tabs>
                <w:tab w:val="left" w:pos="4845"/>
              </w:tabs>
              <w:jc w:val="both"/>
              <w:rPr>
                <w:rFonts w:ascii="Verdana" w:hAnsi="Verdana"/>
              </w:rPr>
            </w:pPr>
            <w:r>
              <w:rPr>
                <w:rFonts w:ascii="Verdana" w:hAnsi="Verdana"/>
              </w:rPr>
              <w:t xml:space="preserve">- </w:t>
            </w:r>
            <w:r w:rsidR="00486843">
              <w:rPr>
                <w:rFonts w:ascii="Verdana" w:hAnsi="Verdana"/>
              </w:rPr>
              <w:t xml:space="preserve">01 UNIDADE ELETROCARDIOGRAFO </w:t>
            </w:r>
            <w:r w:rsidR="00486843" w:rsidRPr="00486843">
              <w:rPr>
                <w:rFonts w:ascii="Verdana" w:hAnsi="Verdana"/>
              </w:rPr>
              <w:t xml:space="preserve">(PORTATIL, TECLDO TIPO MEMBRANA, INDICAÇÃO COMANDOS, </w:t>
            </w:r>
            <w:proofErr w:type="gramStart"/>
            <w:r w:rsidR="00486843" w:rsidRPr="00486843">
              <w:rPr>
                <w:rFonts w:ascii="Verdana" w:hAnsi="Verdana"/>
              </w:rPr>
              <w:t>3</w:t>
            </w:r>
            <w:proofErr w:type="gramEnd"/>
            <w:r w:rsidR="00486843" w:rsidRPr="00486843">
              <w:rPr>
                <w:rFonts w:ascii="Verdana" w:hAnsi="Verdana"/>
              </w:rPr>
              <w:t xml:space="preserve"> CANAIS DE REGISTRO, 12 DERIVAÇÕES POR IMPRESSORA DE ALTA RESOLUÇÃO, 4 GRUPOS DE 3 DERIVAÇÕES (DI-DII-DIII, A VR-VL-AVF,V1,V2,V3,V4,V5,V6- NOS MODOS MANUAL E AUTOMATICO- PAPEL TERMOSENSIVEL COM 80MM DE LARGURA POR 30 M DE COMPRIMENTOOBTENÇÃO ATÉ 60 EXAMES- DIPLAY LCDMEMORIA- ENTRADA DE SINAL EXTERNO- BIVOLT- COM PARECER DA ANVISA</w:t>
            </w:r>
          </w:p>
          <w:p w:rsidR="007B7931" w:rsidRPr="00377270" w:rsidRDefault="007B7931" w:rsidP="007B7931">
            <w:pPr>
              <w:tabs>
                <w:tab w:val="left" w:pos="4845"/>
              </w:tabs>
              <w:jc w:val="both"/>
              <w:rPr>
                <w:rFonts w:ascii="Verdana" w:hAnsi="Verdana"/>
              </w:rPr>
            </w:pPr>
          </w:p>
        </w:tc>
      </w:tr>
      <w:tr w:rsidR="005D35A4" w:rsidRPr="00377270" w:rsidTr="00532BAC">
        <w:tc>
          <w:tcPr>
            <w:tcW w:w="9708" w:type="dxa"/>
            <w:tcBorders>
              <w:bottom w:val="single" w:sz="4" w:space="0" w:color="auto"/>
            </w:tcBorders>
            <w:shd w:val="clear" w:color="auto" w:fill="D9D9D9"/>
          </w:tcPr>
          <w:p w:rsidR="005D35A4" w:rsidRPr="00377270" w:rsidRDefault="005D35A4" w:rsidP="005D35A4">
            <w:pPr>
              <w:jc w:val="both"/>
              <w:rPr>
                <w:rFonts w:ascii="Verdana" w:hAnsi="Verdana"/>
                <w:b/>
              </w:rPr>
            </w:pPr>
            <w:r>
              <w:rPr>
                <w:rFonts w:ascii="Verdana" w:hAnsi="Verdana"/>
                <w:b/>
              </w:rPr>
              <w:t>DOCUMENTOS DE HABILITAÇÃO A SEREM INSERIDOS NA PLATAFORMA BLL</w:t>
            </w:r>
          </w:p>
        </w:tc>
      </w:tr>
      <w:tr w:rsidR="005D35A4" w:rsidRPr="00377270" w:rsidTr="005D35A4">
        <w:tc>
          <w:tcPr>
            <w:tcW w:w="9708" w:type="dxa"/>
            <w:tcBorders>
              <w:bottom w:val="single" w:sz="4" w:space="0" w:color="auto"/>
            </w:tcBorders>
            <w:shd w:val="clear" w:color="auto" w:fill="auto"/>
          </w:tcPr>
          <w:p w:rsidR="005D35A4" w:rsidRDefault="005D35A4" w:rsidP="005D35A4">
            <w:pPr>
              <w:numPr>
                <w:ilvl w:val="0"/>
                <w:numId w:val="1"/>
              </w:numPr>
              <w:jc w:val="both"/>
              <w:rPr>
                <w:rFonts w:ascii="Verdana" w:hAnsi="Verdana" w:cs="Calibri"/>
                <w:shd w:val="clear" w:color="auto" w:fill="FFFFFF"/>
              </w:rPr>
            </w:pPr>
            <w:r>
              <w:rPr>
                <w:rFonts w:ascii="Verdana" w:hAnsi="Verdana" w:cs="Calibri"/>
                <w:shd w:val="clear" w:color="auto" w:fill="FFFFFF"/>
              </w:rPr>
              <w:t>Cadastro de CNPJ;</w:t>
            </w:r>
          </w:p>
          <w:p w:rsidR="005D35A4" w:rsidRDefault="005D35A4" w:rsidP="005D35A4">
            <w:pPr>
              <w:numPr>
                <w:ilvl w:val="0"/>
                <w:numId w:val="1"/>
              </w:numPr>
              <w:jc w:val="both"/>
              <w:rPr>
                <w:rFonts w:ascii="Verdana" w:hAnsi="Verdana"/>
                <w:b/>
                <w:sz w:val="18"/>
                <w:szCs w:val="18"/>
              </w:rPr>
            </w:pPr>
            <w:r>
              <w:rPr>
                <w:rFonts w:ascii="Verdana" w:hAnsi="Verdana" w:cs="Calibri"/>
              </w:rPr>
              <w:t>CATÁLOGO TÉCNICO DO PRODUTO OFERTADO;</w:t>
            </w:r>
          </w:p>
          <w:p w:rsidR="005D35A4" w:rsidRDefault="005D35A4" w:rsidP="005D35A4">
            <w:pPr>
              <w:numPr>
                <w:ilvl w:val="0"/>
                <w:numId w:val="1"/>
              </w:numPr>
              <w:jc w:val="both"/>
              <w:rPr>
                <w:rFonts w:ascii="Verdana" w:hAnsi="Verdana"/>
                <w:b/>
                <w:sz w:val="18"/>
                <w:szCs w:val="18"/>
              </w:rPr>
            </w:pPr>
            <w:r>
              <w:rPr>
                <w:rFonts w:ascii="Verdana" w:hAnsi="Verdana" w:cs="Calibri"/>
              </w:rPr>
              <w:t>Certidão conjunta de débitos relativos a Tributos Federais;</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de regularidade de débito com a Fazenda Estadual;</w:t>
            </w:r>
          </w:p>
          <w:p w:rsidR="005D35A4" w:rsidRDefault="005D35A4" w:rsidP="005D35A4">
            <w:pPr>
              <w:numPr>
                <w:ilvl w:val="0"/>
                <w:numId w:val="1"/>
              </w:numPr>
              <w:jc w:val="both"/>
              <w:rPr>
                <w:rFonts w:ascii="Verdana" w:hAnsi="Verdana"/>
                <w:b/>
                <w:sz w:val="18"/>
                <w:szCs w:val="18"/>
              </w:rPr>
            </w:pPr>
            <w:r>
              <w:rPr>
                <w:rFonts w:ascii="Verdana" w:hAnsi="Verdana" w:cs="Calibri"/>
              </w:rPr>
              <w:t>Certidão de regularidade de débito com a Fazenda Municipal;</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de regularidade débito para com o Fundo de Garantia por Tempo de Serviço (FGTS);</w:t>
            </w:r>
          </w:p>
          <w:p w:rsidR="005D35A4" w:rsidRDefault="005D35A4" w:rsidP="005D35A4">
            <w:pPr>
              <w:numPr>
                <w:ilvl w:val="0"/>
                <w:numId w:val="1"/>
              </w:numPr>
              <w:jc w:val="both"/>
              <w:rPr>
                <w:rFonts w:ascii="Verdana" w:hAnsi="Verdana"/>
                <w:b/>
                <w:sz w:val="18"/>
                <w:szCs w:val="18"/>
              </w:rPr>
            </w:pPr>
            <w:r>
              <w:rPr>
                <w:rFonts w:ascii="Verdana" w:hAnsi="Verdana" w:cs="Calibri"/>
              </w:rPr>
              <w:t>Certidão de regularidade débito para com o Instituto Nacional de Seguro Social (INSS);</w:t>
            </w:r>
          </w:p>
          <w:p w:rsidR="005D35A4" w:rsidRDefault="005D35A4" w:rsidP="005D35A4">
            <w:pPr>
              <w:numPr>
                <w:ilvl w:val="0"/>
                <w:numId w:val="1"/>
              </w:numPr>
              <w:jc w:val="both"/>
              <w:rPr>
                <w:rFonts w:ascii="Verdana" w:hAnsi="Verdana"/>
                <w:b/>
                <w:sz w:val="18"/>
                <w:szCs w:val="18"/>
              </w:rPr>
            </w:pPr>
            <w:r>
              <w:rPr>
                <w:rFonts w:ascii="Verdana" w:hAnsi="Verdana" w:cs="Calibri"/>
              </w:rPr>
              <w:t>Certidão Negativa de Débitos Trabalhistas (CNDT);</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Certidão Negativa de Falência ou Concordata;</w:t>
            </w:r>
          </w:p>
          <w:p w:rsid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Declaração de Idoneidade;</w:t>
            </w:r>
          </w:p>
          <w:p w:rsidR="005D35A4" w:rsidRPr="005D35A4" w:rsidRDefault="005D35A4" w:rsidP="005D35A4">
            <w:pPr>
              <w:numPr>
                <w:ilvl w:val="0"/>
                <w:numId w:val="1"/>
              </w:numPr>
              <w:jc w:val="both"/>
              <w:rPr>
                <w:rFonts w:ascii="Verdana" w:hAnsi="Verdana"/>
                <w:b/>
                <w:sz w:val="18"/>
                <w:szCs w:val="18"/>
              </w:rPr>
            </w:pPr>
            <w:r>
              <w:rPr>
                <w:rFonts w:ascii="Verdana" w:hAnsi="Verdana" w:cs="Calibri"/>
                <w:shd w:val="clear" w:color="auto" w:fill="FFFFFF"/>
              </w:rPr>
              <w:t>Proposta em papel timbrado, assinada e com CNPJ;</w:t>
            </w:r>
          </w:p>
          <w:p w:rsidR="005D35A4" w:rsidRDefault="005D35A4" w:rsidP="005D35A4">
            <w:pPr>
              <w:numPr>
                <w:ilvl w:val="0"/>
                <w:numId w:val="1"/>
              </w:numPr>
              <w:jc w:val="both"/>
              <w:rPr>
                <w:rFonts w:ascii="Verdana" w:hAnsi="Verdana"/>
                <w:b/>
              </w:rPr>
            </w:pPr>
            <w:r>
              <w:rPr>
                <w:rFonts w:ascii="Verdana" w:hAnsi="Verdana" w:cs="Calibri"/>
              </w:rPr>
              <w:t xml:space="preserve">Prova de Regularidade de Tributos Estaduais Inscritos em Dívida Ativa;     </w:t>
            </w:r>
          </w:p>
        </w:tc>
      </w:tr>
      <w:tr w:rsidR="005D35A4" w:rsidRPr="00377270" w:rsidTr="00532BAC">
        <w:tc>
          <w:tcPr>
            <w:tcW w:w="9708" w:type="dxa"/>
            <w:tcBorders>
              <w:bottom w:val="single" w:sz="4" w:space="0" w:color="auto"/>
            </w:tcBorders>
            <w:shd w:val="clear" w:color="auto" w:fill="D9D9D9"/>
          </w:tcPr>
          <w:p w:rsidR="005D35A4" w:rsidRPr="00377270" w:rsidRDefault="005D35A4" w:rsidP="005D35A4">
            <w:pPr>
              <w:jc w:val="both"/>
              <w:rPr>
                <w:rFonts w:ascii="Verdana" w:hAnsi="Verdana"/>
                <w:b/>
              </w:rPr>
            </w:pPr>
            <w:r>
              <w:rPr>
                <w:rFonts w:ascii="Verdana" w:hAnsi="Verdana"/>
                <w:b/>
              </w:rPr>
              <w:t>HORARIOS DA SESSÃO NA PLATAFORMA BLL</w:t>
            </w:r>
          </w:p>
        </w:tc>
      </w:tr>
      <w:tr w:rsidR="005D35A4" w:rsidRPr="00377270" w:rsidTr="005D35A4">
        <w:tc>
          <w:tcPr>
            <w:tcW w:w="9708" w:type="dxa"/>
            <w:tcBorders>
              <w:bottom w:val="single" w:sz="4" w:space="0" w:color="auto"/>
            </w:tcBorders>
            <w:shd w:val="clear" w:color="auto" w:fill="auto"/>
          </w:tcPr>
          <w:p w:rsidR="005D35A4" w:rsidRPr="005D35A4" w:rsidRDefault="007B7931" w:rsidP="005D35A4">
            <w:pPr>
              <w:jc w:val="both"/>
              <w:rPr>
                <w:rFonts w:ascii="Verdana" w:hAnsi="Verdana" w:cs="Calibri"/>
                <w:shd w:val="clear" w:color="auto" w:fill="F5F5F5"/>
              </w:rPr>
            </w:pPr>
            <w:r>
              <w:rPr>
                <w:rFonts w:ascii="Verdana" w:hAnsi="Verdana" w:cs="Calibri"/>
                <w:shd w:val="clear" w:color="auto" w:fill="F5F5F5"/>
              </w:rPr>
              <w:t xml:space="preserve">INÍCIO REC. PROPOSTAS: </w:t>
            </w:r>
            <w:r w:rsidR="00C504E8">
              <w:rPr>
                <w:rFonts w:ascii="Verdana" w:hAnsi="Verdana" w:cs="Calibri"/>
                <w:shd w:val="clear" w:color="auto" w:fill="F5F5F5"/>
              </w:rPr>
              <w:t>08/05</w:t>
            </w:r>
            <w:r w:rsidR="005D35A4" w:rsidRPr="005D35A4">
              <w:rPr>
                <w:rFonts w:ascii="Verdana" w:hAnsi="Verdana" w:cs="Calibri"/>
                <w:shd w:val="clear" w:color="auto" w:fill="F5F5F5"/>
              </w:rPr>
              <w:t xml:space="preserve">/2023 </w:t>
            </w:r>
            <w:proofErr w:type="gramStart"/>
            <w:r w:rsidR="005D35A4" w:rsidRPr="005D35A4">
              <w:rPr>
                <w:rFonts w:ascii="Verdana" w:hAnsi="Verdana" w:cs="Calibri"/>
                <w:shd w:val="clear" w:color="auto" w:fill="F5F5F5"/>
              </w:rPr>
              <w:t>08:00</w:t>
            </w:r>
            <w:proofErr w:type="gramEnd"/>
            <w:r w:rsidR="005D35A4">
              <w:rPr>
                <w:rFonts w:ascii="Verdana" w:hAnsi="Verdana" w:cs="Calibri"/>
                <w:shd w:val="clear" w:color="auto" w:fill="F5F5F5"/>
              </w:rPr>
              <w:t>h</w:t>
            </w:r>
          </w:p>
          <w:p w:rsidR="005D35A4" w:rsidRPr="005D35A4" w:rsidRDefault="005D35A4" w:rsidP="005D35A4">
            <w:pPr>
              <w:jc w:val="both"/>
              <w:rPr>
                <w:rFonts w:ascii="Verdana" w:hAnsi="Verdana"/>
                <w:iCs/>
              </w:rPr>
            </w:pPr>
            <w:r w:rsidRPr="005D35A4">
              <w:rPr>
                <w:rFonts w:ascii="Verdana" w:hAnsi="Verdana" w:cs="Calibri"/>
                <w:shd w:val="clear" w:color="auto" w:fill="F5F5F5"/>
              </w:rPr>
              <w:t xml:space="preserve">FIM REC. PROPOSTAS: </w:t>
            </w:r>
            <w:r w:rsidR="00C504E8">
              <w:rPr>
                <w:rFonts w:ascii="Verdana" w:hAnsi="Verdana" w:cs="Calibri"/>
                <w:shd w:val="clear" w:color="auto" w:fill="F5F5F5"/>
              </w:rPr>
              <w:t>11/05</w:t>
            </w:r>
            <w:r w:rsidRPr="005D35A4">
              <w:rPr>
                <w:rFonts w:ascii="Verdana" w:hAnsi="Verdana" w:cs="Calibri"/>
                <w:shd w:val="clear" w:color="auto" w:fill="F5F5F5"/>
              </w:rPr>
              <w:t xml:space="preserve">/2023 </w:t>
            </w:r>
            <w:proofErr w:type="gramStart"/>
            <w:r w:rsidRPr="005D35A4">
              <w:rPr>
                <w:rFonts w:ascii="Verdana" w:hAnsi="Verdana" w:cs="Calibri"/>
                <w:shd w:val="clear" w:color="auto" w:fill="F5F5F5"/>
              </w:rPr>
              <w:t>0</w:t>
            </w:r>
            <w:r w:rsidR="007B7931">
              <w:rPr>
                <w:rFonts w:ascii="Verdana" w:hAnsi="Verdana" w:cs="Calibri"/>
                <w:shd w:val="clear" w:color="auto" w:fill="F5F5F5"/>
              </w:rPr>
              <w:t>9</w:t>
            </w:r>
            <w:r w:rsidRPr="005D35A4">
              <w:rPr>
                <w:rFonts w:ascii="Verdana" w:hAnsi="Verdana" w:cs="Calibri"/>
                <w:shd w:val="clear" w:color="auto" w:fill="F5F5F5"/>
              </w:rPr>
              <w:t>:00</w:t>
            </w:r>
            <w:proofErr w:type="gramEnd"/>
            <w:r>
              <w:rPr>
                <w:rFonts w:ascii="Verdana" w:hAnsi="Verdana" w:cs="Calibri"/>
                <w:shd w:val="clear" w:color="auto" w:fill="F5F5F5"/>
              </w:rPr>
              <w:t>h</w:t>
            </w:r>
          </w:p>
          <w:p w:rsidR="005D35A4" w:rsidRDefault="005D35A4" w:rsidP="005D35A4">
            <w:pPr>
              <w:jc w:val="both"/>
              <w:rPr>
                <w:rFonts w:ascii="Verdana" w:hAnsi="Verdana"/>
                <w:iCs/>
              </w:rPr>
            </w:pPr>
            <w:r w:rsidRPr="005D35A4">
              <w:rPr>
                <w:rFonts w:ascii="Verdana" w:hAnsi="Verdana" w:cs="Calibri"/>
                <w:shd w:val="clear" w:color="auto" w:fill="F5F5F5"/>
              </w:rPr>
              <w:t xml:space="preserve">FIM ESCLARECIMENTOS: </w:t>
            </w:r>
            <w:r w:rsidR="00C504E8">
              <w:rPr>
                <w:rFonts w:ascii="Verdana" w:hAnsi="Verdana" w:cs="Calibri"/>
                <w:shd w:val="clear" w:color="auto" w:fill="F5F5F5"/>
              </w:rPr>
              <w:t>11/05</w:t>
            </w:r>
            <w:r w:rsidRPr="005D35A4">
              <w:rPr>
                <w:rFonts w:ascii="Verdana" w:hAnsi="Verdana" w:cs="Calibri"/>
                <w:shd w:val="clear" w:color="auto" w:fill="F5F5F5"/>
              </w:rPr>
              <w:t xml:space="preserve">/2023 </w:t>
            </w:r>
            <w:proofErr w:type="gramStart"/>
            <w:r w:rsidR="007B7931">
              <w:rPr>
                <w:rFonts w:ascii="Verdana" w:hAnsi="Verdana" w:cs="Calibri"/>
                <w:shd w:val="clear" w:color="auto" w:fill="F5F5F5"/>
              </w:rPr>
              <w:t>09</w:t>
            </w:r>
            <w:r w:rsidRPr="005D35A4">
              <w:rPr>
                <w:rFonts w:ascii="Verdana" w:hAnsi="Verdana" w:cs="Calibri"/>
                <w:shd w:val="clear" w:color="auto" w:fill="F5F5F5"/>
              </w:rPr>
              <w:t>:</w:t>
            </w:r>
            <w:r>
              <w:rPr>
                <w:rFonts w:ascii="Verdana" w:hAnsi="Verdana" w:cs="Calibri"/>
                <w:shd w:val="clear" w:color="auto" w:fill="F5F5F5"/>
              </w:rPr>
              <w:t>3</w:t>
            </w:r>
            <w:r w:rsidRPr="005D35A4">
              <w:rPr>
                <w:rFonts w:ascii="Verdana" w:hAnsi="Verdana" w:cs="Calibri"/>
                <w:shd w:val="clear" w:color="auto" w:fill="F5F5F5"/>
              </w:rPr>
              <w:t>0</w:t>
            </w:r>
            <w:proofErr w:type="gramEnd"/>
            <w:r>
              <w:rPr>
                <w:rFonts w:ascii="Verdana" w:hAnsi="Verdana"/>
                <w:iCs/>
              </w:rPr>
              <w:t>h</w:t>
            </w:r>
          </w:p>
          <w:p w:rsidR="005D35A4" w:rsidRDefault="005D35A4" w:rsidP="00C504E8">
            <w:pPr>
              <w:jc w:val="both"/>
              <w:rPr>
                <w:rFonts w:ascii="Verdana" w:hAnsi="Verdana"/>
                <w:b/>
              </w:rPr>
            </w:pPr>
            <w:r w:rsidRPr="005D35A4">
              <w:rPr>
                <w:rFonts w:ascii="Verdana" w:hAnsi="Verdana"/>
                <w:iCs/>
              </w:rPr>
              <w:t xml:space="preserve">INICIO DISPUTA: </w:t>
            </w:r>
            <w:r w:rsidR="00C504E8">
              <w:rPr>
                <w:rFonts w:ascii="Verdana" w:hAnsi="Verdana" w:cs="Calibri"/>
                <w:shd w:val="clear" w:color="auto" w:fill="F5F5F5"/>
              </w:rPr>
              <w:t>11</w:t>
            </w:r>
            <w:r w:rsidR="007B7931">
              <w:rPr>
                <w:rFonts w:ascii="Verdana" w:hAnsi="Verdana" w:cs="Calibri"/>
                <w:shd w:val="clear" w:color="auto" w:fill="F5F5F5"/>
              </w:rPr>
              <w:t>/0</w:t>
            </w:r>
            <w:r w:rsidR="00C504E8">
              <w:rPr>
                <w:rFonts w:ascii="Verdana" w:hAnsi="Verdana" w:cs="Calibri"/>
                <w:shd w:val="clear" w:color="auto" w:fill="F5F5F5"/>
              </w:rPr>
              <w:t>5</w:t>
            </w:r>
            <w:r w:rsidR="007B7931">
              <w:rPr>
                <w:rFonts w:ascii="Verdana" w:hAnsi="Verdana" w:cs="Calibri"/>
                <w:shd w:val="clear" w:color="auto" w:fill="F5F5F5"/>
              </w:rPr>
              <w:t xml:space="preserve">/2023 </w:t>
            </w:r>
            <w:proofErr w:type="gramStart"/>
            <w:r w:rsidR="007B7931">
              <w:rPr>
                <w:rFonts w:ascii="Verdana" w:hAnsi="Verdana" w:cs="Calibri"/>
                <w:shd w:val="clear" w:color="auto" w:fill="F5F5F5"/>
              </w:rPr>
              <w:t>10</w:t>
            </w:r>
            <w:r w:rsidRPr="005D35A4">
              <w:rPr>
                <w:rFonts w:ascii="Verdana" w:hAnsi="Verdana" w:cs="Calibri"/>
                <w:shd w:val="clear" w:color="auto" w:fill="F5F5F5"/>
              </w:rPr>
              <w:t>:00</w:t>
            </w:r>
            <w:proofErr w:type="gramEnd"/>
            <w:r>
              <w:rPr>
                <w:rFonts w:ascii="Verdana" w:hAnsi="Verdana" w:cs="Calibri"/>
                <w:shd w:val="clear" w:color="auto" w:fill="F5F5F5"/>
              </w:rPr>
              <w:t>h</w:t>
            </w:r>
          </w:p>
        </w:tc>
      </w:tr>
      <w:tr w:rsidR="00E17BBA" w:rsidRPr="00377270" w:rsidTr="00532BAC">
        <w:tc>
          <w:tcPr>
            <w:tcW w:w="9708" w:type="dxa"/>
            <w:tcBorders>
              <w:bottom w:val="single" w:sz="4" w:space="0" w:color="auto"/>
            </w:tcBorders>
            <w:shd w:val="clear" w:color="auto" w:fill="D9D9D9"/>
          </w:tcPr>
          <w:p w:rsidR="00E17BBA" w:rsidRPr="00377270" w:rsidRDefault="00E17BBA" w:rsidP="00532BAC">
            <w:pPr>
              <w:jc w:val="both"/>
              <w:rPr>
                <w:rFonts w:ascii="Verdana" w:hAnsi="Verdana"/>
              </w:rPr>
            </w:pPr>
            <w:r w:rsidRPr="00377270">
              <w:rPr>
                <w:rFonts w:ascii="Verdana" w:hAnsi="Verdana"/>
                <w:b/>
              </w:rPr>
              <w:t>Justificativa</w:t>
            </w:r>
          </w:p>
        </w:tc>
      </w:tr>
      <w:tr w:rsidR="00E17BBA" w:rsidRPr="00377270" w:rsidTr="00532BAC">
        <w:tc>
          <w:tcPr>
            <w:tcW w:w="9708" w:type="dxa"/>
            <w:shd w:val="clear" w:color="auto" w:fill="auto"/>
          </w:tcPr>
          <w:p w:rsidR="00E17BBA" w:rsidRPr="00377270" w:rsidRDefault="00E17BBA" w:rsidP="00486843">
            <w:pPr>
              <w:jc w:val="both"/>
              <w:rPr>
                <w:rFonts w:ascii="Verdana" w:hAnsi="Verdana"/>
              </w:rPr>
            </w:pPr>
            <w:r w:rsidRPr="00377270">
              <w:rPr>
                <w:rFonts w:ascii="Verdana" w:hAnsi="Verdana"/>
              </w:rPr>
              <w:t>Aquisição se faz necessária</w:t>
            </w:r>
            <w:r>
              <w:rPr>
                <w:rFonts w:ascii="Verdana" w:hAnsi="Verdana"/>
              </w:rPr>
              <w:t xml:space="preserve"> para atende</w:t>
            </w:r>
            <w:r w:rsidR="008A293A">
              <w:rPr>
                <w:rFonts w:ascii="Verdana" w:hAnsi="Verdana"/>
              </w:rPr>
              <w:t xml:space="preserve">r as necessidades </w:t>
            </w:r>
            <w:r w:rsidR="00486843">
              <w:rPr>
                <w:rFonts w:ascii="Verdana" w:hAnsi="Verdana"/>
              </w:rPr>
              <w:t>junto aos pacientes atendidos pelo ESF Tibiriçá, para agilidade na realização de exames e detecção de enfermidades cardíacas.</w:t>
            </w:r>
          </w:p>
        </w:tc>
      </w:tr>
      <w:tr w:rsidR="00E17BBA" w:rsidRPr="00377270" w:rsidTr="00532BAC">
        <w:tc>
          <w:tcPr>
            <w:tcW w:w="9708" w:type="dxa"/>
            <w:shd w:val="clear" w:color="auto" w:fill="D9D9D9"/>
          </w:tcPr>
          <w:p w:rsidR="00E17BBA" w:rsidRPr="00377270" w:rsidRDefault="00E17BBA" w:rsidP="00532BAC">
            <w:pPr>
              <w:jc w:val="both"/>
              <w:rPr>
                <w:rFonts w:ascii="Arial" w:hAnsi="Arial" w:cs="Arial"/>
                <w:b/>
              </w:rPr>
            </w:pPr>
            <w:r w:rsidRPr="00377270">
              <w:rPr>
                <w:rFonts w:ascii="Arial" w:hAnsi="Arial" w:cs="Arial"/>
                <w:b/>
              </w:rPr>
              <w:t>Das condições, qualificação técnica, deveres do fornecedor, critério de aceitação do objeto, e outros.</w:t>
            </w:r>
          </w:p>
        </w:tc>
      </w:tr>
      <w:tr w:rsidR="00E17BBA" w:rsidRPr="00377270" w:rsidTr="00532BAC">
        <w:tc>
          <w:tcPr>
            <w:tcW w:w="9708" w:type="dxa"/>
          </w:tcPr>
          <w:p w:rsidR="00E17BBA" w:rsidRPr="00377270" w:rsidRDefault="00E17BBA" w:rsidP="00D03AAE">
            <w:pPr>
              <w:jc w:val="both"/>
              <w:rPr>
                <w:rFonts w:ascii="Verdana" w:hAnsi="Verdana" w:cs="Arial"/>
              </w:rPr>
            </w:pPr>
            <w:r w:rsidRPr="00377270">
              <w:rPr>
                <w:rFonts w:ascii="Verdana" w:hAnsi="Verdana" w:cs="Arial"/>
              </w:rPr>
              <w:t xml:space="preserve">O transporte da mercadoria deverá ser feito de maneira a assegurar a integridade e qualidade da mesma. A empresa responsabilizar-se-á pelo transporte, carga e descarga da mercadoria até seu destino final. Não serão aceitas mercadorias cujas embalagens estejam avariadas, bem como com sinais de má conservação do produto. Os bens serão recebidos provisoriamente no prazo de </w:t>
            </w:r>
            <w:proofErr w:type="gramStart"/>
            <w:r w:rsidRPr="00377270">
              <w:rPr>
                <w:rFonts w:ascii="Verdana" w:hAnsi="Verdana" w:cs="Arial"/>
              </w:rPr>
              <w:t>2</w:t>
            </w:r>
            <w:proofErr w:type="gramEnd"/>
            <w:r w:rsidRPr="00377270">
              <w:rPr>
                <w:rFonts w:ascii="Verdana" w:hAnsi="Verdana" w:cs="Arial"/>
              </w:rPr>
              <w:t xml:space="preserve"> (dois) dias pelo(s) responsável(</w:t>
            </w:r>
            <w:proofErr w:type="spellStart"/>
            <w:r w:rsidRPr="00377270">
              <w:rPr>
                <w:rFonts w:ascii="Verdana" w:hAnsi="Verdana" w:cs="Arial"/>
              </w:rPr>
              <w:t>is</w:t>
            </w:r>
            <w:proofErr w:type="spellEnd"/>
            <w:r w:rsidRPr="00377270">
              <w:rPr>
                <w:rFonts w:ascii="Verdana" w:hAnsi="Verdana" w:cs="Arial"/>
              </w:rPr>
              <w:t xml:space="preserve">) pelo acompanhamento do pedido, para posterior averiguação de sua conformidade com as especificações constantes no mesmo. Os bens poderão ser rejeitados quando em desacordo, devendo ser substituído no prazo de </w:t>
            </w:r>
            <w:proofErr w:type="gramStart"/>
            <w:r w:rsidRPr="00377270">
              <w:rPr>
                <w:rFonts w:ascii="Verdana" w:hAnsi="Verdana" w:cs="Arial"/>
              </w:rPr>
              <w:t>2</w:t>
            </w:r>
            <w:proofErr w:type="gramEnd"/>
            <w:r w:rsidRPr="00377270">
              <w:rPr>
                <w:rFonts w:ascii="Verdana" w:hAnsi="Verdana" w:cs="Arial"/>
              </w:rPr>
              <w:t xml:space="preserve"> (dois) dias a contar da notificação por escrito expedida pelo Setor de Compras desta Prefeitura á Empresa, sem qualquer ônus para esta. Caso não haja impedimento, os produtos serão automaticamente recebidos em definitivo pelo Departamento solicitante. As mercadorias deverão vir obrigatoriamente acompanhadas de suas respectivas Notas Fiscais com identificação do número da Autorização de Compras no rodapé da mesma. Também não </w:t>
            </w:r>
            <w:r w:rsidRPr="00377270">
              <w:rPr>
                <w:rFonts w:ascii="Verdana" w:hAnsi="Verdana" w:cs="Arial"/>
              </w:rPr>
              <w:lastRenderedPageBreak/>
              <w:t xml:space="preserve">serão aceitas mercadorias cujas notas fiscais estiverem com valores divergentes dos constantes na Autorização de compras. </w:t>
            </w:r>
            <w:r>
              <w:rPr>
                <w:rFonts w:ascii="Verdana" w:hAnsi="Verdana" w:cs="Arial"/>
              </w:rPr>
              <w:t>Deverá vir acompanhado de manual de gara</w:t>
            </w:r>
            <w:r w:rsidR="00D03AAE">
              <w:rPr>
                <w:rFonts w:ascii="Verdana" w:hAnsi="Verdana" w:cs="Arial"/>
              </w:rPr>
              <w:t xml:space="preserve">ntia (garantia mínima de </w:t>
            </w:r>
            <w:proofErr w:type="gramStart"/>
            <w:r w:rsidR="00D03AAE">
              <w:rPr>
                <w:rFonts w:ascii="Verdana" w:hAnsi="Verdana" w:cs="Arial"/>
              </w:rPr>
              <w:t>1</w:t>
            </w:r>
            <w:proofErr w:type="gramEnd"/>
            <w:r w:rsidR="00D03AAE">
              <w:rPr>
                <w:rFonts w:ascii="Verdana" w:hAnsi="Verdana" w:cs="Arial"/>
              </w:rPr>
              <w:t xml:space="preserve"> ano)</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lastRenderedPageBreak/>
              <w:t>Total estimado da Despesa</w:t>
            </w:r>
          </w:p>
        </w:tc>
      </w:tr>
      <w:tr w:rsidR="00E17BBA" w:rsidRPr="00377270" w:rsidTr="00532BAC">
        <w:tc>
          <w:tcPr>
            <w:tcW w:w="9708" w:type="dxa"/>
          </w:tcPr>
          <w:p w:rsidR="00E17BBA" w:rsidRPr="00377270" w:rsidRDefault="00E17BBA" w:rsidP="00486843">
            <w:pPr>
              <w:tabs>
                <w:tab w:val="left" w:pos="2865"/>
              </w:tabs>
              <w:jc w:val="both"/>
              <w:rPr>
                <w:rFonts w:ascii="Verdana" w:hAnsi="Verdana"/>
                <w:i/>
              </w:rPr>
            </w:pPr>
            <w:r w:rsidRPr="00486843">
              <w:rPr>
                <w:rFonts w:ascii="Verdana" w:hAnsi="Verdana"/>
                <w:i/>
              </w:rPr>
              <w:t>R$</w:t>
            </w:r>
            <w:r w:rsidR="00486843" w:rsidRPr="00486843">
              <w:rPr>
                <w:rFonts w:ascii="Verdana" w:eastAsiaTheme="minorHAnsi" w:hAnsi="Verdana" w:cs="Arial"/>
                <w:bCs/>
                <w:lang w:eastAsia="en-US"/>
              </w:rPr>
              <w:t>5.928,94</w:t>
            </w:r>
            <w:r w:rsidR="008A293A">
              <w:rPr>
                <w:rFonts w:ascii="Verdana" w:hAnsi="Verdana"/>
                <w:i/>
              </w:rPr>
              <w:t xml:space="preserve"> </w:t>
            </w:r>
            <w:r w:rsidR="005D35A4">
              <w:rPr>
                <w:rFonts w:ascii="Verdana" w:hAnsi="Verdana"/>
                <w:i/>
              </w:rPr>
              <w:t>(</w:t>
            </w:r>
            <w:proofErr w:type="gramStart"/>
            <w:r w:rsidR="00486843">
              <w:rPr>
                <w:rFonts w:ascii="Verdana" w:hAnsi="Verdana"/>
                <w:i/>
              </w:rPr>
              <w:t>Cinco mil, novecentos e vinte e</w:t>
            </w:r>
            <w:proofErr w:type="gramEnd"/>
            <w:r w:rsidR="00486843">
              <w:rPr>
                <w:rFonts w:ascii="Verdana" w:hAnsi="Verdana"/>
                <w:i/>
              </w:rPr>
              <w:t xml:space="preserve"> oito reais e noventa e quatro centavos</w:t>
            </w:r>
            <w:r w:rsidR="005D35A4">
              <w:rPr>
                <w:rFonts w:ascii="Verdana" w:hAnsi="Verdana"/>
                <w:i/>
              </w:rPr>
              <w:t>)</w:t>
            </w:r>
            <w:r w:rsidR="00486843">
              <w:rPr>
                <w:rFonts w:ascii="Verdana" w:hAnsi="Verdana"/>
                <w:i/>
              </w:rPr>
              <w:t>.</w:t>
            </w:r>
          </w:p>
        </w:tc>
      </w:tr>
      <w:tr w:rsidR="00E17BBA" w:rsidRPr="00377270" w:rsidTr="00532BAC">
        <w:tc>
          <w:tcPr>
            <w:tcW w:w="9708" w:type="dxa"/>
            <w:shd w:val="clear" w:color="auto" w:fill="D9D9D9"/>
          </w:tcPr>
          <w:p w:rsidR="00E17BBA" w:rsidRPr="00377270" w:rsidRDefault="00E17BBA" w:rsidP="00532BAC">
            <w:pPr>
              <w:jc w:val="both"/>
              <w:rPr>
                <w:rFonts w:ascii="Verdana" w:hAnsi="Verdana"/>
              </w:rPr>
            </w:pPr>
            <w:r w:rsidRPr="00377270">
              <w:rPr>
                <w:rFonts w:ascii="Verdana" w:hAnsi="Verdana"/>
                <w:b/>
              </w:rPr>
              <w:t>Recursos orçamentários</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i/>
              </w:rPr>
              <w:t xml:space="preserve"> </w:t>
            </w:r>
            <w:r w:rsidRPr="00377270">
              <w:rPr>
                <w:rFonts w:ascii="Verdana" w:hAnsi="Verdana"/>
              </w:rPr>
              <w:t>Conforme informada pelo Setor de Contadoria.</w:t>
            </w:r>
          </w:p>
        </w:tc>
      </w:tr>
      <w:tr w:rsidR="00E17BBA" w:rsidRPr="00377270" w:rsidTr="00532BAC">
        <w:tc>
          <w:tcPr>
            <w:tcW w:w="9708" w:type="dxa"/>
            <w:shd w:val="clear" w:color="auto" w:fill="D9D9D9"/>
          </w:tcPr>
          <w:p w:rsidR="00E17BBA" w:rsidRPr="00377270" w:rsidRDefault="00E17BBA" w:rsidP="00532BAC">
            <w:pPr>
              <w:jc w:val="both"/>
              <w:rPr>
                <w:rFonts w:ascii="Verdana" w:hAnsi="Verdana"/>
                <w:b/>
              </w:rPr>
            </w:pPr>
            <w:r w:rsidRPr="00377270">
              <w:rPr>
                <w:rFonts w:ascii="Verdana" w:hAnsi="Verdana"/>
                <w:b/>
              </w:rPr>
              <w:t>Forma de pagamento</w:t>
            </w:r>
          </w:p>
        </w:tc>
      </w:tr>
      <w:tr w:rsidR="00E17BBA" w:rsidRPr="00377270" w:rsidTr="00532BAC">
        <w:tc>
          <w:tcPr>
            <w:tcW w:w="9708" w:type="dxa"/>
          </w:tcPr>
          <w:p w:rsidR="00E17BBA" w:rsidRPr="00377270" w:rsidRDefault="00E17BBA" w:rsidP="00532BAC">
            <w:pPr>
              <w:jc w:val="both"/>
              <w:rPr>
                <w:rFonts w:ascii="Verdana" w:hAnsi="Verdana"/>
              </w:rPr>
            </w:pPr>
            <w:r w:rsidRPr="00377270">
              <w:rPr>
                <w:rFonts w:ascii="Verdana" w:hAnsi="Verdana"/>
              </w:rPr>
              <w:t>30 dias</w:t>
            </w:r>
          </w:p>
        </w:tc>
      </w:tr>
      <w:tr w:rsidR="00E17BBA" w:rsidRPr="00377270" w:rsidTr="00532BAC">
        <w:tc>
          <w:tcPr>
            <w:tcW w:w="9708" w:type="dxa"/>
            <w:shd w:val="clear" w:color="auto" w:fill="D9D9D9"/>
          </w:tcPr>
          <w:p w:rsidR="00E17BBA" w:rsidRPr="00377270" w:rsidRDefault="00E17BBA" w:rsidP="00532BAC">
            <w:pPr>
              <w:jc w:val="both"/>
              <w:rPr>
                <w:rFonts w:ascii="Verdana" w:hAnsi="Verdana"/>
                <w:b/>
              </w:rPr>
            </w:pPr>
            <w:r w:rsidRPr="00377270">
              <w:rPr>
                <w:rFonts w:ascii="Verdana" w:hAnsi="Verdana"/>
                <w:b/>
              </w:rPr>
              <w:t xml:space="preserve">Prazo de entrega e local: </w:t>
            </w:r>
          </w:p>
        </w:tc>
      </w:tr>
      <w:tr w:rsidR="00E17BBA" w:rsidRPr="00377270" w:rsidTr="00532BAC">
        <w:trPr>
          <w:trHeight w:val="227"/>
        </w:trPr>
        <w:tc>
          <w:tcPr>
            <w:tcW w:w="9708" w:type="dxa"/>
          </w:tcPr>
          <w:p w:rsidR="00E17BBA" w:rsidRPr="00377270" w:rsidRDefault="00E17BBA" w:rsidP="00532BAC">
            <w:pPr>
              <w:rPr>
                <w:rFonts w:ascii="Verdana" w:hAnsi="Verdana"/>
              </w:rPr>
            </w:pPr>
            <w:r w:rsidRPr="00377270">
              <w:rPr>
                <w:rFonts w:ascii="Verdana" w:hAnsi="Verdana"/>
              </w:rPr>
              <w:t>ATÉ 10 DIAS APÓS O ENVIO DA AUTORIZAÇÃO DE COMPRAS</w:t>
            </w:r>
            <w:r w:rsidR="00212E48">
              <w:rPr>
                <w:rFonts w:ascii="Verdana" w:hAnsi="Verdana"/>
              </w:rPr>
              <w:t xml:space="preserve"> </w:t>
            </w:r>
            <w:r w:rsidRPr="00377270">
              <w:rPr>
                <w:rFonts w:ascii="Verdana" w:hAnsi="Verdana"/>
              </w:rPr>
              <w:t xml:space="preserve">- </w:t>
            </w:r>
            <w:r>
              <w:rPr>
                <w:rFonts w:ascii="Verdana" w:hAnsi="Verdana"/>
              </w:rPr>
              <w:t>RUA IRMA FERREIRA BONAMETTI, 05</w:t>
            </w:r>
            <w:r w:rsidR="00212E48">
              <w:rPr>
                <w:rFonts w:ascii="Verdana" w:hAnsi="Verdana"/>
              </w:rPr>
              <w:t xml:space="preserve"> VILA LAINO-PIRAJU/</w:t>
            </w:r>
            <w:proofErr w:type="gramStart"/>
            <w:r w:rsidR="00212E48">
              <w:rPr>
                <w:rFonts w:ascii="Verdana" w:hAnsi="Verdana"/>
              </w:rPr>
              <w:t>SP</w:t>
            </w:r>
            <w:proofErr w:type="gramEnd"/>
          </w:p>
        </w:tc>
      </w:tr>
      <w:tr w:rsidR="00E17BBA" w:rsidRPr="00377270" w:rsidTr="00532BAC">
        <w:tc>
          <w:tcPr>
            <w:tcW w:w="9708" w:type="dxa"/>
            <w:tcBorders>
              <w:top w:val="single" w:sz="4" w:space="0" w:color="auto"/>
              <w:left w:val="single" w:sz="4" w:space="0" w:color="auto"/>
              <w:bottom w:val="single" w:sz="4" w:space="0" w:color="auto"/>
              <w:right w:val="single" w:sz="4" w:space="0" w:color="auto"/>
            </w:tcBorders>
          </w:tcPr>
          <w:p w:rsidR="00E17BBA" w:rsidRDefault="00E17BBA" w:rsidP="00532BAC">
            <w:pPr>
              <w:jc w:val="both"/>
              <w:rPr>
                <w:rFonts w:ascii="Verdana" w:hAnsi="Verdana" w:cs="Arial"/>
              </w:rPr>
            </w:pPr>
            <w:r w:rsidRPr="00377270">
              <w:rPr>
                <w:rFonts w:ascii="Verdana" w:hAnsi="Verdana"/>
                <w:b/>
              </w:rPr>
              <w:t xml:space="preserve">Responsável pela Fiscalização e Acompanhamento do contrato / recebimento: </w:t>
            </w:r>
            <w:r>
              <w:rPr>
                <w:rFonts w:ascii="Verdana" w:hAnsi="Verdana" w:cs="Arial"/>
              </w:rPr>
              <w:t>Sergio da Fonte Sanches - Diretor de Saúde</w:t>
            </w:r>
          </w:p>
          <w:p w:rsidR="00E17BBA" w:rsidRPr="00D33BE1" w:rsidRDefault="00E17BBA" w:rsidP="008A293A">
            <w:pPr>
              <w:jc w:val="both"/>
              <w:rPr>
                <w:rFonts w:ascii="Verdana" w:hAnsi="Verdana" w:cs="Arial"/>
              </w:rPr>
            </w:pPr>
          </w:p>
        </w:tc>
      </w:tr>
      <w:tr w:rsidR="00E17BBA" w:rsidRPr="00377270" w:rsidTr="00532BAC">
        <w:tc>
          <w:tcPr>
            <w:tcW w:w="9708" w:type="dxa"/>
            <w:tcBorders>
              <w:top w:val="single" w:sz="4" w:space="0" w:color="auto"/>
              <w:left w:val="single" w:sz="4" w:space="0" w:color="auto"/>
              <w:bottom w:val="single" w:sz="4" w:space="0" w:color="auto"/>
              <w:right w:val="single" w:sz="4" w:space="0" w:color="auto"/>
            </w:tcBorders>
            <w:shd w:val="clear" w:color="auto" w:fill="D9D9D9"/>
          </w:tcPr>
          <w:p w:rsidR="00E17BBA" w:rsidRPr="00377270" w:rsidRDefault="00E17BBA" w:rsidP="00532BAC">
            <w:pPr>
              <w:rPr>
                <w:rFonts w:ascii="Verdana" w:hAnsi="Verdana"/>
                <w:i/>
              </w:rPr>
            </w:pPr>
          </w:p>
        </w:tc>
      </w:tr>
    </w:tbl>
    <w:p w:rsidR="00E17BBA" w:rsidRDefault="00E17BBA" w:rsidP="00E17BBA">
      <w:pPr>
        <w:autoSpaceDE w:val="0"/>
        <w:autoSpaceDN w:val="0"/>
        <w:adjustRightInd w:val="0"/>
        <w:outlineLvl w:val="0"/>
        <w:rPr>
          <w:rFonts w:ascii="Verdana" w:hAnsi="Verdana" w:cs="ZurichBT-Light"/>
          <w:color w:val="1A1A1A"/>
        </w:rPr>
      </w:pPr>
      <w:r>
        <w:rPr>
          <w:rFonts w:ascii="Verdana" w:hAnsi="Verdana" w:cs="ZurichBT-Light"/>
          <w:color w:val="1A1A1A"/>
        </w:rPr>
        <w:t xml:space="preserve">                            </w:t>
      </w:r>
    </w:p>
    <w:p w:rsidR="00E17BBA" w:rsidRDefault="00E17BBA" w:rsidP="00E17BBA">
      <w:pPr>
        <w:autoSpaceDE w:val="0"/>
        <w:autoSpaceDN w:val="0"/>
        <w:adjustRightInd w:val="0"/>
        <w:outlineLvl w:val="0"/>
        <w:rPr>
          <w:rFonts w:ascii="Verdana" w:hAnsi="Verdana" w:cs="ZurichBT-Light"/>
          <w:color w:val="1A1A1A"/>
        </w:rPr>
      </w:pPr>
      <w:r>
        <w:rPr>
          <w:rFonts w:ascii="Verdana" w:hAnsi="Verdana" w:cs="ZurichBT-Light"/>
          <w:color w:val="1A1A1A"/>
        </w:rPr>
        <w:t xml:space="preserve">                              </w:t>
      </w:r>
      <w:r w:rsidRPr="00377270">
        <w:rPr>
          <w:rFonts w:ascii="Verdana" w:hAnsi="Verdana" w:cs="ZurichBT-Light"/>
          <w:color w:val="1A1A1A"/>
        </w:rPr>
        <w:t xml:space="preserve">Estância Turística de Piraju, </w:t>
      </w:r>
      <w:r w:rsidR="008A293A">
        <w:rPr>
          <w:rFonts w:ascii="Verdana" w:hAnsi="Verdana" w:cs="ZurichBT-Light"/>
          <w:color w:val="1A1A1A"/>
        </w:rPr>
        <w:t>04</w:t>
      </w:r>
      <w:r w:rsidRPr="00377270">
        <w:rPr>
          <w:rFonts w:ascii="Verdana" w:hAnsi="Verdana" w:cs="ZurichBT-Light"/>
          <w:color w:val="1A1A1A"/>
        </w:rPr>
        <w:t xml:space="preserve"> de </w:t>
      </w:r>
      <w:r w:rsidR="008A293A">
        <w:rPr>
          <w:rFonts w:ascii="Verdana" w:hAnsi="Verdana" w:cs="ZurichBT-Light"/>
          <w:color w:val="1A1A1A"/>
        </w:rPr>
        <w:t>Maio</w:t>
      </w:r>
      <w:r w:rsidR="005D35A4">
        <w:rPr>
          <w:rFonts w:ascii="Verdana" w:hAnsi="Verdana" w:cs="ZurichBT-Light"/>
          <w:color w:val="1A1A1A"/>
        </w:rPr>
        <w:t xml:space="preserve"> </w:t>
      </w:r>
      <w:r w:rsidRPr="00377270">
        <w:rPr>
          <w:rFonts w:ascii="Verdana" w:hAnsi="Verdana" w:cs="ZurichBT-Light"/>
          <w:color w:val="1A1A1A"/>
        </w:rPr>
        <w:t xml:space="preserve">de </w:t>
      </w:r>
      <w:proofErr w:type="gramStart"/>
      <w:r w:rsidRPr="00377270">
        <w:rPr>
          <w:rFonts w:ascii="Verdana" w:hAnsi="Verdana" w:cs="ZurichBT-Light"/>
          <w:color w:val="1A1A1A"/>
        </w:rPr>
        <w:t>2023</w:t>
      </w:r>
      <w:proofErr w:type="gramEnd"/>
    </w:p>
    <w:sectPr w:rsidR="00E17BBA" w:rsidSect="00E17BBA">
      <w:pgSz w:w="11906" w:h="16838"/>
      <w:pgMar w:top="141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ZurichBT-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22114"/>
    <w:multiLevelType w:val="hybridMultilevel"/>
    <w:tmpl w:val="4F9C95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BBA"/>
    <w:rsid w:val="00173FE9"/>
    <w:rsid w:val="00212E48"/>
    <w:rsid w:val="00295B9F"/>
    <w:rsid w:val="002C6FA5"/>
    <w:rsid w:val="003D3ECF"/>
    <w:rsid w:val="00476394"/>
    <w:rsid w:val="00486843"/>
    <w:rsid w:val="005D35A4"/>
    <w:rsid w:val="007B7931"/>
    <w:rsid w:val="008A293A"/>
    <w:rsid w:val="00A6150B"/>
    <w:rsid w:val="00B828BC"/>
    <w:rsid w:val="00BE0CBA"/>
    <w:rsid w:val="00C504E8"/>
    <w:rsid w:val="00D03AAE"/>
    <w:rsid w:val="00D92DAF"/>
    <w:rsid w:val="00E17BBA"/>
    <w:rsid w:val="00EB0E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BBA"/>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7BBA"/>
    <w:rPr>
      <w:rFonts w:ascii="Tahoma" w:hAnsi="Tahoma" w:cs="Tahoma"/>
      <w:sz w:val="16"/>
      <w:szCs w:val="16"/>
    </w:rPr>
  </w:style>
  <w:style w:type="character" w:customStyle="1" w:styleId="TextodebaloChar">
    <w:name w:val="Texto de balão Char"/>
    <w:basedOn w:val="Fontepargpadro"/>
    <w:link w:val="Textodebalo"/>
    <w:uiPriority w:val="99"/>
    <w:semiHidden/>
    <w:rsid w:val="00E17BBA"/>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BBA"/>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17BBA"/>
    <w:rPr>
      <w:rFonts w:ascii="Tahoma" w:hAnsi="Tahoma" w:cs="Tahoma"/>
      <w:sz w:val="16"/>
      <w:szCs w:val="16"/>
    </w:rPr>
  </w:style>
  <w:style w:type="character" w:customStyle="1" w:styleId="TextodebaloChar">
    <w:name w:val="Texto de balão Char"/>
    <w:basedOn w:val="Fontepargpadro"/>
    <w:link w:val="Textodebalo"/>
    <w:uiPriority w:val="99"/>
    <w:semiHidden/>
    <w:rsid w:val="00E17BBA"/>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94011">
      <w:bodyDiv w:val="1"/>
      <w:marLeft w:val="0"/>
      <w:marRight w:val="0"/>
      <w:marTop w:val="0"/>
      <w:marBottom w:val="0"/>
      <w:divBdr>
        <w:top w:val="none" w:sz="0" w:space="0" w:color="auto"/>
        <w:left w:val="none" w:sz="0" w:space="0" w:color="auto"/>
        <w:bottom w:val="none" w:sz="0" w:space="0" w:color="auto"/>
        <w:right w:val="none" w:sz="0" w:space="0" w:color="auto"/>
      </w:divBdr>
    </w:div>
    <w:div w:id="559904087">
      <w:bodyDiv w:val="1"/>
      <w:marLeft w:val="0"/>
      <w:marRight w:val="0"/>
      <w:marTop w:val="0"/>
      <w:marBottom w:val="0"/>
      <w:divBdr>
        <w:top w:val="none" w:sz="0" w:space="0" w:color="auto"/>
        <w:left w:val="none" w:sz="0" w:space="0" w:color="auto"/>
        <w:bottom w:val="none" w:sz="0" w:space="0" w:color="auto"/>
        <w:right w:val="none" w:sz="0" w:space="0" w:color="auto"/>
      </w:divBdr>
    </w:div>
    <w:div w:id="1208638792">
      <w:bodyDiv w:val="1"/>
      <w:marLeft w:val="0"/>
      <w:marRight w:val="0"/>
      <w:marTop w:val="0"/>
      <w:marBottom w:val="0"/>
      <w:divBdr>
        <w:top w:val="none" w:sz="0" w:space="0" w:color="auto"/>
        <w:left w:val="none" w:sz="0" w:space="0" w:color="auto"/>
        <w:bottom w:val="none" w:sz="0" w:space="0" w:color="auto"/>
        <w:right w:val="none" w:sz="0" w:space="0" w:color="auto"/>
      </w:divBdr>
    </w:div>
    <w:div w:id="210417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590</Words>
  <Characters>3190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Ana_COMPRAS</dc:creator>
  <cp:lastModifiedBy>Ana_COMPRAS</cp:lastModifiedBy>
  <cp:revision>3</cp:revision>
  <dcterms:created xsi:type="dcterms:W3CDTF">2023-05-04T15:54:00Z</dcterms:created>
  <dcterms:modified xsi:type="dcterms:W3CDTF">2023-05-04T15:59:00Z</dcterms:modified>
</cp:coreProperties>
</file>