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57615A8" w14:textId="5756CFB3" w:rsidR="00C921B3" w:rsidRPr="00636BE3" w:rsidRDefault="008D1A9A" w:rsidP="003642DF">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56DDA21F"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A11903">
        <w:rPr>
          <w:b/>
          <w:bCs/>
          <w:sz w:val="23"/>
          <w:szCs w:val="23"/>
        </w:rPr>
        <w:t>43</w:t>
      </w:r>
      <w:r w:rsidR="003642DF" w:rsidRPr="00636BE3">
        <w:rPr>
          <w:b/>
          <w:bCs/>
          <w:sz w:val="23"/>
          <w:szCs w:val="23"/>
        </w:rPr>
        <w:t>/20</w:t>
      </w:r>
      <w:r w:rsidR="002F639E">
        <w:rPr>
          <w:b/>
          <w:bCs/>
          <w:sz w:val="23"/>
          <w:szCs w:val="23"/>
        </w:rPr>
        <w:t>24</w:t>
      </w:r>
    </w:p>
    <w:p w14:paraId="370FC448" w14:textId="6D872077" w:rsidR="00F4768F"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A11903">
        <w:rPr>
          <w:b/>
          <w:bCs/>
          <w:sz w:val="23"/>
          <w:szCs w:val="23"/>
        </w:rPr>
        <w:t>51</w:t>
      </w:r>
      <w:r w:rsidRPr="00636BE3">
        <w:rPr>
          <w:b/>
          <w:bCs/>
          <w:sz w:val="23"/>
          <w:szCs w:val="23"/>
        </w:rPr>
        <w:t>/</w:t>
      </w:r>
      <w:r w:rsidR="00783D3F" w:rsidRPr="00636BE3">
        <w:rPr>
          <w:b/>
          <w:bCs/>
          <w:sz w:val="23"/>
          <w:szCs w:val="23"/>
        </w:rPr>
        <w:t>20</w:t>
      </w:r>
      <w:r w:rsidR="002F639E">
        <w:rPr>
          <w:b/>
          <w:bCs/>
          <w:sz w:val="23"/>
          <w:szCs w:val="23"/>
        </w:rPr>
        <w:t>24</w:t>
      </w:r>
    </w:p>
    <w:p w14:paraId="3823FEF6" w14:textId="7BCA57B8" w:rsidR="005D478E" w:rsidRPr="00636BE3" w:rsidRDefault="005D478E" w:rsidP="003642DF">
      <w:pPr>
        <w:autoSpaceDE w:val="0"/>
        <w:spacing w:after="120" w:line="276" w:lineRule="auto"/>
        <w:jc w:val="center"/>
        <w:rPr>
          <w:b/>
          <w:bCs/>
          <w:sz w:val="23"/>
          <w:szCs w:val="23"/>
        </w:rPr>
      </w:pPr>
      <w:r>
        <w:rPr>
          <w:b/>
          <w:bCs/>
          <w:sz w:val="23"/>
          <w:szCs w:val="23"/>
        </w:rPr>
        <w:t xml:space="preserve">PROCESSO </w:t>
      </w:r>
      <w:r w:rsidRPr="00636BE3">
        <w:rPr>
          <w:b/>
          <w:bCs/>
          <w:sz w:val="23"/>
          <w:szCs w:val="23"/>
        </w:rPr>
        <w:t>N</w:t>
      </w:r>
      <w:r w:rsidRPr="00636BE3">
        <w:rPr>
          <w:b/>
          <w:bCs/>
          <w:sz w:val="23"/>
          <w:szCs w:val="23"/>
          <w:u w:val="single"/>
          <w:vertAlign w:val="superscript"/>
        </w:rPr>
        <w:t>o</w:t>
      </w:r>
      <w:r>
        <w:rPr>
          <w:b/>
          <w:bCs/>
          <w:sz w:val="23"/>
          <w:szCs w:val="23"/>
        </w:rPr>
        <w:t xml:space="preserve"> </w:t>
      </w:r>
      <w:r w:rsidR="00A11903">
        <w:rPr>
          <w:b/>
          <w:bCs/>
          <w:sz w:val="23"/>
          <w:szCs w:val="23"/>
        </w:rPr>
        <w:t>69</w:t>
      </w:r>
      <w:r>
        <w:rPr>
          <w:b/>
          <w:bCs/>
          <w:sz w:val="23"/>
          <w:szCs w:val="23"/>
        </w:rPr>
        <w:t>/2024</w:t>
      </w:r>
    </w:p>
    <w:tbl>
      <w:tblPr>
        <w:tblW w:w="0" w:type="auto"/>
        <w:tblLook w:val="04A0" w:firstRow="1" w:lastRow="0" w:firstColumn="1" w:lastColumn="0" w:noHBand="0" w:noVBand="1"/>
      </w:tblPr>
      <w:tblGrid>
        <w:gridCol w:w="528"/>
        <w:gridCol w:w="554"/>
        <w:gridCol w:w="483"/>
        <w:gridCol w:w="5256"/>
        <w:gridCol w:w="670"/>
        <w:gridCol w:w="913"/>
        <w:gridCol w:w="657"/>
      </w:tblGrid>
      <w:tr w:rsidR="00BE7CFC" w14:paraId="79B17ED6" w14:textId="77777777" w:rsidTr="00BE7CF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60E6EB8"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2BA3653"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Unid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CC2F1CE"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Qtd</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0DC35C28"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Descrição</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1AB328CD"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Marca</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6630F1C6"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Unitário do Lote</w:t>
            </w:r>
          </w:p>
        </w:tc>
        <w:tc>
          <w:tcPr>
            <w:tcW w:w="0" w:type="auto"/>
            <w:tcBorders>
              <w:top w:val="single" w:sz="4" w:space="0" w:color="auto"/>
              <w:left w:val="single" w:sz="4" w:space="0" w:color="auto"/>
              <w:bottom w:val="single" w:sz="4" w:space="0" w:color="auto"/>
              <w:right w:val="single" w:sz="4" w:space="0" w:color="auto"/>
            </w:tcBorders>
            <w:shd w:val="clear" w:color="auto" w:fill="C6D9F1"/>
            <w:vAlign w:val="center"/>
            <w:hideMark/>
          </w:tcPr>
          <w:p w14:paraId="7EB826B2" w14:textId="77777777" w:rsidR="00BE7CFC" w:rsidRDefault="00BE7CFC">
            <w:pPr>
              <w:pStyle w:val="xl42"/>
              <w:snapToGrid w:val="0"/>
              <w:spacing w:before="0" w:after="0"/>
              <w:rPr>
                <w:rFonts w:ascii="Times New Roman" w:hAnsi="Times New Roman" w:cs="Times New Roman"/>
                <w:sz w:val="16"/>
                <w:szCs w:val="16"/>
              </w:rPr>
            </w:pPr>
            <w:r>
              <w:rPr>
                <w:rFonts w:ascii="Times New Roman" w:hAnsi="Times New Roman" w:cs="Times New Roman"/>
                <w:sz w:val="16"/>
                <w:szCs w:val="16"/>
              </w:rPr>
              <w:t>Valor Total</w:t>
            </w:r>
          </w:p>
        </w:tc>
      </w:tr>
      <w:tr w:rsidR="00BE7CFC" w14:paraId="55D2AD7B"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295BC178" w14:textId="16C66039"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019D775"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3A6B8C8E"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AFBF063"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ELIX 5  E INTEGRAL 5, MARCA MERCK MILLIQ, SENDO LAMPADA UV COMPRIMENTO DE ONDA DUPLO DE 185 e 254 NM PARA FOTOOXIDACAO, COMPOSTA DE MERCURIO, EMBALAGEM COM 1 UNIDADE. peca de reposicao para o equipamento ultrapurificador; modelo elix 5 e integral 5, marca merck milliq; sendo lampada ultravioleta de comprimento duplo de 185 nm e 254 nm; composta de mercurio para fotooxidacao de compostos organicos e purificacao da agua; embalagem com 1 unidade; acondicionado em embalagem reforcada e apropriada que garanta 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E41E6C6"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13F077C"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A0ED372" w14:textId="77777777" w:rsidR="00BE7CFC" w:rsidRDefault="00BE7CFC">
            <w:pPr>
              <w:snapToGrid w:val="0"/>
              <w:spacing w:line="360" w:lineRule="auto"/>
              <w:jc w:val="center"/>
              <w:rPr>
                <w:sz w:val="14"/>
                <w:szCs w:val="14"/>
              </w:rPr>
            </w:pPr>
          </w:p>
        </w:tc>
      </w:tr>
      <w:tr w:rsidR="00BE7CFC" w14:paraId="7CFE23C1"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0E5630A9" w14:textId="671AD46B"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B95893B"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52BE5AFF"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5DC2C" w14:textId="77777777" w:rsidR="00BE7CFC" w:rsidRDefault="00BE7CFC" w:rsidP="00BE7CFC">
            <w:pPr>
              <w:snapToGrid w:val="0"/>
              <w:spacing w:line="360" w:lineRule="auto"/>
              <w:ind w:left="23"/>
              <w:jc w:val="both"/>
              <w:rPr>
                <w:sz w:val="14"/>
                <w:szCs w:val="14"/>
              </w:rPr>
            </w:pPr>
            <w:r>
              <w:rPr>
                <w:sz w:val="14"/>
                <w:szCs w:val="14"/>
              </w:rPr>
              <w:t xml:space="preserve">PECA DE REPOSICAO PAR AEQUIPAMENTO ULTRAPURIFICADOR MODELO ELIX 5 , MARCA MILLIPORE, SENDO KIT DE MANUTENCAO PREVENTIVA LINHA SMART.. Peca de reposicao para equipamento purificador de agua elix 5 e integral 5 da marca millipore; utilizado no laboratorio de aguas; sendo kit de manutencao preventiva; composto por trava do braco, espuma; check valve, abraçadeira de metal 5.8 - 7 mm, abracadeira de metal, o-ring 32.5 x 3.6,o-ring 22 x 3 epdm,,o-ring 7.6 x 2.62, cotovelo 6 - 6t, guia de cabos, espuma de protecao, redutor de entrada, anilha de metal + o-ring +tubo, o-ring, tefen nut - 8 mm, tubo pe 4/6 mm preto, tubo pe 6/8 mm preto, tubo pe 4/6 mm transp ,tubo pe 6/8 mm transp ,tubo tygon 8/11 mm transp; deve ser entregue acondicionado em embalagem reforcada e apropriada que garanta 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ACC87A2"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37C313C"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E79AD67" w14:textId="77777777" w:rsidR="00BE7CFC" w:rsidRDefault="00BE7CFC">
            <w:pPr>
              <w:snapToGrid w:val="0"/>
              <w:spacing w:line="360" w:lineRule="auto"/>
              <w:jc w:val="center"/>
              <w:rPr>
                <w:sz w:val="14"/>
                <w:szCs w:val="14"/>
              </w:rPr>
            </w:pPr>
          </w:p>
        </w:tc>
      </w:tr>
      <w:tr w:rsidR="00BE7CFC" w14:paraId="3B265425"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3CAE8D10" w14:textId="2FE8A1B5"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0F6672A9"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68497AAF"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5F47BBD" w14:textId="77777777" w:rsidR="00BE7CFC" w:rsidRDefault="00BE7CFC" w:rsidP="00BE7CFC">
            <w:pPr>
              <w:snapToGrid w:val="0"/>
              <w:spacing w:line="360" w:lineRule="auto"/>
              <w:ind w:left="23"/>
              <w:jc w:val="both"/>
              <w:rPr>
                <w:sz w:val="14"/>
                <w:szCs w:val="14"/>
              </w:rPr>
            </w:pPr>
            <w:r>
              <w:rPr>
                <w:sz w:val="14"/>
                <w:szCs w:val="14"/>
              </w:rPr>
              <w:t xml:space="preserve">PECA DE REPOSICAO PARA O EQUIPAMENTO  ULTRAPURIFICADOR MODELO ELIX5, MARCA MILLIPORE, SENDO BOMBA DE PRESSURIZACAO AUX  EXTERNA,110V 60HZ, EMBALAGEM COM 1 UNIDADE. Peca de reposicao para equipamento purificador de agua elix 5 e integral 5 da marca millipore; utilizado no laboratorio de aguas; sendo bomba de pressurizacao auxiliar externa; 110V 60HZ; embalagem com 1 unidade; deve ser entregue acondicionado em embalagem apropriada para 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6F3BFEA3"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BA4B284"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861632C" w14:textId="77777777" w:rsidR="00BE7CFC" w:rsidRDefault="00BE7CFC">
            <w:pPr>
              <w:snapToGrid w:val="0"/>
              <w:spacing w:line="360" w:lineRule="auto"/>
              <w:jc w:val="center"/>
              <w:rPr>
                <w:sz w:val="14"/>
                <w:szCs w:val="14"/>
              </w:rPr>
            </w:pPr>
          </w:p>
        </w:tc>
      </w:tr>
      <w:tr w:rsidR="00BE7CFC" w14:paraId="43D7F8EC"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4876DC05" w14:textId="633C55BA"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4</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2E377B9"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3B74A7C2"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3</w:t>
            </w:r>
          </w:p>
        </w:tc>
        <w:tc>
          <w:tcPr>
            <w:tcW w:w="0" w:type="auto"/>
            <w:tcBorders>
              <w:top w:val="single" w:sz="4" w:space="0" w:color="auto"/>
              <w:left w:val="single" w:sz="4" w:space="0" w:color="auto"/>
              <w:bottom w:val="single" w:sz="4" w:space="0" w:color="auto"/>
              <w:right w:val="single" w:sz="4" w:space="0" w:color="auto"/>
            </w:tcBorders>
            <w:vAlign w:val="center"/>
            <w:hideMark/>
          </w:tcPr>
          <w:p w14:paraId="0554961F" w14:textId="77777777" w:rsidR="00BE7CFC" w:rsidRDefault="00BE7CFC" w:rsidP="00BE7CFC">
            <w:pPr>
              <w:snapToGrid w:val="0"/>
              <w:spacing w:line="360" w:lineRule="auto"/>
              <w:ind w:left="23"/>
              <w:jc w:val="both"/>
              <w:rPr>
                <w:sz w:val="14"/>
                <w:szCs w:val="14"/>
              </w:rPr>
            </w:pPr>
            <w:r>
              <w:rPr>
                <w:sz w:val="14"/>
                <w:szCs w:val="14"/>
              </w:rPr>
              <w:t xml:space="preserve">PECA DE REPOSICAO PARA RESERVATORIO DE AGUA ULTRAPURIFICADA; MARCA MERCK MILLIQ, SENDO VALVULA FRONTAL PARA COLETA DE AGUA TIPO 2, EMBALAGEM COM 1 UNIDADE. peca de reposicao para reservatorio de agua  ultrapurificada; marca merck milliq; sendo valvula frontal para coleta de agua tipo 2; embalagem com 1 unidade; deve ser entregue acondicionado em embalagem apropriada para 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190FD22B"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EFE8A39"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60974F0" w14:textId="77777777" w:rsidR="00BE7CFC" w:rsidRDefault="00BE7CFC">
            <w:pPr>
              <w:snapToGrid w:val="0"/>
              <w:spacing w:line="360" w:lineRule="auto"/>
              <w:jc w:val="center"/>
              <w:rPr>
                <w:sz w:val="14"/>
                <w:szCs w:val="14"/>
              </w:rPr>
            </w:pPr>
          </w:p>
        </w:tc>
      </w:tr>
      <w:tr w:rsidR="00BE7CFC" w14:paraId="4AE77350"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4F75587D" w14:textId="649D1E64"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5</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63D09CAF"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5517C748"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4E99B"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ELIX 5 E INTEGRAL 5, MARCA MERCK MILLIPORE, SENDO PASTILHAS DE CLORO PARA SANITIZACAO DE MEMBRANA DE OSMOSE REVERSA E OTIMIZACAO DO DESEMPENHO DO SITEMA DE PURIFICACAO DE AGUA, EMBALAGEM  COM. peca de reposicao para equipamento ultrapurificador modelo elix 5 e integral 5; marca merck millipore; sendo pastilhas de cloro para sanitizacao de membrana de osmose reversa e otimizacao do desempenho do sitema de purificacao de agua; embalagem com 48 unidades; acondicionado em embalagem apropriada para 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AC2879F"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23D9ADF7"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0F38FFB" w14:textId="77777777" w:rsidR="00BE7CFC" w:rsidRDefault="00BE7CFC">
            <w:pPr>
              <w:snapToGrid w:val="0"/>
              <w:spacing w:line="360" w:lineRule="auto"/>
              <w:jc w:val="center"/>
              <w:rPr>
                <w:sz w:val="14"/>
                <w:szCs w:val="14"/>
              </w:rPr>
            </w:pPr>
          </w:p>
        </w:tc>
      </w:tr>
      <w:tr w:rsidR="00BE7CFC" w14:paraId="6774E7F1"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2C3FA9E4" w14:textId="7B19B9E1"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16563E6"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640C0"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6FDEE98D"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ELIX 5 E INTEGRAL 5, MARCA MERCK MILLIPORE, SENDO BOLSA CONTENDO LIMPADOR ACIDO PARA REMOCAO DE INCRUSTACOES </w:t>
            </w:r>
            <w:r>
              <w:rPr>
                <w:sz w:val="14"/>
                <w:szCs w:val="14"/>
              </w:rPr>
              <w:lastRenderedPageBreak/>
              <w:t xml:space="preserve">MINERAIS PRESENTES NA SUPERFICIE DAS MEMBRANAS DE OSMOSE REVERSA, CAIXA COM 12 UNI. peca de reposicao para equipamento ultrapurificador modelo elix 5 e integral 5; marca merck millipore; sendo bolsa contendo limpador acido para remocao de incrustacoes minerais presentes na superficie das membranas de osmose reversa; o agente anti-incrustante deve ser fornecido em uma bolsa; a bolsa nao deve se dissolver e deve ser removida apos o uso; deve manter um pH de 2 em solucao aquosa; caixa com 12 bolsas; deve ser entregue acondicionado em embalagem apropriada para 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55B2C453"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62298F7"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8531C64" w14:textId="77777777" w:rsidR="00BE7CFC" w:rsidRDefault="00BE7CFC">
            <w:pPr>
              <w:snapToGrid w:val="0"/>
              <w:spacing w:line="360" w:lineRule="auto"/>
              <w:jc w:val="center"/>
              <w:rPr>
                <w:sz w:val="14"/>
                <w:szCs w:val="14"/>
              </w:rPr>
            </w:pPr>
          </w:p>
        </w:tc>
      </w:tr>
      <w:tr w:rsidR="00BE7CFC" w14:paraId="5F691C2C"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0AF2EA90" w14:textId="13F2C422"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7</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41D39E8"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43377A"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7DB3EDA7"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INTEGRAL 5 , MARCA MERCK MILLIQ, SENDO LAMPADA ULTRAVIOLETA DE 185 NM, COMPOSTA DE MERCURIO, PARA MONITOR DE CARBONO ORGANICO TIPO A10, EMBALAGEM COM 1 UNIDADE. peca de reposicao para o equipamento ultrapurificador, modelo integral 5, marca merck milliq, sendo lampada ultravioleta 185nm composta de mercurio para fotooxidacaode compostos organicos; usada no monitor de carbono organico do tipo a10; embalagem com 1 unidade; acondicionada em embalagem reforcada e  apropriada que garanta 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7AB1118E"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5FB7862"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B4634EC" w14:textId="77777777" w:rsidR="00BE7CFC" w:rsidRDefault="00BE7CFC">
            <w:pPr>
              <w:snapToGrid w:val="0"/>
              <w:spacing w:line="360" w:lineRule="auto"/>
              <w:jc w:val="center"/>
              <w:rPr>
                <w:sz w:val="14"/>
                <w:szCs w:val="14"/>
              </w:rPr>
            </w:pPr>
          </w:p>
        </w:tc>
      </w:tr>
      <w:tr w:rsidR="00BE7CFC" w14:paraId="446B5242"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5E6AA70A" w14:textId="33E76745"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8</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3C97096B"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9511F19"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0822B1AA"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ELIX 5; MARCA MERCK MILLIPORE, SENDO FILTRO EM FORMATO DE CARTUCHO PARA PRE-TRATAMENTO DE AGUA POTAVEL, EMBALAGEM COM 1 UNIDADE. peca de reposicao para equipamento ultrapurificador modelo elix 5; marca merck millipore; sendo filtro em formato de cartucho para pre-tratamento de agua potavel; deve proteger a osmose reversa contra incrustacoes minerais, organicas e oxidacao do cloro; deve conter carvao ativado sintetico para remocao de cloro livre &lt; 3 ppm; polifosfato para retencao de caco 3 e filtro de polipropileno de 1 micra; embalagem com 1 unidade; acondicionado em embalagem reforcada e apropriada que garantea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36068759"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832AD6"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A0F34D9" w14:textId="77777777" w:rsidR="00BE7CFC" w:rsidRDefault="00BE7CFC">
            <w:pPr>
              <w:snapToGrid w:val="0"/>
              <w:spacing w:line="360" w:lineRule="auto"/>
              <w:jc w:val="center"/>
              <w:rPr>
                <w:sz w:val="14"/>
                <w:szCs w:val="14"/>
              </w:rPr>
            </w:pPr>
          </w:p>
        </w:tc>
      </w:tr>
      <w:tr w:rsidR="00BE7CFC" w14:paraId="4307888B"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643F7741" w14:textId="5040F573"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9</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71CEEB2D"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2A211323"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51E7EDDF" w14:textId="77777777" w:rsidR="00BE7CFC" w:rsidRDefault="00BE7CFC" w:rsidP="00BE7CFC">
            <w:pPr>
              <w:snapToGrid w:val="0"/>
              <w:spacing w:line="360" w:lineRule="auto"/>
              <w:ind w:left="23"/>
              <w:jc w:val="both"/>
              <w:rPr>
                <w:sz w:val="14"/>
                <w:szCs w:val="14"/>
              </w:rPr>
            </w:pPr>
            <w:r>
              <w:rPr>
                <w:sz w:val="14"/>
                <w:szCs w:val="14"/>
              </w:rPr>
              <w:t xml:space="preserve">PECA DE REPOSICAO PARA O EQUIPAMENTO ULTRAPURIFICADOR MODELO ELIX5 E INTEGRAL 5, MARCA MILLIPORE, SENDO PRE FILTRO MULTIMEIOS COM SEIXO E AREIA DE DIFERENTES GRANULOMETRIAS COMPLETO, EMBALAGEM COM 1 UNIDADE. peca de reposicao para o equipamento ultrapurificador; modelo elix 5 e integral 5; marca merck milliq; sendo pre-filtro multimeios com seixo e areia de diferentes granulometrias completo; com retrolavagem programavel; para uso como pre-tratamento na remocao de materiais particulados provenientes da rede de agua potavel; embalagem com 1 unidade; deve ser entregue acondicionado em embalagem apropriada e reforcada que garanta a integridade do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99D5AC7"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4B06B2C"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F0C3985" w14:textId="77777777" w:rsidR="00BE7CFC" w:rsidRDefault="00BE7CFC">
            <w:pPr>
              <w:snapToGrid w:val="0"/>
              <w:spacing w:line="360" w:lineRule="auto"/>
              <w:jc w:val="center"/>
              <w:rPr>
                <w:sz w:val="14"/>
                <w:szCs w:val="14"/>
              </w:rPr>
            </w:pPr>
          </w:p>
        </w:tc>
      </w:tr>
      <w:tr w:rsidR="00BE7CFC" w14:paraId="047A58C7"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130E25A0" w14:textId="30A10B18"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10</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0C61889"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PÇ</w:t>
            </w:r>
          </w:p>
        </w:tc>
        <w:tc>
          <w:tcPr>
            <w:tcW w:w="0" w:type="auto"/>
            <w:tcBorders>
              <w:top w:val="single" w:sz="4" w:space="0" w:color="auto"/>
              <w:left w:val="single" w:sz="4" w:space="0" w:color="auto"/>
              <w:bottom w:val="single" w:sz="4" w:space="0" w:color="auto"/>
              <w:right w:val="single" w:sz="4" w:space="0" w:color="auto"/>
            </w:tcBorders>
            <w:vAlign w:val="center"/>
            <w:hideMark/>
          </w:tcPr>
          <w:p w14:paraId="6AA7F617"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8C4A5"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PURIFICADOR DE AGUA ELIX 5 DA MARCA MILLIPORE, UTILIZADO NO LABORATORIO DE AGUAS, SENDO REATOR 6 - 10WATT PARA LAMPADA UV DE SISTEMAS ELIX CR, EMBALAGEM COM 1 UNIDADE. Peca de reposicao para equipamento purificador de agua elix 5 da marca millipore; utilizado no laboratorio de aguas; sendo reator 6 - 10watt para lampada uv de sistemas elix cr; embalagem com 1 unidade; acondicionado em embalagem reforcada e apropriada que garanta 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27BCC430"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0FBF1B8A"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1903628" w14:textId="77777777" w:rsidR="00BE7CFC" w:rsidRDefault="00BE7CFC">
            <w:pPr>
              <w:snapToGrid w:val="0"/>
              <w:spacing w:line="360" w:lineRule="auto"/>
              <w:jc w:val="center"/>
              <w:rPr>
                <w:sz w:val="14"/>
                <w:szCs w:val="14"/>
              </w:rPr>
            </w:pPr>
          </w:p>
        </w:tc>
      </w:tr>
      <w:tr w:rsidR="00BE7CFC" w14:paraId="239FCC08"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64AC7F44" w14:textId="29EBA8DF"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11</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489B3DA7"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0699035E"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3722DC81"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PURIFICADOR DE AGUA ELIX 5 E INTEGRAL 5 DA MARCA MILLIPORE, UTILIZADO NO LABORATORIO DE AGUAS, SENDO CARTUCHO OU MEMBRANA DE POLIAMIDA DE OSMOSE REVERSA 60GPD, EMBALAGEM COM 1 UNIDADE. Peca de reposicao para equipamento purificador de agua elix 5 e integral 5 da marca millipore; utilizado no laboratorio de aguas; sendo cartucho ou membrana de poliamida para osmose reversa 60 gpd; capacidade de filtracao de 8 litros/hora; com altura de 41 cm; com capacidade de remover 95% a 99% dos contaminantes, incluindo ions, particulas, bacterias e moleculas organicas; embalagem com 1 unidade; deve ser entregue acondicionado em embalagem </w:t>
            </w:r>
            <w:r>
              <w:rPr>
                <w:sz w:val="14"/>
                <w:szCs w:val="14"/>
              </w:rPr>
              <w:lastRenderedPageBreak/>
              <w:t xml:space="preserve">apropriada para 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F7212E9"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64C4A83"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17D36393" w14:textId="77777777" w:rsidR="00BE7CFC" w:rsidRDefault="00BE7CFC">
            <w:pPr>
              <w:snapToGrid w:val="0"/>
              <w:spacing w:line="360" w:lineRule="auto"/>
              <w:jc w:val="center"/>
              <w:rPr>
                <w:sz w:val="14"/>
                <w:szCs w:val="14"/>
              </w:rPr>
            </w:pPr>
          </w:p>
        </w:tc>
      </w:tr>
      <w:tr w:rsidR="00BE7CFC" w14:paraId="606DC25E"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44630947" w14:textId="1568414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12</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667AF61"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CX</w:t>
            </w:r>
          </w:p>
        </w:tc>
        <w:tc>
          <w:tcPr>
            <w:tcW w:w="0" w:type="auto"/>
            <w:tcBorders>
              <w:top w:val="single" w:sz="4" w:space="0" w:color="auto"/>
              <w:left w:val="single" w:sz="4" w:space="0" w:color="auto"/>
              <w:bottom w:val="single" w:sz="4" w:space="0" w:color="auto"/>
              <w:right w:val="single" w:sz="4" w:space="0" w:color="auto"/>
            </w:tcBorders>
            <w:vAlign w:val="center"/>
            <w:hideMark/>
          </w:tcPr>
          <w:p w14:paraId="72BFD3C2"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BAA2B" w14:textId="77777777" w:rsidR="00BE7CFC" w:rsidRDefault="00BE7CFC" w:rsidP="00BE7CFC">
            <w:pPr>
              <w:snapToGrid w:val="0"/>
              <w:spacing w:line="360" w:lineRule="auto"/>
              <w:ind w:left="23"/>
              <w:jc w:val="both"/>
              <w:rPr>
                <w:sz w:val="14"/>
                <w:szCs w:val="14"/>
              </w:rPr>
            </w:pPr>
            <w:r>
              <w:rPr>
                <w:sz w:val="14"/>
                <w:szCs w:val="14"/>
              </w:rPr>
              <w:t xml:space="preserve">PECA DE REPOSICAO PARA EQUIPAMENTO ULTRAPURIFICADOR MODELO ELIX 5 E INTEGRAL 5, MARCA MERCK MILLIPORE, SENDO BOLSA LIMPADOR BASICO, DE AGENTE ANTI-INCRUSTANTE CONTRA ACUMULO ORGANICO NA SUPERFICIE DAS MEMBRANAS DE OSMOSE REVERSA, CAIXA COM 12 BOLSAS. peca de reposicao para equipamento ultrapurificador modelo elix 5 e integral 5; marca merck millipore; sendo Bolsa limpador basico; contendo limpador para remover acumulos de materiais organicos que ocorrem na superficie da membrana de osmose reversa; a bolsa nao deve se dissolver e deve ser removida apos o uso; deve manter um pH de 10 em solucao aquosa; embalagem com 12 bolsas; deve ser entregue acondicionado em embalagem apropriada para o produto, com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5A2C14A7"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8212D1F"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5BCCF206" w14:textId="77777777" w:rsidR="00BE7CFC" w:rsidRDefault="00BE7CFC">
            <w:pPr>
              <w:snapToGrid w:val="0"/>
              <w:spacing w:line="360" w:lineRule="auto"/>
              <w:jc w:val="center"/>
              <w:rPr>
                <w:sz w:val="14"/>
                <w:szCs w:val="14"/>
              </w:rPr>
            </w:pPr>
          </w:p>
        </w:tc>
      </w:tr>
      <w:tr w:rsidR="00BE7CFC" w14:paraId="59DD533F"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6DC68974" w14:textId="2F28AEAE"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13</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74942A43"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un</w:t>
            </w:r>
          </w:p>
        </w:tc>
        <w:tc>
          <w:tcPr>
            <w:tcW w:w="0" w:type="auto"/>
            <w:tcBorders>
              <w:top w:val="single" w:sz="4" w:space="0" w:color="auto"/>
              <w:left w:val="single" w:sz="4" w:space="0" w:color="auto"/>
              <w:bottom w:val="single" w:sz="4" w:space="0" w:color="auto"/>
              <w:right w:val="single" w:sz="4" w:space="0" w:color="auto"/>
            </w:tcBorders>
            <w:vAlign w:val="center"/>
            <w:hideMark/>
          </w:tcPr>
          <w:p w14:paraId="732647BE"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hideMark/>
          </w:tcPr>
          <w:p w14:paraId="1E9B4A86" w14:textId="77777777" w:rsidR="00BE7CFC" w:rsidRDefault="00BE7CFC" w:rsidP="00BE7CFC">
            <w:pPr>
              <w:spacing w:line="360" w:lineRule="auto"/>
              <w:jc w:val="both"/>
              <w:rPr>
                <w:sz w:val="14"/>
                <w:szCs w:val="14"/>
              </w:rPr>
            </w:pPr>
            <w:r>
              <w:rPr>
                <w:sz w:val="14"/>
                <w:szCs w:val="14"/>
              </w:rPr>
              <w:t xml:space="preserve">PECA DE REPOSICAO PARA EQUIPAMENTO ULTRAPURIFICADOR MODELO ELIX 5, MARCA MERCK MILLIPORE, SENDO LAMPADA UV 254NM DE MERCURIO PARA ACAO BACTERICIDA, EMBALAGEM COM 1 UNIDADE. peca de reposicao para equipamento ultrapurificador modelo elix 5; marca merck millipore; sendo lampada uv 254nm composta de mercurio para acao bactericida e limitacao do desenvolvimento de microorganismos; embalagem com 1 unidade; acondicionado em embalagem reforcada e apropriada que garantea integridade do produto; rotulo com numero de lote, data de fabricacao, validade e procedencia.                   </w:t>
            </w:r>
          </w:p>
        </w:tc>
        <w:tc>
          <w:tcPr>
            <w:tcW w:w="0" w:type="auto"/>
            <w:tcBorders>
              <w:top w:val="single" w:sz="4" w:space="0" w:color="auto"/>
              <w:left w:val="single" w:sz="4" w:space="0" w:color="auto"/>
              <w:bottom w:val="single" w:sz="4" w:space="0" w:color="auto"/>
              <w:right w:val="single" w:sz="4" w:space="0" w:color="auto"/>
            </w:tcBorders>
            <w:vAlign w:val="center"/>
          </w:tcPr>
          <w:p w14:paraId="4686ABF4"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77F8F1A"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33A19BA8" w14:textId="77777777" w:rsidR="00BE7CFC" w:rsidRDefault="00BE7CFC">
            <w:pPr>
              <w:snapToGrid w:val="0"/>
              <w:spacing w:line="360" w:lineRule="auto"/>
              <w:jc w:val="center"/>
              <w:rPr>
                <w:sz w:val="14"/>
                <w:szCs w:val="14"/>
              </w:rPr>
            </w:pPr>
          </w:p>
        </w:tc>
      </w:tr>
      <w:tr w:rsidR="00BE7CFC" w14:paraId="398582BF"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1ACF8236" w14:textId="1E7A35E9"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14</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25C321CB"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49F429DC"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hideMark/>
          </w:tcPr>
          <w:p w14:paraId="36F6B0D8" w14:textId="77777777" w:rsidR="00BE7CFC" w:rsidRDefault="00BE7CFC" w:rsidP="00BE7CFC">
            <w:pPr>
              <w:spacing w:line="360" w:lineRule="auto"/>
              <w:jc w:val="both"/>
              <w:rPr>
                <w:sz w:val="14"/>
                <w:szCs w:val="14"/>
              </w:rPr>
            </w:pPr>
            <w:r>
              <w:rPr>
                <w:sz w:val="14"/>
                <w:szCs w:val="14"/>
              </w:rPr>
              <w:t xml:space="preserve">SERVICO DE MANUTENCAO CORRETIVA COMPOSTO POR MAO DE OBRA E CUSTOS DE TRANSLADO, DE EQUIPAMENTO SISTEMA DE ULTRAPURIFICACAO DE AGUA MARCA MERCK MILLIQ, MODELO ELIX 5, EQUIPAMENTO UTILIZADO NO LABORATORIO DE AGUAS. Servico de manutencao corretiva composto por mao de obra, troca de pecas quando necessario e custos de translado; de equipamento sistema de ultrapurificacao de agua marca merck milliq, modelo elix 5; equipamento utilizado no laboratorio de aguas.                    </w:t>
            </w:r>
          </w:p>
        </w:tc>
        <w:tc>
          <w:tcPr>
            <w:tcW w:w="0" w:type="auto"/>
            <w:tcBorders>
              <w:top w:val="single" w:sz="4" w:space="0" w:color="auto"/>
              <w:left w:val="single" w:sz="4" w:space="0" w:color="auto"/>
              <w:bottom w:val="single" w:sz="4" w:space="0" w:color="auto"/>
              <w:right w:val="single" w:sz="4" w:space="0" w:color="auto"/>
            </w:tcBorders>
            <w:vAlign w:val="center"/>
          </w:tcPr>
          <w:p w14:paraId="30EB12BB"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453A559E"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9F36563" w14:textId="77777777" w:rsidR="00BE7CFC" w:rsidRDefault="00BE7CFC">
            <w:pPr>
              <w:snapToGrid w:val="0"/>
              <w:spacing w:line="360" w:lineRule="auto"/>
              <w:jc w:val="center"/>
              <w:rPr>
                <w:sz w:val="14"/>
                <w:szCs w:val="14"/>
              </w:rPr>
            </w:pPr>
          </w:p>
        </w:tc>
      </w:tr>
      <w:tr w:rsidR="00BE7CFC" w14:paraId="5A9B1865" w14:textId="77777777" w:rsidTr="00BE7CFC">
        <w:tc>
          <w:tcPr>
            <w:tcW w:w="0" w:type="auto"/>
            <w:tcBorders>
              <w:top w:val="single" w:sz="4" w:space="0" w:color="auto"/>
              <w:left w:val="single" w:sz="4" w:space="0" w:color="auto"/>
              <w:bottom w:val="single" w:sz="4" w:space="0" w:color="auto"/>
              <w:right w:val="single" w:sz="4" w:space="0" w:color="auto"/>
            </w:tcBorders>
            <w:vAlign w:val="center"/>
            <w:hideMark/>
          </w:tcPr>
          <w:p w14:paraId="51F5B5EC" w14:textId="3EF4D94A"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15</w:t>
            </w:r>
            <w:r w:rsidR="00A11903">
              <w:rPr>
                <w:rFonts w:ascii="Times New Roman" w:hAnsi="Times New Roman" w:cs="Times New Roman"/>
                <w:b w:val="0"/>
                <w:bCs w:val="0"/>
                <w:sz w:val="14"/>
                <w:szCs w:val="14"/>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5A510516"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sv</w:t>
            </w:r>
          </w:p>
        </w:tc>
        <w:tc>
          <w:tcPr>
            <w:tcW w:w="0" w:type="auto"/>
            <w:tcBorders>
              <w:top w:val="single" w:sz="4" w:space="0" w:color="auto"/>
              <w:left w:val="single" w:sz="4" w:space="0" w:color="auto"/>
              <w:bottom w:val="single" w:sz="4" w:space="0" w:color="auto"/>
              <w:right w:val="single" w:sz="4" w:space="0" w:color="auto"/>
            </w:tcBorders>
            <w:vAlign w:val="center"/>
            <w:hideMark/>
          </w:tcPr>
          <w:p w14:paraId="713CFB79" w14:textId="77777777" w:rsidR="00BE7CFC" w:rsidRDefault="00BE7CFC">
            <w:pPr>
              <w:pStyle w:val="xl42"/>
              <w:snapToGrid w:val="0"/>
              <w:spacing w:before="0" w:after="0" w:line="360" w:lineRule="auto"/>
              <w:rPr>
                <w:rFonts w:ascii="Times New Roman" w:hAnsi="Times New Roman" w:cs="Times New Roman"/>
                <w:b w:val="0"/>
                <w:bCs w:val="0"/>
                <w:sz w:val="14"/>
                <w:szCs w:val="14"/>
              </w:rPr>
            </w:pPr>
            <w:r>
              <w:rPr>
                <w:rFonts w:ascii="Times New Roman" w:hAnsi="Times New Roman" w:cs="Times New Roman"/>
                <w:b w:val="0"/>
                <w:bCs w:val="0"/>
                <w:sz w:val="14"/>
                <w:szCs w:val="14"/>
              </w:rPr>
              <w:t>2</w:t>
            </w:r>
          </w:p>
        </w:tc>
        <w:tc>
          <w:tcPr>
            <w:tcW w:w="0" w:type="auto"/>
            <w:tcBorders>
              <w:top w:val="single" w:sz="4" w:space="0" w:color="auto"/>
              <w:left w:val="single" w:sz="4" w:space="0" w:color="auto"/>
              <w:bottom w:val="single" w:sz="4" w:space="0" w:color="auto"/>
              <w:right w:val="single" w:sz="4" w:space="0" w:color="auto"/>
            </w:tcBorders>
            <w:hideMark/>
          </w:tcPr>
          <w:p w14:paraId="4B885308" w14:textId="77777777" w:rsidR="00BE7CFC" w:rsidRDefault="00BE7CFC" w:rsidP="00BE7CFC">
            <w:pPr>
              <w:spacing w:line="360" w:lineRule="auto"/>
              <w:jc w:val="both"/>
              <w:rPr>
                <w:sz w:val="14"/>
                <w:szCs w:val="14"/>
              </w:rPr>
            </w:pPr>
            <w:r>
              <w:rPr>
                <w:sz w:val="14"/>
                <w:szCs w:val="14"/>
              </w:rPr>
              <w:t xml:space="preserve">SERVICO DE MANUTENCAO CORRETIVA COMPOSTO POR MAO DE OBRA E CUSTOS DE TRANSLADO, DE EQUIPAMENTO SISTEMA DE ULTRAPURIFICACAO DE AGUA MARCA MERCK MILLIQ, MODELO INTEGRAL 5, EQUIPAMENTO UTILIZADO NO LABORATORIO DE AGUAS. Servico de manutencao corretiva composto por mao de obra, troca de pecas quando necessario e custos de translado; de equipamento sistema de ultrapurificacao de agua marca merck milliq, modelo integral 5; equipamento utilizado no laboratorio de aguas.                    </w:t>
            </w:r>
          </w:p>
        </w:tc>
        <w:tc>
          <w:tcPr>
            <w:tcW w:w="0" w:type="auto"/>
            <w:tcBorders>
              <w:top w:val="single" w:sz="4" w:space="0" w:color="auto"/>
              <w:left w:val="single" w:sz="4" w:space="0" w:color="auto"/>
              <w:bottom w:val="single" w:sz="4" w:space="0" w:color="auto"/>
              <w:right w:val="single" w:sz="4" w:space="0" w:color="auto"/>
            </w:tcBorders>
            <w:vAlign w:val="center"/>
          </w:tcPr>
          <w:p w14:paraId="47E64055"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673EE254" w14:textId="77777777" w:rsidR="00BE7CFC" w:rsidRDefault="00BE7CFC">
            <w:pPr>
              <w:snapToGrid w:val="0"/>
              <w:spacing w:line="360" w:lineRule="auto"/>
              <w:jc w:val="center"/>
              <w:rPr>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14:paraId="727DAE78" w14:textId="77777777" w:rsidR="00BE7CFC" w:rsidRDefault="00BE7CFC">
            <w:pPr>
              <w:snapToGrid w:val="0"/>
              <w:spacing w:line="360" w:lineRule="auto"/>
              <w:jc w:val="center"/>
              <w:rPr>
                <w:sz w:val="14"/>
                <w:szCs w:val="14"/>
              </w:rPr>
            </w:pPr>
          </w:p>
        </w:tc>
      </w:tr>
      <w:tr w:rsidR="00BE7CFC" w14:paraId="17325FD9" w14:textId="77777777" w:rsidTr="00BE7CFC">
        <w:tc>
          <w:tcPr>
            <w:tcW w:w="0" w:type="auto"/>
            <w:gridSpan w:val="5"/>
            <w:tcBorders>
              <w:top w:val="single" w:sz="4" w:space="0" w:color="auto"/>
              <w:left w:val="single" w:sz="4" w:space="0" w:color="auto"/>
              <w:bottom w:val="single" w:sz="4" w:space="0" w:color="auto"/>
              <w:right w:val="single" w:sz="4" w:space="0" w:color="auto"/>
            </w:tcBorders>
            <w:shd w:val="clear" w:color="auto" w:fill="C6D9F1"/>
            <w:vAlign w:val="center"/>
            <w:hideMark/>
          </w:tcPr>
          <w:p w14:paraId="0B03BCA0" w14:textId="77777777" w:rsidR="00BE7CFC" w:rsidRDefault="00BE7CFC">
            <w:pPr>
              <w:snapToGrid w:val="0"/>
              <w:ind w:left="-108"/>
              <w:jc w:val="right"/>
              <w:rPr>
                <w:b/>
                <w:sz w:val="18"/>
                <w:szCs w:val="18"/>
              </w:rPr>
            </w:pPr>
            <w:r>
              <w:rPr>
                <w:b/>
                <w:sz w:val="18"/>
                <w:szCs w:val="18"/>
              </w:rPr>
              <w:t>VALOR TOTAL R$</w:t>
            </w:r>
          </w:p>
        </w:tc>
        <w:tc>
          <w:tcPr>
            <w:tcW w:w="0" w:type="auto"/>
            <w:gridSpan w:val="2"/>
            <w:tcBorders>
              <w:top w:val="single" w:sz="4" w:space="0" w:color="auto"/>
              <w:left w:val="single" w:sz="4" w:space="0" w:color="auto"/>
              <w:bottom w:val="single" w:sz="4" w:space="0" w:color="auto"/>
              <w:right w:val="single" w:sz="4" w:space="0" w:color="auto"/>
            </w:tcBorders>
            <w:shd w:val="clear" w:color="auto" w:fill="C6D9F1"/>
          </w:tcPr>
          <w:p w14:paraId="2968091D" w14:textId="77777777" w:rsidR="00BE7CFC" w:rsidRDefault="00BE7CFC">
            <w:pPr>
              <w:snapToGrid w:val="0"/>
              <w:ind w:left="-108"/>
              <w:jc w:val="center"/>
              <w:rPr>
                <w:b/>
                <w:sz w:val="18"/>
                <w:szCs w:val="18"/>
              </w:rPr>
            </w:pPr>
          </w:p>
        </w:tc>
      </w:tr>
    </w:tbl>
    <w:p w14:paraId="48FF6C75" w14:textId="77777777" w:rsidR="007D2CEE" w:rsidRDefault="007D2CEE" w:rsidP="007D2CEE">
      <w:pPr>
        <w:pStyle w:val="Corpodetexto3"/>
        <w:spacing w:after="0" w:line="360" w:lineRule="auto"/>
        <w:jc w:val="both"/>
        <w:rPr>
          <w:sz w:val="24"/>
          <w:szCs w:val="24"/>
          <w:highlight w:val="cyan"/>
        </w:rPr>
      </w:pPr>
    </w:p>
    <w:p w14:paraId="71A1C0DB" w14:textId="77777777" w:rsidR="007D2CEE" w:rsidRPr="00BC072F" w:rsidRDefault="007D2CEE" w:rsidP="007D2CEE">
      <w:pPr>
        <w:autoSpaceDE w:val="0"/>
        <w:autoSpaceDN w:val="0"/>
        <w:adjustRightInd w:val="0"/>
        <w:spacing w:line="360" w:lineRule="auto"/>
        <w:jc w:val="both"/>
        <w:rPr>
          <w:bCs/>
        </w:rPr>
      </w:pPr>
    </w:p>
    <w:p w14:paraId="5D865867" w14:textId="49597F25" w:rsidR="00E21E78" w:rsidRDefault="00A11903" w:rsidP="0051334C">
      <w:pPr>
        <w:autoSpaceDE w:val="0"/>
        <w:spacing w:line="360" w:lineRule="auto"/>
        <w:jc w:val="both"/>
        <w:rPr>
          <w:bCs/>
          <w:highlight w:val="yellow"/>
        </w:rPr>
      </w:pPr>
      <w:r w:rsidRPr="008F02D3">
        <w:rPr>
          <w:b/>
          <w:sz w:val="23"/>
          <w:szCs w:val="23"/>
          <w:highlight w:val="yellow"/>
        </w:rPr>
        <w:t>Demais informações complementares estão no arquivo em anexo.</w:t>
      </w:r>
    </w:p>
    <w:p w14:paraId="0546DA73" w14:textId="77777777" w:rsidR="009E1932" w:rsidRDefault="009E1932" w:rsidP="0051334C">
      <w:pPr>
        <w:autoSpaceDE w:val="0"/>
        <w:spacing w:line="360" w:lineRule="auto"/>
        <w:jc w:val="both"/>
        <w:rPr>
          <w:bCs/>
          <w:highlight w:val="yellow"/>
        </w:rPr>
      </w:pPr>
    </w:p>
    <w:p w14:paraId="7AC1F059" w14:textId="77777777" w:rsidR="009326A6" w:rsidRDefault="009326A6" w:rsidP="0051334C">
      <w:pPr>
        <w:autoSpaceDE w:val="0"/>
        <w:spacing w:line="360" w:lineRule="auto"/>
        <w:jc w:val="both"/>
        <w:rPr>
          <w:bCs/>
          <w:highlight w:val="yellow"/>
        </w:rPr>
      </w:pPr>
    </w:p>
    <w:p w14:paraId="41A51121" w14:textId="77777777" w:rsidR="005910F9" w:rsidRDefault="005910F9" w:rsidP="0051334C">
      <w:pPr>
        <w:autoSpaceDE w:val="0"/>
        <w:spacing w:line="360" w:lineRule="auto"/>
        <w:jc w:val="both"/>
        <w:rPr>
          <w:bCs/>
          <w:highlight w:val="yellow"/>
        </w:rPr>
      </w:pPr>
    </w:p>
    <w:p w14:paraId="748EFC92" w14:textId="77777777" w:rsidR="005910F9" w:rsidRDefault="005910F9" w:rsidP="0051334C">
      <w:pPr>
        <w:autoSpaceDE w:val="0"/>
        <w:spacing w:line="360" w:lineRule="auto"/>
        <w:jc w:val="both"/>
        <w:rPr>
          <w:bCs/>
          <w:highlight w:val="yellow"/>
        </w:rPr>
      </w:pPr>
    </w:p>
    <w:p w14:paraId="0DB120B8" w14:textId="77777777" w:rsidR="00A11903" w:rsidRDefault="00A11903" w:rsidP="0051334C">
      <w:pPr>
        <w:autoSpaceDE w:val="0"/>
        <w:spacing w:line="360" w:lineRule="auto"/>
        <w:jc w:val="both"/>
        <w:rPr>
          <w:bCs/>
          <w:highlight w:val="yellow"/>
        </w:rPr>
      </w:pPr>
    </w:p>
    <w:p w14:paraId="5F40F4EE" w14:textId="77777777" w:rsidR="00A11903" w:rsidRDefault="00A11903" w:rsidP="0051334C">
      <w:pPr>
        <w:autoSpaceDE w:val="0"/>
        <w:spacing w:line="360" w:lineRule="auto"/>
        <w:jc w:val="both"/>
        <w:rPr>
          <w:bCs/>
          <w:highlight w:val="yellow"/>
        </w:rPr>
      </w:pPr>
    </w:p>
    <w:p w14:paraId="096F83F0" w14:textId="77777777" w:rsidR="00A11903" w:rsidRDefault="00A11903" w:rsidP="0051334C">
      <w:pPr>
        <w:autoSpaceDE w:val="0"/>
        <w:spacing w:line="360" w:lineRule="auto"/>
        <w:jc w:val="both"/>
        <w:rPr>
          <w:bCs/>
          <w:highlight w:val="yellow"/>
        </w:rPr>
      </w:pPr>
    </w:p>
    <w:p w14:paraId="16254B55" w14:textId="77777777" w:rsidR="00A11903" w:rsidRDefault="00A11903" w:rsidP="0051334C">
      <w:pPr>
        <w:autoSpaceDE w:val="0"/>
        <w:spacing w:line="360" w:lineRule="auto"/>
        <w:jc w:val="both"/>
        <w:rPr>
          <w:bCs/>
          <w:highlight w:val="yellow"/>
        </w:rPr>
      </w:pPr>
    </w:p>
    <w:p w14:paraId="15A86A1B" w14:textId="4FE31451" w:rsidR="00EA4850" w:rsidRPr="00746003" w:rsidRDefault="00B8019F" w:rsidP="009B0C20">
      <w:pPr>
        <w:autoSpaceDE w:val="0"/>
        <w:spacing w:line="360" w:lineRule="auto"/>
        <w:jc w:val="center"/>
        <w:rPr>
          <w:b/>
          <w:bCs/>
          <w:sz w:val="23"/>
          <w:szCs w:val="23"/>
        </w:rPr>
      </w:pPr>
      <w:r w:rsidRPr="00746003">
        <w:rPr>
          <w:bCs/>
          <w:sz w:val="23"/>
          <w:szCs w:val="23"/>
          <w:highlight w:val="yellow"/>
        </w:rPr>
        <w:lastRenderedPageBreak/>
        <w:t xml:space="preserve"> </w:t>
      </w:r>
      <w:r w:rsidR="00EA4850" w:rsidRPr="00746003">
        <w:rPr>
          <w:bCs/>
          <w:sz w:val="23"/>
          <w:szCs w:val="23"/>
          <w:highlight w:val="yellow"/>
        </w:rPr>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B1877DF"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A11903">
        <w:rPr>
          <w:b/>
          <w:bCs/>
          <w:sz w:val="23"/>
          <w:szCs w:val="23"/>
        </w:rPr>
        <w:t>43</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A11903">
        <w:rPr>
          <w:b/>
          <w:bCs/>
          <w:sz w:val="23"/>
          <w:szCs w:val="23"/>
        </w:rPr>
        <w:t>51</w:t>
      </w:r>
      <w:r w:rsidRPr="00746003">
        <w:rPr>
          <w:b/>
          <w:bCs/>
          <w:sz w:val="23"/>
          <w:szCs w:val="23"/>
        </w:rPr>
        <w:t>/</w:t>
      </w:r>
      <w:r w:rsidR="00783D3F" w:rsidRPr="00746003">
        <w:rPr>
          <w:b/>
          <w:bCs/>
          <w:sz w:val="23"/>
          <w:szCs w:val="23"/>
        </w:rPr>
        <w:t>202</w:t>
      </w:r>
      <w:r w:rsidR="002F639E" w:rsidRPr="00746003">
        <w:rPr>
          <w:b/>
          <w:bCs/>
          <w:sz w:val="23"/>
          <w:szCs w:val="23"/>
        </w:rPr>
        <w:t>4</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A11903">
        <w:rPr>
          <w:b/>
          <w:bCs/>
          <w:sz w:val="23"/>
          <w:szCs w:val="23"/>
        </w:rPr>
        <w:t>69</w:t>
      </w:r>
      <w:r w:rsidRPr="00746003">
        <w:rPr>
          <w:b/>
          <w:bCs/>
          <w:sz w:val="23"/>
          <w:szCs w:val="23"/>
        </w:rPr>
        <w:t>/</w:t>
      </w:r>
      <w:r w:rsidR="00783D3F" w:rsidRPr="00746003">
        <w:rPr>
          <w:b/>
          <w:bCs/>
          <w:sz w:val="23"/>
          <w:szCs w:val="23"/>
        </w:rPr>
        <w:t>202</w:t>
      </w:r>
      <w:r w:rsidR="002F639E" w:rsidRPr="00746003">
        <w:rPr>
          <w:b/>
          <w:bCs/>
          <w:sz w:val="23"/>
          <w:szCs w:val="23"/>
        </w:rPr>
        <w:t>4</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1A8C9819"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A11903">
        <w:rPr>
          <w:b/>
          <w:sz w:val="23"/>
          <w:szCs w:val="23"/>
        </w:rPr>
        <w:t>51</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A11903">
        <w:rPr>
          <w:b/>
          <w:sz w:val="23"/>
          <w:szCs w:val="23"/>
        </w:rPr>
        <w:t>43</w:t>
      </w:r>
      <w:r w:rsidRPr="00746003">
        <w:rPr>
          <w:b/>
          <w:sz w:val="23"/>
          <w:szCs w:val="23"/>
        </w:rPr>
        <w:t>/</w:t>
      </w:r>
      <w:r w:rsidR="00783D3F" w:rsidRPr="00746003">
        <w:rPr>
          <w:b/>
          <w:sz w:val="23"/>
          <w:szCs w:val="23"/>
        </w:rPr>
        <w:t>202</w:t>
      </w:r>
      <w:r w:rsidR="002F639E" w:rsidRPr="00746003">
        <w:rPr>
          <w:b/>
          <w:sz w:val="23"/>
          <w:szCs w:val="23"/>
        </w:rPr>
        <w:t>4</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746003">
      <w:pPr>
        <w:pStyle w:val="PargrafodaLista"/>
        <w:numPr>
          <w:ilvl w:val="0"/>
          <w:numId w:val="41"/>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43CEF0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7147988C" w:rsidR="00EA4850" w:rsidRPr="00636BE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 xml:space="preserve"> </w:t>
      </w:r>
      <w:r w:rsidR="00EA4850" w:rsidRPr="00636BE3">
        <w:rPr>
          <w:rFonts w:ascii="Times New Roman" w:hAnsi="Times New Roman" w:cs="Times New Roman"/>
          <w:bCs/>
          <w:color w:val="auto"/>
          <w:sz w:val="23"/>
          <w:szCs w:val="23"/>
          <w:highlight w:val="yellow"/>
        </w:rPr>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D20D3FC" w:rsidR="00EA4850" w:rsidRPr="00636BE3" w:rsidRDefault="00EA4850" w:rsidP="00A11903">
      <w:pPr>
        <w:autoSpaceDE w:val="0"/>
        <w:spacing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A11903">
        <w:rPr>
          <w:sz w:val="23"/>
          <w:szCs w:val="23"/>
        </w:rPr>
        <w:t>43</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A11903">
        <w:rPr>
          <w:sz w:val="23"/>
          <w:szCs w:val="23"/>
        </w:rPr>
        <w:t>51</w:t>
      </w:r>
      <w:r w:rsidRPr="00636BE3">
        <w:rPr>
          <w:sz w:val="23"/>
          <w:szCs w:val="23"/>
        </w:rPr>
        <w:t>/</w:t>
      </w:r>
      <w:r w:rsidR="00783D3F" w:rsidRPr="00636BE3">
        <w:rPr>
          <w:sz w:val="23"/>
          <w:szCs w:val="23"/>
        </w:rPr>
        <w:t>202</w:t>
      </w:r>
      <w:r w:rsidR="002F639E">
        <w:rPr>
          <w:sz w:val="23"/>
          <w:szCs w:val="23"/>
        </w:rPr>
        <w:t>4</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A11903">
        <w:rPr>
          <w:sz w:val="23"/>
          <w:szCs w:val="23"/>
        </w:rPr>
        <w:t>69</w:t>
      </w:r>
      <w:r w:rsidRPr="00636BE3">
        <w:rPr>
          <w:sz w:val="23"/>
          <w:szCs w:val="23"/>
        </w:rPr>
        <w:t>/</w:t>
      </w:r>
      <w:r w:rsidR="00783D3F" w:rsidRPr="00636BE3">
        <w:rPr>
          <w:sz w:val="23"/>
          <w:szCs w:val="23"/>
        </w:rPr>
        <w:t>202</w:t>
      </w:r>
      <w:r w:rsidR="002F639E">
        <w:rPr>
          <w:sz w:val="23"/>
          <w:szCs w:val="23"/>
        </w:rPr>
        <w:t>4</w:t>
      </w:r>
    </w:p>
    <w:p w14:paraId="2131BC8F" w14:textId="0A1FE78C" w:rsidR="00B8019F" w:rsidRDefault="00B8019F" w:rsidP="00A11903">
      <w:pPr>
        <w:pStyle w:val="western"/>
        <w:spacing w:before="0" w:beforeAutospacing="0" w:after="0" w:line="360" w:lineRule="auto"/>
        <w:jc w:val="both"/>
        <w:rPr>
          <w:rFonts w:ascii="Times New Roman" w:hAnsi="Times New Roman" w:cs="Times New Roman"/>
          <w:sz w:val="22"/>
          <w:szCs w:val="22"/>
        </w:rPr>
      </w:pPr>
      <w:r w:rsidRPr="009326A6">
        <w:rPr>
          <w:rFonts w:ascii="Times New Roman" w:hAnsi="Times New Roman" w:cs="Times New Roman"/>
          <w:b/>
          <w:bCs/>
          <w:sz w:val="22"/>
          <w:szCs w:val="22"/>
        </w:rPr>
        <w:t>Objeto:</w:t>
      </w:r>
      <w:r w:rsidRPr="009326A6">
        <w:rPr>
          <w:rFonts w:ascii="Times New Roman" w:hAnsi="Times New Roman" w:cs="Times New Roman"/>
          <w:sz w:val="22"/>
          <w:szCs w:val="22"/>
        </w:rPr>
        <w:t xml:space="preserve"> Registro de preços para eventual</w:t>
      </w:r>
      <w:r w:rsidR="00A11903">
        <w:rPr>
          <w:rFonts w:ascii="Times New Roman" w:hAnsi="Times New Roman" w:cs="Times New Roman"/>
          <w:sz w:val="22"/>
          <w:szCs w:val="22"/>
        </w:rPr>
        <w:t xml:space="preserve"> </w:t>
      </w:r>
      <w:r w:rsidR="00A11903" w:rsidRPr="00A11903">
        <w:rPr>
          <w:rFonts w:ascii="Times New Roman" w:hAnsi="Times New Roman" w:cs="Times New Roman"/>
          <w:sz w:val="22"/>
          <w:szCs w:val="22"/>
        </w:rPr>
        <w:t>prestação de serviço de manutenção corretiva com fornecimento de peças de reposição do Sistema de Ultrapurificação de Água</w:t>
      </w:r>
      <w:r w:rsidR="00A11903">
        <w:rPr>
          <w:rFonts w:ascii="Times New Roman" w:hAnsi="Times New Roman" w:cs="Times New Roman"/>
          <w:sz w:val="22"/>
          <w:szCs w:val="22"/>
        </w:rPr>
        <w:t>.</w:t>
      </w:r>
    </w:p>
    <w:p w14:paraId="6EE8C87A" w14:textId="77777777" w:rsidR="00EA4850" w:rsidRPr="00636BE3" w:rsidRDefault="00EA4850" w:rsidP="00A11903">
      <w:pPr>
        <w:autoSpaceDE w:val="0"/>
        <w:spacing w:line="360" w:lineRule="auto"/>
        <w:jc w:val="both"/>
        <w:rPr>
          <w:sz w:val="23"/>
          <w:szCs w:val="23"/>
        </w:rPr>
      </w:pPr>
    </w:p>
    <w:p w14:paraId="735FE9A0" w14:textId="77777777" w:rsidR="00EA4850" w:rsidRPr="00636BE3" w:rsidRDefault="00EA4850" w:rsidP="00A11903">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9C7FBC9"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B8019F">
        <w:rPr>
          <w:sz w:val="23"/>
          <w:szCs w:val="23"/>
          <w:lang w:eastAsia="pt-BR"/>
        </w:rPr>
        <w:t>90</w:t>
      </w:r>
      <w:r w:rsidRPr="00636BE3">
        <w:rPr>
          <w:sz w:val="23"/>
          <w:szCs w:val="23"/>
          <w:lang w:eastAsia="pt-BR"/>
        </w:rPr>
        <w:t xml:space="preserve"> (</w:t>
      </w:r>
      <w:r w:rsidR="00B8019F">
        <w:rPr>
          <w:sz w:val="23"/>
          <w:szCs w:val="23"/>
          <w:lang w:eastAsia="pt-BR"/>
        </w:rPr>
        <w:t>noventa</w:t>
      </w:r>
      <w:r w:rsidRPr="00636BE3">
        <w:rPr>
          <w:sz w:val="23"/>
          <w:szCs w:val="23"/>
          <w:lang w:eastAsia="pt-BR"/>
        </w:rPr>
        <w:t>) dias, a partir da data de abertura do Pregão Eletrônico;</w:t>
      </w:r>
    </w:p>
    <w:p w14:paraId="00BC59DC" w14:textId="77777777" w:rsidR="00EA4850" w:rsidRPr="00B8019F" w:rsidRDefault="00EA4850" w:rsidP="0051334C">
      <w:pPr>
        <w:suppressAutoHyphens w:val="0"/>
        <w:autoSpaceDE w:val="0"/>
        <w:autoSpaceDN w:val="0"/>
        <w:adjustRightInd w:val="0"/>
        <w:spacing w:line="360" w:lineRule="auto"/>
        <w:jc w:val="both"/>
        <w:rPr>
          <w:sz w:val="22"/>
          <w:szCs w:val="22"/>
          <w:lang w:eastAsia="pt-BR"/>
        </w:rPr>
      </w:pPr>
    </w:p>
    <w:p w14:paraId="7336752C" w14:textId="1C523D8F"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lastRenderedPageBreak/>
        <w:t xml:space="preserve">c) Os serviços serão realizados a partir do recebimento expresso do “Pedido de Empenho” enviado pelo gestor(a). </w:t>
      </w:r>
    </w:p>
    <w:p w14:paraId="20DD84A2" w14:textId="77777777" w:rsidR="00B8019F" w:rsidRPr="009326A6" w:rsidRDefault="00B8019F" w:rsidP="00B8019F">
      <w:pPr>
        <w:suppressAutoHyphens w:val="0"/>
        <w:autoSpaceDE w:val="0"/>
        <w:autoSpaceDN w:val="0"/>
        <w:adjustRightInd w:val="0"/>
        <w:spacing w:line="360" w:lineRule="auto"/>
        <w:jc w:val="both"/>
        <w:rPr>
          <w:sz w:val="22"/>
          <w:szCs w:val="22"/>
          <w:lang w:eastAsia="pt-BR"/>
        </w:rPr>
      </w:pPr>
    </w:p>
    <w:p w14:paraId="6D360314" w14:textId="0801DD02" w:rsidR="00B8019F" w:rsidRPr="009326A6" w:rsidRDefault="00B8019F" w:rsidP="00B8019F">
      <w:pPr>
        <w:suppressAutoHyphens w:val="0"/>
        <w:autoSpaceDE w:val="0"/>
        <w:autoSpaceDN w:val="0"/>
        <w:adjustRightInd w:val="0"/>
        <w:spacing w:line="360" w:lineRule="auto"/>
        <w:jc w:val="both"/>
        <w:rPr>
          <w:sz w:val="22"/>
          <w:szCs w:val="22"/>
          <w:lang w:eastAsia="pt-BR"/>
        </w:rPr>
      </w:pPr>
      <w:r w:rsidRPr="009326A6">
        <w:rPr>
          <w:sz w:val="22"/>
          <w:szCs w:val="22"/>
          <w:lang w:eastAsia="pt-BR"/>
        </w:rPr>
        <w:t xml:space="preserve">d) Local da prestação dos serviços, conforme descrito no “Pedido de Empenho”. </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Default="00EA4850" w:rsidP="0051334C">
      <w:pPr>
        <w:spacing w:line="360" w:lineRule="auto"/>
        <w:jc w:val="both"/>
        <w:rPr>
          <w:sz w:val="23"/>
          <w:szCs w:val="23"/>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243D4258" w14:textId="77777777" w:rsidR="00A11903" w:rsidRDefault="00A11903" w:rsidP="0051334C">
      <w:pPr>
        <w:spacing w:line="360" w:lineRule="auto"/>
        <w:jc w:val="both"/>
        <w:rPr>
          <w:sz w:val="23"/>
          <w:szCs w:val="23"/>
        </w:rPr>
      </w:pPr>
    </w:p>
    <w:p w14:paraId="3C4B7390" w14:textId="70D79CD7" w:rsidR="00A11903" w:rsidRPr="00BC072F" w:rsidRDefault="00A11903" w:rsidP="00A11903">
      <w:pPr>
        <w:spacing w:line="360" w:lineRule="auto"/>
        <w:jc w:val="both"/>
      </w:pPr>
      <w:r w:rsidRPr="00A11903">
        <w:t xml:space="preserve">2.4. O </w:t>
      </w:r>
      <w:r w:rsidRPr="00BC072F">
        <w:t>serviço/material ofertado atende todas as especificações exigidas no Edital e seus anexos.</w:t>
      </w:r>
    </w:p>
    <w:p w14:paraId="359D2A37" w14:textId="77777777" w:rsidR="00A11903" w:rsidRPr="00BC072F" w:rsidRDefault="00A11903" w:rsidP="00A11903">
      <w:pPr>
        <w:spacing w:line="360" w:lineRule="auto"/>
        <w:jc w:val="both"/>
      </w:pPr>
    </w:p>
    <w:p w14:paraId="69693DB8" w14:textId="4EABAB10" w:rsidR="00A11903" w:rsidRPr="00BC072F" w:rsidRDefault="00A11903" w:rsidP="00A11903">
      <w:pPr>
        <w:spacing w:line="360" w:lineRule="auto"/>
        <w:jc w:val="both"/>
      </w:pPr>
      <w:r>
        <w:t>2.5. O</w:t>
      </w:r>
      <w:r w:rsidRPr="00BC072F">
        <w:t xml:space="preserve"> preço indicado contempla todos os custos diretos e indiretos incorridos na data da apresentação desta proposta, incluindo entre outros: tributos, encargos sociais, material, despesas administrativas, seguro, frete CIF e lucro.</w:t>
      </w:r>
    </w:p>
    <w:p w14:paraId="0571AF76" w14:textId="77777777" w:rsidR="00A11903" w:rsidRPr="00BC072F" w:rsidRDefault="00A11903" w:rsidP="00A11903">
      <w:pPr>
        <w:spacing w:line="360" w:lineRule="auto"/>
        <w:jc w:val="both"/>
      </w:pPr>
    </w:p>
    <w:p w14:paraId="7564FFC1" w14:textId="3515502A" w:rsidR="00A11903" w:rsidRDefault="00A11903" w:rsidP="00A11903">
      <w:pPr>
        <w:suppressAutoHyphens w:val="0"/>
        <w:spacing w:line="360" w:lineRule="auto"/>
        <w:jc w:val="both"/>
        <w:rPr>
          <w:bCs/>
          <w:sz w:val="22"/>
          <w:szCs w:val="22"/>
          <w:highlight w:val="yellow"/>
        </w:rPr>
      </w:pPr>
      <w:r w:rsidRPr="00A11903">
        <w:t>2.6. Correm</w:t>
      </w:r>
      <w:r w:rsidRPr="00BC072F">
        <w:t xml:space="preserve"> por conta do fornecedor as despesas decorrentes do transporte, carregamento, descarregamento, entrega do material e prestação de serviços, nos locais determinados pelo gestor, nos limites desta municipalidade para a prestação dos serviços objeto deste certame.</w:t>
      </w: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1E33D734" w14:textId="558F5053" w:rsidR="00EA4850" w:rsidRPr="00636BE3" w:rsidRDefault="00EA4850"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5EEC9D0C"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9015DC">
        <w:rPr>
          <w:b/>
          <w:bCs/>
          <w:sz w:val="23"/>
          <w:szCs w:val="23"/>
          <w:lang w:val="pt-PT"/>
        </w:rPr>
        <w:t>43</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EDITAL N</w:t>
      </w:r>
      <w:r w:rsidRPr="00636BE3">
        <w:rPr>
          <w:b/>
          <w:bCs/>
          <w:sz w:val="23"/>
          <w:szCs w:val="23"/>
          <w:u w:val="single"/>
          <w:vertAlign w:val="superscript"/>
          <w:lang w:val="pt-PT"/>
        </w:rPr>
        <w:t>o</w:t>
      </w:r>
      <w:r w:rsidRPr="00636BE3">
        <w:rPr>
          <w:b/>
          <w:bCs/>
          <w:sz w:val="23"/>
          <w:szCs w:val="23"/>
          <w:lang w:val="pt-PT"/>
        </w:rPr>
        <w:t xml:space="preserve"> </w:t>
      </w:r>
      <w:r w:rsidR="009015DC">
        <w:rPr>
          <w:b/>
          <w:bCs/>
          <w:sz w:val="23"/>
          <w:szCs w:val="23"/>
          <w:lang w:val="pt-PT"/>
        </w:rPr>
        <w:t>51</w:t>
      </w:r>
      <w:r w:rsidRPr="00636BE3">
        <w:rPr>
          <w:b/>
          <w:bCs/>
          <w:sz w:val="23"/>
          <w:szCs w:val="23"/>
          <w:lang w:val="pt-PT"/>
        </w:rPr>
        <w:t>/</w:t>
      </w:r>
      <w:r w:rsidR="00783D3F" w:rsidRPr="00636BE3">
        <w:rPr>
          <w:b/>
          <w:bCs/>
          <w:sz w:val="23"/>
          <w:szCs w:val="23"/>
          <w:lang w:val="pt-PT"/>
        </w:rPr>
        <w:t>202</w:t>
      </w:r>
      <w:r w:rsidR="002F639E">
        <w:rPr>
          <w:b/>
          <w:bCs/>
          <w:sz w:val="23"/>
          <w:szCs w:val="23"/>
          <w:lang w:val="pt-PT"/>
        </w:rPr>
        <w:t>4</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9015DC">
        <w:rPr>
          <w:b/>
          <w:sz w:val="23"/>
          <w:szCs w:val="23"/>
          <w:lang w:val="pt-PT"/>
        </w:rPr>
        <w:t>69</w:t>
      </w:r>
      <w:r w:rsidRPr="00636BE3">
        <w:rPr>
          <w:b/>
          <w:sz w:val="23"/>
          <w:szCs w:val="23"/>
          <w:lang w:val="pt-PT"/>
        </w:rPr>
        <w:t>/</w:t>
      </w:r>
      <w:r w:rsidR="00783D3F" w:rsidRPr="00636BE3">
        <w:rPr>
          <w:b/>
          <w:sz w:val="23"/>
          <w:szCs w:val="23"/>
          <w:lang w:val="pt-PT"/>
        </w:rPr>
        <w:t>202</w:t>
      </w:r>
      <w:r w:rsidR="002F639E">
        <w:rPr>
          <w:b/>
          <w:sz w:val="23"/>
          <w:szCs w:val="23"/>
          <w:lang w:val="pt-PT"/>
        </w:rPr>
        <w:t>4</w:t>
      </w:r>
    </w:p>
    <w:p w14:paraId="470CDB41" w14:textId="3651ABD4"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154D894" w:rsidR="00EA4850" w:rsidRPr="00B8019F" w:rsidRDefault="00EA4850" w:rsidP="009015DC">
            <w:pPr>
              <w:pStyle w:val="western"/>
              <w:snapToGrid w:val="0"/>
              <w:spacing w:before="0" w:after="0"/>
              <w:jc w:val="center"/>
              <w:rPr>
                <w:rFonts w:ascii="Times New Roman" w:hAnsi="Times New Roman" w:cs="Times New Roman"/>
                <w:sz w:val="18"/>
                <w:szCs w:val="18"/>
                <w:u w:val="single"/>
              </w:rPr>
            </w:pPr>
            <w:r w:rsidRPr="00B8019F">
              <w:rPr>
                <w:rFonts w:ascii="Times New Roman" w:hAnsi="Times New Roman" w:cs="Times New Roman"/>
                <w:b/>
                <w:bCs/>
                <w:sz w:val="18"/>
                <w:szCs w:val="18"/>
                <w:u w:val="single"/>
              </w:rPr>
              <w:t>RESPONSÁVEL PELA ASSINATURA DA ATA DE REGISTRO DE PREÇOS</w:t>
            </w:r>
            <w:r w:rsidRPr="00B8019F">
              <w:rPr>
                <w:rFonts w:ascii="Times New Roman" w:hAnsi="Times New Roman" w:cs="Times New Roman"/>
                <w:b/>
                <w:bCs/>
                <w:sz w:val="18"/>
                <w:szCs w:val="18"/>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5F058D1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730297C6"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458580C3" w14:textId="77777777" w:rsidR="009015DC" w:rsidRDefault="009015DC" w:rsidP="00A736BF">
      <w:pPr>
        <w:pStyle w:val="NormalWeb"/>
        <w:spacing w:before="0" w:after="0" w:line="360" w:lineRule="auto"/>
        <w:jc w:val="center"/>
        <w:rPr>
          <w:rFonts w:ascii="Times New Roman" w:hAnsi="Times New Roman" w:cs="Times New Roman"/>
          <w:b/>
          <w:bCs/>
          <w:color w:val="000000"/>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4A3DC956" w14:textId="590D67ED" w:rsidR="00213300"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r w:rsidR="00213300">
        <w:rPr>
          <w:b/>
          <w:sz w:val="22"/>
          <w:szCs w:val="22"/>
        </w:rPr>
        <w:t xml:space="preserve"> </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67524FAF"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9015DC">
        <w:rPr>
          <w:sz w:val="22"/>
          <w:szCs w:val="22"/>
        </w:rPr>
        <w:t>43</w:t>
      </w:r>
      <w:r w:rsidRPr="00E51629">
        <w:rPr>
          <w:sz w:val="22"/>
          <w:szCs w:val="22"/>
        </w:rPr>
        <w:t>/2024 - Edital n</w:t>
      </w:r>
      <w:r w:rsidRPr="00E51629">
        <w:rPr>
          <w:sz w:val="22"/>
          <w:szCs w:val="22"/>
          <w:u w:val="single"/>
          <w:vertAlign w:val="superscript"/>
        </w:rPr>
        <w:t>o</w:t>
      </w:r>
      <w:r w:rsidRPr="00E51629">
        <w:rPr>
          <w:sz w:val="22"/>
          <w:szCs w:val="22"/>
        </w:rPr>
        <w:t xml:space="preserve"> </w:t>
      </w:r>
      <w:r w:rsidR="009015DC">
        <w:rPr>
          <w:sz w:val="22"/>
          <w:szCs w:val="22"/>
        </w:rPr>
        <w:t>51</w:t>
      </w:r>
      <w:r w:rsidRPr="00E51629">
        <w:rPr>
          <w:sz w:val="22"/>
          <w:szCs w:val="22"/>
        </w:rPr>
        <w:t>/2024 - Processo n</w:t>
      </w:r>
      <w:r w:rsidRPr="00E51629">
        <w:rPr>
          <w:sz w:val="22"/>
          <w:szCs w:val="22"/>
          <w:u w:val="single"/>
          <w:vertAlign w:val="superscript"/>
        </w:rPr>
        <w:t>o</w:t>
      </w:r>
      <w:r w:rsidRPr="00E51629">
        <w:rPr>
          <w:sz w:val="22"/>
          <w:szCs w:val="22"/>
        </w:rPr>
        <w:t xml:space="preserve"> </w:t>
      </w:r>
      <w:r w:rsidR="009015DC">
        <w:rPr>
          <w:sz w:val="22"/>
          <w:szCs w:val="22"/>
        </w:rPr>
        <w:t>69</w:t>
      </w:r>
      <w:r w:rsidRPr="00E51629">
        <w:rPr>
          <w:sz w:val="22"/>
          <w:szCs w:val="22"/>
        </w:rPr>
        <w:t>/2024</w:t>
      </w:r>
    </w:p>
    <w:p w14:paraId="61832349" w14:textId="77777777" w:rsidR="00B8019F" w:rsidRDefault="00B8019F" w:rsidP="00B8019F">
      <w:pPr>
        <w:pStyle w:val="western"/>
        <w:spacing w:before="0" w:after="0" w:line="360" w:lineRule="auto"/>
        <w:jc w:val="both"/>
        <w:rPr>
          <w:rFonts w:ascii="Times New Roman" w:hAnsi="Times New Roman" w:cs="Times New Roman"/>
          <w:sz w:val="22"/>
          <w:szCs w:val="22"/>
        </w:rPr>
      </w:pPr>
      <w:r w:rsidRPr="0019518F">
        <w:rPr>
          <w:rFonts w:ascii="Times New Roman" w:hAnsi="Times New Roman" w:cs="Times New Roman"/>
          <w:b/>
          <w:bCs/>
          <w:sz w:val="22"/>
          <w:szCs w:val="22"/>
        </w:rPr>
        <w:t>Objeto:</w:t>
      </w:r>
      <w:r w:rsidRPr="0019518F">
        <w:rPr>
          <w:rFonts w:ascii="Times New Roman" w:hAnsi="Times New Roman" w:cs="Times New Roman"/>
          <w:sz w:val="22"/>
          <w:szCs w:val="22"/>
        </w:rPr>
        <w:t xml:space="preserve"> </w:t>
      </w:r>
      <w:r w:rsidRPr="00F16228">
        <w:rPr>
          <w:rFonts w:ascii="Times New Roman" w:hAnsi="Times New Roman" w:cs="Times New Roman"/>
          <w:sz w:val="22"/>
          <w:szCs w:val="22"/>
        </w:rPr>
        <w:t xml:space="preserve">Registro de preços para eventual prestação de serviços de </w:t>
      </w:r>
      <w:r w:rsidRPr="00B8019F">
        <w:rPr>
          <w:rFonts w:ascii="Times New Roman" w:hAnsi="Times New Roman" w:cs="Times New Roman"/>
          <w:sz w:val="22"/>
          <w:szCs w:val="22"/>
          <w:highlight w:val="green"/>
        </w:rPr>
        <w:t>xxxxxxxxxxxxx</w:t>
      </w:r>
      <w:r>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170FA3">
      <w:pPr>
        <w:pStyle w:val="PargrafodaLista"/>
        <w:widowControl w:val="0"/>
        <w:numPr>
          <w:ilvl w:val="0"/>
          <w:numId w:val="40"/>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5BC7D10D" w14:textId="77777777" w:rsidR="009015DC" w:rsidRDefault="009015DC" w:rsidP="00B25420">
      <w:pPr>
        <w:suppressAutoHyphens w:val="0"/>
        <w:jc w:val="center"/>
        <w:rPr>
          <w:sz w:val="23"/>
          <w:szCs w:val="23"/>
        </w:rPr>
      </w:pPr>
    </w:p>
    <w:p w14:paraId="1BABCFD1" w14:textId="77777777" w:rsidR="009015DC" w:rsidRDefault="009015DC" w:rsidP="00B25420">
      <w:pPr>
        <w:suppressAutoHyphens w:val="0"/>
        <w:jc w:val="center"/>
        <w:rPr>
          <w:sz w:val="23"/>
          <w:szCs w:val="23"/>
        </w:rPr>
      </w:pPr>
    </w:p>
    <w:p w14:paraId="29505494" w14:textId="77777777" w:rsidR="009015DC" w:rsidRDefault="009015DC" w:rsidP="00B25420">
      <w:pPr>
        <w:suppressAutoHyphens w:val="0"/>
        <w:jc w:val="center"/>
        <w:rPr>
          <w:sz w:val="23"/>
          <w:szCs w:val="23"/>
        </w:rPr>
      </w:pPr>
    </w:p>
    <w:p w14:paraId="09C96878" w14:textId="77777777" w:rsidR="009015DC" w:rsidRDefault="009015DC" w:rsidP="00B25420">
      <w:pPr>
        <w:suppressAutoHyphens w:val="0"/>
        <w:jc w:val="center"/>
        <w:rPr>
          <w:sz w:val="23"/>
          <w:szCs w:val="23"/>
        </w:rPr>
      </w:pPr>
    </w:p>
    <w:p w14:paraId="0EB967A3" w14:textId="77777777" w:rsidR="009015DC" w:rsidRDefault="009015DC" w:rsidP="00B25420">
      <w:pPr>
        <w:suppressAutoHyphens w:val="0"/>
        <w:jc w:val="center"/>
        <w:rPr>
          <w:sz w:val="23"/>
          <w:szCs w:val="23"/>
        </w:rPr>
      </w:pPr>
    </w:p>
    <w:p w14:paraId="55A2D781" w14:textId="7258DF90" w:rsidR="00C576E8" w:rsidRDefault="00C576E8" w:rsidP="00B25420">
      <w:pPr>
        <w:suppressAutoHyphens w:val="0"/>
        <w:jc w:val="center"/>
        <w:rPr>
          <w:b/>
        </w:rPr>
      </w:pPr>
      <w:r w:rsidRPr="0051334C">
        <w:rPr>
          <w:b/>
        </w:rPr>
        <w:lastRenderedPageBreak/>
        <w:t>ANEXO V</w:t>
      </w:r>
      <w:r w:rsidR="00A736BF">
        <w:rPr>
          <w:b/>
        </w:rPr>
        <w:t>I</w:t>
      </w:r>
      <w:r w:rsidRPr="0051334C">
        <w:rPr>
          <w:b/>
        </w:rPr>
        <w:t xml:space="preserve"> </w:t>
      </w:r>
      <w:r w:rsidR="00B25420">
        <w:rPr>
          <w:b/>
        </w:rPr>
        <w:t>–</w:t>
      </w:r>
      <w:r w:rsidRPr="0051334C">
        <w:rPr>
          <w:b/>
        </w:rPr>
        <w:t xml:space="preserve"> MINUTA</w:t>
      </w:r>
    </w:p>
    <w:p w14:paraId="66215471" w14:textId="77777777" w:rsidR="00B25420" w:rsidRPr="0051334C" w:rsidRDefault="00B25420" w:rsidP="00B25420">
      <w:pPr>
        <w:suppressAutoHyphens w:val="0"/>
        <w:jc w:val="center"/>
        <w:rPr>
          <w:b/>
        </w:rPr>
      </w:pPr>
    </w:p>
    <w:p w14:paraId="633241DF" w14:textId="77777777" w:rsidR="00C576E8" w:rsidRPr="0051334C" w:rsidRDefault="00C576E8" w:rsidP="00B25420">
      <w:pPr>
        <w:keepNext/>
        <w:autoSpaceDE w:val="0"/>
        <w:spacing w:line="360" w:lineRule="auto"/>
        <w:jc w:val="center"/>
        <w:rPr>
          <w:b/>
          <w:bCs/>
        </w:rPr>
      </w:pPr>
      <w:r w:rsidRPr="0051334C">
        <w:rPr>
          <w:b/>
          <w:bCs/>
        </w:rPr>
        <w:t xml:space="preserve">ATA DE REGISTRO DE PREÇOS </w:t>
      </w:r>
      <w:r w:rsidRPr="0051334C">
        <w:rPr>
          <w:b/>
          <w:bCs/>
          <w:color w:val="000000"/>
        </w:rPr>
        <w:t>N</w:t>
      </w:r>
      <w:r w:rsidRPr="0051334C">
        <w:rPr>
          <w:b/>
          <w:bCs/>
          <w:color w:val="000000"/>
          <w:u w:val="single"/>
          <w:vertAlign w:val="superscript"/>
        </w:rPr>
        <w:t>o</w:t>
      </w:r>
      <w:r w:rsidRPr="0051334C">
        <w:rPr>
          <w:b/>
          <w:bCs/>
        </w:rPr>
        <w:t xml:space="preserve"> xx/202x</w:t>
      </w:r>
    </w:p>
    <w:p w14:paraId="1A15ED9E" w14:textId="79C999D9" w:rsidR="00C576E8" w:rsidRPr="009015DC" w:rsidRDefault="00C576E8" w:rsidP="00B25420">
      <w:pPr>
        <w:pStyle w:val="xl42"/>
        <w:suppressAutoHyphens w:val="0"/>
        <w:spacing w:before="0" w:after="0" w:line="360" w:lineRule="auto"/>
        <w:rPr>
          <w:rFonts w:ascii="Times New Roman" w:hAnsi="Times New Roman" w:cs="Times New Roman"/>
        </w:rPr>
      </w:pPr>
      <w:r w:rsidRPr="0051334C">
        <w:rPr>
          <w:rFonts w:ascii="Times New Roman" w:hAnsi="Times New Roman" w:cs="Times New Roman"/>
        </w:rPr>
        <w:t>PREGÃO ELETRÔNICO N</w:t>
      </w:r>
      <w:r w:rsidRPr="0051334C">
        <w:rPr>
          <w:rFonts w:ascii="Times New Roman" w:hAnsi="Times New Roman" w:cs="Times New Roman"/>
          <w:u w:val="single"/>
          <w:vertAlign w:val="superscript"/>
        </w:rPr>
        <w:t>o</w:t>
      </w:r>
      <w:r w:rsidR="009015DC">
        <w:rPr>
          <w:rFonts w:ascii="Times New Roman" w:hAnsi="Times New Roman" w:cs="Times New Roman"/>
        </w:rPr>
        <w:t xml:space="preserve"> 43/2024</w:t>
      </w:r>
    </w:p>
    <w:p w14:paraId="56498590" w14:textId="6E0D2F5F" w:rsidR="00C576E8" w:rsidRPr="0051334C" w:rsidRDefault="00C576E8" w:rsidP="00B25420">
      <w:pPr>
        <w:pStyle w:val="Ttulo1"/>
        <w:keepNext w:val="0"/>
        <w:widowControl w:val="0"/>
        <w:jc w:val="center"/>
        <w:rPr>
          <w:rFonts w:ascii="Times New Roman" w:hAnsi="Times New Roman" w:cs="Times New Roman"/>
          <w:sz w:val="24"/>
        </w:rPr>
      </w:pPr>
      <w:r w:rsidRPr="0051334C">
        <w:rPr>
          <w:rFonts w:ascii="Times New Roman" w:hAnsi="Times New Roman" w:cs="Times New Roman"/>
          <w:sz w:val="24"/>
        </w:rPr>
        <w:t>EDITAL N</w:t>
      </w:r>
      <w:r w:rsidRPr="0051334C">
        <w:rPr>
          <w:rFonts w:ascii="Times New Roman" w:hAnsi="Times New Roman" w:cs="Times New Roman"/>
          <w:sz w:val="24"/>
          <w:u w:val="single"/>
          <w:vertAlign w:val="superscript"/>
        </w:rPr>
        <w:t>o</w:t>
      </w:r>
      <w:r w:rsidR="009015DC">
        <w:rPr>
          <w:rFonts w:ascii="Times New Roman" w:hAnsi="Times New Roman" w:cs="Times New Roman"/>
          <w:sz w:val="24"/>
        </w:rPr>
        <w:t xml:space="preserve"> </w:t>
      </w:r>
      <w:r w:rsidR="009015DC">
        <w:rPr>
          <w:rFonts w:ascii="Times New Roman" w:hAnsi="Times New Roman" w:cs="Times New Roman"/>
        </w:rPr>
        <w:t>51/2024</w:t>
      </w:r>
    </w:p>
    <w:p w14:paraId="5D95C3DF" w14:textId="0ADF3E8F" w:rsidR="00C576E8" w:rsidRPr="009015DC" w:rsidRDefault="00C576E8" w:rsidP="00B25420">
      <w:pPr>
        <w:widowControl w:val="0"/>
        <w:suppressAutoHyphens w:val="0"/>
        <w:spacing w:line="360" w:lineRule="auto"/>
        <w:jc w:val="center"/>
        <w:rPr>
          <w:b/>
          <w:bCs/>
        </w:rPr>
      </w:pPr>
      <w:r w:rsidRPr="0051334C">
        <w:rPr>
          <w:b/>
          <w:bCs/>
        </w:rPr>
        <w:t>PROCESSO N</w:t>
      </w:r>
      <w:r w:rsidRPr="0051334C">
        <w:rPr>
          <w:b/>
          <w:bCs/>
          <w:u w:val="single"/>
          <w:vertAlign w:val="superscript"/>
        </w:rPr>
        <w:t>o</w:t>
      </w:r>
      <w:r w:rsidR="009015DC">
        <w:rPr>
          <w:b/>
          <w:bCs/>
        </w:rPr>
        <w:t xml:space="preserve"> 69/2024</w:t>
      </w:r>
    </w:p>
    <w:p w14:paraId="558824B1" w14:textId="77777777" w:rsidR="00C576E8" w:rsidRPr="0051334C" w:rsidRDefault="00C576E8" w:rsidP="00C576E8">
      <w:pPr>
        <w:autoSpaceDE w:val="0"/>
        <w:jc w:val="both"/>
      </w:pPr>
    </w:p>
    <w:p w14:paraId="62F47C9B" w14:textId="77777777" w:rsidR="00C576E8" w:rsidRPr="0051334C" w:rsidRDefault="00C576E8" w:rsidP="00C576E8">
      <w:pPr>
        <w:autoSpaceDE w:val="0"/>
        <w:autoSpaceDN w:val="0"/>
        <w:adjustRightInd w:val="0"/>
        <w:spacing w:line="360" w:lineRule="auto"/>
        <w:jc w:val="both"/>
      </w:pPr>
      <w:r w:rsidRPr="0051334C">
        <w:t>Ao xxxx dia do mês de xxxx do ano de dois mil e xxxx, na cidade de Indaiatuba, Estado de São Paulo, de um lado:</w:t>
      </w:r>
    </w:p>
    <w:p w14:paraId="585D2C23" w14:textId="77777777" w:rsidR="00C576E8" w:rsidRPr="0051334C" w:rsidRDefault="00C576E8" w:rsidP="00C576E8">
      <w:pPr>
        <w:autoSpaceDE w:val="0"/>
        <w:autoSpaceDN w:val="0"/>
        <w:adjustRightInd w:val="0"/>
        <w:spacing w:line="360" w:lineRule="auto"/>
        <w:jc w:val="both"/>
      </w:pPr>
    </w:p>
    <w:p w14:paraId="09730ECA" w14:textId="77777777" w:rsidR="00C576E8" w:rsidRPr="0051334C" w:rsidRDefault="00C576E8" w:rsidP="00C576E8">
      <w:pPr>
        <w:autoSpaceDE w:val="0"/>
        <w:autoSpaceDN w:val="0"/>
        <w:adjustRightInd w:val="0"/>
        <w:spacing w:line="360" w:lineRule="auto"/>
        <w:jc w:val="both"/>
      </w:pPr>
      <w:r w:rsidRPr="0051334C">
        <w:rPr>
          <w:b/>
          <w:bCs/>
        </w:rPr>
        <w:t xml:space="preserve">SERVIÇO AUTÔNOMO DE ÁGUA E ESGOTOS DE INDAIATUBA - </w:t>
      </w:r>
      <w:r w:rsidRPr="0051334C">
        <w:rPr>
          <w:b/>
          <w:bCs/>
          <w:i/>
          <w:iCs/>
        </w:rPr>
        <w:t>SAAE</w:t>
      </w:r>
      <w:r w:rsidRPr="0051334C">
        <w:t>, pessoa jurídica de direito público interno, autarquia municipal, com sede na Rua Bernardino de Campos, n</w:t>
      </w:r>
      <w:r w:rsidRPr="0051334C">
        <w:rPr>
          <w:u w:val="single"/>
          <w:vertAlign w:val="superscript"/>
        </w:rPr>
        <w:t>o</w:t>
      </w:r>
      <w:r w:rsidRPr="0051334C">
        <w:t xml:space="preserve"> 799, CEP: 13330-260, Centro, Município de Indaiatuba, Estado de São Paulo, inscrito no CNPJ sob o n</w:t>
      </w:r>
      <w:r w:rsidRPr="0051334C">
        <w:rPr>
          <w:u w:val="single"/>
          <w:vertAlign w:val="superscript"/>
        </w:rPr>
        <w:t>o</w:t>
      </w:r>
      <w:r w:rsidRPr="0051334C">
        <w:t xml:space="preserve"> 46.251.021/0001-80, neste ato representada por seus representantes legais que ao final assinam e, de outro lado; </w:t>
      </w:r>
    </w:p>
    <w:p w14:paraId="1E0B0738" w14:textId="77777777" w:rsidR="00C576E8" w:rsidRPr="0051334C" w:rsidRDefault="00C576E8" w:rsidP="00C576E8">
      <w:pPr>
        <w:autoSpaceDE w:val="0"/>
        <w:autoSpaceDN w:val="0"/>
        <w:adjustRightInd w:val="0"/>
        <w:spacing w:line="360" w:lineRule="auto"/>
        <w:jc w:val="both"/>
      </w:pPr>
    </w:p>
    <w:p w14:paraId="2820ACC9" w14:textId="77777777" w:rsidR="00C576E8" w:rsidRPr="0051334C" w:rsidRDefault="00C576E8" w:rsidP="00C576E8">
      <w:pPr>
        <w:autoSpaceDE w:val="0"/>
        <w:autoSpaceDN w:val="0"/>
        <w:adjustRightInd w:val="0"/>
        <w:spacing w:line="360" w:lineRule="auto"/>
        <w:jc w:val="both"/>
      </w:pPr>
      <w:r w:rsidRPr="0051334C">
        <w:rPr>
          <w:b/>
          <w:bCs/>
          <w:lang w:eastAsia="pt-BR"/>
        </w:rPr>
        <w:t>XXXX</w:t>
      </w:r>
      <w:r w:rsidRPr="0051334C">
        <w:rPr>
          <w:lang w:eastAsia="pt-BR"/>
        </w:rPr>
        <w:t xml:space="preserve">, estabelecida na Cidade de xxxx, Estado de xxxx, na Rua xxxx, nº xxxx, Bairro xxxx, CEP: xxxx, devidamente cadastrada no CNPJ sob o nº xxxx, doravante designada simplesmente </w:t>
      </w:r>
      <w:r w:rsidRPr="0051334C">
        <w:rPr>
          <w:b/>
          <w:lang w:eastAsia="pt-BR"/>
        </w:rPr>
        <w:t>DETENTORA</w:t>
      </w:r>
      <w:r w:rsidRPr="0051334C">
        <w:rPr>
          <w:lang w:eastAsia="pt-BR"/>
        </w:rPr>
        <w:t xml:space="preserve">, </w:t>
      </w:r>
      <w:r w:rsidRPr="0051334C">
        <w:t>neste ato representada por seu(s) representante(s) legal(is) que ao final assina(m);</w:t>
      </w:r>
    </w:p>
    <w:p w14:paraId="089172C4" w14:textId="77777777" w:rsidR="00C576E8" w:rsidRPr="0051334C" w:rsidRDefault="00C576E8" w:rsidP="00C576E8">
      <w:pPr>
        <w:autoSpaceDE w:val="0"/>
        <w:autoSpaceDN w:val="0"/>
        <w:adjustRightInd w:val="0"/>
        <w:spacing w:line="360" w:lineRule="auto"/>
        <w:jc w:val="both"/>
      </w:pPr>
    </w:p>
    <w:p w14:paraId="4EEC7137" w14:textId="1E9D9DFA" w:rsidR="00C576E8" w:rsidRPr="00097EF4" w:rsidRDefault="00097EF4" w:rsidP="00C576E8">
      <w:pPr>
        <w:autoSpaceDE w:val="0"/>
        <w:spacing w:line="360" w:lineRule="auto"/>
        <w:jc w:val="both"/>
      </w:pPr>
      <w:r w:rsidRPr="00097EF4">
        <w:t>acordam proceder, nos termos do Decreto Municipal n</w:t>
      </w:r>
      <w:r w:rsidRPr="00097EF4">
        <w:rPr>
          <w:u w:val="single"/>
          <w:vertAlign w:val="superscript"/>
        </w:rPr>
        <w:t>o</w:t>
      </w:r>
      <w:r w:rsidRPr="00097EF4">
        <w:t xml:space="preserve"> 10.158 de 21 de janeiro de 2.009 e do </w:t>
      </w:r>
      <w:r w:rsidRPr="00097EF4">
        <w:rPr>
          <w:bCs/>
        </w:rPr>
        <w:t xml:space="preserve">edital </w:t>
      </w:r>
      <w:r w:rsidRPr="00097EF4">
        <w:rPr>
          <w:bCs/>
          <w:color w:val="000000"/>
        </w:rPr>
        <w:t>em epígrafe</w:t>
      </w:r>
      <w:r w:rsidRPr="00097EF4">
        <w:t xml:space="preserve">, ao Registro de Preços, para prestação de serviços, pelo </w:t>
      </w:r>
      <w:r w:rsidRPr="00097EF4">
        <w:rPr>
          <w:b/>
        </w:rPr>
        <w:t>prazo de 12 (doze) meses</w:t>
      </w:r>
      <w:r w:rsidRPr="00097EF4">
        <w:t xml:space="preserve">, </w:t>
      </w:r>
      <w:r w:rsidR="00174063">
        <w:t xml:space="preserve">podendo ser prorrogado por igual período, </w:t>
      </w:r>
      <w:r w:rsidRPr="00097EF4">
        <w:t>conforme relacionado abaixo, com seus respectivos preços unitários</w:t>
      </w:r>
      <w:r w:rsidR="00C576E8" w:rsidRPr="00097EF4">
        <w:t>:</w:t>
      </w:r>
    </w:p>
    <w:p w14:paraId="5FC024AB" w14:textId="77777777" w:rsidR="00C576E8" w:rsidRPr="0051334C" w:rsidRDefault="00C576E8" w:rsidP="00C576E8">
      <w:pPr>
        <w:autoSpaceDE w:val="0"/>
        <w:spacing w:line="360" w:lineRule="auto"/>
        <w:jc w:val="both"/>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51334C"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51334C" w:rsidRDefault="00C576E8" w:rsidP="001B3819">
            <w:pPr>
              <w:autoSpaceDE w:val="0"/>
              <w:snapToGrid w:val="0"/>
              <w:jc w:val="both"/>
              <w:rPr>
                <w:b/>
                <w:bCs/>
              </w:rPr>
            </w:pPr>
            <w:r w:rsidRPr="0051334C">
              <w:rPr>
                <w:b/>
                <w:bCs/>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51334C" w:rsidRDefault="00C576E8" w:rsidP="001B3819">
            <w:pPr>
              <w:autoSpaceDE w:val="0"/>
              <w:snapToGrid w:val="0"/>
              <w:jc w:val="both"/>
              <w:rPr>
                <w:b/>
                <w:bCs/>
              </w:rPr>
            </w:pPr>
            <w:r w:rsidRPr="0051334C">
              <w:rPr>
                <w:b/>
                <w:bCs/>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51334C" w:rsidRDefault="00C576E8" w:rsidP="001B3819">
            <w:pPr>
              <w:autoSpaceDE w:val="0"/>
              <w:snapToGrid w:val="0"/>
              <w:jc w:val="both"/>
              <w:rPr>
                <w:b/>
                <w:bCs/>
              </w:rPr>
            </w:pPr>
            <w:r w:rsidRPr="0051334C">
              <w:rPr>
                <w:b/>
                <w:bCs/>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51334C" w:rsidRDefault="00C576E8" w:rsidP="001B3819">
            <w:pPr>
              <w:keepNext/>
              <w:autoSpaceDE w:val="0"/>
              <w:snapToGrid w:val="0"/>
              <w:jc w:val="both"/>
              <w:rPr>
                <w:b/>
                <w:bCs/>
              </w:rPr>
            </w:pPr>
            <w:r w:rsidRPr="0051334C">
              <w:rPr>
                <w:b/>
                <w:bCs/>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51334C" w:rsidRDefault="00C576E8" w:rsidP="001B3819">
            <w:pPr>
              <w:autoSpaceDE w:val="0"/>
              <w:snapToGrid w:val="0"/>
              <w:jc w:val="both"/>
              <w:rPr>
                <w:b/>
                <w:bCs/>
              </w:rPr>
            </w:pPr>
            <w:r w:rsidRPr="0051334C">
              <w:rPr>
                <w:b/>
                <w:bCs/>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51334C" w:rsidRDefault="00C576E8" w:rsidP="001B3819">
            <w:pPr>
              <w:autoSpaceDE w:val="0"/>
              <w:snapToGrid w:val="0"/>
              <w:jc w:val="both"/>
              <w:rPr>
                <w:b/>
                <w:bCs/>
              </w:rPr>
            </w:pPr>
            <w:r w:rsidRPr="0051334C">
              <w:rPr>
                <w:b/>
                <w:bCs/>
              </w:rPr>
              <w:t xml:space="preserve">Valor Total </w:t>
            </w:r>
          </w:p>
        </w:tc>
      </w:tr>
      <w:tr w:rsidR="00C576E8" w:rsidRPr="0051334C"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51334C" w:rsidRDefault="00C576E8" w:rsidP="001B3819">
            <w:pPr>
              <w:autoSpaceDE w:val="0"/>
              <w:snapToGrid w:val="0"/>
              <w:jc w:val="both"/>
            </w:pPr>
          </w:p>
        </w:tc>
        <w:tc>
          <w:tcPr>
            <w:tcW w:w="491" w:type="pct"/>
            <w:tcBorders>
              <w:left w:val="single" w:sz="4" w:space="0" w:color="000000"/>
              <w:bottom w:val="single" w:sz="4" w:space="0" w:color="000000"/>
            </w:tcBorders>
            <w:shd w:val="clear" w:color="auto" w:fill="auto"/>
          </w:tcPr>
          <w:p w14:paraId="383C3DA2" w14:textId="77777777" w:rsidR="00C576E8" w:rsidRPr="0051334C" w:rsidRDefault="00C576E8" w:rsidP="001B3819">
            <w:pPr>
              <w:autoSpaceDE w:val="0"/>
              <w:snapToGrid w:val="0"/>
              <w:jc w:val="both"/>
            </w:pPr>
          </w:p>
        </w:tc>
        <w:tc>
          <w:tcPr>
            <w:tcW w:w="450" w:type="pct"/>
            <w:tcBorders>
              <w:left w:val="single" w:sz="4" w:space="0" w:color="000000"/>
              <w:bottom w:val="single" w:sz="4" w:space="0" w:color="000000"/>
            </w:tcBorders>
            <w:shd w:val="clear" w:color="auto" w:fill="auto"/>
          </w:tcPr>
          <w:p w14:paraId="7A154BDC" w14:textId="77777777" w:rsidR="00C576E8" w:rsidRPr="0051334C" w:rsidRDefault="00C576E8" w:rsidP="001B3819">
            <w:pPr>
              <w:autoSpaceDE w:val="0"/>
              <w:snapToGrid w:val="0"/>
              <w:jc w:val="both"/>
            </w:pPr>
          </w:p>
        </w:tc>
        <w:tc>
          <w:tcPr>
            <w:tcW w:w="1996" w:type="pct"/>
            <w:tcBorders>
              <w:left w:val="single" w:sz="4" w:space="0" w:color="000000"/>
              <w:bottom w:val="single" w:sz="4" w:space="0" w:color="000000"/>
            </w:tcBorders>
            <w:shd w:val="clear" w:color="auto" w:fill="auto"/>
          </w:tcPr>
          <w:p w14:paraId="1E0C3939" w14:textId="77777777" w:rsidR="00C576E8" w:rsidRPr="0051334C" w:rsidRDefault="00C576E8" w:rsidP="001B3819">
            <w:pPr>
              <w:autoSpaceDE w:val="0"/>
              <w:snapToGrid w:val="0"/>
              <w:jc w:val="both"/>
            </w:pPr>
          </w:p>
        </w:tc>
        <w:tc>
          <w:tcPr>
            <w:tcW w:w="756" w:type="pct"/>
            <w:tcBorders>
              <w:left w:val="single" w:sz="4" w:space="0" w:color="000000"/>
              <w:bottom w:val="single" w:sz="4" w:space="0" w:color="000000"/>
            </w:tcBorders>
            <w:shd w:val="clear" w:color="auto" w:fill="auto"/>
          </w:tcPr>
          <w:p w14:paraId="55FC14C0" w14:textId="77777777" w:rsidR="00C576E8" w:rsidRPr="0051334C" w:rsidRDefault="00C576E8" w:rsidP="001B3819">
            <w:pPr>
              <w:autoSpaceDE w:val="0"/>
              <w:snapToGrid w:val="0"/>
              <w:jc w:val="both"/>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51334C" w:rsidRDefault="00C576E8" w:rsidP="001B3819">
            <w:pPr>
              <w:autoSpaceDE w:val="0"/>
              <w:snapToGrid w:val="0"/>
              <w:jc w:val="both"/>
            </w:pPr>
          </w:p>
        </w:tc>
      </w:tr>
    </w:tbl>
    <w:p w14:paraId="435F0E5C" w14:textId="77777777" w:rsidR="00C576E8" w:rsidRDefault="00C576E8" w:rsidP="00C576E8">
      <w:pPr>
        <w:pStyle w:val="Nivel2"/>
        <w:numPr>
          <w:ilvl w:val="0"/>
          <w:numId w:val="0"/>
        </w:numPr>
        <w:autoSpaceDE w:val="0"/>
        <w:autoSpaceDN w:val="0"/>
        <w:adjustRightInd w:val="0"/>
        <w:rPr>
          <w:rFonts w:ascii="Times New Roman" w:hAnsi="Times New Roman" w:cs="Times New Roman"/>
          <w:sz w:val="24"/>
          <w:szCs w:val="24"/>
        </w:rPr>
      </w:pPr>
    </w:p>
    <w:p w14:paraId="5E5F25A9" w14:textId="77777777" w:rsidR="00097EF4" w:rsidRPr="00097EF4" w:rsidRDefault="00097EF4" w:rsidP="00097EF4">
      <w:pPr>
        <w:widowControl w:val="0"/>
        <w:autoSpaceDE w:val="0"/>
        <w:spacing w:line="360" w:lineRule="auto"/>
        <w:jc w:val="both"/>
      </w:pPr>
      <w:r w:rsidRPr="00097EF4">
        <w:t xml:space="preserve">1. Os serviços deverão ser prestados conforme detalhamento constante no edital e Anexo I deste edital, de acordo com a proposta de preços apresentada pelo fornecedor, que, independente de transcrição ou anexação, são partes integrantes do presente instrumento, e de acordo com os </w:t>
      </w:r>
      <w:r w:rsidRPr="00097EF4">
        <w:lastRenderedPageBreak/>
        <w:t>quantitativos solicitados pelo departamento requisitante, através do(s) gestor(es), em conformidade com o “Pedido de Empenho” nos limites do Município de Indaiatuba.</w:t>
      </w:r>
    </w:p>
    <w:p w14:paraId="0334A129" w14:textId="77777777" w:rsidR="00097EF4" w:rsidRPr="00097EF4" w:rsidRDefault="00097EF4" w:rsidP="00097EF4">
      <w:pPr>
        <w:autoSpaceDE w:val="0"/>
        <w:spacing w:line="200" w:lineRule="atLeast"/>
        <w:jc w:val="both"/>
      </w:pPr>
    </w:p>
    <w:p w14:paraId="1517506E" w14:textId="77777777" w:rsidR="00097EF4" w:rsidRPr="00097EF4" w:rsidRDefault="00097EF4" w:rsidP="00097EF4">
      <w:pPr>
        <w:autoSpaceDE w:val="0"/>
        <w:spacing w:line="360" w:lineRule="auto"/>
        <w:jc w:val="both"/>
      </w:pPr>
      <w:r w:rsidRPr="00097EF4">
        <w:t xml:space="preserve">2. </w:t>
      </w:r>
      <w:r w:rsidRPr="00097EF4">
        <w:rPr>
          <w:color w:val="000000" w:themeColor="text1"/>
        </w:rPr>
        <w:t>Os serviços deverão ser prestados a partir</w:t>
      </w:r>
      <w:r w:rsidRPr="00097EF4">
        <w:rPr>
          <w:b/>
          <w:color w:val="000000" w:themeColor="text1"/>
        </w:rPr>
        <w:t xml:space="preserve"> </w:t>
      </w:r>
      <w:r w:rsidRPr="00097EF4">
        <w:rPr>
          <w:color w:val="000000" w:themeColor="text1"/>
        </w:rPr>
        <w:t xml:space="preserve">do recebimento expresso do </w:t>
      </w:r>
      <w:r w:rsidRPr="00097EF4">
        <w:rPr>
          <w:bCs/>
          <w:color w:val="000000" w:themeColor="text1"/>
        </w:rPr>
        <w:t>“Pedido de Empenho</w:t>
      </w:r>
      <w:r w:rsidRPr="00097EF4">
        <w:rPr>
          <w:color w:val="000000" w:themeColor="text1"/>
        </w:rPr>
        <w:t xml:space="preserve">”, expedido pelo Departamento Requisitante, </w:t>
      </w:r>
      <w:r w:rsidRPr="00097EF4">
        <w:t>no qual constarão: a data de expedição, especificação dos lotes (de acordo com Anexo I – Termo de Referência), quantitativos, prazo, local de execução, preço unitário e total, correndo por conta do fornecedor as despesas decorrentes de transporte, carregamento, descarregamento dos materiais necessários para a prestar o serviço.</w:t>
      </w:r>
    </w:p>
    <w:p w14:paraId="75978268" w14:textId="77777777" w:rsidR="00C576E8" w:rsidRPr="0051334C" w:rsidRDefault="00C576E8" w:rsidP="00C576E8">
      <w:pPr>
        <w:autoSpaceDE w:val="0"/>
        <w:jc w:val="both"/>
      </w:pPr>
    </w:p>
    <w:p w14:paraId="5072CF9C" w14:textId="77777777" w:rsidR="00C576E8" w:rsidRPr="0051334C" w:rsidRDefault="00C576E8" w:rsidP="00C576E8">
      <w:pPr>
        <w:autoSpaceDE w:val="0"/>
        <w:spacing w:line="360" w:lineRule="auto"/>
        <w:jc w:val="both"/>
      </w:pPr>
      <w:r w:rsidRPr="0051334C">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51334C">
        <w:rPr>
          <w:b/>
          <w:bCs/>
        </w:rPr>
        <w:t>EMPENHO</w:t>
      </w:r>
      <w:r w:rsidRPr="0051334C">
        <w:t>, preferencialmente em destaque, sendo que na sua ausência a Nota Fiscal será recusada.</w:t>
      </w:r>
    </w:p>
    <w:p w14:paraId="5F936903" w14:textId="77777777" w:rsidR="00C576E8" w:rsidRPr="0051334C" w:rsidRDefault="00C576E8" w:rsidP="00C576E8">
      <w:pPr>
        <w:autoSpaceDE w:val="0"/>
        <w:spacing w:line="200" w:lineRule="atLeast"/>
        <w:ind w:left="567"/>
        <w:jc w:val="both"/>
      </w:pPr>
    </w:p>
    <w:p w14:paraId="35309406" w14:textId="77777777" w:rsidR="00C576E8" w:rsidRPr="0051334C" w:rsidRDefault="00C576E8" w:rsidP="00C576E8">
      <w:pPr>
        <w:autoSpaceDE w:val="0"/>
        <w:spacing w:line="360" w:lineRule="auto"/>
        <w:ind w:left="567"/>
        <w:jc w:val="both"/>
      </w:pPr>
      <w:r w:rsidRPr="0051334C">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51334C" w:rsidRDefault="00C576E8" w:rsidP="00C576E8">
      <w:pPr>
        <w:autoSpaceDE w:val="0"/>
        <w:spacing w:line="200" w:lineRule="atLeast"/>
        <w:ind w:left="567"/>
        <w:jc w:val="both"/>
      </w:pPr>
    </w:p>
    <w:p w14:paraId="02B2EAFF" w14:textId="77777777" w:rsidR="00C576E8" w:rsidRPr="0051334C" w:rsidRDefault="00C576E8" w:rsidP="00C576E8">
      <w:pPr>
        <w:autoSpaceDE w:val="0"/>
        <w:spacing w:line="360" w:lineRule="auto"/>
        <w:ind w:left="567"/>
        <w:jc w:val="both"/>
      </w:pPr>
      <w:r w:rsidRPr="0051334C">
        <w:t xml:space="preserve">3.2. O pagamento em atraso ensejará a incidência de correção monetária </w:t>
      </w:r>
      <w:r w:rsidRPr="0051334C">
        <w:rPr>
          <w:b/>
          <w:i/>
        </w:rPr>
        <w:t>“pro rata”</w:t>
      </w:r>
      <w:r w:rsidRPr="0051334C">
        <w:t xml:space="preserve"> pela variação do INPC/IBGE, juros, também </w:t>
      </w:r>
      <w:r w:rsidRPr="0051334C">
        <w:rPr>
          <w:b/>
          <w:i/>
        </w:rPr>
        <w:t>“pro rata die”</w:t>
      </w:r>
      <w:r w:rsidRPr="0051334C">
        <w:t xml:space="preserve"> de 1% (um por cento) ao mês e multa moratória de 2% (dois por cento) após o 10</w:t>
      </w:r>
      <w:r w:rsidRPr="0051334C">
        <w:rPr>
          <w:u w:val="single"/>
          <w:vertAlign w:val="superscript"/>
        </w:rPr>
        <w:t>o</w:t>
      </w:r>
      <w:r w:rsidRPr="0051334C">
        <w:t xml:space="preserve"> (décimo) dia.</w:t>
      </w:r>
    </w:p>
    <w:p w14:paraId="24EDF182" w14:textId="77777777" w:rsidR="00C576E8" w:rsidRPr="0051334C" w:rsidRDefault="00C576E8" w:rsidP="00C576E8">
      <w:pPr>
        <w:autoSpaceDE w:val="0"/>
        <w:spacing w:line="200" w:lineRule="atLeast"/>
        <w:jc w:val="both"/>
      </w:pPr>
    </w:p>
    <w:p w14:paraId="5756DCE6" w14:textId="395B612B" w:rsidR="00C576E8" w:rsidRPr="0051334C" w:rsidRDefault="00C576E8" w:rsidP="00C576E8">
      <w:pPr>
        <w:autoSpaceDE w:val="0"/>
        <w:spacing w:line="360" w:lineRule="auto"/>
        <w:jc w:val="both"/>
      </w:pPr>
      <w:r w:rsidRPr="0051334C">
        <w:t xml:space="preserve">4. </w:t>
      </w:r>
      <w:r w:rsidR="00DE5E76" w:rsidRPr="00DE5E76">
        <w:t xml:space="preserve">O(A) gestor(a) da Ata de Registro de Preços </w:t>
      </w:r>
      <w:r w:rsidRPr="0051334C">
        <w:t xml:space="preserve">será: </w:t>
      </w:r>
      <w:r w:rsidR="009015DC">
        <w:t>Daiane Dias</w:t>
      </w:r>
      <w:r w:rsidRPr="0051334C">
        <w:t xml:space="preserve">, </w:t>
      </w:r>
      <w:r w:rsidR="00702BDF">
        <w:t xml:space="preserve">do </w:t>
      </w:r>
      <w:r w:rsidR="009015DC">
        <w:t>Laboratório de Águas do Departamento de Manutenção</w:t>
      </w:r>
      <w:r w:rsidR="00702BDF">
        <w:t xml:space="preserve">, </w:t>
      </w:r>
      <w:r w:rsidRPr="0051334C">
        <w:t xml:space="preserve">responsável(is) pela conferência das Notas Fiscais </w:t>
      </w:r>
      <w:r w:rsidR="003F1D4A">
        <w:t>emitidas dos serviços realizados</w:t>
      </w:r>
      <w:r w:rsidRPr="0051334C">
        <w:t>,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Default="00C576E8" w:rsidP="00C576E8">
      <w:pPr>
        <w:autoSpaceDE w:val="0"/>
        <w:spacing w:line="360" w:lineRule="auto"/>
        <w:ind w:left="708"/>
        <w:jc w:val="both"/>
      </w:pPr>
      <w:r w:rsidRPr="0051334C">
        <w:t>4.1.</w:t>
      </w:r>
      <w:r w:rsidR="00FC0414">
        <w:t xml:space="preserve"> </w:t>
      </w:r>
      <w:r w:rsidRPr="0051334C">
        <w:t xml:space="preserve">Na hipótese de ausência do(s) gestor(es) designado(s) no item 4, o Diretor da pasta será responsável pelos atos inerentes ao contrato </w:t>
      </w:r>
      <w:r w:rsidRPr="0051334C">
        <w:rPr>
          <w:color w:val="000000"/>
        </w:rPr>
        <w:t>ou instrumento equivalente</w:t>
      </w:r>
      <w:r w:rsidRPr="0051334C">
        <w:t>.</w:t>
      </w:r>
    </w:p>
    <w:p w14:paraId="58198710" w14:textId="77777777" w:rsidR="00C576E8" w:rsidRPr="0051334C" w:rsidRDefault="00C576E8" w:rsidP="00C576E8">
      <w:pPr>
        <w:autoSpaceDE w:val="0"/>
        <w:jc w:val="both"/>
      </w:pPr>
    </w:p>
    <w:p w14:paraId="665F4C5F" w14:textId="77777777" w:rsidR="00C576E8" w:rsidRPr="0051334C" w:rsidRDefault="00C576E8" w:rsidP="00C576E8">
      <w:pPr>
        <w:tabs>
          <w:tab w:val="left" w:pos="288"/>
        </w:tabs>
        <w:spacing w:line="360" w:lineRule="auto"/>
        <w:jc w:val="both"/>
        <w:rPr>
          <w:color w:val="000000"/>
        </w:rPr>
      </w:pPr>
      <w:r w:rsidRPr="0051334C">
        <w:lastRenderedPageBreak/>
        <w:t xml:space="preserve">5. </w:t>
      </w:r>
      <w:r w:rsidRPr="0051334C">
        <w:rPr>
          <w:color w:val="000000"/>
        </w:rPr>
        <w:t xml:space="preserve">O preposto da </w:t>
      </w:r>
      <w:r w:rsidRPr="0051334C">
        <w:rPr>
          <w:b/>
          <w:color w:val="000000"/>
        </w:rPr>
        <w:t>EMPRESA</w:t>
      </w:r>
      <w:r w:rsidRPr="0051334C">
        <w:rPr>
          <w:color w:val="000000"/>
        </w:rPr>
        <w:t xml:space="preserve"> será o(a) Sr(a). </w:t>
      </w:r>
      <w:r w:rsidRPr="0051334C">
        <w:t>_____________, portador(a) da cédula de identidade RG n</w:t>
      </w:r>
      <w:r w:rsidRPr="0051334C">
        <w:rPr>
          <w:u w:val="single"/>
          <w:vertAlign w:val="superscript"/>
        </w:rPr>
        <w:t>o</w:t>
      </w:r>
      <w:r w:rsidRPr="0051334C">
        <w:t xml:space="preserve">  ________ e inscrito(a) no CPF sob o n</w:t>
      </w:r>
      <w:r w:rsidRPr="0051334C">
        <w:rPr>
          <w:u w:val="single"/>
          <w:vertAlign w:val="superscript"/>
        </w:rPr>
        <w:t>o</w:t>
      </w:r>
      <w:r w:rsidRPr="0051334C">
        <w:t xml:space="preserve"> ______________</w:t>
      </w:r>
      <w:r w:rsidRPr="0051334C">
        <w:rPr>
          <w:color w:val="000000"/>
        </w:rPr>
        <w:t xml:space="preserve">, o qual deverá fiscalizar a execução desta ata de Registro de Preços, prestar toda assistência e orientação que se fizerem necessárias, conforme art. </w:t>
      </w:r>
      <w:r>
        <w:rPr>
          <w:color w:val="000000"/>
        </w:rPr>
        <w:t xml:space="preserve">118 </w:t>
      </w:r>
      <w:r w:rsidRPr="0051334C">
        <w:rPr>
          <w:color w:val="000000"/>
        </w:rPr>
        <w:t>da Lei Federal n</w:t>
      </w:r>
      <w:r w:rsidRPr="0051334C">
        <w:rPr>
          <w:color w:val="000000"/>
          <w:u w:val="single"/>
          <w:vertAlign w:val="superscript"/>
        </w:rPr>
        <w:t>o</w:t>
      </w:r>
      <w:r w:rsidRPr="0051334C">
        <w:rPr>
          <w:color w:val="000000"/>
        </w:rPr>
        <w:t xml:space="preserve"> </w:t>
      </w:r>
      <w:r>
        <w:rPr>
          <w:color w:val="000000"/>
        </w:rPr>
        <w:t>14.133</w:t>
      </w:r>
      <w:r w:rsidRPr="0051334C">
        <w:rPr>
          <w:color w:val="000000"/>
        </w:rPr>
        <w:t>/</w:t>
      </w:r>
      <w:r>
        <w:rPr>
          <w:color w:val="000000"/>
        </w:rPr>
        <w:t>21</w:t>
      </w:r>
      <w:r w:rsidRPr="0051334C">
        <w:rPr>
          <w:color w:val="000000"/>
        </w:rPr>
        <w:t>, e alterações posteriores.</w:t>
      </w:r>
    </w:p>
    <w:p w14:paraId="7101D75D" w14:textId="77777777" w:rsidR="00C576E8" w:rsidRPr="00097EF4" w:rsidRDefault="00C576E8" w:rsidP="00C576E8">
      <w:pPr>
        <w:tabs>
          <w:tab w:val="left" w:pos="288"/>
        </w:tabs>
        <w:spacing w:line="200" w:lineRule="atLeast"/>
        <w:jc w:val="both"/>
      </w:pPr>
    </w:p>
    <w:p w14:paraId="3DE781AF" w14:textId="77777777" w:rsidR="00097EF4" w:rsidRPr="00097EF4" w:rsidRDefault="00097EF4" w:rsidP="00097EF4">
      <w:pPr>
        <w:autoSpaceDE w:val="0"/>
        <w:spacing w:line="360" w:lineRule="auto"/>
        <w:jc w:val="both"/>
      </w:pPr>
      <w:r w:rsidRPr="00097EF4">
        <w:t xml:space="preserve">6. Os serviços deverão ser prestados, de acordo com as especificações constantes na proposta da empresa e do </w:t>
      </w:r>
      <w:r w:rsidRPr="00097EF4">
        <w:rPr>
          <w:b/>
          <w:bCs/>
        </w:rPr>
        <w:t>ANEXO I</w:t>
      </w:r>
      <w:r w:rsidRPr="00097EF4">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51334C" w:rsidRDefault="00C576E8" w:rsidP="00C576E8">
      <w:pPr>
        <w:autoSpaceDE w:val="0"/>
        <w:spacing w:line="200" w:lineRule="atLeast"/>
        <w:jc w:val="both"/>
      </w:pPr>
    </w:p>
    <w:p w14:paraId="0813B057" w14:textId="77777777" w:rsidR="00097EF4" w:rsidRPr="00097EF4" w:rsidRDefault="00097EF4" w:rsidP="00097EF4">
      <w:pPr>
        <w:autoSpaceDE w:val="0"/>
        <w:spacing w:line="360" w:lineRule="auto"/>
        <w:jc w:val="both"/>
      </w:pPr>
      <w:r w:rsidRPr="00097EF4">
        <w:t>7. Durante o prazo de validade da ata de Registro de Preços, a empresa que tiver seu preço registrado fica obrigada prestar os serviços dos lotes solicitados, nas quantidades indicadas em cada “Pedido de Empenho”.</w:t>
      </w:r>
    </w:p>
    <w:p w14:paraId="3E014711" w14:textId="77777777" w:rsidR="005E2886" w:rsidRDefault="005E2886" w:rsidP="00C576E8">
      <w:pPr>
        <w:autoSpaceDE w:val="0"/>
        <w:spacing w:line="360" w:lineRule="auto"/>
        <w:jc w:val="both"/>
      </w:pPr>
    </w:p>
    <w:p w14:paraId="441B9867" w14:textId="77777777" w:rsidR="00C576E8" w:rsidRDefault="00C576E8" w:rsidP="00C576E8">
      <w:pPr>
        <w:autoSpaceDE w:val="0"/>
        <w:spacing w:line="360" w:lineRule="auto"/>
        <w:jc w:val="both"/>
      </w:pPr>
      <w:r>
        <w:t>8. 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71B28FF1" w14:textId="77777777" w:rsidR="00C576E8" w:rsidRDefault="00C576E8" w:rsidP="005E2886">
      <w:pPr>
        <w:autoSpaceDE w:val="0"/>
        <w:spacing w:line="360" w:lineRule="auto"/>
        <w:ind w:left="708"/>
        <w:jc w:val="both"/>
        <w:rPr>
          <w:color w:val="0000EF"/>
        </w:rPr>
      </w:pPr>
      <w:r>
        <w:t xml:space="preserve">8.1. Em caso de força maior, caso fortuito ou fato do príncipe ou em decorrência de fatos imprevisíveis ou previsíveis de consequências incalculáveis, que inviabilizem a execução da ata tal como pactuada, nos termos da </w:t>
      </w:r>
      <w:r>
        <w:rPr>
          <w:color w:val="0000EF"/>
        </w:rPr>
        <w:t>alínea “d” do inciso II do caput do art. 124 da Lei nº 14.133, de 2021;</w:t>
      </w:r>
    </w:p>
    <w:p w14:paraId="6A48F94C" w14:textId="77777777" w:rsidR="00C576E8" w:rsidRDefault="00C576E8" w:rsidP="005E2886">
      <w:pPr>
        <w:autoSpaceDE w:val="0"/>
        <w:spacing w:line="360" w:lineRule="auto"/>
        <w:ind w:left="708"/>
        <w:jc w:val="both"/>
      </w:pPr>
      <w:r w:rsidRPr="00A158B0">
        <w:t xml:space="preserve">8.2. Em </w:t>
      </w:r>
      <w:r>
        <w:t>caso de criação, alteração ou ex</w:t>
      </w:r>
      <w:r>
        <w:rPr>
          <w:rFonts w:eastAsia="Calibri"/>
        </w:rPr>
        <w:t>ti</w:t>
      </w:r>
      <w:r>
        <w:t>nção de quaisquer tributos ou encargos legais ou a superveniência de disposições legais, com comprovada repercussão sobre os preços registrados;</w:t>
      </w:r>
    </w:p>
    <w:p w14:paraId="0C90D66B" w14:textId="77777777" w:rsidR="00C576E8" w:rsidRDefault="00C576E8" w:rsidP="005E2886">
      <w:pPr>
        <w:autoSpaceDE w:val="0"/>
        <w:spacing w:line="360" w:lineRule="auto"/>
        <w:ind w:left="708"/>
        <w:jc w:val="both"/>
      </w:pPr>
      <w:r>
        <w:t>8.3. Na hipótese de reajustamento ou repactuação sobre os preços registrados, nos termos da Lei nº 14.133, de 2021.</w:t>
      </w:r>
    </w:p>
    <w:p w14:paraId="2B7E7960" w14:textId="33617CE6" w:rsidR="00C576E8" w:rsidRDefault="00C576E8" w:rsidP="005E2886">
      <w:pPr>
        <w:autoSpaceDE w:val="0"/>
        <w:spacing w:line="360" w:lineRule="auto"/>
        <w:ind w:left="1416"/>
        <w:jc w:val="both"/>
      </w:pPr>
      <w:r>
        <w:t xml:space="preserve">8.3.1. No caso do reajustamento, deverá ser respeitada a contagem da anualidade e o índice </w:t>
      </w:r>
      <w:r w:rsidR="005E2886">
        <w:t>IPCA/IBGE</w:t>
      </w:r>
      <w:r>
        <w:t xml:space="preserve">; </w:t>
      </w:r>
    </w:p>
    <w:p w14:paraId="2E031BB0" w14:textId="77777777" w:rsidR="00C576E8" w:rsidRDefault="00C576E8" w:rsidP="005E2886">
      <w:pPr>
        <w:autoSpaceDE w:val="0"/>
        <w:spacing w:line="360" w:lineRule="auto"/>
        <w:ind w:left="1416"/>
        <w:jc w:val="both"/>
      </w:pPr>
      <w:r>
        <w:t xml:space="preserve">8.3.2. No caso da repactuação, o interessado deverá </w:t>
      </w:r>
      <w:r w:rsidRPr="0051334C">
        <w:t xml:space="preserve">solicitar alteração de preço(s), justificar o pedido, </w:t>
      </w:r>
      <w:r>
        <w:t xml:space="preserve">apresentar </w:t>
      </w:r>
      <w:r w:rsidRPr="0051334C">
        <w:t>planilha(s) detalhada(s) de custos, acompanhada(s) de documento(s) que comprove(m) a procedência do pedido, tais como: lista de preços de fabricantes, notas fiscais de aquisição dos produtos e/ou matérias-primas, etc.;</w:t>
      </w:r>
    </w:p>
    <w:p w14:paraId="4849F12D" w14:textId="77777777" w:rsidR="00C576E8" w:rsidRDefault="00C576E8" w:rsidP="005E2886">
      <w:pPr>
        <w:autoSpaceDE w:val="0"/>
        <w:spacing w:line="360" w:lineRule="auto"/>
        <w:ind w:left="708"/>
        <w:jc w:val="both"/>
      </w:pPr>
      <w:r>
        <w:lastRenderedPageBreak/>
        <w:t>8.4. Na hipótese de o preço registrado tornar-se superior ao preço pra</w:t>
      </w:r>
      <w:r>
        <w:rPr>
          <w:rFonts w:eastAsia="Calibri"/>
        </w:rPr>
        <w:t>ti</w:t>
      </w:r>
      <w:r>
        <w:t>cado no mercado por mo</w:t>
      </w:r>
      <w:r>
        <w:rPr>
          <w:rFonts w:eastAsia="Calibri"/>
        </w:rPr>
        <w:t>ti</w:t>
      </w:r>
      <w:r>
        <w:t>vo superveniente, o fornecedor será convocado para negociar a redução do preço registrado.</w:t>
      </w:r>
    </w:p>
    <w:p w14:paraId="57B614B4" w14:textId="77777777" w:rsidR="00C576E8" w:rsidRDefault="00C576E8" w:rsidP="005E2886">
      <w:pPr>
        <w:autoSpaceDE w:val="0"/>
        <w:spacing w:line="360" w:lineRule="auto"/>
        <w:ind w:left="1416"/>
        <w:jc w:val="both"/>
      </w:pPr>
      <w:r>
        <w:t>8.4.1. Caso não aceite reduzir seu preço aos valores pra</w:t>
      </w:r>
      <w:r>
        <w:rPr>
          <w:rFonts w:eastAsia="Calibri"/>
        </w:rPr>
        <w:t>ti</w:t>
      </w:r>
      <w:r>
        <w:t>cados pelo mercado, o fornecedor será liberado do compromisso assumido quanto ao item registrado, sem aplicação de penalidades administrativas.</w:t>
      </w:r>
    </w:p>
    <w:p w14:paraId="7F45108F" w14:textId="77777777" w:rsidR="00C576E8" w:rsidRDefault="00C576E8" w:rsidP="005E2886">
      <w:pPr>
        <w:autoSpaceDE w:val="0"/>
        <w:spacing w:line="360" w:lineRule="auto"/>
        <w:ind w:left="1416"/>
        <w:jc w:val="both"/>
      </w:pPr>
      <w: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Default="00C576E8" w:rsidP="005E2886">
      <w:pPr>
        <w:autoSpaceDE w:val="0"/>
        <w:spacing w:line="360" w:lineRule="auto"/>
        <w:ind w:left="1416"/>
        <w:jc w:val="both"/>
      </w:pPr>
      <w: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51334C" w:rsidRDefault="00C576E8" w:rsidP="00C576E8">
      <w:pPr>
        <w:autoSpaceDE w:val="0"/>
        <w:spacing w:line="200" w:lineRule="atLeast"/>
        <w:jc w:val="both"/>
      </w:pPr>
    </w:p>
    <w:p w14:paraId="274A26B4" w14:textId="77777777" w:rsidR="00097EF4" w:rsidRPr="00097EF4" w:rsidRDefault="00C576E8" w:rsidP="00097EF4">
      <w:pPr>
        <w:spacing w:line="360" w:lineRule="auto"/>
        <w:jc w:val="both"/>
      </w:pPr>
      <w:r w:rsidRPr="00097EF4">
        <w:t xml:space="preserve">9. </w:t>
      </w:r>
      <w:r w:rsidR="00097EF4" w:rsidRPr="00097EF4">
        <w:t>A Administração não está obrigada solicitar prestação de serviços em quantidade mínima dos lotes registrados, ficando a seu exclusivo critério a definição da quantidade e do momento do envio do “Pedido de Empenho”, sendo certo que os quantitativos totais expressos nesta ata são estimativos e representam previsão do Departamento requisitante, para os serviços a serem realizados durante o prazo de 12 (doze) meses.</w:t>
      </w:r>
    </w:p>
    <w:p w14:paraId="27ED0509" w14:textId="77777777" w:rsidR="00097EF4" w:rsidRDefault="00097EF4" w:rsidP="00C576E8">
      <w:pPr>
        <w:spacing w:line="360" w:lineRule="auto"/>
        <w:jc w:val="both"/>
      </w:pPr>
    </w:p>
    <w:p w14:paraId="0A3AD829" w14:textId="53B027A0" w:rsidR="00C576E8" w:rsidRPr="0051334C" w:rsidRDefault="00FC0414" w:rsidP="00C576E8">
      <w:pPr>
        <w:spacing w:line="360" w:lineRule="auto"/>
        <w:jc w:val="both"/>
      </w:pPr>
      <w:r>
        <w:t>10</w:t>
      </w:r>
      <w:r w:rsidR="00C576E8" w:rsidRPr="0051334C">
        <w:t xml:space="preserve">. A existência do preço registrado não obriga o </w:t>
      </w:r>
      <w:r w:rsidR="00C576E8" w:rsidRPr="0051334C">
        <w:rPr>
          <w:b/>
          <w:bCs/>
          <w:i/>
          <w:iCs/>
        </w:rPr>
        <w:t>SAAE</w:t>
      </w:r>
      <w:r w:rsidR="00C576E8" w:rsidRPr="0051334C">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51334C" w:rsidRDefault="00C576E8" w:rsidP="00C576E8">
      <w:pPr>
        <w:spacing w:line="200" w:lineRule="atLeast"/>
        <w:jc w:val="both"/>
      </w:pPr>
    </w:p>
    <w:p w14:paraId="5D397A7F" w14:textId="0A173D1B" w:rsidR="00C576E8" w:rsidRPr="0051334C" w:rsidRDefault="00C576E8" w:rsidP="00C576E8">
      <w:pPr>
        <w:autoSpaceDE w:val="0"/>
        <w:spacing w:line="360" w:lineRule="auto"/>
        <w:jc w:val="both"/>
      </w:pPr>
      <w:r w:rsidRPr="0051334C">
        <w:t>1</w:t>
      </w:r>
      <w:r w:rsidR="00FC0414">
        <w:t>1</w:t>
      </w:r>
      <w:r w:rsidRPr="0051334C">
        <w:t>. Constituem motivo para cancelamento da ata de Registro dos Preços as situações referidas no artigo</w:t>
      </w:r>
      <w:r w:rsidR="00FC0414">
        <w:t xml:space="preserve"> 137</w:t>
      </w:r>
      <w:r w:rsidRPr="0051334C">
        <w:t xml:space="preserve"> da Lei Federal n</w:t>
      </w:r>
      <w:r w:rsidRPr="0051334C">
        <w:rPr>
          <w:u w:val="single"/>
          <w:vertAlign w:val="superscript"/>
        </w:rPr>
        <w:t>o</w:t>
      </w:r>
      <w:r w:rsidRPr="0051334C">
        <w:t xml:space="preserve"> </w:t>
      </w:r>
      <w:r w:rsidR="00FC0414">
        <w:t>14.133/21</w:t>
      </w:r>
      <w:r w:rsidRPr="0051334C">
        <w:t xml:space="preserve"> e no Decreto Municipal n</w:t>
      </w:r>
      <w:r w:rsidRPr="0051334C">
        <w:rPr>
          <w:u w:val="single"/>
          <w:vertAlign w:val="superscript"/>
        </w:rPr>
        <w:t>o</w:t>
      </w:r>
      <w:r w:rsidRPr="0051334C">
        <w:t xml:space="preserve"> 10.158 de 21 de janeiro de 2.009.</w:t>
      </w:r>
    </w:p>
    <w:p w14:paraId="011D40D5" w14:textId="77777777" w:rsidR="00C576E8" w:rsidRPr="0051334C" w:rsidRDefault="00C576E8" w:rsidP="00C576E8">
      <w:pPr>
        <w:autoSpaceDE w:val="0"/>
        <w:jc w:val="both"/>
      </w:pPr>
    </w:p>
    <w:p w14:paraId="5A4CC959" w14:textId="03171279" w:rsidR="00C576E8" w:rsidRPr="0051334C" w:rsidRDefault="00C576E8" w:rsidP="00C576E8">
      <w:pPr>
        <w:autoSpaceDE w:val="0"/>
        <w:spacing w:line="360" w:lineRule="auto"/>
        <w:jc w:val="both"/>
      </w:pPr>
      <w:r w:rsidRPr="0051334C">
        <w:t>1</w:t>
      </w:r>
      <w:r w:rsidR="00FC0414">
        <w:t>2</w:t>
      </w:r>
      <w:r w:rsidRPr="0051334C">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51334C">
        <w:rPr>
          <w:b/>
          <w:bCs/>
          <w:i/>
          <w:iCs/>
        </w:rPr>
        <w:t>SAAE</w:t>
      </w:r>
      <w:r w:rsidRPr="0051334C">
        <w:t>, pelo prazo de 12 (doze) meses.</w:t>
      </w:r>
    </w:p>
    <w:p w14:paraId="4ED54E59" w14:textId="77777777" w:rsidR="00C576E8" w:rsidRPr="0051334C" w:rsidRDefault="00C576E8" w:rsidP="00C576E8">
      <w:pPr>
        <w:autoSpaceDE w:val="0"/>
        <w:spacing w:line="200" w:lineRule="atLeast"/>
        <w:jc w:val="both"/>
      </w:pPr>
    </w:p>
    <w:p w14:paraId="682B8AAA" w14:textId="6B8CC00D" w:rsidR="00C576E8" w:rsidRPr="002C5B54" w:rsidRDefault="00C576E8" w:rsidP="00C576E8">
      <w:pPr>
        <w:autoSpaceDE w:val="0"/>
        <w:spacing w:line="360" w:lineRule="auto"/>
        <w:jc w:val="both"/>
      </w:pPr>
      <w:r w:rsidRPr="0051334C">
        <w:lastRenderedPageBreak/>
        <w:t>1</w:t>
      </w:r>
      <w:r w:rsidR="00FC0414">
        <w:t>3</w:t>
      </w:r>
      <w:r w:rsidRPr="0051334C">
        <w:t xml:space="preserve">. </w:t>
      </w:r>
      <w:r w:rsidRPr="002C5B54">
        <w:t>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2C5B54" w:rsidRDefault="00C576E8" w:rsidP="00C576E8">
      <w:pPr>
        <w:widowControl w:val="0"/>
        <w:autoSpaceDE w:val="0"/>
        <w:spacing w:line="200" w:lineRule="atLeast"/>
        <w:jc w:val="both"/>
      </w:pPr>
    </w:p>
    <w:p w14:paraId="7FB8B08C" w14:textId="77777777" w:rsidR="00D85DFA" w:rsidRPr="002C5B54" w:rsidRDefault="00D85DFA" w:rsidP="00D85DFA">
      <w:pPr>
        <w:autoSpaceDE w:val="0"/>
        <w:spacing w:before="120" w:after="120" w:line="360" w:lineRule="auto"/>
        <w:ind w:left="709"/>
        <w:jc w:val="both"/>
        <w:rPr>
          <w:bCs/>
        </w:rPr>
      </w:pPr>
      <w:r w:rsidRPr="002C5B54">
        <w:rPr>
          <w:b/>
          <w:bCs/>
        </w:rPr>
        <w:t xml:space="preserve">a) </w:t>
      </w:r>
      <w:r w:rsidRPr="002C5B54">
        <w:rPr>
          <w:bCs/>
        </w:rPr>
        <w:t>Advertência, na hipótese do descumprimento de obrigação que não afete o prazo, ou qualidade/especificações do objeto licitado e que não cause prejuízo para a autarquia;</w:t>
      </w:r>
    </w:p>
    <w:p w14:paraId="6B59E8BD" w14:textId="6E9D7EAD" w:rsidR="00D85DFA" w:rsidRPr="002C5B54" w:rsidRDefault="00D85DFA" w:rsidP="00D85DFA">
      <w:pPr>
        <w:widowControl w:val="0"/>
        <w:autoSpaceDE w:val="0"/>
        <w:spacing w:before="240" w:after="120" w:line="360" w:lineRule="auto"/>
        <w:ind w:left="709"/>
        <w:jc w:val="both"/>
      </w:pPr>
      <w:r w:rsidRPr="002C5B54">
        <w:rPr>
          <w:b/>
          <w:bCs/>
        </w:rPr>
        <w:t>b)</w:t>
      </w:r>
      <w:r w:rsidRPr="002C5B54">
        <w:t xml:space="preserve"> Multa de 2% (dois inteiros por cento) por dia de atraso</w:t>
      </w:r>
      <w:r w:rsidR="006273EB" w:rsidRPr="002C5B54">
        <w:t xml:space="preserve"> para o início ou conclusão do serviço</w:t>
      </w:r>
      <w:r w:rsidRPr="002C5B54">
        <w:t>, sobre o valor do serviço não iniciado constante do “Pedido de Empenho”, até o 10</w:t>
      </w:r>
      <w:r w:rsidRPr="002C5B54">
        <w:rPr>
          <w:u w:val="single"/>
          <w:vertAlign w:val="superscript"/>
        </w:rPr>
        <w:t>o</w:t>
      </w:r>
      <w:r w:rsidRPr="002C5B54">
        <w:t xml:space="preserve"> (décimo) dia consecutivo; </w:t>
      </w:r>
    </w:p>
    <w:p w14:paraId="73427A7E" w14:textId="6CB04254" w:rsidR="00D85DFA" w:rsidRPr="002C5B54" w:rsidRDefault="00D85DFA" w:rsidP="00D85DFA">
      <w:pPr>
        <w:widowControl w:val="0"/>
        <w:autoSpaceDE w:val="0"/>
        <w:spacing w:before="240" w:after="120" w:line="360" w:lineRule="auto"/>
        <w:ind w:left="709"/>
        <w:jc w:val="both"/>
      </w:pPr>
      <w:r w:rsidRPr="002C5B54">
        <w:rPr>
          <w:b/>
          <w:bCs/>
        </w:rPr>
        <w:t>c)</w:t>
      </w:r>
      <w:r w:rsidRPr="002C5B54">
        <w:t xml:space="preserve"> A partir do 11º (décimo primeiro) dia de atraso </w:t>
      </w:r>
      <w:r w:rsidR="006273EB" w:rsidRPr="002C5B54">
        <w:t>para o início ou conclusão do serviço</w:t>
      </w:r>
      <w:r w:rsidRPr="002C5B54">
        <w:t xml:space="preserve">, multa de até 15% (quinze inteiros por cento) sobre o valor do serviço não iniciado constante do “Pedido de Empenho”, até o 30º (trigésimo) dia de atraso; </w:t>
      </w:r>
    </w:p>
    <w:p w14:paraId="586219E6" w14:textId="77777777" w:rsidR="00D85DFA" w:rsidRPr="002C5B54" w:rsidRDefault="00D85DFA" w:rsidP="00D85DFA">
      <w:pPr>
        <w:widowControl w:val="0"/>
        <w:autoSpaceDE w:val="0"/>
        <w:spacing w:before="240" w:after="120" w:line="360" w:lineRule="auto"/>
        <w:ind w:left="709"/>
        <w:jc w:val="both"/>
      </w:pPr>
      <w:r w:rsidRPr="002C5B54">
        <w:rPr>
          <w:b/>
          <w:bCs/>
        </w:rPr>
        <w:t xml:space="preserve">d) </w:t>
      </w:r>
      <w:r w:rsidRPr="002C5B54">
        <w:t>A partir do 31º (trigésimo primeiro) dia estará caracterizado a inexecução total ou parcial da obrigação assumida, aplicando-se o previsto na alínea ‘f’, cumulado com a alínea ‘g’, conforme o caso.</w:t>
      </w:r>
    </w:p>
    <w:p w14:paraId="46887C93" w14:textId="77777777" w:rsidR="00D85DFA" w:rsidRPr="002C5B54" w:rsidRDefault="00D85DFA" w:rsidP="00D85DFA">
      <w:pPr>
        <w:widowControl w:val="0"/>
        <w:autoSpaceDE w:val="0"/>
        <w:spacing w:before="240" w:after="120" w:line="360" w:lineRule="auto"/>
        <w:ind w:left="709"/>
        <w:jc w:val="both"/>
      </w:pPr>
      <w:r w:rsidRPr="002C5B54">
        <w:rPr>
          <w:b/>
          <w:bCs/>
        </w:rPr>
        <w:t>e)</w:t>
      </w:r>
      <w:r w:rsidRPr="002C5B54">
        <w:t xml:space="preserve"> Multa de 10% (dez inteiros por cento) sobre o valor total do serviço prestado em desconformidade com as especificações constantes no “Pedido de Empenho”, sem prejuízo da obrigação de refazê-los; </w:t>
      </w:r>
    </w:p>
    <w:p w14:paraId="7D1FDC14" w14:textId="77777777" w:rsidR="00D85DFA" w:rsidRPr="002C5B54" w:rsidRDefault="00D85DFA" w:rsidP="00D85DFA">
      <w:pPr>
        <w:autoSpaceDE w:val="0"/>
        <w:spacing w:before="240" w:line="360" w:lineRule="auto"/>
        <w:ind w:left="708"/>
        <w:jc w:val="both"/>
        <w:rPr>
          <w:b/>
          <w:bCs/>
        </w:rPr>
      </w:pPr>
      <w:r w:rsidRPr="002C5B54">
        <w:rPr>
          <w:b/>
          <w:bCs/>
        </w:rPr>
        <w:t>f)</w:t>
      </w:r>
      <w:r w:rsidRPr="002C5B54">
        <w:t xml:space="preserve"> </w:t>
      </w:r>
      <w:r w:rsidRPr="002C5B54">
        <w:rPr>
          <w:bCs/>
        </w:rPr>
        <w:t xml:space="preserve">Nos demais casos de inadimplemento, multa de 20% (vinte inteiros por cento) sobre o valor total do serviço não prestado constante do </w:t>
      </w:r>
      <w:r w:rsidRPr="002C5B54">
        <w:t>“Pedido de Empenho”</w:t>
      </w:r>
      <w:r w:rsidRPr="002C5B54">
        <w:rPr>
          <w:bCs/>
        </w:rPr>
        <w:t xml:space="preserve">; </w:t>
      </w:r>
    </w:p>
    <w:p w14:paraId="4A4AF2D0" w14:textId="77777777" w:rsidR="00D85DFA" w:rsidRPr="002C5B54" w:rsidRDefault="00D85DFA" w:rsidP="00D85DFA">
      <w:pPr>
        <w:autoSpaceDE w:val="0"/>
        <w:spacing w:before="240" w:line="360" w:lineRule="auto"/>
        <w:ind w:left="708"/>
        <w:jc w:val="both"/>
      </w:pPr>
      <w:r w:rsidRPr="002C5B54">
        <w:rPr>
          <w:b/>
          <w:bCs/>
        </w:rPr>
        <w:t>g)</w:t>
      </w:r>
      <w:r w:rsidRPr="002C5B54">
        <w:t xml:space="preserve"> Cancelamento da Ata de Registro de Preços e suspensão temporária ao direito de licitar com o </w:t>
      </w:r>
      <w:r w:rsidRPr="002C5B54">
        <w:rPr>
          <w:b/>
          <w:bCs/>
          <w:i/>
          <w:iCs/>
        </w:rPr>
        <w:t>SAAE</w:t>
      </w:r>
      <w:r w:rsidRPr="002C5B54">
        <w:t xml:space="preserve"> de Indaiatuba, bem como o impedimento de com ele contratar, pelo prazo de 12 (doze) meses, na hipótese de descumprimento integral de, no mínimo, um “Pedido de Empenho” ou descumprimento parcial de mais de um “Pedido de Empenho”; </w:t>
      </w:r>
    </w:p>
    <w:p w14:paraId="3851DFAB"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b/>
          <w:lang w:val="pt-BR"/>
        </w:rPr>
      </w:pPr>
    </w:p>
    <w:p w14:paraId="37FE6F40" w14:textId="77777777" w:rsidR="00D85DFA" w:rsidRPr="002C5B54" w:rsidRDefault="00D85DFA" w:rsidP="00D85DFA">
      <w:pPr>
        <w:pStyle w:val="modelo"/>
        <w:tabs>
          <w:tab w:val="clear" w:pos="4419"/>
          <w:tab w:val="clear" w:pos="8838"/>
          <w:tab w:val="left" w:pos="360"/>
          <w:tab w:val="left" w:pos="900"/>
        </w:tabs>
        <w:spacing w:line="360" w:lineRule="auto"/>
        <w:ind w:left="709"/>
        <w:rPr>
          <w:rFonts w:ascii="Times New Roman" w:hAnsi="Times New Roman" w:cs="Times New Roman"/>
        </w:rPr>
      </w:pPr>
      <w:r w:rsidRPr="002C5B54">
        <w:rPr>
          <w:rFonts w:ascii="Times New Roman" w:hAnsi="Times New Roman" w:cs="Times New Roman"/>
          <w:b/>
          <w:lang w:val="pt-BR"/>
        </w:rPr>
        <w:t>h)</w:t>
      </w:r>
      <w:r w:rsidRPr="002C5B54">
        <w:rPr>
          <w:rFonts w:ascii="Times New Roman" w:hAnsi="Times New Roman" w:cs="Times New Roman"/>
          <w:lang w:val="pt-BR"/>
        </w:rPr>
        <w:t xml:space="preserve"> D</w:t>
      </w:r>
      <w:r w:rsidRPr="002C5B54">
        <w:rPr>
          <w:rFonts w:ascii="Times New Roman" w:hAnsi="Times New Roman" w:cs="Times New Roman"/>
        </w:rPr>
        <w:t xml:space="preserve">eclaração de inidoneidade para licitar ou contratar com a Administração Pública em geral, enquanto perdurarem os motivos determinantes da punição ou até que seja providenciada sua reabilitação perante a própria autoridade que aplicou a penalidade, </w:t>
      </w:r>
      <w:r w:rsidRPr="002C5B54">
        <w:rPr>
          <w:rFonts w:ascii="Times New Roman" w:hAnsi="Times New Roman" w:cs="Times New Roman"/>
        </w:rPr>
        <w:lastRenderedPageBreak/>
        <w:t>que será concedida sempre que o contrato ou instrumento equivalente ressarcir a Administração pelos prejuízos resultantes e após decorrido o prazo da sanção aplicada com base na alinea anterior.</w:t>
      </w:r>
    </w:p>
    <w:p w14:paraId="36FEB2B5" w14:textId="77777777" w:rsidR="00D85DFA" w:rsidRPr="009A2032" w:rsidRDefault="00D85DFA" w:rsidP="00D85DFA">
      <w:pPr>
        <w:widowControl w:val="0"/>
        <w:autoSpaceDE w:val="0"/>
        <w:spacing w:line="360" w:lineRule="auto"/>
        <w:jc w:val="both"/>
        <w:rPr>
          <w:sz w:val="23"/>
          <w:szCs w:val="23"/>
        </w:rPr>
      </w:pPr>
    </w:p>
    <w:p w14:paraId="25BABBB3" w14:textId="3DAB5B06" w:rsidR="00C576E8" w:rsidRPr="0051334C" w:rsidRDefault="00C576E8" w:rsidP="00C576E8">
      <w:pPr>
        <w:widowControl w:val="0"/>
        <w:autoSpaceDE w:val="0"/>
        <w:spacing w:line="360" w:lineRule="auto"/>
        <w:jc w:val="both"/>
      </w:pPr>
      <w:r w:rsidRPr="0051334C">
        <w:t>1</w:t>
      </w:r>
      <w:r w:rsidR="00FC0414">
        <w:t>4</w:t>
      </w:r>
      <w:r w:rsidRPr="0051334C">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51334C" w:rsidRDefault="00C576E8" w:rsidP="00C576E8">
      <w:pPr>
        <w:widowControl w:val="0"/>
        <w:autoSpaceDE w:val="0"/>
        <w:spacing w:line="360" w:lineRule="auto"/>
        <w:jc w:val="both"/>
      </w:pPr>
    </w:p>
    <w:p w14:paraId="57CF1EBD" w14:textId="1A24C4C8" w:rsidR="00C576E8" w:rsidRPr="0051334C" w:rsidRDefault="00C576E8" w:rsidP="00C576E8">
      <w:pPr>
        <w:widowControl w:val="0"/>
        <w:autoSpaceDE w:val="0"/>
        <w:spacing w:line="360" w:lineRule="auto"/>
        <w:jc w:val="both"/>
      </w:pPr>
      <w:r w:rsidRPr="0051334C">
        <w:t>1</w:t>
      </w:r>
      <w:r w:rsidR="00FC0414">
        <w:t>5</w:t>
      </w:r>
      <w:r w:rsidRPr="0051334C">
        <w:t>. As multas serão independentes entre si, podendo ser aplicadas isoladas ou cumulativamente.</w:t>
      </w:r>
    </w:p>
    <w:p w14:paraId="3FDB2CB9" w14:textId="77777777" w:rsidR="00C576E8" w:rsidRPr="0051334C" w:rsidRDefault="00C576E8" w:rsidP="00C576E8">
      <w:pPr>
        <w:widowControl w:val="0"/>
        <w:autoSpaceDE w:val="0"/>
        <w:spacing w:line="360" w:lineRule="auto"/>
        <w:jc w:val="both"/>
      </w:pPr>
    </w:p>
    <w:p w14:paraId="564F9CE8" w14:textId="3AA01C80" w:rsidR="00C576E8" w:rsidRPr="0051334C" w:rsidRDefault="00C576E8" w:rsidP="00C576E8">
      <w:pPr>
        <w:widowControl w:val="0"/>
        <w:autoSpaceDE w:val="0"/>
        <w:spacing w:line="360" w:lineRule="auto"/>
        <w:jc w:val="both"/>
        <w:rPr>
          <w:lang w:val="pt-PT"/>
        </w:rPr>
      </w:pPr>
      <w:r w:rsidRPr="0051334C">
        <w:t>1</w:t>
      </w:r>
      <w:r w:rsidR="00FC0414">
        <w:t>6</w:t>
      </w:r>
      <w:r w:rsidRPr="0051334C">
        <w:t xml:space="preserve">. O valor da multa aplicada será cobrado por meio de boleto bancário, devendo ser recolhido no prazo constante do vencimento do boleto. </w:t>
      </w:r>
      <w:r w:rsidRPr="0051334C">
        <w:rPr>
          <w:lang w:val="pt-PT"/>
        </w:rPr>
        <w:t>Se o valor da multa devida não for recolhido dentro do prazo de vencimento, será automaticamente inscrito em Dívida Ativa e executado judicialmente.</w:t>
      </w:r>
    </w:p>
    <w:p w14:paraId="4743591B" w14:textId="77777777" w:rsidR="00C576E8" w:rsidRPr="0051334C" w:rsidRDefault="00C576E8" w:rsidP="00C576E8">
      <w:pPr>
        <w:widowControl w:val="0"/>
        <w:tabs>
          <w:tab w:val="left" w:pos="0"/>
          <w:tab w:val="left" w:pos="240"/>
          <w:tab w:val="left" w:pos="600"/>
          <w:tab w:val="center" w:pos="4419"/>
          <w:tab w:val="right" w:pos="8838"/>
        </w:tabs>
        <w:autoSpaceDE w:val="0"/>
        <w:spacing w:line="100" w:lineRule="atLeast"/>
        <w:jc w:val="both"/>
        <w:rPr>
          <w:lang w:val="pt-PT"/>
        </w:rPr>
      </w:pPr>
    </w:p>
    <w:p w14:paraId="7DBE3F11" w14:textId="585173A3" w:rsidR="00C576E8" w:rsidRPr="0051334C" w:rsidRDefault="00C576E8" w:rsidP="00C576E8">
      <w:pPr>
        <w:autoSpaceDE w:val="0"/>
        <w:spacing w:line="360" w:lineRule="auto"/>
        <w:jc w:val="both"/>
      </w:pPr>
      <w:r w:rsidRPr="0051334C">
        <w:t>1</w:t>
      </w:r>
      <w:r w:rsidR="00FC0414">
        <w:t>7</w:t>
      </w:r>
      <w:r w:rsidRPr="0051334C">
        <w:t xml:space="preserve">. As penalidades previstas neste edital têm caráter de sanção administrativa, consequentemente, a sua aplicação não exime a empresa detentora da Ata de Registro de Preços da reparação das eventuais perdas e danos que seu ato punível venha acarretar ao </w:t>
      </w:r>
      <w:r w:rsidRPr="0051334C">
        <w:rPr>
          <w:b/>
          <w:i/>
        </w:rPr>
        <w:t>SAAE</w:t>
      </w:r>
      <w:r w:rsidRPr="0051334C">
        <w:t>.</w:t>
      </w:r>
    </w:p>
    <w:p w14:paraId="06865C5A" w14:textId="77777777" w:rsidR="00C576E8" w:rsidRPr="0051334C" w:rsidRDefault="00C576E8" w:rsidP="00C576E8">
      <w:pPr>
        <w:autoSpaceDE w:val="0"/>
        <w:spacing w:line="100" w:lineRule="atLeast"/>
        <w:jc w:val="both"/>
      </w:pPr>
    </w:p>
    <w:p w14:paraId="6B918ED5" w14:textId="48D56B8C" w:rsidR="00C576E8" w:rsidRPr="0051334C" w:rsidRDefault="00C576E8" w:rsidP="00C576E8">
      <w:pPr>
        <w:autoSpaceDE w:val="0"/>
        <w:spacing w:line="360" w:lineRule="auto"/>
        <w:jc w:val="both"/>
      </w:pPr>
      <w:r w:rsidRPr="0051334C">
        <w:t>1</w:t>
      </w:r>
      <w:r w:rsidR="00FC0414">
        <w:t>8</w:t>
      </w:r>
      <w:r w:rsidRPr="0051334C">
        <w:t xml:space="preserve">. Após a aplicação de quaisquer das penalidades acima previstas, realizar-se-á comunicação escrita à </w:t>
      </w:r>
      <w:r w:rsidRPr="0051334C">
        <w:rPr>
          <w:b/>
          <w:bCs/>
        </w:rPr>
        <w:t>CONTRATADA</w:t>
      </w:r>
      <w:r w:rsidRPr="0051334C">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51334C" w:rsidRDefault="00C576E8" w:rsidP="00C576E8">
      <w:pPr>
        <w:widowControl w:val="0"/>
        <w:spacing w:line="200" w:lineRule="atLeast"/>
        <w:jc w:val="both"/>
        <w:rPr>
          <w:lang w:val="pt-PT"/>
        </w:rPr>
      </w:pPr>
    </w:p>
    <w:p w14:paraId="7F5306E1" w14:textId="129BD321" w:rsidR="00C576E8" w:rsidRPr="0051334C" w:rsidRDefault="00C576E8" w:rsidP="00C576E8">
      <w:pPr>
        <w:widowControl w:val="0"/>
        <w:spacing w:line="360" w:lineRule="auto"/>
        <w:jc w:val="both"/>
      </w:pPr>
      <w:r w:rsidRPr="0051334C">
        <w:t>1</w:t>
      </w:r>
      <w:r w:rsidR="00FC0414">
        <w:t>9</w:t>
      </w:r>
      <w:r w:rsidRPr="0051334C">
        <w:t>. Compete à proponente vencedora fornecer os lotes desta avença, obedecendo todas as especificações do Edital e seus anexos, cabendo-lhe em especial:</w:t>
      </w:r>
    </w:p>
    <w:p w14:paraId="2F3BE45E" w14:textId="77777777" w:rsidR="00C576E8" w:rsidRPr="0051334C" w:rsidRDefault="00C576E8" w:rsidP="00C576E8">
      <w:pPr>
        <w:widowControl w:val="0"/>
        <w:spacing w:line="200" w:lineRule="atLeast"/>
        <w:jc w:val="both"/>
      </w:pPr>
    </w:p>
    <w:p w14:paraId="27B4C317" w14:textId="3BB72873" w:rsidR="00C576E8" w:rsidRPr="0051334C" w:rsidRDefault="00FC0414" w:rsidP="00C576E8">
      <w:pPr>
        <w:widowControl w:val="0"/>
        <w:spacing w:line="360" w:lineRule="auto"/>
        <w:ind w:left="555"/>
        <w:jc w:val="both"/>
      </w:pPr>
      <w:r>
        <w:t>19</w:t>
      </w:r>
      <w:r w:rsidR="00C576E8" w:rsidRPr="0051334C">
        <w:t xml:space="preserve">.1. Comunicar ao </w:t>
      </w:r>
      <w:r w:rsidR="00C576E8" w:rsidRPr="0051334C">
        <w:rPr>
          <w:b/>
          <w:i/>
        </w:rPr>
        <w:t>SAAE</w:t>
      </w:r>
      <w:r w:rsidR="00C576E8" w:rsidRPr="0051334C">
        <w:t xml:space="preserve">, por escrito, sem prejuízo de sua responsabilidade, eventuais anormalidades apuradas no transcurso </w:t>
      </w:r>
      <w:r w:rsidR="00A23FCC">
        <w:t>da prestação dos serviços</w:t>
      </w:r>
      <w:r w:rsidR="00C576E8" w:rsidRPr="0051334C">
        <w:t>, que possam comprometer a qualidade e/ou integridade dos lotes desta ata;</w:t>
      </w:r>
    </w:p>
    <w:p w14:paraId="5CAD1422" w14:textId="73D3D916" w:rsidR="00C576E8" w:rsidRPr="0051334C" w:rsidRDefault="00C576E8" w:rsidP="00C576E8">
      <w:pPr>
        <w:widowControl w:val="0"/>
        <w:spacing w:line="360" w:lineRule="auto"/>
        <w:ind w:left="555"/>
        <w:jc w:val="both"/>
      </w:pPr>
      <w:r w:rsidRPr="0051334C">
        <w:t>1</w:t>
      </w:r>
      <w:r w:rsidR="00FC0414">
        <w:t>9</w:t>
      </w:r>
      <w:r w:rsidRPr="0051334C">
        <w:t>.2. A proponente vencedora deverá executar os fornecimentos com as devidas precauções, objetivando evitar danos a terceiros.</w:t>
      </w:r>
    </w:p>
    <w:p w14:paraId="76EA40D4" w14:textId="77777777" w:rsidR="00C576E8" w:rsidRPr="0051334C" w:rsidRDefault="00C576E8" w:rsidP="00C576E8">
      <w:pPr>
        <w:widowControl w:val="0"/>
        <w:spacing w:line="200" w:lineRule="atLeast"/>
        <w:ind w:left="555"/>
        <w:jc w:val="both"/>
      </w:pPr>
    </w:p>
    <w:p w14:paraId="13C5F51D" w14:textId="6540C809" w:rsidR="00C576E8" w:rsidRPr="005E2886" w:rsidRDefault="00FC0414" w:rsidP="00C576E8">
      <w:pPr>
        <w:widowControl w:val="0"/>
        <w:spacing w:line="360" w:lineRule="auto"/>
        <w:jc w:val="both"/>
      </w:pPr>
      <w:r>
        <w:t>20</w:t>
      </w:r>
      <w:r w:rsidR="00C576E8" w:rsidRPr="0051334C">
        <w:t xml:space="preserve">. Não serão admitidas alterações neste Registro de Preços, salvo, se houver previsão legal e </w:t>
      </w:r>
      <w:r w:rsidR="00C576E8" w:rsidRPr="005E2886">
        <w:t>motivo justificado de fazê-la.</w:t>
      </w:r>
    </w:p>
    <w:p w14:paraId="2C5902D2" w14:textId="77777777" w:rsidR="00C576E8" w:rsidRPr="005E2886" w:rsidRDefault="00C576E8" w:rsidP="00B25420">
      <w:pPr>
        <w:widowControl w:val="0"/>
        <w:spacing w:line="360" w:lineRule="auto"/>
        <w:jc w:val="both"/>
      </w:pPr>
    </w:p>
    <w:p w14:paraId="6DCE0F59" w14:textId="1BC873DD" w:rsidR="00C576E8" w:rsidRPr="005E2886" w:rsidRDefault="00C576E8" w:rsidP="00B25420">
      <w:pPr>
        <w:suppressAutoHyphens w:val="0"/>
        <w:spacing w:line="360" w:lineRule="auto"/>
        <w:rPr>
          <w:lang w:eastAsia="en-US"/>
        </w:rPr>
      </w:pPr>
      <w:r w:rsidRPr="005E2886">
        <w:t>2</w:t>
      </w:r>
      <w:r w:rsidR="00FC0414" w:rsidRPr="005E2886">
        <w:t>1</w:t>
      </w:r>
      <w:r w:rsidRPr="005E2886">
        <w:t xml:space="preserve">. </w:t>
      </w:r>
      <w:r w:rsidRPr="005E2886">
        <w:rPr>
          <w:lang w:eastAsia="en-US"/>
        </w:rPr>
        <w:t>Não será admitida a adesão à ata de registro de preços decorrente desta licitação.</w:t>
      </w:r>
    </w:p>
    <w:p w14:paraId="78A2F0BC" w14:textId="77777777" w:rsidR="00B25420" w:rsidRPr="005E2886" w:rsidRDefault="00B25420" w:rsidP="00B25420">
      <w:pPr>
        <w:suppressAutoHyphens w:val="0"/>
        <w:spacing w:line="360" w:lineRule="auto"/>
        <w:rPr>
          <w:lang w:eastAsia="en-US"/>
        </w:rPr>
      </w:pPr>
    </w:p>
    <w:p w14:paraId="51CEAF71" w14:textId="503E2EC2" w:rsidR="00926133" w:rsidRPr="005E2886" w:rsidRDefault="00926133" w:rsidP="00B25420">
      <w:pPr>
        <w:suppressAutoHyphens w:val="0"/>
        <w:spacing w:line="360" w:lineRule="auto"/>
        <w:rPr>
          <w:lang w:eastAsia="en-US"/>
        </w:rPr>
      </w:pPr>
      <w:r w:rsidRPr="005E2886">
        <w:rPr>
          <w:lang w:eastAsia="en-US"/>
        </w:rPr>
        <w:t xml:space="preserve">22. É vedado ao </w:t>
      </w:r>
      <w:r w:rsidR="005E2886" w:rsidRPr="005E2886">
        <w:rPr>
          <w:b/>
          <w:lang w:eastAsia="en-US"/>
        </w:rPr>
        <w:t>SAAE</w:t>
      </w:r>
      <w:r w:rsidRPr="005E2886">
        <w:rPr>
          <w:lang w:eastAsia="en-US"/>
        </w:rPr>
        <w:t xml:space="preserve"> de Indaiatuba participar </w:t>
      </w:r>
      <w:r w:rsidRPr="005E2886">
        <w:rPr>
          <w:color w:val="000000"/>
        </w:rPr>
        <w:t xml:space="preserve">de </w:t>
      </w:r>
      <w:r w:rsidR="008046F1" w:rsidRPr="005E2886">
        <w:rPr>
          <w:color w:val="000000"/>
        </w:rPr>
        <w:t xml:space="preserve">outras </w:t>
      </w:r>
      <w:r w:rsidRPr="005E2886">
        <w:rPr>
          <w:color w:val="000000"/>
        </w:rPr>
        <w:t>ata</w:t>
      </w:r>
      <w:r w:rsidR="008046F1" w:rsidRPr="005E2886">
        <w:rPr>
          <w:color w:val="000000"/>
        </w:rPr>
        <w:t>s</w:t>
      </w:r>
      <w:r w:rsidRPr="005E2886">
        <w:rPr>
          <w:color w:val="000000"/>
        </w:rPr>
        <w:t xml:space="preserve"> de registro de preços com o mesmo objeto </w:t>
      </w:r>
      <w:r w:rsidR="008046F1" w:rsidRPr="005E2886">
        <w:rPr>
          <w:color w:val="000000"/>
        </w:rPr>
        <w:t>durante a vigência da presente ata.</w:t>
      </w:r>
    </w:p>
    <w:p w14:paraId="152FBA1A" w14:textId="77777777" w:rsidR="00C576E8" w:rsidRDefault="00C576E8" w:rsidP="00C576E8">
      <w:pPr>
        <w:suppressAutoHyphens w:val="0"/>
        <w:rPr>
          <w:lang w:eastAsia="pt-BR"/>
        </w:rPr>
      </w:pPr>
    </w:p>
    <w:p w14:paraId="63033928" w14:textId="77777777" w:rsidR="00C576E8" w:rsidRPr="0051334C" w:rsidRDefault="00C576E8" w:rsidP="00C576E8">
      <w:pPr>
        <w:widowControl w:val="0"/>
        <w:spacing w:line="200" w:lineRule="atLeast"/>
        <w:ind w:left="555"/>
        <w:jc w:val="both"/>
      </w:pPr>
    </w:p>
    <w:p w14:paraId="0DB498D6" w14:textId="77777777" w:rsidR="00C576E8" w:rsidRPr="0051334C" w:rsidRDefault="00C576E8" w:rsidP="00C576E8">
      <w:pPr>
        <w:pStyle w:val="Corpodetexto31"/>
        <w:spacing w:line="360" w:lineRule="auto"/>
        <w:rPr>
          <w:rFonts w:ascii="Times New Roman" w:hAnsi="Times New Roman" w:cs="Times New Roman"/>
          <w:sz w:val="24"/>
          <w:szCs w:val="24"/>
        </w:rPr>
      </w:pPr>
      <w:r w:rsidRPr="0051334C">
        <w:rPr>
          <w:rFonts w:ascii="Times New Roman" w:hAnsi="Times New Roman" w:cs="Times New Roman"/>
          <w:sz w:val="24"/>
          <w:szCs w:val="24"/>
        </w:rPr>
        <w:t xml:space="preserve">Nada mais havendo a ser declarado, foi encerrada a presente ata que após lida e aprovada, será assinada pelas partes. </w:t>
      </w:r>
    </w:p>
    <w:p w14:paraId="64581365" w14:textId="77777777" w:rsidR="00C576E8" w:rsidRPr="0051334C" w:rsidRDefault="00C576E8" w:rsidP="00C576E8">
      <w:pPr>
        <w:spacing w:line="200" w:lineRule="atLeast"/>
        <w:jc w:val="both"/>
      </w:pPr>
    </w:p>
    <w:p w14:paraId="21ECF8BD" w14:textId="77777777" w:rsidR="00C576E8" w:rsidRPr="0051334C" w:rsidRDefault="00C576E8" w:rsidP="00B25420">
      <w:pPr>
        <w:jc w:val="center"/>
      </w:pPr>
      <w:r w:rsidRPr="0051334C">
        <w:t xml:space="preserve">Indaiatuba, </w:t>
      </w:r>
      <w:r w:rsidRPr="0051334C">
        <w:rPr>
          <w:highlight w:val="green"/>
        </w:rPr>
        <w:t>xx</w:t>
      </w:r>
      <w:r w:rsidRPr="0051334C">
        <w:t xml:space="preserve"> de </w:t>
      </w:r>
      <w:r w:rsidRPr="0051334C">
        <w:rPr>
          <w:highlight w:val="green"/>
        </w:rPr>
        <w:t>xxxx</w:t>
      </w:r>
      <w:r w:rsidRPr="0051334C">
        <w:t xml:space="preserve"> de 202</w:t>
      </w:r>
      <w:r w:rsidRPr="0051334C">
        <w:rPr>
          <w:highlight w:val="green"/>
        </w:rPr>
        <w:t>x</w:t>
      </w:r>
      <w:r w:rsidRPr="0051334C">
        <w:t>.</w:t>
      </w:r>
    </w:p>
    <w:p w14:paraId="1B0F257B" w14:textId="77777777" w:rsidR="00C576E8" w:rsidRPr="0051334C" w:rsidRDefault="00C576E8" w:rsidP="00C576E8">
      <w:pPr>
        <w:spacing w:line="360" w:lineRule="auto"/>
        <w:jc w:val="both"/>
        <w:rPr>
          <w:b/>
          <w:color w:val="000000"/>
        </w:rPr>
      </w:pP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C576E8" w:rsidRPr="0051334C"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51334C" w:rsidRDefault="00C576E8" w:rsidP="001B3819">
            <w:pPr>
              <w:jc w:val="both"/>
              <w:rPr>
                <w:b/>
                <w:color w:val="000000"/>
              </w:rPr>
            </w:pPr>
            <w:r w:rsidRPr="0051334C">
              <w:rPr>
                <w:b/>
                <w:color w:val="000000"/>
              </w:rPr>
              <w:t xml:space="preserve">SERVIÇO AUTÔNOMO DE ÁGUA E </w:t>
            </w:r>
          </w:p>
          <w:p w14:paraId="200496A4" w14:textId="77777777" w:rsidR="00C576E8" w:rsidRPr="0051334C" w:rsidRDefault="00C576E8" w:rsidP="001B3819">
            <w:pPr>
              <w:jc w:val="both"/>
              <w:rPr>
                <w:b/>
                <w:color w:val="000000"/>
              </w:rPr>
            </w:pPr>
            <w:r w:rsidRPr="0051334C">
              <w:rPr>
                <w:b/>
                <w:color w:val="000000"/>
              </w:rPr>
              <w:t xml:space="preserve">ESGOTOS - </w:t>
            </w:r>
            <w:r w:rsidRPr="0051334C">
              <w:rPr>
                <w:b/>
                <w:i/>
                <w:color w:val="000000"/>
              </w:rPr>
              <w:t>SAAE</w:t>
            </w:r>
          </w:p>
        </w:tc>
        <w:tc>
          <w:tcPr>
            <w:tcW w:w="80" w:type="pct"/>
            <w:tcBorders>
              <w:top w:val="nil"/>
              <w:left w:val="nil"/>
              <w:bottom w:val="nil"/>
              <w:right w:val="nil"/>
            </w:tcBorders>
          </w:tcPr>
          <w:p w14:paraId="6B13DE2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noWrap/>
            <w:vAlign w:val="center"/>
          </w:tcPr>
          <w:p w14:paraId="743E706E" w14:textId="77777777" w:rsidR="00C576E8" w:rsidRPr="0051334C" w:rsidRDefault="00C576E8" w:rsidP="001B3819">
            <w:pPr>
              <w:jc w:val="both"/>
              <w:rPr>
                <w:b/>
                <w:color w:val="000000"/>
              </w:rPr>
            </w:pPr>
            <w:r w:rsidRPr="0051334C">
              <w:rPr>
                <w:b/>
                <w:color w:val="000000"/>
              </w:rPr>
              <w:t>DETENTORA</w:t>
            </w:r>
          </w:p>
        </w:tc>
      </w:tr>
      <w:tr w:rsidR="00C576E8" w:rsidRPr="0051334C"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51334C" w:rsidRDefault="00C576E8" w:rsidP="001B3819">
            <w:pPr>
              <w:jc w:val="both"/>
              <w:rPr>
                <w:color w:val="000000"/>
              </w:rPr>
            </w:pPr>
          </w:p>
        </w:tc>
        <w:tc>
          <w:tcPr>
            <w:tcW w:w="80" w:type="pct"/>
            <w:tcBorders>
              <w:top w:val="nil"/>
              <w:left w:val="nil"/>
              <w:bottom w:val="nil"/>
              <w:right w:val="nil"/>
            </w:tcBorders>
          </w:tcPr>
          <w:p w14:paraId="1343EF81"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3047F2B8" w14:textId="77777777" w:rsidR="00C576E8" w:rsidRPr="0051334C" w:rsidRDefault="00C576E8" w:rsidP="001B3819">
            <w:pPr>
              <w:jc w:val="both"/>
              <w:rPr>
                <w:color w:val="000000"/>
              </w:rPr>
            </w:pPr>
          </w:p>
        </w:tc>
      </w:tr>
      <w:tr w:rsidR="00C576E8" w:rsidRPr="0051334C"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51334C" w:rsidRDefault="00C576E8" w:rsidP="001B3819">
            <w:pPr>
              <w:jc w:val="both"/>
              <w:rPr>
                <w:color w:val="000000"/>
              </w:rPr>
            </w:pPr>
          </w:p>
        </w:tc>
        <w:tc>
          <w:tcPr>
            <w:tcW w:w="80" w:type="pct"/>
            <w:tcBorders>
              <w:top w:val="nil"/>
              <w:left w:val="nil"/>
              <w:bottom w:val="nil"/>
              <w:right w:val="nil"/>
            </w:tcBorders>
          </w:tcPr>
          <w:p w14:paraId="4CA73B90"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46A4DCDA" w14:textId="77777777" w:rsidR="00C576E8" w:rsidRPr="0051334C" w:rsidRDefault="00C576E8" w:rsidP="001B3819">
            <w:pPr>
              <w:jc w:val="both"/>
              <w:rPr>
                <w:color w:val="000000"/>
              </w:rPr>
            </w:pPr>
          </w:p>
        </w:tc>
      </w:tr>
      <w:tr w:rsidR="00C576E8" w:rsidRPr="0051334C"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121FC48E"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noWrap/>
            <w:vAlign w:val="center"/>
          </w:tcPr>
          <w:p w14:paraId="67C42F0F" w14:textId="77777777" w:rsidR="00C576E8" w:rsidRPr="0051334C" w:rsidRDefault="00C576E8" w:rsidP="001B3819">
            <w:pPr>
              <w:jc w:val="both"/>
              <w:rPr>
                <w:color w:val="000000"/>
              </w:rPr>
            </w:pPr>
            <w:r w:rsidRPr="0051334C">
              <w:rPr>
                <w:color w:val="000000"/>
              </w:rPr>
              <w:t>____________________________________</w:t>
            </w:r>
          </w:p>
        </w:tc>
      </w:tr>
      <w:tr w:rsidR="00C576E8" w:rsidRPr="0051334C"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51334C" w:rsidRDefault="00C576E8" w:rsidP="001B3819">
            <w:pPr>
              <w:jc w:val="both"/>
              <w:rPr>
                <w:color w:val="000000"/>
              </w:rPr>
            </w:pPr>
            <w:r w:rsidRPr="0051334C">
              <w:rPr>
                <w:b/>
                <w:bCs/>
                <w:color w:val="000000"/>
              </w:rPr>
              <w:t xml:space="preserve">Nome: </w:t>
            </w:r>
          </w:p>
        </w:tc>
        <w:tc>
          <w:tcPr>
            <w:tcW w:w="1797" w:type="pct"/>
            <w:tcBorders>
              <w:top w:val="nil"/>
              <w:left w:val="nil"/>
              <w:bottom w:val="nil"/>
              <w:right w:val="nil"/>
            </w:tcBorders>
            <w:shd w:val="clear" w:color="auto" w:fill="auto"/>
          </w:tcPr>
          <w:p w14:paraId="2BF6A6FD" w14:textId="77777777" w:rsidR="00C576E8" w:rsidRPr="0051334C" w:rsidRDefault="00C576E8" w:rsidP="001B3819">
            <w:pPr>
              <w:jc w:val="both"/>
              <w:rPr>
                <w:color w:val="000000"/>
              </w:rPr>
            </w:pPr>
            <w:r w:rsidRPr="0051334C">
              <w:rPr>
                <w:bCs/>
                <w:color w:val="000000"/>
              </w:rPr>
              <w:t>ENG</w:t>
            </w:r>
            <w:r w:rsidRPr="0051334C">
              <w:rPr>
                <w:bCs/>
                <w:color w:val="000000"/>
                <w:u w:val="single"/>
                <w:vertAlign w:val="superscript"/>
              </w:rPr>
              <w:t>o</w:t>
            </w:r>
            <w:r w:rsidRPr="0051334C">
              <w:rPr>
                <w:bCs/>
                <w:color w:val="000000"/>
              </w:rPr>
              <w:t xml:space="preserve"> PEDRO CLAUDIO SALLA</w:t>
            </w:r>
          </w:p>
        </w:tc>
        <w:tc>
          <w:tcPr>
            <w:tcW w:w="80" w:type="pct"/>
            <w:tcBorders>
              <w:top w:val="nil"/>
              <w:left w:val="nil"/>
              <w:bottom w:val="nil"/>
              <w:right w:val="nil"/>
            </w:tcBorders>
          </w:tcPr>
          <w:p w14:paraId="30710AA2"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7BB1B0B4" w14:textId="77777777" w:rsidR="00C576E8" w:rsidRPr="0051334C" w:rsidRDefault="00C576E8" w:rsidP="001B3819">
            <w:pPr>
              <w:jc w:val="both"/>
              <w:rPr>
                <w:color w:val="000000"/>
              </w:rPr>
            </w:pPr>
            <w:r w:rsidRPr="0051334C">
              <w:rPr>
                <w:b/>
                <w:bCs/>
                <w:color w:val="000000"/>
              </w:rPr>
              <w:t xml:space="preserve">Nome: </w:t>
            </w:r>
          </w:p>
        </w:tc>
        <w:tc>
          <w:tcPr>
            <w:tcW w:w="1967" w:type="pct"/>
            <w:tcBorders>
              <w:top w:val="nil"/>
              <w:left w:val="nil"/>
              <w:bottom w:val="nil"/>
              <w:right w:val="nil"/>
            </w:tcBorders>
            <w:shd w:val="clear" w:color="auto" w:fill="auto"/>
          </w:tcPr>
          <w:p w14:paraId="6AD4F102" w14:textId="77777777" w:rsidR="00C576E8" w:rsidRPr="0051334C" w:rsidRDefault="00C576E8" w:rsidP="001B3819">
            <w:pPr>
              <w:jc w:val="both"/>
              <w:rPr>
                <w:color w:val="000000"/>
              </w:rPr>
            </w:pPr>
          </w:p>
        </w:tc>
      </w:tr>
      <w:tr w:rsidR="00C576E8" w:rsidRPr="0051334C"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51334C" w:rsidRDefault="00C576E8" w:rsidP="001B3819">
            <w:pPr>
              <w:jc w:val="both"/>
              <w:rPr>
                <w:bCs/>
                <w:color w:val="000000"/>
              </w:rPr>
            </w:pPr>
            <w:r w:rsidRPr="0051334C">
              <w:rPr>
                <w:b/>
                <w:bCs/>
                <w:color w:val="000000"/>
              </w:rPr>
              <w:t xml:space="preserve">Cargo: </w:t>
            </w:r>
            <w:r w:rsidRPr="0051334C">
              <w:rPr>
                <w:bCs/>
                <w:color w:val="000000"/>
              </w:rPr>
              <w:t>Superintendente</w:t>
            </w:r>
          </w:p>
        </w:tc>
        <w:tc>
          <w:tcPr>
            <w:tcW w:w="80" w:type="pct"/>
            <w:tcBorders>
              <w:top w:val="nil"/>
              <w:left w:val="nil"/>
              <w:bottom w:val="nil"/>
              <w:right w:val="nil"/>
            </w:tcBorders>
          </w:tcPr>
          <w:p w14:paraId="0E2F434C"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46357F9E"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r>
      <w:tr w:rsidR="00C576E8" w:rsidRPr="0051334C"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77777777" w:rsidR="00C576E8" w:rsidRPr="0051334C" w:rsidRDefault="00C576E8" w:rsidP="001B3819">
            <w:pPr>
              <w:jc w:val="both"/>
              <w:rPr>
                <w:bCs/>
                <w:color w:val="000000"/>
              </w:rPr>
            </w:pPr>
            <w:r w:rsidRPr="0051334C">
              <w:rPr>
                <w:b/>
                <w:color w:val="000000"/>
              </w:rPr>
              <w:t>CPF:</w:t>
            </w:r>
            <w:r w:rsidRPr="0051334C">
              <w:rPr>
                <w:color w:val="000000"/>
              </w:rPr>
              <w:t xml:space="preserve"> 599.763.738-72</w:t>
            </w:r>
          </w:p>
        </w:tc>
        <w:tc>
          <w:tcPr>
            <w:tcW w:w="80" w:type="pct"/>
            <w:tcBorders>
              <w:top w:val="nil"/>
              <w:left w:val="nil"/>
              <w:bottom w:val="nil"/>
              <w:right w:val="nil"/>
            </w:tcBorders>
          </w:tcPr>
          <w:p w14:paraId="3B1CE17A"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E02E501" w14:textId="77777777" w:rsidR="00C576E8" w:rsidRPr="0051334C" w:rsidRDefault="00C576E8" w:rsidP="001B3819">
            <w:pPr>
              <w:jc w:val="both"/>
              <w:rPr>
                <w:bCs/>
                <w:color w:val="000000"/>
              </w:rPr>
            </w:pPr>
            <w:r w:rsidRPr="0051334C">
              <w:rPr>
                <w:b/>
                <w:color w:val="000000"/>
              </w:rPr>
              <w:t>CPF:</w:t>
            </w:r>
            <w:r w:rsidRPr="0051334C">
              <w:rPr>
                <w:color w:val="000000"/>
              </w:rPr>
              <w:t xml:space="preserve"> </w:t>
            </w:r>
          </w:p>
        </w:tc>
      </w:tr>
      <w:tr w:rsidR="00C576E8" w:rsidRPr="0051334C"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77777777" w:rsidR="00C576E8" w:rsidRPr="0051334C" w:rsidRDefault="00C576E8" w:rsidP="001B3819">
            <w:pPr>
              <w:jc w:val="both"/>
              <w:rPr>
                <w:bCs/>
                <w:color w:val="000000"/>
              </w:rPr>
            </w:pPr>
            <w:r w:rsidRPr="0051334C">
              <w:rPr>
                <w:b/>
                <w:color w:val="000000"/>
              </w:rPr>
              <w:t xml:space="preserve">RG: </w:t>
            </w:r>
            <w:r w:rsidRPr="0051334C">
              <w:rPr>
                <w:color w:val="000000"/>
              </w:rPr>
              <w:t>5.618.948-5 SSP/SP</w:t>
            </w:r>
          </w:p>
        </w:tc>
        <w:tc>
          <w:tcPr>
            <w:tcW w:w="80" w:type="pct"/>
            <w:tcBorders>
              <w:top w:val="nil"/>
              <w:left w:val="nil"/>
              <w:bottom w:val="nil"/>
              <w:right w:val="nil"/>
            </w:tcBorders>
          </w:tcPr>
          <w:p w14:paraId="469F0F37" w14:textId="77777777" w:rsidR="00C576E8" w:rsidRPr="0051334C" w:rsidRDefault="00C576E8" w:rsidP="001B3819">
            <w:pPr>
              <w:jc w:val="both"/>
              <w:rPr>
                <w:b/>
                <w:bCs/>
                <w:color w:val="000000"/>
              </w:rPr>
            </w:pPr>
          </w:p>
        </w:tc>
        <w:tc>
          <w:tcPr>
            <w:tcW w:w="2420" w:type="pct"/>
            <w:gridSpan w:val="2"/>
            <w:tcBorders>
              <w:top w:val="nil"/>
              <w:left w:val="nil"/>
              <w:bottom w:val="nil"/>
              <w:right w:val="nil"/>
            </w:tcBorders>
            <w:shd w:val="clear" w:color="auto" w:fill="auto"/>
          </w:tcPr>
          <w:p w14:paraId="5F179CF3" w14:textId="77777777" w:rsidR="00C576E8" w:rsidRPr="0051334C" w:rsidRDefault="00C576E8" w:rsidP="001B3819">
            <w:pPr>
              <w:jc w:val="both"/>
              <w:rPr>
                <w:bCs/>
                <w:color w:val="000000"/>
              </w:rPr>
            </w:pPr>
            <w:r w:rsidRPr="0051334C">
              <w:rPr>
                <w:b/>
                <w:color w:val="000000"/>
              </w:rPr>
              <w:t>RG:</w:t>
            </w:r>
            <w:r w:rsidRPr="0051334C">
              <w:rPr>
                <w:color w:val="000000"/>
              </w:rPr>
              <w:t xml:space="preserve"> </w:t>
            </w:r>
          </w:p>
        </w:tc>
      </w:tr>
      <w:tr w:rsidR="00C576E8" w:rsidRPr="0051334C"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51334C" w:rsidRDefault="00C576E8" w:rsidP="001B3819">
            <w:pPr>
              <w:jc w:val="both"/>
              <w:rPr>
                <w:b/>
                <w:color w:val="000000"/>
              </w:rPr>
            </w:pPr>
          </w:p>
        </w:tc>
        <w:tc>
          <w:tcPr>
            <w:tcW w:w="80" w:type="pct"/>
            <w:tcBorders>
              <w:top w:val="nil"/>
              <w:left w:val="nil"/>
              <w:bottom w:val="nil"/>
              <w:right w:val="nil"/>
            </w:tcBorders>
          </w:tcPr>
          <w:p w14:paraId="7750D2C5"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72B2B970" w14:textId="77777777" w:rsidR="00C576E8" w:rsidRPr="0051334C" w:rsidRDefault="00C576E8" w:rsidP="001B3819">
            <w:pPr>
              <w:jc w:val="both"/>
              <w:rPr>
                <w:b/>
                <w:color w:val="000000"/>
              </w:rPr>
            </w:pPr>
          </w:p>
        </w:tc>
      </w:tr>
      <w:tr w:rsidR="00C576E8" w:rsidRPr="0051334C"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51334C" w:rsidRDefault="00C576E8" w:rsidP="001B3819">
            <w:pPr>
              <w:jc w:val="both"/>
              <w:rPr>
                <w:b/>
                <w:color w:val="000000"/>
              </w:rPr>
            </w:pPr>
          </w:p>
        </w:tc>
        <w:tc>
          <w:tcPr>
            <w:tcW w:w="80" w:type="pct"/>
            <w:tcBorders>
              <w:top w:val="nil"/>
              <w:left w:val="nil"/>
              <w:bottom w:val="nil"/>
              <w:right w:val="nil"/>
            </w:tcBorders>
          </w:tcPr>
          <w:p w14:paraId="58D01FC9"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vAlign w:val="center"/>
          </w:tcPr>
          <w:p w14:paraId="436037AA" w14:textId="77777777" w:rsidR="00C576E8" w:rsidRPr="0051334C" w:rsidRDefault="00C576E8" w:rsidP="001B3819">
            <w:pPr>
              <w:jc w:val="both"/>
              <w:rPr>
                <w:b/>
                <w:color w:val="000000"/>
              </w:rPr>
            </w:pPr>
          </w:p>
        </w:tc>
      </w:tr>
      <w:tr w:rsidR="00C576E8" w:rsidRPr="0051334C"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51334C" w:rsidRDefault="00C576E8" w:rsidP="001B3819">
            <w:pPr>
              <w:jc w:val="both"/>
              <w:rPr>
                <w:color w:val="000000"/>
              </w:rPr>
            </w:pPr>
            <w:r w:rsidRPr="0051334C">
              <w:rPr>
                <w:color w:val="000000"/>
              </w:rPr>
              <w:t>____________________________________</w:t>
            </w:r>
          </w:p>
        </w:tc>
        <w:tc>
          <w:tcPr>
            <w:tcW w:w="80" w:type="pct"/>
            <w:tcBorders>
              <w:top w:val="nil"/>
              <w:left w:val="nil"/>
              <w:bottom w:val="nil"/>
              <w:right w:val="nil"/>
            </w:tcBorders>
          </w:tcPr>
          <w:p w14:paraId="4374BB8B" w14:textId="77777777" w:rsidR="00C576E8" w:rsidRPr="0051334C" w:rsidRDefault="00C576E8" w:rsidP="001B3819">
            <w:pPr>
              <w:jc w:val="both"/>
              <w:rPr>
                <w:color w:val="000000"/>
              </w:rPr>
            </w:pPr>
          </w:p>
        </w:tc>
        <w:tc>
          <w:tcPr>
            <w:tcW w:w="2420" w:type="pct"/>
            <w:gridSpan w:val="2"/>
            <w:tcBorders>
              <w:top w:val="nil"/>
              <w:left w:val="nil"/>
              <w:bottom w:val="nil"/>
              <w:right w:val="nil"/>
            </w:tcBorders>
            <w:shd w:val="clear" w:color="auto" w:fill="auto"/>
            <w:vAlign w:val="center"/>
          </w:tcPr>
          <w:p w14:paraId="704B94A4" w14:textId="77777777" w:rsidR="00C576E8" w:rsidRPr="0051334C" w:rsidRDefault="00C576E8" w:rsidP="001B3819">
            <w:pPr>
              <w:jc w:val="both"/>
              <w:rPr>
                <w:color w:val="000000"/>
              </w:rPr>
            </w:pPr>
          </w:p>
        </w:tc>
      </w:tr>
      <w:tr w:rsidR="00C576E8" w:rsidRPr="0051334C"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51334C" w:rsidRDefault="00C576E8" w:rsidP="001B3819">
            <w:pPr>
              <w:jc w:val="both"/>
              <w:rPr>
                <w:color w:val="000000"/>
              </w:rPr>
            </w:pPr>
            <w:r w:rsidRPr="0051334C">
              <w:rPr>
                <w:b/>
                <w:bCs/>
                <w:color w:val="000000"/>
              </w:rPr>
              <w:t xml:space="preserve">Gestor(a): </w:t>
            </w:r>
          </w:p>
        </w:tc>
        <w:tc>
          <w:tcPr>
            <w:tcW w:w="1797" w:type="pct"/>
            <w:tcBorders>
              <w:top w:val="nil"/>
              <w:left w:val="nil"/>
              <w:bottom w:val="nil"/>
              <w:right w:val="nil"/>
            </w:tcBorders>
            <w:shd w:val="clear" w:color="auto" w:fill="auto"/>
          </w:tcPr>
          <w:p w14:paraId="51E5E680" w14:textId="77777777" w:rsidR="00C576E8" w:rsidRPr="0051334C" w:rsidRDefault="00C576E8" w:rsidP="001B3819">
            <w:pPr>
              <w:jc w:val="both"/>
              <w:rPr>
                <w:color w:val="000000"/>
              </w:rPr>
            </w:pPr>
          </w:p>
        </w:tc>
        <w:tc>
          <w:tcPr>
            <w:tcW w:w="80" w:type="pct"/>
            <w:tcBorders>
              <w:top w:val="nil"/>
              <w:left w:val="nil"/>
              <w:bottom w:val="nil"/>
              <w:right w:val="nil"/>
            </w:tcBorders>
          </w:tcPr>
          <w:p w14:paraId="7BC89908" w14:textId="77777777" w:rsidR="00C576E8" w:rsidRPr="0051334C" w:rsidRDefault="00C576E8" w:rsidP="001B3819">
            <w:pPr>
              <w:jc w:val="both"/>
              <w:rPr>
                <w:b/>
                <w:bCs/>
                <w:color w:val="000000"/>
              </w:rPr>
            </w:pPr>
          </w:p>
        </w:tc>
        <w:tc>
          <w:tcPr>
            <w:tcW w:w="453" w:type="pct"/>
            <w:tcBorders>
              <w:top w:val="nil"/>
              <w:left w:val="nil"/>
              <w:bottom w:val="nil"/>
              <w:right w:val="nil"/>
            </w:tcBorders>
            <w:shd w:val="clear" w:color="auto" w:fill="auto"/>
          </w:tcPr>
          <w:p w14:paraId="59A3D49F" w14:textId="77777777" w:rsidR="00C576E8" w:rsidRPr="0051334C" w:rsidRDefault="00C576E8" w:rsidP="001B3819">
            <w:pPr>
              <w:jc w:val="both"/>
              <w:rPr>
                <w:color w:val="000000"/>
              </w:rPr>
            </w:pPr>
          </w:p>
        </w:tc>
        <w:tc>
          <w:tcPr>
            <w:tcW w:w="1967" w:type="pct"/>
            <w:tcBorders>
              <w:top w:val="nil"/>
              <w:left w:val="nil"/>
              <w:bottom w:val="nil"/>
              <w:right w:val="nil"/>
            </w:tcBorders>
            <w:shd w:val="clear" w:color="auto" w:fill="auto"/>
          </w:tcPr>
          <w:p w14:paraId="7D20B665" w14:textId="77777777" w:rsidR="00C576E8" w:rsidRPr="0051334C" w:rsidRDefault="00C576E8" w:rsidP="001B3819">
            <w:pPr>
              <w:jc w:val="both"/>
              <w:rPr>
                <w:color w:val="000000"/>
              </w:rPr>
            </w:pPr>
          </w:p>
        </w:tc>
      </w:tr>
      <w:tr w:rsidR="00C576E8" w:rsidRPr="0051334C"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51334C" w:rsidRDefault="00C576E8" w:rsidP="001B3819">
            <w:pPr>
              <w:jc w:val="both"/>
              <w:rPr>
                <w:bCs/>
                <w:color w:val="000000"/>
              </w:rPr>
            </w:pPr>
            <w:r w:rsidRPr="0051334C">
              <w:rPr>
                <w:b/>
                <w:bCs/>
                <w:color w:val="000000"/>
              </w:rPr>
              <w:t>Cargo:</w:t>
            </w:r>
            <w:r w:rsidRPr="0051334C">
              <w:rPr>
                <w:bCs/>
                <w:color w:val="000000"/>
              </w:rPr>
              <w:t xml:space="preserve"> </w:t>
            </w:r>
          </w:p>
        </w:tc>
        <w:tc>
          <w:tcPr>
            <w:tcW w:w="80" w:type="pct"/>
            <w:tcBorders>
              <w:top w:val="nil"/>
              <w:left w:val="nil"/>
              <w:bottom w:val="nil"/>
              <w:right w:val="nil"/>
            </w:tcBorders>
          </w:tcPr>
          <w:p w14:paraId="3F98D067" w14:textId="77777777" w:rsidR="00C576E8" w:rsidRPr="0051334C" w:rsidRDefault="00C576E8" w:rsidP="001B3819">
            <w:pPr>
              <w:jc w:val="both"/>
              <w:rPr>
                <w:b/>
                <w:color w:val="000000"/>
              </w:rPr>
            </w:pPr>
          </w:p>
        </w:tc>
        <w:tc>
          <w:tcPr>
            <w:tcW w:w="2420" w:type="pct"/>
            <w:gridSpan w:val="2"/>
            <w:tcBorders>
              <w:top w:val="nil"/>
              <w:left w:val="nil"/>
              <w:bottom w:val="nil"/>
              <w:right w:val="nil"/>
            </w:tcBorders>
            <w:shd w:val="clear" w:color="auto" w:fill="auto"/>
          </w:tcPr>
          <w:p w14:paraId="647FCEB1" w14:textId="77777777" w:rsidR="00C576E8" w:rsidRPr="0051334C" w:rsidRDefault="00C576E8" w:rsidP="001B3819">
            <w:pPr>
              <w:jc w:val="both"/>
              <w:rPr>
                <w:bCs/>
                <w:color w:val="000000"/>
              </w:rPr>
            </w:pPr>
          </w:p>
        </w:tc>
      </w:tr>
      <w:tr w:rsidR="00C576E8" w:rsidRPr="0051334C"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51334C" w:rsidRDefault="00C576E8" w:rsidP="001B3819">
            <w:pPr>
              <w:jc w:val="both"/>
              <w:rPr>
                <w:bCs/>
                <w:color w:val="000000"/>
              </w:rPr>
            </w:pPr>
            <w:r w:rsidRPr="0051334C">
              <w:rPr>
                <w:b/>
                <w:bCs/>
                <w:color w:val="000000"/>
              </w:rPr>
              <w:t>CPF:</w:t>
            </w:r>
            <w:r w:rsidRPr="0051334C">
              <w:rPr>
                <w:bCs/>
                <w:color w:val="000000"/>
              </w:rPr>
              <w:t xml:space="preserve"> </w:t>
            </w:r>
          </w:p>
        </w:tc>
        <w:tc>
          <w:tcPr>
            <w:tcW w:w="80" w:type="pct"/>
            <w:tcBorders>
              <w:top w:val="nil"/>
              <w:left w:val="nil"/>
              <w:bottom w:val="nil"/>
              <w:right w:val="nil"/>
            </w:tcBorders>
          </w:tcPr>
          <w:p w14:paraId="06C5DD4E"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6FC79C8D" w14:textId="77777777" w:rsidR="00C576E8" w:rsidRPr="0051334C" w:rsidRDefault="00C576E8" w:rsidP="001B3819">
            <w:pPr>
              <w:jc w:val="both"/>
              <w:rPr>
                <w:bCs/>
                <w:color w:val="000000"/>
              </w:rPr>
            </w:pPr>
          </w:p>
        </w:tc>
      </w:tr>
      <w:tr w:rsidR="00C576E8" w:rsidRPr="0051334C"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51334C" w:rsidRDefault="00C576E8" w:rsidP="001B3819">
            <w:pPr>
              <w:jc w:val="both"/>
              <w:rPr>
                <w:b/>
                <w:bCs/>
                <w:color w:val="000000"/>
              </w:rPr>
            </w:pPr>
            <w:r w:rsidRPr="0051334C">
              <w:rPr>
                <w:b/>
                <w:bCs/>
                <w:color w:val="000000"/>
              </w:rPr>
              <w:t>RG:</w:t>
            </w:r>
            <w:r w:rsidRPr="0051334C">
              <w:rPr>
                <w:bCs/>
                <w:color w:val="000000"/>
              </w:rPr>
              <w:t xml:space="preserve"> </w:t>
            </w:r>
          </w:p>
        </w:tc>
        <w:tc>
          <w:tcPr>
            <w:tcW w:w="80" w:type="pct"/>
            <w:tcBorders>
              <w:top w:val="nil"/>
              <w:left w:val="nil"/>
              <w:bottom w:val="nil"/>
              <w:right w:val="nil"/>
            </w:tcBorders>
          </w:tcPr>
          <w:p w14:paraId="67D8FF88" w14:textId="77777777" w:rsidR="00C576E8" w:rsidRPr="0051334C" w:rsidRDefault="00C576E8" w:rsidP="001B3819">
            <w:pPr>
              <w:jc w:val="both"/>
              <w:rPr>
                <w:b/>
              </w:rPr>
            </w:pPr>
          </w:p>
        </w:tc>
        <w:tc>
          <w:tcPr>
            <w:tcW w:w="2420" w:type="pct"/>
            <w:gridSpan w:val="2"/>
            <w:tcBorders>
              <w:top w:val="nil"/>
              <w:left w:val="nil"/>
              <w:bottom w:val="nil"/>
              <w:right w:val="nil"/>
            </w:tcBorders>
            <w:shd w:val="clear" w:color="auto" w:fill="auto"/>
          </w:tcPr>
          <w:p w14:paraId="0ACFEF55" w14:textId="77777777" w:rsidR="00C576E8" w:rsidRPr="0051334C" w:rsidRDefault="00C576E8" w:rsidP="001B3819">
            <w:pPr>
              <w:jc w:val="both"/>
              <w:rPr>
                <w:bCs/>
                <w:color w:val="000000"/>
              </w:rPr>
            </w:pPr>
          </w:p>
        </w:tc>
      </w:tr>
    </w:tbl>
    <w:p w14:paraId="0CD5DE6A" w14:textId="77777777" w:rsidR="00C576E8" w:rsidRPr="0051334C" w:rsidRDefault="00C576E8" w:rsidP="00C576E8">
      <w:pPr>
        <w:spacing w:line="360" w:lineRule="auto"/>
        <w:jc w:val="both"/>
        <w:rPr>
          <w:b/>
          <w:color w:val="000000"/>
        </w:rPr>
      </w:pPr>
    </w:p>
    <w:p w14:paraId="03C23911" w14:textId="77777777" w:rsidR="00C576E8" w:rsidRPr="0051334C" w:rsidRDefault="00C576E8" w:rsidP="00C576E8">
      <w:pPr>
        <w:suppressAutoHyphens w:val="0"/>
        <w:jc w:val="both"/>
        <w:rPr>
          <w:rFonts w:eastAsia="Calibri"/>
          <w:b/>
          <w:caps/>
          <w:lang w:eastAsia="pt-BR"/>
        </w:rPr>
      </w:pPr>
      <w:bookmarkStart w:id="2" w:name="_Toc48657655"/>
      <w:r w:rsidRPr="0051334C">
        <w:rPr>
          <w:rFonts w:eastAsia="Calibri"/>
        </w:rPr>
        <w:br w:type="page"/>
      </w:r>
    </w:p>
    <w:p w14:paraId="4D13E943"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lastRenderedPageBreak/>
        <w:t>TERMO DE CIÊNCIA E DE NOTIFICAÇÃO</w:t>
      </w:r>
      <w:bookmarkEnd w:id="2"/>
    </w:p>
    <w:p w14:paraId="0FE89000"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MUNICÍPIO DE INDAIATUBA</w:t>
      </w:r>
    </w:p>
    <w:p w14:paraId="67E90F9D" w14:textId="77777777" w:rsidR="00C576E8" w:rsidRPr="0051334C" w:rsidRDefault="00C576E8" w:rsidP="009E1932">
      <w:pPr>
        <w:pStyle w:val="Livro"/>
        <w:rPr>
          <w:rFonts w:ascii="Times New Roman" w:eastAsia="Calibri" w:hAnsi="Times New Roman" w:cs="Times New Roman"/>
        </w:rPr>
      </w:pPr>
      <w:r w:rsidRPr="0051334C">
        <w:rPr>
          <w:rFonts w:ascii="Times New Roman" w:eastAsia="Calibri" w:hAnsi="Times New Roman" w:cs="Times New Roman"/>
        </w:rPr>
        <w:t>SERVIÇO AUTÔNOMO DE ÁGUA E ESGOTOS DE INDAIATUBA - SAAE</w:t>
      </w:r>
    </w:p>
    <w:p w14:paraId="7308DC0A" w14:textId="77777777" w:rsidR="00C576E8" w:rsidRPr="0051334C" w:rsidRDefault="00C576E8" w:rsidP="00C576E8">
      <w:pPr>
        <w:spacing w:line="276" w:lineRule="auto"/>
        <w:jc w:val="both"/>
        <w:rPr>
          <w:rFonts w:eastAsia="Calibri"/>
          <w:b/>
          <w:bCs/>
          <w:u w:val="single"/>
        </w:rPr>
      </w:pPr>
    </w:p>
    <w:tbl>
      <w:tblPr>
        <w:tblW w:w="5078" w:type="pct"/>
        <w:tblLayout w:type="fixed"/>
        <w:tblCellMar>
          <w:left w:w="70" w:type="dxa"/>
          <w:right w:w="70" w:type="dxa"/>
        </w:tblCellMar>
        <w:tblLook w:val="04A0" w:firstRow="1" w:lastRow="0" w:firstColumn="1" w:lastColumn="0" w:noHBand="0" w:noVBand="1"/>
      </w:tblPr>
      <w:tblGrid>
        <w:gridCol w:w="4111"/>
        <w:gridCol w:w="284"/>
        <w:gridCol w:w="4818"/>
      </w:tblGrid>
      <w:tr w:rsidR="00C576E8" w:rsidRPr="0051334C" w14:paraId="448A85AF" w14:textId="77777777" w:rsidTr="002F639E">
        <w:trPr>
          <w:trHeight w:val="80"/>
        </w:trPr>
        <w:tc>
          <w:tcPr>
            <w:tcW w:w="2231" w:type="pct"/>
            <w:hideMark/>
          </w:tcPr>
          <w:p w14:paraId="35EE5BF4" w14:textId="77777777" w:rsidR="00C576E8" w:rsidRPr="0051334C" w:rsidRDefault="00C576E8" w:rsidP="001B3819">
            <w:pPr>
              <w:snapToGrid w:val="0"/>
              <w:spacing w:line="360" w:lineRule="auto"/>
              <w:jc w:val="both"/>
              <w:rPr>
                <w:b/>
                <w:bCs/>
              </w:rPr>
            </w:pPr>
            <w:r w:rsidRPr="0051334C">
              <w:rPr>
                <w:b/>
                <w:bCs/>
              </w:rPr>
              <w:t>CONTRATANTE</w:t>
            </w:r>
          </w:p>
        </w:tc>
        <w:tc>
          <w:tcPr>
            <w:tcW w:w="154" w:type="pct"/>
            <w:hideMark/>
          </w:tcPr>
          <w:p w14:paraId="144A5DE9"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040164F4" w14:textId="77777777" w:rsidR="00C576E8" w:rsidRPr="0051334C" w:rsidRDefault="00C576E8" w:rsidP="001B3819">
            <w:pPr>
              <w:snapToGrid w:val="0"/>
              <w:spacing w:line="360" w:lineRule="auto"/>
              <w:ind w:left="53"/>
              <w:jc w:val="both"/>
            </w:pPr>
            <w:r w:rsidRPr="0051334C">
              <w:t xml:space="preserve">Serviço Autônomo de Água e Esgotos - </w:t>
            </w:r>
            <w:r w:rsidRPr="0051334C">
              <w:rPr>
                <w:b/>
                <w:bCs/>
                <w:i/>
                <w:iCs/>
              </w:rPr>
              <w:t>SAAE</w:t>
            </w:r>
          </w:p>
        </w:tc>
      </w:tr>
      <w:tr w:rsidR="00C576E8" w:rsidRPr="0051334C" w14:paraId="5CDF9C6A" w14:textId="77777777" w:rsidTr="002F639E">
        <w:tc>
          <w:tcPr>
            <w:tcW w:w="2231" w:type="pct"/>
            <w:hideMark/>
          </w:tcPr>
          <w:p w14:paraId="11376863" w14:textId="77777777" w:rsidR="00C576E8" w:rsidRPr="0051334C" w:rsidRDefault="00C576E8" w:rsidP="001B3819">
            <w:pPr>
              <w:snapToGrid w:val="0"/>
              <w:spacing w:line="360" w:lineRule="auto"/>
              <w:jc w:val="both"/>
              <w:rPr>
                <w:b/>
                <w:bCs/>
              </w:rPr>
            </w:pPr>
            <w:r w:rsidRPr="0051334C">
              <w:rPr>
                <w:b/>
                <w:bCs/>
              </w:rPr>
              <w:t>CONTRATADA</w:t>
            </w:r>
          </w:p>
        </w:tc>
        <w:tc>
          <w:tcPr>
            <w:tcW w:w="154" w:type="pct"/>
            <w:hideMark/>
          </w:tcPr>
          <w:p w14:paraId="15AC6154"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111E924F" w14:textId="77777777" w:rsidR="00C576E8" w:rsidRPr="0051334C" w:rsidRDefault="00C576E8" w:rsidP="001B3819">
            <w:pPr>
              <w:widowControl w:val="0"/>
              <w:tabs>
                <w:tab w:val="left" w:pos="218"/>
              </w:tabs>
              <w:snapToGrid w:val="0"/>
              <w:spacing w:line="360" w:lineRule="auto"/>
              <w:ind w:left="53"/>
              <w:jc w:val="both"/>
            </w:pPr>
          </w:p>
        </w:tc>
      </w:tr>
      <w:tr w:rsidR="00C576E8" w:rsidRPr="0051334C" w14:paraId="14B6ED07" w14:textId="77777777" w:rsidTr="002F639E">
        <w:tc>
          <w:tcPr>
            <w:tcW w:w="2231" w:type="pct"/>
            <w:hideMark/>
          </w:tcPr>
          <w:p w14:paraId="098085CC" w14:textId="77777777" w:rsidR="00C576E8" w:rsidRPr="0051334C" w:rsidRDefault="00C576E8" w:rsidP="001B3819">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ATA DE REGISTRO DE PREÇOS N</w:t>
            </w:r>
            <w:r w:rsidRPr="0051334C">
              <w:rPr>
                <w:rFonts w:ascii="Times New Roman" w:hAnsi="Times New Roman"/>
                <w:i w:val="0"/>
                <w:sz w:val="24"/>
                <w:szCs w:val="24"/>
                <w:u w:val="single"/>
                <w:vertAlign w:val="superscript"/>
              </w:rPr>
              <w:t>o</w:t>
            </w:r>
          </w:p>
        </w:tc>
        <w:tc>
          <w:tcPr>
            <w:tcW w:w="154" w:type="pct"/>
            <w:hideMark/>
          </w:tcPr>
          <w:p w14:paraId="22999D2E"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A2FBEC8" w14:textId="77777777" w:rsidR="00C576E8" w:rsidRPr="0051334C" w:rsidRDefault="00C576E8" w:rsidP="001B3819">
            <w:pPr>
              <w:snapToGrid w:val="0"/>
              <w:spacing w:line="360" w:lineRule="auto"/>
              <w:ind w:left="53"/>
              <w:jc w:val="both"/>
            </w:pPr>
          </w:p>
        </w:tc>
      </w:tr>
      <w:tr w:rsidR="00C576E8" w:rsidRPr="0051334C" w14:paraId="6D88FAB0" w14:textId="77777777" w:rsidTr="002F639E">
        <w:tc>
          <w:tcPr>
            <w:tcW w:w="2231" w:type="pct"/>
            <w:hideMark/>
          </w:tcPr>
          <w:p w14:paraId="48AFEE73" w14:textId="77777777" w:rsidR="00C576E8" w:rsidRPr="0051334C" w:rsidRDefault="00C576E8" w:rsidP="001B3819">
            <w:pPr>
              <w:snapToGrid w:val="0"/>
              <w:spacing w:line="360" w:lineRule="auto"/>
              <w:jc w:val="both"/>
              <w:rPr>
                <w:b/>
                <w:bCs/>
              </w:rPr>
            </w:pPr>
            <w:r w:rsidRPr="0051334C">
              <w:rPr>
                <w:b/>
                <w:bCs/>
              </w:rPr>
              <w:t>OBJETO</w:t>
            </w:r>
          </w:p>
        </w:tc>
        <w:tc>
          <w:tcPr>
            <w:tcW w:w="154" w:type="pct"/>
            <w:hideMark/>
          </w:tcPr>
          <w:p w14:paraId="205B8181"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hideMark/>
          </w:tcPr>
          <w:p w14:paraId="7183EF87" w14:textId="1B1C800D" w:rsidR="00C576E8" w:rsidRPr="0051334C" w:rsidRDefault="00C576E8" w:rsidP="001B3819">
            <w:pPr>
              <w:snapToGrid w:val="0"/>
              <w:spacing w:line="360" w:lineRule="auto"/>
              <w:ind w:left="53"/>
              <w:jc w:val="both"/>
              <w:rPr>
                <w:color w:val="000000"/>
              </w:rPr>
            </w:pPr>
          </w:p>
        </w:tc>
      </w:tr>
      <w:tr w:rsidR="00C576E8" w:rsidRPr="0051334C" w14:paraId="3437C045" w14:textId="77777777" w:rsidTr="002F639E">
        <w:tc>
          <w:tcPr>
            <w:tcW w:w="2231" w:type="pct"/>
            <w:hideMark/>
          </w:tcPr>
          <w:p w14:paraId="3B061A77" w14:textId="77777777" w:rsidR="00C576E8" w:rsidRPr="0051334C" w:rsidRDefault="00C576E8" w:rsidP="001B3819">
            <w:pPr>
              <w:snapToGrid w:val="0"/>
              <w:spacing w:line="360" w:lineRule="auto"/>
              <w:jc w:val="both"/>
              <w:rPr>
                <w:b/>
                <w:bCs/>
              </w:rPr>
            </w:pPr>
            <w:r w:rsidRPr="0051334C">
              <w:rPr>
                <w:b/>
                <w:bCs/>
              </w:rPr>
              <w:t>ADVOGADO(S) / Nº OAB/e-mail: (*)</w:t>
            </w:r>
          </w:p>
        </w:tc>
        <w:tc>
          <w:tcPr>
            <w:tcW w:w="154" w:type="pct"/>
            <w:hideMark/>
          </w:tcPr>
          <w:p w14:paraId="743209B0" w14:textId="77777777" w:rsidR="00C576E8" w:rsidRPr="0051334C" w:rsidRDefault="00C576E8" w:rsidP="001B3819">
            <w:pPr>
              <w:snapToGrid w:val="0"/>
              <w:spacing w:line="360" w:lineRule="auto"/>
              <w:jc w:val="both"/>
              <w:rPr>
                <w:b/>
                <w:bCs/>
              </w:rPr>
            </w:pPr>
            <w:r w:rsidRPr="0051334C">
              <w:rPr>
                <w:b/>
                <w:bCs/>
              </w:rPr>
              <w:t>:</w:t>
            </w:r>
          </w:p>
        </w:tc>
        <w:tc>
          <w:tcPr>
            <w:tcW w:w="2615" w:type="pct"/>
            <w:vAlign w:val="center"/>
          </w:tcPr>
          <w:p w14:paraId="3EAAA990" w14:textId="77777777" w:rsidR="00C576E8" w:rsidRPr="0051334C" w:rsidRDefault="00C576E8" w:rsidP="001B3819">
            <w:pPr>
              <w:snapToGrid w:val="0"/>
              <w:spacing w:line="360" w:lineRule="auto"/>
              <w:ind w:left="53"/>
              <w:jc w:val="both"/>
            </w:pPr>
          </w:p>
        </w:tc>
      </w:tr>
      <w:tr w:rsidR="002F639E" w:rsidRPr="0051334C" w14:paraId="51E8618D" w14:textId="77777777" w:rsidTr="002F639E">
        <w:tc>
          <w:tcPr>
            <w:tcW w:w="2231" w:type="pct"/>
            <w:hideMark/>
          </w:tcPr>
          <w:p w14:paraId="59D7F16E"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PREGÃO ELETRÔNICO N</w:t>
            </w:r>
            <w:r w:rsidRPr="0051334C">
              <w:rPr>
                <w:rFonts w:ascii="Times New Roman" w:hAnsi="Times New Roman"/>
                <w:i w:val="0"/>
                <w:sz w:val="24"/>
                <w:szCs w:val="24"/>
                <w:u w:val="single"/>
                <w:vertAlign w:val="superscript"/>
              </w:rPr>
              <w:t>o</w:t>
            </w:r>
          </w:p>
        </w:tc>
        <w:tc>
          <w:tcPr>
            <w:tcW w:w="154" w:type="pct"/>
            <w:hideMark/>
          </w:tcPr>
          <w:p w14:paraId="4C55E50C"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1640E045" w14:textId="53616C4D"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056C42E7" w14:textId="77777777" w:rsidTr="002F639E">
        <w:tc>
          <w:tcPr>
            <w:tcW w:w="2231" w:type="pct"/>
          </w:tcPr>
          <w:p w14:paraId="5AF337B0"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rPr>
            </w:pPr>
            <w:r w:rsidRPr="0051334C">
              <w:rPr>
                <w:rFonts w:ascii="Times New Roman" w:hAnsi="Times New Roman"/>
                <w:i w:val="0"/>
                <w:sz w:val="24"/>
                <w:szCs w:val="24"/>
              </w:rPr>
              <w:t>EDITAL N</w:t>
            </w:r>
            <w:r w:rsidRPr="0051334C">
              <w:rPr>
                <w:rFonts w:ascii="Times New Roman" w:hAnsi="Times New Roman"/>
                <w:i w:val="0"/>
                <w:sz w:val="24"/>
                <w:szCs w:val="24"/>
                <w:u w:val="single"/>
                <w:vertAlign w:val="superscript"/>
              </w:rPr>
              <w:t>o</w:t>
            </w:r>
          </w:p>
        </w:tc>
        <w:tc>
          <w:tcPr>
            <w:tcW w:w="154" w:type="pct"/>
          </w:tcPr>
          <w:p w14:paraId="3FAC3022"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tcPr>
          <w:p w14:paraId="4BBF4FFC" w14:textId="5B84AB8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r w:rsidR="002F639E" w:rsidRPr="0051334C" w14:paraId="7EE25619" w14:textId="77777777" w:rsidTr="002F639E">
        <w:tc>
          <w:tcPr>
            <w:tcW w:w="2231" w:type="pct"/>
            <w:hideMark/>
          </w:tcPr>
          <w:p w14:paraId="254F4EEB" w14:textId="77777777" w:rsidR="002F639E" w:rsidRPr="0051334C" w:rsidRDefault="002F639E" w:rsidP="002F639E">
            <w:pPr>
              <w:pStyle w:val="Ttulo2"/>
              <w:keepNext w:val="0"/>
              <w:numPr>
                <w:ilvl w:val="1"/>
                <w:numId w:val="2"/>
              </w:numPr>
              <w:tabs>
                <w:tab w:val="left" w:pos="2736"/>
                <w:tab w:val="left" w:pos="3600"/>
              </w:tabs>
              <w:snapToGrid w:val="0"/>
              <w:spacing w:before="0" w:after="0" w:line="360" w:lineRule="auto"/>
              <w:ind w:left="0" w:right="-1" w:firstLine="0"/>
              <w:jc w:val="both"/>
              <w:rPr>
                <w:rFonts w:ascii="Times New Roman" w:hAnsi="Times New Roman"/>
                <w:i w:val="0"/>
                <w:sz w:val="24"/>
                <w:szCs w:val="24"/>
                <w:u w:val="single"/>
                <w:vertAlign w:val="superscript"/>
              </w:rPr>
            </w:pPr>
            <w:r w:rsidRPr="0051334C">
              <w:rPr>
                <w:rFonts w:ascii="Times New Roman" w:hAnsi="Times New Roman"/>
                <w:i w:val="0"/>
                <w:sz w:val="24"/>
                <w:szCs w:val="24"/>
              </w:rPr>
              <w:t>PROCESSO N</w:t>
            </w:r>
            <w:r w:rsidRPr="0051334C">
              <w:rPr>
                <w:rFonts w:ascii="Times New Roman" w:hAnsi="Times New Roman"/>
                <w:i w:val="0"/>
                <w:sz w:val="24"/>
                <w:szCs w:val="24"/>
                <w:u w:val="single"/>
                <w:vertAlign w:val="superscript"/>
              </w:rPr>
              <w:t>o</w:t>
            </w:r>
          </w:p>
        </w:tc>
        <w:tc>
          <w:tcPr>
            <w:tcW w:w="154" w:type="pct"/>
            <w:hideMark/>
          </w:tcPr>
          <w:p w14:paraId="6E934D48" w14:textId="77777777" w:rsidR="002F639E" w:rsidRPr="0051334C" w:rsidRDefault="002F639E" w:rsidP="002F639E">
            <w:pPr>
              <w:snapToGrid w:val="0"/>
              <w:spacing w:line="360" w:lineRule="auto"/>
              <w:jc w:val="both"/>
              <w:rPr>
                <w:b/>
                <w:bCs/>
              </w:rPr>
            </w:pPr>
            <w:r w:rsidRPr="0051334C">
              <w:rPr>
                <w:b/>
                <w:bCs/>
              </w:rPr>
              <w:t>:</w:t>
            </w:r>
          </w:p>
        </w:tc>
        <w:tc>
          <w:tcPr>
            <w:tcW w:w="2615" w:type="pct"/>
            <w:shd w:val="clear" w:color="auto" w:fill="auto"/>
            <w:vAlign w:val="center"/>
            <w:hideMark/>
          </w:tcPr>
          <w:p w14:paraId="2408C10A" w14:textId="0BB42C10" w:rsidR="002F639E" w:rsidRPr="0051334C" w:rsidRDefault="002F639E" w:rsidP="002F639E">
            <w:pPr>
              <w:snapToGrid w:val="0"/>
              <w:spacing w:line="360" w:lineRule="auto"/>
              <w:ind w:left="53"/>
              <w:jc w:val="both"/>
            </w:pPr>
            <w:r w:rsidRPr="002F639E">
              <w:rPr>
                <w:sz w:val="23"/>
                <w:szCs w:val="23"/>
                <w:highlight w:val="green"/>
              </w:rPr>
              <w:t>xx</w:t>
            </w:r>
            <w:r>
              <w:rPr>
                <w:sz w:val="23"/>
                <w:szCs w:val="23"/>
              </w:rPr>
              <w:t>/2024</w:t>
            </w:r>
          </w:p>
        </w:tc>
      </w:tr>
    </w:tbl>
    <w:p w14:paraId="4C0E097F" w14:textId="77777777" w:rsidR="00C576E8" w:rsidRPr="0051334C" w:rsidRDefault="00C576E8" w:rsidP="00C576E8">
      <w:pPr>
        <w:spacing w:line="276" w:lineRule="auto"/>
        <w:jc w:val="both"/>
        <w:rPr>
          <w:rFonts w:eastAsia="Calibri"/>
        </w:rPr>
      </w:pPr>
    </w:p>
    <w:p w14:paraId="518F3643" w14:textId="77777777" w:rsidR="00C576E8" w:rsidRPr="0051334C" w:rsidRDefault="00C576E8" w:rsidP="00C576E8">
      <w:pPr>
        <w:spacing w:after="240" w:line="360" w:lineRule="auto"/>
        <w:jc w:val="both"/>
        <w:rPr>
          <w:rFonts w:eastAsia="Calibri"/>
        </w:rPr>
      </w:pPr>
      <w:r w:rsidRPr="0051334C">
        <w:rPr>
          <w:rFonts w:eastAsia="Calibri"/>
        </w:rPr>
        <w:t>Pelo presente TERMO, nós, abaixo identificados:</w:t>
      </w:r>
    </w:p>
    <w:p w14:paraId="7E217C1B" w14:textId="77777777" w:rsidR="00C576E8" w:rsidRPr="0051334C" w:rsidRDefault="00C576E8" w:rsidP="00C576E8">
      <w:pPr>
        <w:spacing w:after="240" w:line="360" w:lineRule="auto"/>
        <w:jc w:val="both"/>
        <w:rPr>
          <w:rFonts w:eastAsia="Calibri"/>
          <w:b/>
        </w:rPr>
      </w:pPr>
      <w:r w:rsidRPr="0051334C">
        <w:rPr>
          <w:rFonts w:eastAsia="Calibri"/>
          <w:b/>
        </w:rPr>
        <w:t>1.</w:t>
      </w:r>
      <w:r w:rsidRPr="0051334C">
        <w:rPr>
          <w:rFonts w:eastAsia="Calibri"/>
          <w:b/>
        </w:rPr>
        <w:tab/>
        <w:t>Estamos CIENTES de que:</w:t>
      </w:r>
    </w:p>
    <w:p w14:paraId="65A31ADB"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D4A37EC"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635035F1" w14:textId="77777777" w:rsidR="00C576E8" w:rsidRPr="0051334C" w:rsidRDefault="00C576E8" w:rsidP="00C576E8">
      <w:pPr>
        <w:spacing w:line="360" w:lineRule="auto"/>
        <w:jc w:val="both"/>
        <w:rPr>
          <w:rFonts w:eastAsia="Calibri"/>
        </w:rPr>
      </w:pPr>
      <w:r w:rsidRPr="0051334C">
        <w:rPr>
          <w:rFonts w:eastAsia="Calibri"/>
        </w:rPr>
        <w:t>c)</w:t>
      </w:r>
      <w:r w:rsidRPr="0051334C">
        <w:rPr>
          <w:rFonts w:eastAsia="Calibri"/>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7325D42" w14:textId="77777777" w:rsidR="00C576E8" w:rsidRPr="0051334C" w:rsidRDefault="00C576E8" w:rsidP="00C576E8">
      <w:pPr>
        <w:spacing w:line="360" w:lineRule="auto"/>
        <w:jc w:val="both"/>
        <w:rPr>
          <w:rFonts w:eastAsia="Calibri"/>
        </w:rPr>
      </w:pPr>
      <w:r w:rsidRPr="0051334C">
        <w:rPr>
          <w:rFonts w:eastAsia="Calibri"/>
        </w:rPr>
        <w:t xml:space="preserve">d) </w:t>
      </w:r>
      <w:r w:rsidRPr="0051334C">
        <w:rPr>
          <w:rFonts w:eastAsia="Calibri"/>
        </w:rPr>
        <w:tab/>
        <w:t xml:space="preserve">as informações pessoais dos responsáveis pela </w:t>
      </w:r>
      <w:r w:rsidRPr="0051334C">
        <w:rPr>
          <w:rFonts w:eastAsia="Calibri"/>
          <w:u w:val="single"/>
        </w:rPr>
        <w:t>contratante</w:t>
      </w:r>
      <w:r w:rsidRPr="0051334C">
        <w:rPr>
          <w:rFonts w:eastAsia="Calibri"/>
        </w:rPr>
        <w:t xml:space="preserve"> estão cadastradas no módulo eletrônico do </w:t>
      </w:r>
      <w:r w:rsidRPr="0051334C">
        <w:t>“Cadastro Corporativo TCESP – CadTCESP”,</w:t>
      </w:r>
      <w:r w:rsidRPr="0051334C">
        <w:rPr>
          <w:rFonts w:eastAsia="Calibri"/>
        </w:rPr>
        <w:t xml:space="preserve"> nos termos previstos no Artigo 2º das Instruções nº01/2020, conforme “Declaração(ões) de Atualização Cadastral” anexa (s);</w:t>
      </w:r>
    </w:p>
    <w:p w14:paraId="02306660" w14:textId="77777777" w:rsidR="00C576E8" w:rsidRPr="0051334C" w:rsidRDefault="00C576E8" w:rsidP="00C576E8">
      <w:pPr>
        <w:spacing w:after="240" w:line="360" w:lineRule="auto"/>
        <w:jc w:val="both"/>
        <w:rPr>
          <w:rFonts w:eastAsia="Calibri"/>
        </w:rPr>
      </w:pPr>
      <w:r w:rsidRPr="0051334C">
        <w:rPr>
          <w:rFonts w:eastAsia="Calibri"/>
        </w:rPr>
        <w:t xml:space="preserve">e) </w:t>
      </w:r>
      <w:r w:rsidRPr="0051334C">
        <w:rPr>
          <w:rFonts w:eastAsia="Calibri"/>
        </w:rPr>
        <w:tab/>
        <w:t>é de exclusiva responsabilidade do contratado manter seus dados sempre atualizados.</w:t>
      </w:r>
    </w:p>
    <w:p w14:paraId="15D42999" w14:textId="77777777" w:rsidR="00C576E8" w:rsidRPr="0051334C" w:rsidRDefault="00C576E8" w:rsidP="00C576E8">
      <w:pPr>
        <w:spacing w:after="240" w:line="360" w:lineRule="auto"/>
        <w:jc w:val="both"/>
        <w:rPr>
          <w:rFonts w:eastAsia="Calibri"/>
          <w:b/>
        </w:rPr>
      </w:pPr>
      <w:r w:rsidRPr="0051334C">
        <w:rPr>
          <w:rFonts w:eastAsia="Calibri"/>
          <w:b/>
        </w:rPr>
        <w:lastRenderedPageBreak/>
        <w:t>2.</w:t>
      </w:r>
      <w:r w:rsidRPr="0051334C">
        <w:rPr>
          <w:rFonts w:eastAsia="Calibri"/>
          <w:b/>
        </w:rPr>
        <w:tab/>
        <w:t>Damo-nos por NOTIFICADOS para:</w:t>
      </w:r>
    </w:p>
    <w:p w14:paraId="074C9952" w14:textId="77777777" w:rsidR="00C576E8" w:rsidRPr="0051334C" w:rsidRDefault="00C576E8" w:rsidP="00C576E8">
      <w:pPr>
        <w:spacing w:line="360" w:lineRule="auto"/>
        <w:jc w:val="both"/>
        <w:rPr>
          <w:rFonts w:eastAsia="Calibri"/>
        </w:rPr>
      </w:pPr>
      <w:r w:rsidRPr="0051334C">
        <w:rPr>
          <w:rFonts w:eastAsia="Calibri"/>
        </w:rPr>
        <w:t>a)</w:t>
      </w:r>
      <w:r w:rsidRPr="0051334C">
        <w:rPr>
          <w:rFonts w:eastAsia="Calibri"/>
        </w:rPr>
        <w:tab/>
        <w:t>O acompanhamento dos atos do processo até seu julgamento final e consequente publicação;</w:t>
      </w:r>
    </w:p>
    <w:p w14:paraId="20A294E4" w14:textId="77777777" w:rsidR="00C576E8" w:rsidRPr="0051334C" w:rsidRDefault="00C576E8" w:rsidP="00C576E8">
      <w:pPr>
        <w:spacing w:line="360" w:lineRule="auto"/>
        <w:jc w:val="both"/>
        <w:rPr>
          <w:rFonts w:eastAsia="Calibri"/>
        </w:rPr>
      </w:pPr>
      <w:r w:rsidRPr="0051334C">
        <w:rPr>
          <w:rFonts w:eastAsia="Calibri"/>
        </w:rPr>
        <w:t>b)</w:t>
      </w:r>
      <w:r w:rsidRPr="0051334C">
        <w:rPr>
          <w:rFonts w:eastAsia="Calibri"/>
        </w:rPr>
        <w:tab/>
        <w:t>Se for o caso e de nosso interesse, nos prazos e nas formas legais e regimentais, exercer o direito de defesa, interpor recursos e o que mais couber.</w:t>
      </w:r>
    </w:p>
    <w:p w14:paraId="1836A7DA" w14:textId="77777777" w:rsidR="00C576E8" w:rsidRPr="0051334C" w:rsidRDefault="00C576E8" w:rsidP="00C576E8">
      <w:pPr>
        <w:spacing w:line="276" w:lineRule="auto"/>
        <w:jc w:val="both"/>
        <w:rPr>
          <w:rFonts w:eastAsia="Calibri"/>
          <w:b/>
        </w:rPr>
      </w:pPr>
    </w:p>
    <w:p w14:paraId="03D21271" w14:textId="77777777" w:rsidR="00C576E8" w:rsidRPr="0051334C" w:rsidRDefault="00C576E8" w:rsidP="00C576E8">
      <w:pPr>
        <w:spacing w:line="360" w:lineRule="auto"/>
        <w:jc w:val="both"/>
      </w:pPr>
      <w:r w:rsidRPr="0051334C">
        <w:rPr>
          <w:rFonts w:eastAsia="Calibri"/>
        </w:rPr>
        <w:t>Indaiatuba, xx de xx 20xx.</w:t>
      </w:r>
    </w:p>
    <w:p w14:paraId="2D1A2E07" w14:textId="77777777" w:rsidR="00C576E8" w:rsidRPr="0051334C" w:rsidRDefault="00C576E8" w:rsidP="00C576E8">
      <w:pPr>
        <w:spacing w:line="276" w:lineRule="auto"/>
        <w:jc w:val="both"/>
      </w:pPr>
    </w:p>
    <w:p w14:paraId="60648620" w14:textId="77777777" w:rsidR="00C576E8" w:rsidRPr="0051334C" w:rsidRDefault="00C576E8" w:rsidP="00C576E8">
      <w:pPr>
        <w:spacing w:line="360" w:lineRule="auto"/>
        <w:jc w:val="both"/>
        <w:rPr>
          <w:rFonts w:eastAsia="Calibri"/>
          <w:b/>
        </w:rPr>
      </w:pPr>
      <w:r w:rsidRPr="0051334C">
        <w:rPr>
          <w:rFonts w:eastAsia="Calibri"/>
          <w:b/>
          <w:u w:val="single"/>
        </w:rPr>
        <w:t>AUTORIDADE MÁXIMA DO ÓRGÃO/ENTIDADE; RESPONSÁVEL PELA HOMOLOGAÇÃO DO CERTAME OU RATIFICAÇÃO DA DISPENSA/INEXIGIBILIDADE DE LICITAÇÃO E ORDENADOR DE DESPESAS DA CONTRATANTE</w:t>
      </w:r>
      <w:r w:rsidRPr="0051334C">
        <w:rPr>
          <w:rFonts w:eastAsia="Calibri"/>
          <w:b/>
        </w:rPr>
        <w:t>:</w:t>
      </w:r>
    </w:p>
    <w:p w14:paraId="0B7A73B0" w14:textId="77777777" w:rsidR="00C576E8" w:rsidRPr="0051334C" w:rsidRDefault="00C576E8" w:rsidP="00C576E8">
      <w:pPr>
        <w:spacing w:line="360" w:lineRule="auto"/>
        <w:jc w:val="both"/>
        <w:rPr>
          <w:rFonts w:eastAsia="Calibri"/>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7B8DCD4A" w14:textId="77777777" w:rsidTr="001B3819">
        <w:tc>
          <w:tcPr>
            <w:tcW w:w="9062" w:type="dxa"/>
          </w:tcPr>
          <w:p w14:paraId="73B4D64A"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Nome: Pedro Claudio Salla</w:t>
            </w:r>
          </w:p>
        </w:tc>
      </w:tr>
      <w:tr w:rsidR="00C576E8" w:rsidRPr="0051334C" w14:paraId="2B53F477" w14:textId="77777777" w:rsidTr="001B3819">
        <w:tc>
          <w:tcPr>
            <w:tcW w:w="9062" w:type="dxa"/>
          </w:tcPr>
          <w:p w14:paraId="0A098C31"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Cargo: Superintendente</w:t>
            </w:r>
          </w:p>
        </w:tc>
      </w:tr>
      <w:tr w:rsidR="00C576E8" w:rsidRPr="0051334C" w14:paraId="0DD65B61" w14:textId="77777777" w:rsidTr="001B3819">
        <w:tc>
          <w:tcPr>
            <w:tcW w:w="9062" w:type="dxa"/>
          </w:tcPr>
          <w:p w14:paraId="4ED649B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r w:rsidRPr="0051334C">
              <w:rPr>
                <w:rFonts w:ascii="Times New Roman" w:hAnsi="Times New Roman"/>
                <w:color w:val="000000" w:themeColor="text1"/>
              </w:rPr>
              <w:t>599.763.738-72</w:t>
            </w:r>
          </w:p>
        </w:tc>
      </w:tr>
      <w:tr w:rsidR="00C576E8" w:rsidRPr="0051334C" w14:paraId="04D5C19C" w14:textId="77777777" w:rsidTr="001B3819">
        <w:tc>
          <w:tcPr>
            <w:tcW w:w="9062" w:type="dxa"/>
          </w:tcPr>
          <w:p w14:paraId="737C5BAC"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17713559" w14:textId="77777777" w:rsidR="00C576E8" w:rsidRPr="0051334C" w:rsidRDefault="00C576E8" w:rsidP="00C576E8">
      <w:pPr>
        <w:spacing w:line="360" w:lineRule="auto"/>
        <w:jc w:val="both"/>
        <w:rPr>
          <w:rFonts w:eastAsia="Calibri"/>
          <w:b/>
          <w:u w:val="single"/>
        </w:rPr>
      </w:pPr>
    </w:p>
    <w:p w14:paraId="6D18493B" w14:textId="77777777" w:rsidR="00C576E8" w:rsidRPr="0051334C" w:rsidRDefault="00C576E8" w:rsidP="00C576E8">
      <w:pPr>
        <w:spacing w:line="360" w:lineRule="auto"/>
        <w:jc w:val="both"/>
        <w:rPr>
          <w:rFonts w:eastAsia="Calibri"/>
          <w:b/>
          <w:u w:val="single"/>
        </w:rPr>
      </w:pPr>
      <w:r w:rsidRPr="0051334C">
        <w:rPr>
          <w:rFonts w:eastAsia="Calibri"/>
          <w:b/>
          <w:u w:val="single"/>
        </w:rPr>
        <w:t>RESPONSÁVEIS QUE ASSINARAM O AJUSTE:</w:t>
      </w:r>
    </w:p>
    <w:p w14:paraId="57BE5B96" w14:textId="77777777" w:rsidR="00C576E8" w:rsidRPr="0051334C" w:rsidRDefault="00C576E8" w:rsidP="00C576E8">
      <w:pPr>
        <w:spacing w:line="360" w:lineRule="auto"/>
        <w:jc w:val="both"/>
        <w:rPr>
          <w:rFonts w:eastAsia="Calibri"/>
          <w:b/>
          <w:u w:val="single"/>
        </w:rPr>
      </w:pPr>
    </w:p>
    <w:p w14:paraId="3CCC6CC6" w14:textId="77777777" w:rsidR="00C576E8" w:rsidRPr="0051334C" w:rsidRDefault="00C576E8" w:rsidP="00C576E8">
      <w:pPr>
        <w:spacing w:line="360" w:lineRule="auto"/>
        <w:jc w:val="both"/>
        <w:rPr>
          <w:rFonts w:eastAsia="Calibri"/>
          <w:b/>
        </w:rPr>
      </w:pPr>
      <w:r w:rsidRPr="0051334C">
        <w:rPr>
          <w:rFonts w:eastAsia="Calibri"/>
          <w:b/>
          <w:u w:val="single"/>
        </w:rPr>
        <w:t>Pelo contratante</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03B769D7" w14:textId="77777777" w:rsidTr="001B3819">
        <w:tc>
          <w:tcPr>
            <w:tcW w:w="9062" w:type="dxa"/>
          </w:tcPr>
          <w:p w14:paraId="0975B542"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4F729A96" w14:textId="77777777" w:rsidTr="001B3819">
        <w:tc>
          <w:tcPr>
            <w:tcW w:w="9062" w:type="dxa"/>
          </w:tcPr>
          <w:p w14:paraId="2E640DCF"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17DD5F03" w14:textId="77777777" w:rsidTr="001B3819">
        <w:tc>
          <w:tcPr>
            <w:tcW w:w="9062" w:type="dxa"/>
          </w:tcPr>
          <w:p w14:paraId="7AA144E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6FADEF47" w14:textId="77777777" w:rsidTr="001B3819">
        <w:tc>
          <w:tcPr>
            <w:tcW w:w="9062" w:type="dxa"/>
          </w:tcPr>
          <w:p w14:paraId="2292AAC4"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EC15AF8" w14:textId="77777777" w:rsidR="00C576E8" w:rsidRPr="0051334C" w:rsidRDefault="00C576E8" w:rsidP="00C576E8">
      <w:pPr>
        <w:spacing w:line="360" w:lineRule="auto"/>
        <w:jc w:val="both"/>
        <w:rPr>
          <w:rFonts w:eastAsia="Calibri"/>
        </w:rPr>
      </w:pPr>
    </w:p>
    <w:p w14:paraId="5ACBD6C0" w14:textId="77777777" w:rsidR="00C576E8" w:rsidRPr="0051334C" w:rsidRDefault="00C576E8" w:rsidP="00C576E8">
      <w:pPr>
        <w:spacing w:line="360" w:lineRule="auto"/>
        <w:jc w:val="both"/>
        <w:rPr>
          <w:rFonts w:eastAsia="Calibri"/>
          <w:b/>
        </w:rPr>
      </w:pPr>
      <w:r w:rsidRPr="0051334C">
        <w:rPr>
          <w:rFonts w:eastAsia="Calibri"/>
          <w:b/>
          <w:u w:val="single"/>
        </w:rPr>
        <w:t>Pela contratada</w:t>
      </w:r>
      <w:r w:rsidRPr="0051334C">
        <w:rPr>
          <w:rFonts w:eastAsia="Calibri"/>
          <w:b/>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576E8" w:rsidRPr="0051334C" w14:paraId="19E4E483" w14:textId="77777777" w:rsidTr="001B3819">
        <w:tc>
          <w:tcPr>
            <w:tcW w:w="9062" w:type="dxa"/>
          </w:tcPr>
          <w:p w14:paraId="58FA6AED"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Nome: </w:t>
            </w:r>
          </w:p>
        </w:tc>
      </w:tr>
      <w:tr w:rsidR="00C576E8" w:rsidRPr="0051334C" w14:paraId="2EB3CBA5" w14:textId="77777777" w:rsidTr="001B3819">
        <w:tc>
          <w:tcPr>
            <w:tcW w:w="9062" w:type="dxa"/>
          </w:tcPr>
          <w:p w14:paraId="7D1F23F8"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Cargo: </w:t>
            </w:r>
          </w:p>
        </w:tc>
      </w:tr>
      <w:tr w:rsidR="00C576E8" w:rsidRPr="0051334C" w14:paraId="64A1C2E2" w14:textId="77777777" w:rsidTr="001B3819">
        <w:tc>
          <w:tcPr>
            <w:tcW w:w="9062" w:type="dxa"/>
          </w:tcPr>
          <w:p w14:paraId="429837CE"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rPr>
              <w:t xml:space="preserve">CPF: </w:t>
            </w:r>
          </w:p>
        </w:tc>
      </w:tr>
      <w:tr w:rsidR="00C576E8" w:rsidRPr="0051334C" w14:paraId="1B5A5083" w14:textId="77777777" w:rsidTr="001B3819">
        <w:tc>
          <w:tcPr>
            <w:tcW w:w="9062" w:type="dxa"/>
          </w:tcPr>
          <w:p w14:paraId="2CBE4B45" w14:textId="77777777" w:rsidR="00C576E8" w:rsidRPr="0051334C" w:rsidRDefault="00C576E8" w:rsidP="001B3819">
            <w:pPr>
              <w:spacing w:line="360" w:lineRule="auto"/>
              <w:jc w:val="both"/>
              <w:rPr>
                <w:rFonts w:ascii="Times New Roman" w:hAnsi="Times New Roman"/>
              </w:rPr>
            </w:pPr>
            <w:r w:rsidRPr="0051334C">
              <w:rPr>
                <w:rFonts w:ascii="Times New Roman" w:hAnsi="Times New Roman"/>
                <w:b/>
              </w:rPr>
              <w:t>ASSINATURA</w:t>
            </w:r>
            <w:r w:rsidRPr="0051334C">
              <w:rPr>
                <w:rFonts w:ascii="Times New Roman" w:hAnsi="Times New Roman"/>
              </w:rPr>
              <w:t>: ___________________________________________________________</w:t>
            </w:r>
          </w:p>
        </w:tc>
      </w:tr>
    </w:tbl>
    <w:p w14:paraId="72CF7F23" w14:textId="77777777" w:rsidR="00C576E8" w:rsidRDefault="00C576E8" w:rsidP="00C576E8">
      <w:pPr>
        <w:spacing w:before="240" w:line="360" w:lineRule="auto"/>
        <w:jc w:val="both"/>
        <w:rPr>
          <w:rFonts w:eastAsia="Calibri"/>
        </w:rPr>
      </w:pPr>
      <w:r w:rsidRPr="0051334C">
        <w:rPr>
          <w:rFonts w:eastAsia="Calibri"/>
        </w:rPr>
        <w:t xml:space="preserve"> (*) Facultativo. Indicar quando já constituído, informando, inclusive, o endereço eletrônico.</w:t>
      </w:r>
    </w:p>
    <w:sectPr w:rsidR="00C576E8">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308A0" w14:textId="77777777" w:rsidR="00266740" w:rsidRDefault="00266740">
      <w:r>
        <w:separator/>
      </w:r>
    </w:p>
  </w:endnote>
  <w:endnote w:type="continuationSeparator" w:id="0">
    <w:p w14:paraId="60294E49" w14:textId="77777777" w:rsidR="00266740" w:rsidRDefault="00266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77777777" w:rsidR="00266740" w:rsidRDefault="00266740">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FF2209">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50E1D1" w14:textId="77777777" w:rsidR="00266740" w:rsidRDefault="00266740">
      <w:r>
        <w:separator/>
      </w:r>
    </w:p>
  </w:footnote>
  <w:footnote w:type="continuationSeparator" w:id="0">
    <w:p w14:paraId="7563A250" w14:textId="77777777" w:rsidR="00266740" w:rsidRDefault="002667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266740" w:rsidRDefault="00266740">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22E58A0"/>
    <w:multiLevelType w:val="multilevel"/>
    <w:tmpl w:val="72EC435E"/>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4E56C02"/>
    <w:multiLevelType w:val="hybridMultilevel"/>
    <w:tmpl w:val="CC30CAFA"/>
    <w:lvl w:ilvl="0" w:tplc="7B003FA8">
      <w:numFmt w:val="bullet"/>
      <w:lvlText w:val=""/>
      <w:lvlJc w:val="left"/>
      <w:pPr>
        <w:ind w:left="953" w:hanging="280"/>
      </w:pPr>
      <w:rPr>
        <w:rFonts w:ascii="Symbol" w:eastAsia="Symbol" w:hAnsi="Symbol" w:cs="Symbol" w:hint="default"/>
        <w:b w:val="0"/>
        <w:bCs w:val="0"/>
        <w:i w:val="0"/>
        <w:iCs w:val="0"/>
        <w:spacing w:val="0"/>
        <w:w w:val="100"/>
        <w:sz w:val="22"/>
        <w:szCs w:val="22"/>
        <w:lang w:val="pt-PT" w:eastAsia="en-US" w:bidi="ar-SA"/>
      </w:rPr>
    </w:lvl>
    <w:lvl w:ilvl="1" w:tplc="5BBC8D68">
      <w:numFmt w:val="bullet"/>
      <w:lvlText w:val="•"/>
      <w:lvlJc w:val="left"/>
      <w:pPr>
        <w:ind w:left="1736" w:hanging="280"/>
      </w:pPr>
      <w:rPr>
        <w:rFonts w:hint="default"/>
        <w:lang w:val="pt-PT" w:eastAsia="en-US" w:bidi="ar-SA"/>
      </w:rPr>
    </w:lvl>
    <w:lvl w:ilvl="2" w:tplc="7678785E">
      <w:numFmt w:val="bullet"/>
      <w:lvlText w:val="•"/>
      <w:lvlJc w:val="left"/>
      <w:pPr>
        <w:ind w:left="2513" w:hanging="280"/>
      </w:pPr>
      <w:rPr>
        <w:rFonts w:hint="default"/>
        <w:lang w:val="pt-PT" w:eastAsia="en-US" w:bidi="ar-SA"/>
      </w:rPr>
    </w:lvl>
    <w:lvl w:ilvl="3" w:tplc="15245928">
      <w:numFmt w:val="bullet"/>
      <w:lvlText w:val="•"/>
      <w:lvlJc w:val="left"/>
      <w:pPr>
        <w:ind w:left="3290" w:hanging="280"/>
      </w:pPr>
      <w:rPr>
        <w:rFonts w:hint="default"/>
        <w:lang w:val="pt-PT" w:eastAsia="en-US" w:bidi="ar-SA"/>
      </w:rPr>
    </w:lvl>
    <w:lvl w:ilvl="4" w:tplc="DABC0CFA">
      <w:numFmt w:val="bullet"/>
      <w:lvlText w:val="•"/>
      <w:lvlJc w:val="left"/>
      <w:pPr>
        <w:ind w:left="4067" w:hanging="280"/>
      </w:pPr>
      <w:rPr>
        <w:rFonts w:hint="default"/>
        <w:lang w:val="pt-PT" w:eastAsia="en-US" w:bidi="ar-SA"/>
      </w:rPr>
    </w:lvl>
    <w:lvl w:ilvl="5" w:tplc="2CD2FA76">
      <w:numFmt w:val="bullet"/>
      <w:lvlText w:val="•"/>
      <w:lvlJc w:val="left"/>
      <w:pPr>
        <w:ind w:left="4844" w:hanging="280"/>
      </w:pPr>
      <w:rPr>
        <w:rFonts w:hint="default"/>
        <w:lang w:val="pt-PT" w:eastAsia="en-US" w:bidi="ar-SA"/>
      </w:rPr>
    </w:lvl>
    <w:lvl w:ilvl="6" w:tplc="32B8179E">
      <w:numFmt w:val="bullet"/>
      <w:lvlText w:val="•"/>
      <w:lvlJc w:val="left"/>
      <w:pPr>
        <w:ind w:left="5620" w:hanging="280"/>
      </w:pPr>
      <w:rPr>
        <w:rFonts w:hint="default"/>
        <w:lang w:val="pt-PT" w:eastAsia="en-US" w:bidi="ar-SA"/>
      </w:rPr>
    </w:lvl>
    <w:lvl w:ilvl="7" w:tplc="6692695E">
      <w:numFmt w:val="bullet"/>
      <w:lvlText w:val="•"/>
      <w:lvlJc w:val="left"/>
      <w:pPr>
        <w:ind w:left="6397" w:hanging="280"/>
      </w:pPr>
      <w:rPr>
        <w:rFonts w:hint="default"/>
        <w:lang w:val="pt-PT" w:eastAsia="en-US" w:bidi="ar-SA"/>
      </w:rPr>
    </w:lvl>
    <w:lvl w:ilvl="8" w:tplc="C3900C5C">
      <w:numFmt w:val="bullet"/>
      <w:lvlText w:val="•"/>
      <w:lvlJc w:val="left"/>
      <w:pPr>
        <w:ind w:left="7174" w:hanging="280"/>
      </w:pPr>
      <w:rPr>
        <w:rFonts w:hint="default"/>
        <w:lang w:val="pt-PT" w:eastAsia="en-US" w:bidi="ar-SA"/>
      </w:rPr>
    </w:lvl>
  </w:abstractNum>
  <w:abstractNum w:abstractNumId="12"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B6B2659"/>
    <w:multiLevelType w:val="hybridMultilevel"/>
    <w:tmpl w:val="EA265398"/>
    <w:lvl w:ilvl="0" w:tplc="45DED60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5"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131820AA"/>
    <w:multiLevelType w:val="hybridMultilevel"/>
    <w:tmpl w:val="A08238FA"/>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17" w15:restartNumberingAfterBreak="0">
    <w:nsid w:val="18477E4B"/>
    <w:multiLevelType w:val="hybridMultilevel"/>
    <w:tmpl w:val="27C04E30"/>
    <w:lvl w:ilvl="0" w:tplc="09C07B4E">
      <w:start w:val="4"/>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8" w15:restartNumberingAfterBreak="0">
    <w:nsid w:val="18E133F6"/>
    <w:multiLevelType w:val="hybridMultilevel"/>
    <w:tmpl w:val="53B823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20"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430103A"/>
    <w:multiLevelType w:val="hybridMultilevel"/>
    <w:tmpl w:val="D22C600C"/>
    <w:lvl w:ilvl="0" w:tplc="26862746">
      <w:start w:val="3"/>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2F7E2216"/>
    <w:multiLevelType w:val="hybridMultilevel"/>
    <w:tmpl w:val="6A745BFC"/>
    <w:lvl w:ilvl="0" w:tplc="5DEA6402">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5" w15:restartNumberingAfterBreak="0">
    <w:nsid w:val="40C33E65"/>
    <w:multiLevelType w:val="multilevel"/>
    <w:tmpl w:val="7A5A3974"/>
    <w:lvl w:ilvl="0">
      <w:start w:val="1"/>
      <w:numFmt w:val="decimal"/>
      <w:lvlText w:val="%1."/>
      <w:lvlJc w:val="left"/>
      <w:pPr>
        <w:ind w:left="384" w:hanging="284"/>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00" w:hanging="397"/>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805" w:hanging="588"/>
      </w:pPr>
      <w:rPr>
        <w:rFonts w:ascii="Times New Roman" w:eastAsia="Times New Roman" w:hAnsi="Times New Roman" w:cs="Times New Roman" w:hint="default"/>
        <w:b/>
        <w:bCs/>
        <w:i w:val="0"/>
        <w:iCs w:val="0"/>
        <w:spacing w:val="-4"/>
        <w:w w:val="100"/>
        <w:sz w:val="22"/>
        <w:szCs w:val="22"/>
        <w:lang w:val="pt-PT" w:eastAsia="en-US" w:bidi="ar-SA"/>
      </w:rPr>
    </w:lvl>
    <w:lvl w:ilvl="3">
      <w:numFmt w:val="bullet"/>
      <w:lvlText w:val="•"/>
      <w:lvlJc w:val="left"/>
      <w:pPr>
        <w:ind w:left="1791" w:hanging="588"/>
      </w:pPr>
      <w:rPr>
        <w:rFonts w:hint="default"/>
        <w:lang w:val="pt-PT" w:eastAsia="en-US" w:bidi="ar-SA"/>
      </w:rPr>
    </w:lvl>
    <w:lvl w:ilvl="4">
      <w:numFmt w:val="bullet"/>
      <w:lvlText w:val="•"/>
      <w:lvlJc w:val="left"/>
      <w:pPr>
        <w:ind w:left="2782" w:hanging="588"/>
      </w:pPr>
      <w:rPr>
        <w:rFonts w:hint="default"/>
        <w:lang w:val="pt-PT" w:eastAsia="en-US" w:bidi="ar-SA"/>
      </w:rPr>
    </w:lvl>
    <w:lvl w:ilvl="5">
      <w:numFmt w:val="bullet"/>
      <w:lvlText w:val="•"/>
      <w:lvlJc w:val="left"/>
      <w:pPr>
        <w:ind w:left="3773" w:hanging="588"/>
      </w:pPr>
      <w:rPr>
        <w:rFonts w:hint="default"/>
        <w:lang w:val="pt-PT" w:eastAsia="en-US" w:bidi="ar-SA"/>
      </w:rPr>
    </w:lvl>
    <w:lvl w:ilvl="6">
      <w:numFmt w:val="bullet"/>
      <w:lvlText w:val="•"/>
      <w:lvlJc w:val="left"/>
      <w:pPr>
        <w:ind w:left="4764" w:hanging="588"/>
      </w:pPr>
      <w:rPr>
        <w:rFonts w:hint="default"/>
        <w:lang w:val="pt-PT" w:eastAsia="en-US" w:bidi="ar-SA"/>
      </w:rPr>
    </w:lvl>
    <w:lvl w:ilvl="7">
      <w:numFmt w:val="bullet"/>
      <w:lvlText w:val="•"/>
      <w:lvlJc w:val="left"/>
      <w:pPr>
        <w:ind w:left="5755" w:hanging="588"/>
      </w:pPr>
      <w:rPr>
        <w:rFonts w:hint="default"/>
        <w:lang w:val="pt-PT" w:eastAsia="en-US" w:bidi="ar-SA"/>
      </w:rPr>
    </w:lvl>
    <w:lvl w:ilvl="8">
      <w:numFmt w:val="bullet"/>
      <w:lvlText w:val="•"/>
      <w:lvlJc w:val="left"/>
      <w:pPr>
        <w:ind w:left="6746" w:hanging="588"/>
      </w:pPr>
      <w:rPr>
        <w:rFonts w:hint="default"/>
        <w:lang w:val="pt-PT" w:eastAsia="en-US" w:bidi="ar-SA"/>
      </w:rPr>
    </w:lvl>
  </w:abstractNum>
  <w:abstractNum w:abstractNumId="26" w15:restartNumberingAfterBreak="0">
    <w:nsid w:val="41CF5943"/>
    <w:multiLevelType w:val="multilevel"/>
    <w:tmpl w:val="63923520"/>
    <w:lvl w:ilvl="0">
      <w:start w:val="2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A101C3D"/>
    <w:multiLevelType w:val="hybridMultilevel"/>
    <w:tmpl w:val="56CC41F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CDD11FB"/>
    <w:multiLevelType w:val="multilevel"/>
    <w:tmpl w:val="D53E5802"/>
    <w:lvl w:ilvl="0">
      <w:start w:val="2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D5152D8"/>
    <w:multiLevelType w:val="multilevel"/>
    <w:tmpl w:val="5394AB0C"/>
    <w:lvl w:ilvl="0">
      <w:start w:val="7"/>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b/>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0" w15:restartNumberingAfterBreak="0">
    <w:nsid w:val="4DAF7A4A"/>
    <w:multiLevelType w:val="hybridMultilevel"/>
    <w:tmpl w:val="39DAD27C"/>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E77798F"/>
    <w:multiLevelType w:val="hybridMultilevel"/>
    <w:tmpl w:val="87065E82"/>
    <w:lvl w:ilvl="0" w:tplc="B0344748">
      <w:start w:val="1"/>
      <w:numFmt w:val="bullet"/>
      <w:lvlText w:val=""/>
      <w:lvlJc w:val="left"/>
      <w:pPr>
        <w:ind w:left="1996" w:hanging="360"/>
      </w:pPr>
      <w:rPr>
        <w:rFonts w:ascii="Wingdings" w:hAnsi="Wingdings" w:hint="default"/>
      </w:rPr>
    </w:lvl>
    <w:lvl w:ilvl="1" w:tplc="04160003" w:tentative="1">
      <w:start w:val="1"/>
      <w:numFmt w:val="bullet"/>
      <w:lvlText w:val="o"/>
      <w:lvlJc w:val="left"/>
      <w:pPr>
        <w:ind w:left="2716" w:hanging="360"/>
      </w:pPr>
      <w:rPr>
        <w:rFonts w:ascii="Courier New" w:hAnsi="Courier New" w:cs="Courier New" w:hint="default"/>
      </w:rPr>
    </w:lvl>
    <w:lvl w:ilvl="2" w:tplc="04160005" w:tentative="1">
      <w:start w:val="1"/>
      <w:numFmt w:val="bullet"/>
      <w:lvlText w:val=""/>
      <w:lvlJc w:val="left"/>
      <w:pPr>
        <w:ind w:left="3436" w:hanging="360"/>
      </w:pPr>
      <w:rPr>
        <w:rFonts w:ascii="Wingdings" w:hAnsi="Wingdings" w:hint="default"/>
      </w:rPr>
    </w:lvl>
    <w:lvl w:ilvl="3" w:tplc="04160001" w:tentative="1">
      <w:start w:val="1"/>
      <w:numFmt w:val="bullet"/>
      <w:lvlText w:val=""/>
      <w:lvlJc w:val="left"/>
      <w:pPr>
        <w:ind w:left="4156" w:hanging="360"/>
      </w:pPr>
      <w:rPr>
        <w:rFonts w:ascii="Symbol" w:hAnsi="Symbol" w:hint="default"/>
      </w:rPr>
    </w:lvl>
    <w:lvl w:ilvl="4" w:tplc="04160003" w:tentative="1">
      <w:start w:val="1"/>
      <w:numFmt w:val="bullet"/>
      <w:lvlText w:val="o"/>
      <w:lvlJc w:val="left"/>
      <w:pPr>
        <w:ind w:left="4876" w:hanging="360"/>
      </w:pPr>
      <w:rPr>
        <w:rFonts w:ascii="Courier New" w:hAnsi="Courier New" w:cs="Courier New" w:hint="default"/>
      </w:rPr>
    </w:lvl>
    <w:lvl w:ilvl="5" w:tplc="04160005" w:tentative="1">
      <w:start w:val="1"/>
      <w:numFmt w:val="bullet"/>
      <w:lvlText w:val=""/>
      <w:lvlJc w:val="left"/>
      <w:pPr>
        <w:ind w:left="5596" w:hanging="360"/>
      </w:pPr>
      <w:rPr>
        <w:rFonts w:ascii="Wingdings" w:hAnsi="Wingdings" w:hint="default"/>
      </w:rPr>
    </w:lvl>
    <w:lvl w:ilvl="6" w:tplc="04160001" w:tentative="1">
      <w:start w:val="1"/>
      <w:numFmt w:val="bullet"/>
      <w:lvlText w:val=""/>
      <w:lvlJc w:val="left"/>
      <w:pPr>
        <w:ind w:left="6316" w:hanging="360"/>
      </w:pPr>
      <w:rPr>
        <w:rFonts w:ascii="Symbol" w:hAnsi="Symbol" w:hint="default"/>
      </w:rPr>
    </w:lvl>
    <w:lvl w:ilvl="7" w:tplc="04160003" w:tentative="1">
      <w:start w:val="1"/>
      <w:numFmt w:val="bullet"/>
      <w:lvlText w:val="o"/>
      <w:lvlJc w:val="left"/>
      <w:pPr>
        <w:ind w:left="7036" w:hanging="360"/>
      </w:pPr>
      <w:rPr>
        <w:rFonts w:ascii="Courier New" w:hAnsi="Courier New" w:cs="Courier New" w:hint="default"/>
      </w:rPr>
    </w:lvl>
    <w:lvl w:ilvl="8" w:tplc="04160005" w:tentative="1">
      <w:start w:val="1"/>
      <w:numFmt w:val="bullet"/>
      <w:lvlText w:val=""/>
      <w:lvlJc w:val="left"/>
      <w:pPr>
        <w:ind w:left="7756" w:hanging="360"/>
      </w:pPr>
      <w:rPr>
        <w:rFonts w:ascii="Wingdings" w:hAnsi="Wingdings" w:hint="default"/>
      </w:rPr>
    </w:lvl>
  </w:abstractNum>
  <w:abstractNum w:abstractNumId="32" w15:restartNumberingAfterBreak="0">
    <w:nsid w:val="51241D4F"/>
    <w:multiLevelType w:val="hybridMultilevel"/>
    <w:tmpl w:val="D0F2926A"/>
    <w:lvl w:ilvl="0" w:tplc="AD6448D6">
      <w:start w:val="2"/>
      <w:numFmt w:val="lowerLetter"/>
      <w:lvlText w:val="%1)"/>
      <w:lvlJc w:val="left"/>
      <w:pPr>
        <w:ind w:left="1776" w:hanging="360"/>
      </w:pPr>
      <w:rPr>
        <w:rFonts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3" w15:restartNumberingAfterBreak="0">
    <w:nsid w:val="534D7CEC"/>
    <w:multiLevelType w:val="multilevel"/>
    <w:tmpl w:val="741602B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5A8442B6"/>
    <w:multiLevelType w:val="hybridMultilevel"/>
    <w:tmpl w:val="A2785196"/>
    <w:lvl w:ilvl="0" w:tplc="F8266964">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35" w15:restartNumberingAfterBreak="0">
    <w:nsid w:val="5AAF437F"/>
    <w:multiLevelType w:val="hybridMultilevel"/>
    <w:tmpl w:val="2FD8F198"/>
    <w:lvl w:ilvl="0" w:tplc="A2341FC2">
      <w:start w:val="3"/>
      <w:numFmt w:val="lowerLetter"/>
      <w:lvlText w:val="%1)"/>
      <w:lvlJc w:val="left"/>
      <w:pPr>
        <w:ind w:left="2484"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690A64"/>
    <w:multiLevelType w:val="hybridMultilevel"/>
    <w:tmpl w:val="42F405B4"/>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0D02FFE"/>
    <w:multiLevelType w:val="hybridMultilevel"/>
    <w:tmpl w:val="F684D1A2"/>
    <w:lvl w:ilvl="0" w:tplc="3E524300">
      <w:start w:val="10"/>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6BD7958"/>
    <w:multiLevelType w:val="hybridMultilevel"/>
    <w:tmpl w:val="3D762CAC"/>
    <w:lvl w:ilvl="0" w:tplc="5FFEF3D8">
      <w:start w:val="3"/>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3" w15:restartNumberingAfterBreak="0">
    <w:nsid w:val="7894224D"/>
    <w:multiLevelType w:val="hybridMultilevel"/>
    <w:tmpl w:val="42AAE52A"/>
    <w:lvl w:ilvl="0" w:tplc="14043298">
      <w:start w:val="1"/>
      <w:numFmt w:val="bullet"/>
      <w:lvlText w:val=""/>
      <w:lvlJc w:val="left"/>
      <w:pPr>
        <w:ind w:left="4440" w:hanging="360"/>
      </w:pPr>
      <w:rPr>
        <w:rFonts w:ascii="Wingdings" w:hAnsi="Wingdings" w:hint="default"/>
        <w:color w:val="auto"/>
      </w:rPr>
    </w:lvl>
    <w:lvl w:ilvl="1" w:tplc="04160003" w:tentative="1">
      <w:start w:val="1"/>
      <w:numFmt w:val="bullet"/>
      <w:lvlText w:val="o"/>
      <w:lvlJc w:val="left"/>
      <w:pPr>
        <w:ind w:left="3000" w:hanging="360"/>
      </w:pPr>
      <w:rPr>
        <w:rFonts w:ascii="Courier New" w:hAnsi="Courier New" w:cs="Courier New" w:hint="default"/>
      </w:rPr>
    </w:lvl>
    <w:lvl w:ilvl="2" w:tplc="14043298">
      <w:start w:val="1"/>
      <w:numFmt w:val="bullet"/>
      <w:lvlText w:val=""/>
      <w:lvlJc w:val="left"/>
      <w:pPr>
        <w:ind w:left="3720" w:hanging="360"/>
      </w:pPr>
      <w:rPr>
        <w:rFonts w:ascii="Wingdings" w:hAnsi="Wingdings" w:hint="default"/>
        <w:color w:val="auto"/>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44" w15:restartNumberingAfterBreak="0">
    <w:nsid w:val="79A20684"/>
    <w:multiLevelType w:val="hybridMultilevel"/>
    <w:tmpl w:val="3C783E80"/>
    <w:lvl w:ilvl="0" w:tplc="B0344748">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E321DB8"/>
    <w:multiLevelType w:val="multilevel"/>
    <w:tmpl w:val="785602A8"/>
    <w:lvl w:ilvl="0">
      <w:start w:val="5"/>
      <w:numFmt w:val="decimal"/>
      <w:lvlText w:val="%1"/>
      <w:lvlJc w:val="left"/>
      <w:pPr>
        <w:ind w:left="100" w:hanging="489"/>
      </w:pPr>
      <w:rPr>
        <w:rFonts w:hint="default"/>
        <w:lang w:val="pt-PT" w:eastAsia="en-US" w:bidi="ar-SA"/>
      </w:rPr>
    </w:lvl>
    <w:lvl w:ilvl="1">
      <w:start w:val="17"/>
      <w:numFmt w:val="decimal"/>
      <w:lvlText w:val="%1.%2."/>
      <w:lvlJc w:val="left"/>
      <w:pPr>
        <w:ind w:left="100" w:hanging="489"/>
      </w:pPr>
      <w:rPr>
        <w:rFonts w:ascii="Times New Roman" w:eastAsia="Times New Roman" w:hAnsi="Times New Roman" w:cs="Times New Roman" w:hint="default"/>
        <w:b/>
        <w:bCs/>
        <w:i w:val="0"/>
        <w:iCs w:val="0"/>
        <w:spacing w:val="-2"/>
        <w:w w:val="100"/>
        <w:sz w:val="22"/>
        <w:szCs w:val="22"/>
        <w:lang w:val="pt-PT" w:eastAsia="en-US" w:bidi="ar-SA"/>
      </w:rPr>
    </w:lvl>
    <w:lvl w:ilvl="2">
      <w:numFmt w:val="bullet"/>
      <w:lvlText w:val="•"/>
      <w:lvlJc w:val="left"/>
      <w:pPr>
        <w:ind w:left="1825" w:hanging="489"/>
      </w:pPr>
      <w:rPr>
        <w:rFonts w:hint="default"/>
        <w:lang w:val="pt-PT" w:eastAsia="en-US" w:bidi="ar-SA"/>
      </w:rPr>
    </w:lvl>
    <w:lvl w:ilvl="3">
      <w:numFmt w:val="bullet"/>
      <w:lvlText w:val="•"/>
      <w:lvlJc w:val="left"/>
      <w:pPr>
        <w:ind w:left="2688" w:hanging="489"/>
      </w:pPr>
      <w:rPr>
        <w:rFonts w:hint="default"/>
        <w:lang w:val="pt-PT" w:eastAsia="en-US" w:bidi="ar-SA"/>
      </w:rPr>
    </w:lvl>
    <w:lvl w:ilvl="4">
      <w:numFmt w:val="bullet"/>
      <w:lvlText w:val="•"/>
      <w:lvlJc w:val="left"/>
      <w:pPr>
        <w:ind w:left="3551" w:hanging="489"/>
      </w:pPr>
      <w:rPr>
        <w:rFonts w:hint="default"/>
        <w:lang w:val="pt-PT" w:eastAsia="en-US" w:bidi="ar-SA"/>
      </w:rPr>
    </w:lvl>
    <w:lvl w:ilvl="5">
      <w:numFmt w:val="bullet"/>
      <w:lvlText w:val="•"/>
      <w:lvlJc w:val="left"/>
      <w:pPr>
        <w:ind w:left="4414" w:hanging="489"/>
      </w:pPr>
      <w:rPr>
        <w:rFonts w:hint="default"/>
        <w:lang w:val="pt-PT" w:eastAsia="en-US" w:bidi="ar-SA"/>
      </w:rPr>
    </w:lvl>
    <w:lvl w:ilvl="6">
      <w:numFmt w:val="bullet"/>
      <w:lvlText w:val="•"/>
      <w:lvlJc w:val="left"/>
      <w:pPr>
        <w:ind w:left="5276" w:hanging="489"/>
      </w:pPr>
      <w:rPr>
        <w:rFonts w:hint="default"/>
        <w:lang w:val="pt-PT" w:eastAsia="en-US" w:bidi="ar-SA"/>
      </w:rPr>
    </w:lvl>
    <w:lvl w:ilvl="7">
      <w:numFmt w:val="bullet"/>
      <w:lvlText w:val="•"/>
      <w:lvlJc w:val="left"/>
      <w:pPr>
        <w:ind w:left="6139" w:hanging="489"/>
      </w:pPr>
      <w:rPr>
        <w:rFonts w:hint="default"/>
        <w:lang w:val="pt-PT" w:eastAsia="en-US" w:bidi="ar-SA"/>
      </w:rPr>
    </w:lvl>
    <w:lvl w:ilvl="8">
      <w:numFmt w:val="bullet"/>
      <w:lvlText w:val="•"/>
      <w:lvlJc w:val="left"/>
      <w:pPr>
        <w:ind w:left="7002" w:hanging="489"/>
      </w:pPr>
      <w:rPr>
        <w:rFonts w:hint="default"/>
        <w:lang w:val="pt-PT" w:eastAsia="en-US" w:bidi="ar-S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num>
  <w:num w:numId="4">
    <w:abstractNumId w:val="19"/>
  </w:num>
  <w:num w:numId="5">
    <w:abstractNumId w:val="15"/>
  </w:num>
  <w:num w:numId="6">
    <w:abstractNumId w:val="38"/>
  </w:num>
  <w:num w:numId="7">
    <w:abstractNumId w:val="18"/>
  </w:num>
  <w:num w:numId="8">
    <w:abstractNumId w:val="23"/>
  </w:num>
  <w:num w:numId="9">
    <w:abstractNumId w:val="43"/>
  </w:num>
  <w:num w:numId="10">
    <w:abstractNumId w:val="37"/>
  </w:num>
  <w:num w:numId="11">
    <w:abstractNumId w:val="40"/>
  </w:num>
  <w:num w:numId="12">
    <w:abstractNumId w:val="14"/>
  </w:num>
  <w:num w:numId="13">
    <w:abstractNumId w:val="30"/>
  </w:num>
  <w:num w:numId="14">
    <w:abstractNumId w:val="1"/>
  </w:num>
  <w:num w:numId="15">
    <w:abstractNumId w:val="2"/>
  </w:num>
  <w:num w:numId="16">
    <w:abstractNumId w:val="3"/>
  </w:num>
  <w:num w:numId="17">
    <w:abstractNumId w:val="4"/>
  </w:num>
  <w:num w:numId="18">
    <w:abstractNumId w:val="5"/>
  </w:num>
  <w:num w:numId="19">
    <w:abstractNumId w:val="6"/>
  </w:num>
  <w:num w:numId="20">
    <w:abstractNumId w:val="7"/>
  </w:num>
  <w:num w:numId="21">
    <w:abstractNumId w:val="8"/>
  </w:num>
  <w:num w:numId="22">
    <w:abstractNumId w:val="9"/>
  </w:num>
  <w:num w:numId="23">
    <w:abstractNumId w:val="6"/>
    <w:lvlOverride w:ilvl="0">
      <w:startOverride w:val="1"/>
    </w:lvlOverride>
  </w:num>
  <w:num w:numId="24">
    <w:abstractNumId w:val="20"/>
  </w:num>
  <w:num w:numId="25">
    <w:abstractNumId w:val="29"/>
  </w:num>
  <w:num w:numId="26">
    <w:abstractNumId w:val="36"/>
  </w:num>
  <w:num w:numId="27">
    <w:abstractNumId w:val="10"/>
  </w:num>
  <w:num w:numId="28">
    <w:abstractNumId w:val="28"/>
  </w:num>
  <w:num w:numId="29">
    <w:abstractNumId w:val="26"/>
  </w:num>
  <w:num w:numId="30">
    <w:abstractNumId w:val="44"/>
  </w:num>
  <w:num w:numId="31">
    <w:abstractNumId w:val="32"/>
  </w:num>
  <w:num w:numId="32">
    <w:abstractNumId w:val="16"/>
  </w:num>
  <w:num w:numId="33">
    <w:abstractNumId w:val="22"/>
  </w:num>
  <w:num w:numId="34">
    <w:abstractNumId w:val="34"/>
  </w:num>
  <w:num w:numId="35">
    <w:abstractNumId w:val="35"/>
  </w:num>
  <w:num w:numId="36">
    <w:abstractNumId w:val="42"/>
  </w:num>
  <w:num w:numId="37">
    <w:abstractNumId w:val="17"/>
  </w:num>
  <w:num w:numId="38">
    <w:abstractNumId w:val="31"/>
  </w:num>
  <w:num w:numId="39">
    <w:abstractNumId w:val="41"/>
  </w:num>
  <w:num w:numId="40">
    <w:abstractNumId w:val="21"/>
  </w:num>
  <w:num w:numId="41">
    <w:abstractNumId w:val="12"/>
  </w:num>
  <w:num w:numId="42">
    <w:abstractNumId w:val="25"/>
  </w:num>
  <w:num w:numId="43">
    <w:abstractNumId w:val="45"/>
  </w:num>
  <w:num w:numId="44">
    <w:abstractNumId w:val="11"/>
  </w:num>
  <w:num w:numId="45">
    <w:abstractNumId w:val="33"/>
  </w:num>
  <w:num w:numId="46">
    <w:abstractNumId w:val="24"/>
  </w:num>
  <w:num w:numId="47">
    <w:abstractNumId w:val="27"/>
  </w:num>
  <w:num w:numId="48">
    <w:abstractNumId w:val="13"/>
  </w:num>
  <w:num w:numId="49">
    <w:abstractNumId w:val="4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0FC5"/>
    <w:rsid w:val="0001186F"/>
    <w:rsid w:val="00012975"/>
    <w:rsid w:val="00014C70"/>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35D4"/>
    <w:rsid w:val="00067254"/>
    <w:rsid w:val="00070774"/>
    <w:rsid w:val="00072D10"/>
    <w:rsid w:val="00072D9A"/>
    <w:rsid w:val="0007470D"/>
    <w:rsid w:val="000748D1"/>
    <w:rsid w:val="00074D8D"/>
    <w:rsid w:val="00075F10"/>
    <w:rsid w:val="00076BDF"/>
    <w:rsid w:val="00076C02"/>
    <w:rsid w:val="00082FE5"/>
    <w:rsid w:val="0008621B"/>
    <w:rsid w:val="00094037"/>
    <w:rsid w:val="00094B5D"/>
    <w:rsid w:val="00097EF4"/>
    <w:rsid w:val="000A57F1"/>
    <w:rsid w:val="000A598C"/>
    <w:rsid w:val="000A6434"/>
    <w:rsid w:val="000A7AA5"/>
    <w:rsid w:val="000B0A4E"/>
    <w:rsid w:val="000B1747"/>
    <w:rsid w:val="000B280E"/>
    <w:rsid w:val="000B4F1B"/>
    <w:rsid w:val="000B607C"/>
    <w:rsid w:val="000C1B12"/>
    <w:rsid w:val="000C5B37"/>
    <w:rsid w:val="000C6920"/>
    <w:rsid w:val="000E1D1F"/>
    <w:rsid w:val="000E4177"/>
    <w:rsid w:val="000E5FC6"/>
    <w:rsid w:val="000E6D66"/>
    <w:rsid w:val="000F016B"/>
    <w:rsid w:val="000F0E1B"/>
    <w:rsid w:val="00100AB6"/>
    <w:rsid w:val="00102D17"/>
    <w:rsid w:val="001054A8"/>
    <w:rsid w:val="0011193D"/>
    <w:rsid w:val="00112045"/>
    <w:rsid w:val="00112236"/>
    <w:rsid w:val="00112D18"/>
    <w:rsid w:val="001146BC"/>
    <w:rsid w:val="00114C30"/>
    <w:rsid w:val="00116F57"/>
    <w:rsid w:val="0012194D"/>
    <w:rsid w:val="001221C4"/>
    <w:rsid w:val="00122E2A"/>
    <w:rsid w:val="00126068"/>
    <w:rsid w:val="0013225E"/>
    <w:rsid w:val="001347D9"/>
    <w:rsid w:val="00136443"/>
    <w:rsid w:val="00136EB2"/>
    <w:rsid w:val="001418F6"/>
    <w:rsid w:val="001477DA"/>
    <w:rsid w:val="001505DB"/>
    <w:rsid w:val="00151D65"/>
    <w:rsid w:val="00153A02"/>
    <w:rsid w:val="00154745"/>
    <w:rsid w:val="001564C7"/>
    <w:rsid w:val="001573B8"/>
    <w:rsid w:val="00157B97"/>
    <w:rsid w:val="00167139"/>
    <w:rsid w:val="0016735B"/>
    <w:rsid w:val="00170824"/>
    <w:rsid w:val="00170A42"/>
    <w:rsid w:val="00170FA3"/>
    <w:rsid w:val="00171C4D"/>
    <w:rsid w:val="00171DAA"/>
    <w:rsid w:val="00174063"/>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2C9D"/>
    <w:rsid w:val="001B1C7D"/>
    <w:rsid w:val="001B2C25"/>
    <w:rsid w:val="001B2CC8"/>
    <w:rsid w:val="001B3819"/>
    <w:rsid w:val="001B4311"/>
    <w:rsid w:val="001C1FD5"/>
    <w:rsid w:val="001C2A27"/>
    <w:rsid w:val="001C2C45"/>
    <w:rsid w:val="001C2EAB"/>
    <w:rsid w:val="001C31CE"/>
    <w:rsid w:val="001C3FC4"/>
    <w:rsid w:val="001C61C3"/>
    <w:rsid w:val="001D0D68"/>
    <w:rsid w:val="001D55E9"/>
    <w:rsid w:val="001E0850"/>
    <w:rsid w:val="001E0F9A"/>
    <w:rsid w:val="001E1A32"/>
    <w:rsid w:val="001E314C"/>
    <w:rsid w:val="001E3FEA"/>
    <w:rsid w:val="001F486C"/>
    <w:rsid w:val="001F4B0D"/>
    <w:rsid w:val="001F7FC3"/>
    <w:rsid w:val="002000D1"/>
    <w:rsid w:val="00204214"/>
    <w:rsid w:val="002044EF"/>
    <w:rsid w:val="00205A16"/>
    <w:rsid w:val="00207993"/>
    <w:rsid w:val="00207C40"/>
    <w:rsid w:val="002118DB"/>
    <w:rsid w:val="00212C21"/>
    <w:rsid w:val="00213300"/>
    <w:rsid w:val="002178FA"/>
    <w:rsid w:val="00222BCB"/>
    <w:rsid w:val="00225315"/>
    <w:rsid w:val="002327CD"/>
    <w:rsid w:val="00233752"/>
    <w:rsid w:val="00236DE2"/>
    <w:rsid w:val="00236EAA"/>
    <w:rsid w:val="00237777"/>
    <w:rsid w:val="00242D4B"/>
    <w:rsid w:val="00256BC4"/>
    <w:rsid w:val="00264B87"/>
    <w:rsid w:val="00266740"/>
    <w:rsid w:val="002741BC"/>
    <w:rsid w:val="00274A5D"/>
    <w:rsid w:val="00277381"/>
    <w:rsid w:val="00285130"/>
    <w:rsid w:val="0028657B"/>
    <w:rsid w:val="00290AE4"/>
    <w:rsid w:val="00291286"/>
    <w:rsid w:val="002A2868"/>
    <w:rsid w:val="002A4DAD"/>
    <w:rsid w:val="002A760C"/>
    <w:rsid w:val="002B241D"/>
    <w:rsid w:val="002B64BD"/>
    <w:rsid w:val="002B7060"/>
    <w:rsid w:val="002C4223"/>
    <w:rsid w:val="002C5B54"/>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877"/>
    <w:rsid w:val="00315071"/>
    <w:rsid w:val="00324A34"/>
    <w:rsid w:val="0032519C"/>
    <w:rsid w:val="003330CD"/>
    <w:rsid w:val="00333759"/>
    <w:rsid w:val="0033426C"/>
    <w:rsid w:val="00336147"/>
    <w:rsid w:val="0034450D"/>
    <w:rsid w:val="00351AC2"/>
    <w:rsid w:val="00352BBA"/>
    <w:rsid w:val="00360996"/>
    <w:rsid w:val="003637BF"/>
    <w:rsid w:val="003642DF"/>
    <w:rsid w:val="00372D92"/>
    <w:rsid w:val="00374121"/>
    <w:rsid w:val="003742B0"/>
    <w:rsid w:val="003836E8"/>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79D4"/>
    <w:rsid w:val="003E1E48"/>
    <w:rsid w:val="003E3449"/>
    <w:rsid w:val="003F00D1"/>
    <w:rsid w:val="003F1A7E"/>
    <w:rsid w:val="003F1D4A"/>
    <w:rsid w:val="003F6DDE"/>
    <w:rsid w:val="0040497E"/>
    <w:rsid w:val="0041133D"/>
    <w:rsid w:val="00412224"/>
    <w:rsid w:val="00412367"/>
    <w:rsid w:val="00415189"/>
    <w:rsid w:val="004169DF"/>
    <w:rsid w:val="004173D7"/>
    <w:rsid w:val="004211C4"/>
    <w:rsid w:val="0042503C"/>
    <w:rsid w:val="00426652"/>
    <w:rsid w:val="00431F1B"/>
    <w:rsid w:val="00431FA5"/>
    <w:rsid w:val="004322B5"/>
    <w:rsid w:val="004363D9"/>
    <w:rsid w:val="004373EA"/>
    <w:rsid w:val="004403D8"/>
    <w:rsid w:val="00443310"/>
    <w:rsid w:val="00445C28"/>
    <w:rsid w:val="004465DD"/>
    <w:rsid w:val="00456DE9"/>
    <w:rsid w:val="00462743"/>
    <w:rsid w:val="00463747"/>
    <w:rsid w:val="004644E5"/>
    <w:rsid w:val="004654C8"/>
    <w:rsid w:val="00472F7C"/>
    <w:rsid w:val="00475057"/>
    <w:rsid w:val="0048019C"/>
    <w:rsid w:val="0048075E"/>
    <w:rsid w:val="004814C3"/>
    <w:rsid w:val="00482971"/>
    <w:rsid w:val="0048414E"/>
    <w:rsid w:val="00496552"/>
    <w:rsid w:val="004A70F9"/>
    <w:rsid w:val="004B0BC5"/>
    <w:rsid w:val="004B3D34"/>
    <w:rsid w:val="004B4681"/>
    <w:rsid w:val="004C00B7"/>
    <w:rsid w:val="004C09A8"/>
    <w:rsid w:val="004C139E"/>
    <w:rsid w:val="004C18F5"/>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1240"/>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10F9"/>
    <w:rsid w:val="005920EC"/>
    <w:rsid w:val="005931C0"/>
    <w:rsid w:val="005958B1"/>
    <w:rsid w:val="005A17E9"/>
    <w:rsid w:val="005A4F33"/>
    <w:rsid w:val="005B2385"/>
    <w:rsid w:val="005B2BB3"/>
    <w:rsid w:val="005B3274"/>
    <w:rsid w:val="005B564D"/>
    <w:rsid w:val="005C550A"/>
    <w:rsid w:val="005C6D68"/>
    <w:rsid w:val="005D114A"/>
    <w:rsid w:val="005D18EA"/>
    <w:rsid w:val="005D1EDD"/>
    <w:rsid w:val="005D478E"/>
    <w:rsid w:val="005E0545"/>
    <w:rsid w:val="005E2886"/>
    <w:rsid w:val="005F3715"/>
    <w:rsid w:val="005F4A8D"/>
    <w:rsid w:val="005F6BB2"/>
    <w:rsid w:val="00601E69"/>
    <w:rsid w:val="006025AC"/>
    <w:rsid w:val="006040E0"/>
    <w:rsid w:val="00607383"/>
    <w:rsid w:val="006104E4"/>
    <w:rsid w:val="0061070A"/>
    <w:rsid w:val="006125F3"/>
    <w:rsid w:val="006129BA"/>
    <w:rsid w:val="0061716F"/>
    <w:rsid w:val="00617D07"/>
    <w:rsid w:val="00620F9E"/>
    <w:rsid w:val="00626196"/>
    <w:rsid w:val="006273EB"/>
    <w:rsid w:val="006305FA"/>
    <w:rsid w:val="00633770"/>
    <w:rsid w:val="00636BE3"/>
    <w:rsid w:val="00636CE3"/>
    <w:rsid w:val="00637F51"/>
    <w:rsid w:val="006422CB"/>
    <w:rsid w:val="00643C53"/>
    <w:rsid w:val="00646402"/>
    <w:rsid w:val="00656AAF"/>
    <w:rsid w:val="00661243"/>
    <w:rsid w:val="006618EA"/>
    <w:rsid w:val="006624A0"/>
    <w:rsid w:val="00665E01"/>
    <w:rsid w:val="00675648"/>
    <w:rsid w:val="006803FA"/>
    <w:rsid w:val="00680C0E"/>
    <w:rsid w:val="0068169E"/>
    <w:rsid w:val="00684857"/>
    <w:rsid w:val="00685C3F"/>
    <w:rsid w:val="00686953"/>
    <w:rsid w:val="00694E5C"/>
    <w:rsid w:val="00696791"/>
    <w:rsid w:val="006B4BD8"/>
    <w:rsid w:val="006C3243"/>
    <w:rsid w:val="006C387E"/>
    <w:rsid w:val="006D427D"/>
    <w:rsid w:val="006D6B8E"/>
    <w:rsid w:val="006E25CD"/>
    <w:rsid w:val="006E2953"/>
    <w:rsid w:val="006E3301"/>
    <w:rsid w:val="006E52F1"/>
    <w:rsid w:val="006F196F"/>
    <w:rsid w:val="006F1D0E"/>
    <w:rsid w:val="006F28AD"/>
    <w:rsid w:val="006F358A"/>
    <w:rsid w:val="006F47D7"/>
    <w:rsid w:val="006F7C3C"/>
    <w:rsid w:val="007028D6"/>
    <w:rsid w:val="00702B7E"/>
    <w:rsid w:val="00702BDF"/>
    <w:rsid w:val="00702E91"/>
    <w:rsid w:val="007079F3"/>
    <w:rsid w:val="007105F7"/>
    <w:rsid w:val="0071077A"/>
    <w:rsid w:val="00710EE7"/>
    <w:rsid w:val="0071363A"/>
    <w:rsid w:val="00713B41"/>
    <w:rsid w:val="007146AC"/>
    <w:rsid w:val="00715074"/>
    <w:rsid w:val="007176CB"/>
    <w:rsid w:val="00721369"/>
    <w:rsid w:val="007247A9"/>
    <w:rsid w:val="00724AF0"/>
    <w:rsid w:val="00731768"/>
    <w:rsid w:val="00732228"/>
    <w:rsid w:val="00732B79"/>
    <w:rsid w:val="00735190"/>
    <w:rsid w:val="00737347"/>
    <w:rsid w:val="00740967"/>
    <w:rsid w:val="0074543A"/>
    <w:rsid w:val="00745759"/>
    <w:rsid w:val="00746003"/>
    <w:rsid w:val="00747093"/>
    <w:rsid w:val="00747B58"/>
    <w:rsid w:val="007535C1"/>
    <w:rsid w:val="00753DA1"/>
    <w:rsid w:val="0075436B"/>
    <w:rsid w:val="007557CB"/>
    <w:rsid w:val="00761F34"/>
    <w:rsid w:val="0076282E"/>
    <w:rsid w:val="007631E4"/>
    <w:rsid w:val="007649A7"/>
    <w:rsid w:val="00766875"/>
    <w:rsid w:val="007709B2"/>
    <w:rsid w:val="00777223"/>
    <w:rsid w:val="00783D3F"/>
    <w:rsid w:val="00787E82"/>
    <w:rsid w:val="00787EF4"/>
    <w:rsid w:val="0079413E"/>
    <w:rsid w:val="00795D7A"/>
    <w:rsid w:val="00796E90"/>
    <w:rsid w:val="007970AA"/>
    <w:rsid w:val="007A03A6"/>
    <w:rsid w:val="007A0C58"/>
    <w:rsid w:val="007A19C2"/>
    <w:rsid w:val="007B2D7F"/>
    <w:rsid w:val="007B588B"/>
    <w:rsid w:val="007C236E"/>
    <w:rsid w:val="007C33DC"/>
    <w:rsid w:val="007C4CA9"/>
    <w:rsid w:val="007D0552"/>
    <w:rsid w:val="007D07DE"/>
    <w:rsid w:val="007D2CEE"/>
    <w:rsid w:val="007D416B"/>
    <w:rsid w:val="007D7EF2"/>
    <w:rsid w:val="007E4B32"/>
    <w:rsid w:val="007E61F0"/>
    <w:rsid w:val="007F2C9C"/>
    <w:rsid w:val="007F2FAA"/>
    <w:rsid w:val="007F6181"/>
    <w:rsid w:val="00801A91"/>
    <w:rsid w:val="00802B21"/>
    <w:rsid w:val="008046F1"/>
    <w:rsid w:val="008048AD"/>
    <w:rsid w:val="0080792D"/>
    <w:rsid w:val="00811266"/>
    <w:rsid w:val="00817334"/>
    <w:rsid w:val="00837813"/>
    <w:rsid w:val="00844806"/>
    <w:rsid w:val="00844FA1"/>
    <w:rsid w:val="0084518E"/>
    <w:rsid w:val="00846707"/>
    <w:rsid w:val="00847896"/>
    <w:rsid w:val="00851030"/>
    <w:rsid w:val="00851B60"/>
    <w:rsid w:val="00853476"/>
    <w:rsid w:val="008545A9"/>
    <w:rsid w:val="00855719"/>
    <w:rsid w:val="008668CF"/>
    <w:rsid w:val="00870568"/>
    <w:rsid w:val="008706FD"/>
    <w:rsid w:val="0087658E"/>
    <w:rsid w:val="0089561A"/>
    <w:rsid w:val="00897384"/>
    <w:rsid w:val="008A1A26"/>
    <w:rsid w:val="008A3532"/>
    <w:rsid w:val="008A6051"/>
    <w:rsid w:val="008A625D"/>
    <w:rsid w:val="008B07B0"/>
    <w:rsid w:val="008B48BF"/>
    <w:rsid w:val="008B713F"/>
    <w:rsid w:val="008C37A7"/>
    <w:rsid w:val="008C5BBD"/>
    <w:rsid w:val="008C7CFB"/>
    <w:rsid w:val="008D1A9A"/>
    <w:rsid w:val="008D3CE1"/>
    <w:rsid w:val="008E097E"/>
    <w:rsid w:val="008E37B2"/>
    <w:rsid w:val="008E48FE"/>
    <w:rsid w:val="008E682E"/>
    <w:rsid w:val="008F2AD1"/>
    <w:rsid w:val="008F5D1B"/>
    <w:rsid w:val="00900BB1"/>
    <w:rsid w:val="009015DC"/>
    <w:rsid w:val="00904A1B"/>
    <w:rsid w:val="00904C4A"/>
    <w:rsid w:val="009059FC"/>
    <w:rsid w:val="00907DB1"/>
    <w:rsid w:val="009114C1"/>
    <w:rsid w:val="00912AB4"/>
    <w:rsid w:val="00914E0D"/>
    <w:rsid w:val="00916450"/>
    <w:rsid w:val="00926133"/>
    <w:rsid w:val="00931966"/>
    <w:rsid w:val="009326A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83D"/>
    <w:rsid w:val="009B2B50"/>
    <w:rsid w:val="009B7EA2"/>
    <w:rsid w:val="009C4266"/>
    <w:rsid w:val="009C78D2"/>
    <w:rsid w:val="009D3CC8"/>
    <w:rsid w:val="009D7BDA"/>
    <w:rsid w:val="009E0DF2"/>
    <w:rsid w:val="009E1932"/>
    <w:rsid w:val="009E3731"/>
    <w:rsid w:val="009E394D"/>
    <w:rsid w:val="009F0DB9"/>
    <w:rsid w:val="009F207F"/>
    <w:rsid w:val="009F2CDD"/>
    <w:rsid w:val="009F4CCE"/>
    <w:rsid w:val="009F77F2"/>
    <w:rsid w:val="00A01343"/>
    <w:rsid w:val="00A02F6E"/>
    <w:rsid w:val="00A06B8D"/>
    <w:rsid w:val="00A11903"/>
    <w:rsid w:val="00A12AD5"/>
    <w:rsid w:val="00A13AF6"/>
    <w:rsid w:val="00A1697E"/>
    <w:rsid w:val="00A20637"/>
    <w:rsid w:val="00A23FCC"/>
    <w:rsid w:val="00A24730"/>
    <w:rsid w:val="00A24F49"/>
    <w:rsid w:val="00A266BE"/>
    <w:rsid w:val="00A2789F"/>
    <w:rsid w:val="00A27BA7"/>
    <w:rsid w:val="00A330E1"/>
    <w:rsid w:val="00A36185"/>
    <w:rsid w:val="00A40FEB"/>
    <w:rsid w:val="00A41901"/>
    <w:rsid w:val="00A43247"/>
    <w:rsid w:val="00A45C49"/>
    <w:rsid w:val="00A50D99"/>
    <w:rsid w:val="00A532DB"/>
    <w:rsid w:val="00A54955"/>
    <w:rsid w:val="00A61984"/>
    <w:rsid w:val="00A6389D"/>
    <w:rsid w:val="00A673AA"/>
    <w:rsid w:val="00A72955"/>
    <w:rsid w:val="00A736BF"/>
    <w:rsid w:val="00A75F20"/>
    <w:rsid w:val="00A81962"/>
    <w:rsid w:val="00A8239D"/>
    <w:rsid w:val="00A82B06"/>
    <w:rsid w:val="00A8558E"/>
    <w:rsid w:val="00A90C81"/>
    <w:rsid w:val="00A90FC5"/>
    <w:rsid w:val="00A91C3B"/>
    <w:rsid w:val="00A9221D"/>
    <w:rsid w:val="00A9333E"/>
    <w:rsid w:val="00A93811"/>
    <w:rsid w:val="00AA01B9"/>
    <w:rsid w:val="00AA18F9"/>
    <w:rsid w:val="00AA2F4E"/>
    <w:rsid w:val="00AA6738"/>
    <w:rsid w:val="00AA6793"/>
    <w:rsid w:val="00AB24D0"/>
    <w:rsid w:val="00AB2F9B"/>
    <w:rsid w:val="00AB615E"/>
    <w:rsid w:val="00AB73D9"/>
    <w:rsid w:val="00AC7533"/>
    <w:rsid w:val="00AD3643"/>
    <w:rsid w:val="00AD3B15"/>
    <w:rsid w:val="00AD4DE4"/>
    <w:rsid w:val="00AD4DF3"/>
    <w:rsid w:val="00AE0A0E"/>
    <w:rsid w:val="00AE2053"/>
    <w:rsid w:val="00AE296A"/>
    <w:rsid w:val="00AE4BDF"/>
    <w:rsid w:val="00AE65D1"/>
    <w:rsid w:val="00AF110B"/>
    <w:rsid w:val="00AF1FE0"/>
    <w:rsid w:val="00AF2959"/>
    <w:rsid w:val="00AF53C9"/>
    <w:rsid w:val="00AF7632"/>
    <w:rsid w:val="00AF7E59"/>
    <w:rsid w:val="00B014E0"/>
    <w:rsid w:val="00B01D76"/>
    <w:rsid w:val="00B0314E"/>
    <w:rsid w:val="00B055DA"/>
    <w:rsid w:val="00B06226"/>
    <w:rsid w:val="00B145F2"/>
    <w:rsid w:val="00B16A07"/>
    <w:rsid w:val="00B24F9F"/>
    <w:rsid w:val="00B25420"/>
    <w:rsid w:val="00B27B50"/>
    <w:rsid w:val="00B33999"/>
    <w:rsid w:val="00B41DD4"/>
    <w:rsid w:val="00B43EF4"/>
    <w:rsid w:val="00B46027"/>
    <w:rsid w:val="00B4643C"/>
    <w:rsid w:val="00B51F3C"/>
    <w:rsid w:val="00B54021"/>
    <w:rsid w:val="00B5434F"/>
    <w:rsid w:val="00B552DD"/>
    <w:rsid w:val="00B553B3"/>
    <w:rsid w:val="00B6007C"/>
    <w:rsid w:val="00B65C64"/>
    <w:rsid w:val="00B6731B"/>
    <w:rsid w:val="00B70ACE"/>
    <w:rsid w:val="00B71D7B"/>
    <w:rsid w:val="00B72823"/>
    <w:rsid w:val="00B7737D"/>
    <w:rsid w:val="00B77878"/>
    <w:rsid w:val="00B8018F"/>
    <w:rsid w:val="00B8019F"/>
    <w:rsid w:val="00B80DE2"/>
    <w:rsid w:val="00B82171"/>
    <w:rsid w:val="00B82B7A"/>
    <w:rsid w:val="00B93542"/>
    <w:rsid w:val="00B96A71"/>
    <w:rsid w:val="00BA22A4"/>
    <w:rsid w:val="00BA2E70"/>
    <w:rsid w:val="00BA5AF6"/>
    <w:rsid w:val="00BB46E3"/>
    <w:rsid w:val="00BB5B87"/>
    <w:rsid w:val="00BC1BC9"/>
    <w:rsid w:val="00BC5A54"/>
    <w:rsid w:val="00BD579B"/>
    <w:rsid w:val="00BD679C"/>
    <w:rsid w:val="00BD77F0"/>
    <w:rsid w:val="00BE0290"/>
    <w:rsid w:val="00BE19E3"/>
    <w:rsid w:val="00BE3329"/>
    <w:rsid w:val="00BE7CFC"/>
    <w:rsid w:val="00BF0013"/>
    <w:rsid w:val="00BF43E9"/>
    <w:rsid w:val="00BF7FB6"/>
    <w:rsid w:val="00C03566"/>
    <w:rsid w:val="00C03FF3"/>
    <w:rsid w:val="00C10822"/>
    <w:rsid w:val="00C129A8"/>
    <w:rsid w:val="00C151C5"/>
    <w:rsid w:val="00C167AD"/>
    <w:rsid w:val="00C20320"/>
    <w:rsid w:val="00C20B63"/>
    <w:rsid w:val="00C23183"/>
    <w:rsid w:val="00C243A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8031A"/>
    <w:rsid w:val="00C80F53"/>
    <w:rsid w:val="00C82280"/>
    <w:rsid w:val="00C84A35"/>
    <w:rsid w:val="00C856A7"/>
    <w:rsid w:val="00C87669"/>
    <w:rsid w:val="00C921B3"/>
    <w:rsid w:val="00C92B4B"/>
    <w:rsid w:val="00C96292"/>
    <w:rsid w:val="00CA13C2"/>
    <w:rsid w:val="00CA476E"/>
    <w:rsid w:val="00CB03E7"/>
    <w:rsid w:val="00CB2F49"/>
    <w:rsid w:val="00CC7604"/>
    <w:rsid w:val="00CD1951"/>
    <w:rsid w:val="00CD334C"/>
    <w:rsid w:val="00CD3829"/>
    <w:rsid w:val="00CD6F04"/>
    <w:rsid w:val="00CD745A"/>
    <w:rsid w:val="00CE1EC6"/>
    <w:rsid w:val="00CE1ED2"/>
    <w:rsid w:val="00CE6A8F"/>
    <w:rsid w:val="00CF0C4C"/>
    <w:rsid w:val="00CF391A"/>
    <w:rsid w:val="00CF56A2"/>
    <w:rsid w:val="00CF5DA3"/>
    <w:rsid w:val="00D03089"/>
    <w:rsid w:val="00D05205"/>
    <w:rsid w:val="00D07A7F"/>
    <w:rsid w:val="00D07C2A"/>
    <w:rsid w:val="00D1077E"/>
    <w:rsid w:val="00D136EC"/>
    <w:rsid w:val="00D14954"/>
    <w:rsid w:val="00D20B1F"/>
    <w:rsid w:val="00D21F34"/>
    <w:rsid w:val="00D233C1"/>
    <w:rsid w:val="00D276CC"/>
    <w:rsid w:val="00D310D2"/>
    <w:rsid w:val="00D310D5"/>
    <w:rsid w:val="00D31309"/>
    <w:rsid w:val="00D3168E"/>
    <w:rsid w:val="00D35709"/>
    <w:rsid w:val="00D415F2"/>
    <w:rsid w:val="00D42248"/>
    <w:rsid w:val="00D43ADA"/>
    <w:rsid w:val="00D44B7E"/>
    <w:rsid w:val="00D44C41"/>
    <w:rsid w:val="00D452E6"/>
    <w:rsid w:val="00D50B9D"/>
    <w:rsid w:val="00D539A5"/>
    <w:rsid w:val="00D53C0C"/>
    <w:rsid w:val="00D55095"/>
    <w:rsid w:val="00D5544F"/>
    <w:rsid w:val="00D60E35"/>
    <w:rsid w:val="00D63DE2"/>
    <w:rsid w:val="00D72CD8"/>
    <w:rsid w:val="00D75ABA"/>
    <w:rsid w:val="00D77F02"/>
    <w:rsid w:val="00D803BB"/>
    <w:rsid w:val="00D85566"/>
    <w:rsid w:val="00D85DFA"/>
    <w:rsid w:val="00D94216"/>
    <w:rsid w:val="00DA0E31"/>
    <w:rsid w:val="00DA4D09"/>
    <w:rsid w:val="00DA4DCF"/>
    <w:rsid w:val="00DA6009"/>
    <w:rsid w:val="00DA6C7F"/>
    <w:rsid w:val="00DA702E"/>
    <w:rsid w:val="00DB5FF9"/>
    <w:rsid w:val="00DC016D"/>
    <w:rsid w:val="00DC25BB"/>
    <w:rsid w:val="00DC263E"/>
    <w:rsid w:val="00DD15F0"/>
    <w:rsid w:val="00DD1CA9"/>
    <w:rsid w:val="00DE29B5"/>
    <w:rsid w:val="00DE4015"/>
    <w:rsid w:val="00DE412C"/>
    <w:rsid w:val="00DE5E76"/>
    <w:rsid w:val="00DE7AF5"/>
    <w:rsid w:val="00DF00AF"/>
    <w:rsid w:val="00DF04E7"/>
    <w:rsid w:val="00DF0C7D"/>
    <w:rsid w:val="00DF49BC"/>
    <w:rsid w:val="00E00674"/>
    <w:rsid w:val="00E015BE"/>
    <w:rsid w:val="00E03147"/>
    <w:rsid w:val="00E037AB"/>
    <w:rsid w:val="00E13FBB"/>
    <w:rsid w:val="00E14ED9"/>
    <w:rsid w:val="00E168FF"/>
    <w:rsid w:val="00E20521"/>
    <w:rsid w:val="00E214EC"/>
    <w:rsid w:val="00E21E78"/>
    <w:rsid w:val="00E25185"/>
    <w:rsid w:val="00E26466"/>
    <w:rsid w:val="00E271D9"/>
    <w:rsid w:val="00E30B21"/>
    <w:rsid w:val="00E35EFA"/>
    <w:rsid w:val="00E3639B"/>
    <w:rsid w:val="00E37B56"/>
    <w:rsid w:val="00E40A34"/>
    <w:rsid w:val="00E40DB1"/>
    <w:rsid w:val="00E40DC5"/>
    <w:rsid w:val="00E42474"/>
    <w:rsid w:val="00E43232"/>
    <w:rsid w:val="00E71449"/>
    <w:rsid w:val="00E71F4F"/>
    <w:rsid w:val="00E7450E"/>
    <w:rsid w:val="00E75A24"/>
    <w:rsid w:val="00E766CE"/>
    <w:rsid w:val="00E76EF2"/>
    <w:rsid w:val="00E77365"/>
    <w:rsid w:val="00E82FD4"/>
    <w:rsid w:val="00E8303E"/>
    <w:rsid w:val="00E83451"/>
    <w:rsid w:val="00E849CB"/>
    <w:rsid w:val="00E97BE1"/>
    <w:rsid w:val="00EA2A70"/>
    <w:rsid w:val="00EA4850"/>
    <w:rsid w:val="00EA54AB"/>
    <w:rsid w:val="00EA60BB"/>
    <w:rsid w:val="00EA7387"/>
    <w:rsid w:val="00EA73DC"/>
    <w:rsid w:val="00EB1261"/>
    <w:rsid w:val="00EB208D"/>
    <w:rsid w:val="00EB2A57"/>
    <w:rsid w:val="00EB4147"/>
    <w:rsid w:val="00EB4EF0"/>
    <w:rsid w:val="00EB69E4"/>
    <w:rsid w:val="00EB6E43"/>
    <w:rsid w:val="00EC0AEF"/>
    <w:rsid w:val="00EC143A"/>
    <w:rsid w:val="00EC2B92"/>
    <w:rsid w:val="00EC3D45"/>
    <w:rsid w:val="00EC609E"/>
    <w:rsid w:val="00ED01AA"/>
    <w:rsid w:val="00ED3349"/>
    <w:rsid w:val="00ED50AB"/>
    <w:rsid w:val="00ED63CA"/>
    <w:rsid w:val="00ED7A6B"/>
    <w:rsid w:val="00EE1641"/>
    <w:rsid w:val="00EE69DF"/>
    <w:rsid w:val="00EE7A35"/>
    <w:rsid w:val="00EF52D4"/>
    <w:rsid w:val="00EF6360"/>
    <w:rsid w:val="00EF6B8B"/>
    <w:rsid w:val="00EF78FD"/>
    <w:rsid w:val="00EF7FD5"/>
    <w:rsid w:val="00F00F0F"/>
    <w:rsid w:val="00F00FA9"/>
    <w:rsid w:val="00F07389"/>
    <w:rsid w:val="00F1075F"/>
    <w:rsid w:val="00F125CF"/>
    <w:rsid w:val="00F15028"/>
    <w:rsid w:val="00F15868"/>
    <w:rsid w:val="00F16228"/>
    <w:rsid w:val="00F16C8D"/>
    <w:rsid w:val="00F25786"/>
    <w:rsid w:val="00F271DB"/>
    <w:rsid w:val="00F301C1"/>
    <w:rsid w:val="00F31323"/>
    <w:rsid w:val="00F320FA"/>
    <w:rsid w:val="00F35715"/>
    <w:rsid w:val="00F357C4"/>
    <w:rsid w:val="00F36E3D"/>
    <w:rsid w:val="00F41C63"/>
    <w:rsid w:val="00F42913"/>
    <w:rsid w:val="00F43A07"/>
    <w:rsid w:val="00F460AF"/>
    <w:rsid w:val="00F4768F"/>
    <w:rsid w:val="00F5098E"/>
    <w:rsid w:val="00F5263A"/>
    <w:rsid w:val="00F52761"/>
    <w:rsid w:val="00F527B6"/>
    <w:rsid w:val="00F56243"/>
    <w:rsid w:val="00F57EA6"/>
    <w:rsid w:val="00F60BE3"/>
    <w:rsid w:val="00F733F3"/>
    <w:rsid w:val="00F747EC"/>
    <w:rsid w:val="00F76A70"/>
    <w:rsid w:val="00F77E28"/>
    <w:rsid w:val="00F811A9"/>
    <w:rsid w:val="00F82B84"/>
    <w:rsid w:val="00F82F0D"/>
    <w:rsid w:val="00F84D0E"/>
    <w:rsid w:val="00F85159"/>
    <w:rsid w:val="00F8557C"/>
    <w:rsid w:val="00F86183"/>
    <w:rsid w:val="00F91C5C"/>
    <w:rsid w:val="00F93D53"/>
    <w:rsid w:val="00F9638A"/>
    <w:rsid w:val="00FA1DB1"/>
    <w:rsid w:val="00FA5138"/>
    <w:rsid w:val="00FA6F55"/>
    <w:rsid w:val="00FB0435"/>
    <w:rsid w:val="00FB0AEF"/>
    <w:rsid w:val="00FB2956"/>
    <w:rsid w:val="00FC0414"/>
    <w:rsid w:val="00FC50BA"/>
    <w:rsid w:val="00FC6518"/>
    <w:rsid w:val="00FC6963"/>
    <w:rsid w:val="00FD1EDA"/>
    <w:rsid w:val="00FD20CC"/>
    <w:rsid w:val="00FD2B44"/>
    <w:rsid w:val="00FD5154"/>
    <w:rsid w:val="00FD6E58"/>
    <w:rsid w:val="00FE00F5"/>
    <w:rsid w:val="00FE4C6F"/>
    <w:rsid w:val="00FE64CF"/>
    <w:rsid w:val="00FE65D7"/>
    <w:rsid w:val="00FF22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24"/>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24"/>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24"/>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table" w:customStyle="1" w:styleId="TableNormal">
    <w:name w:val="Table Normal"/>
    <w:uiPriority w:val="2"/>
    <w:semiHidden/>
    <w:unhideWhenUsed/>
    <w:qFormat/>
    <w:rsid w:val="005910F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910F9"/>
    <w:pPr>
      <w:widowControl w:val="0"/>
      <w:suppressAutoHyphens w:val="0"/>
      <w:autoSpaceDE w:val="0"/>
      <w:autoSpaceDN w:val="0"/>
    </w:pPr>
    <w:rPr>
      <w:sz w:val="22"/>
      <w:szCs w:val="22"/>
      <w:lang w:val="pt-PT" w:eastAsia="en-US"/>
    </w:rPr>
  </w:style>
  <w:style w:type="character" w:customStyle="1" w:styleId="Comentrio4">
    <w:name w:val="Comentário 4"/>
    <w:uiPriority w:val="1"/>
    <w:qFormat/>
    <w:rsid w:val="00324A34"/>
    <w:rPr>
      <w:b/>
      <w:bCs w:val="0"/>
      <w:dstrike w:val="0"/>
      <w:color w:val="FF0000"/>
      <w:sz w:val="28"/>
      <w:vertAlign w:val="baseline"/>
    </w:rPr>
  </w:style>
  <w:style w:type="paragraph" w:customStyle="1" w:styleId="Recuodecorpodetexto21">
    <w:name w:val="Recuo de corpo de texto 21"/>
    <w:basedOn w:val="Normal"/>
    <w:rsid w:val="00324A34"/>
    <w:pPr>
      <w:ind w:hanging="11"/>
      <w:jc w:val="both"/>
    </w:pPr>
    <w:rPr>
      <w:rFonts w:ascii="Arial" w:hAnsi="Arial" w:cs="Arial"/>
      <w:bCs/>
      <w:iC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673335172">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968778754">
      <w:bodyDiv w:val="1"/>
      <w:marLeft w:val="0"/>
      <w:marRight w:val="0"/>
      <w:marTop w:val="0"/>
      <w:marBottom w:val="0"/>
      <w:divBdr>
        <w:top w:val="none" w:sz="0" w:space="0" w:color="auto"/>
        <w:left w:val="none" w:sz="0" w:space="0" w:color="auto"/>
        <w:bottom w:val="none" w:sz="0" w:space="0" w:color="auto"/>
        <w:right w:val="none" w:sz="0" w:space="0" w:color="auto"/>
      </w:divBdr>
    </w:div>
    <w:div w:id="1079474914">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82057972">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6385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61887E-8A62-4345-A02B-9A21A2BCE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5793</Words>
  <Characters>31283</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37002</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2024-08-05T17:21:00Z</cp:lastPrinted>
  <dcterms:created xsi:type="dcterms:W3CDTF">2024-08-05T17:22:00Z</dcterms:created>
  <dcterms:modified xsi:type="dcterms:W3CDTF">2024-08-05T17:22:00Z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