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53983C29"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E0346D">
        <w:rPr>
          <w:b/>
          <w:bCs/>
          <w:sz w:val="23"/>
          <w:szCs w:val="23"/>
        </w:rPr>
        <w:t>50</w:t>
      </w:r>
      <w:r w:rsidR="003642DF" w:rsidRPr="00636BE3">
        <w:rPr>
          <w:b/>
          <w:bCs/>
          <w:sz w:val="23"/>
          <w:szCs w:val="23"/>
        </w:rPr>
        <w:t>/20</w:t>
      </w:r>
      <w:r w:rsidR="002F639E">
        <w:rPr>
          <w:b/>
          <w:bCs/>
          <w:sz w:val="23"/>
          <w:szCs w:val="23"/>
        </w:rPr>
        <w:t>24</w:t>
      </w:r>
    </w:p>
    <w:p w14:paraId="370FC448" w14:textId="21506953" w:rsidR="00F4768F" w:rsidRPr="00636BE3"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E0346D">
        <w:rPr>
          <w:b/>
          <w:bCs/>
          <w:sz w:val="23"/>
          <w:szCs w:val="23"/>
        </w:rPr>
        <w:t>58</w:t>
      </w:r>
      <w:r w:rsidRPr="00636BE3">
        <w:rPr>
          <w:b/>
          <w:bCs/>
          <w:sz w:val="23"/>
          <w:szCs w:val="23"/>
        </w:rPr>
        <w:t>/</w:t>
      </w:r>
      <w:r w:rsidR="00783D3F" w:rsidRPr="00636BE3">
        <w:rPr>
          <w:b/>
          <w:bCs/>
          <w:sz w:val="23"/>
          <w:szCs w:val="23"/>
        </w:rPr>
        <w:t>20</w:t>
      </w:r>
      <w:r w:rsidR="002F639E">
        <w:rPr>
          <w:b/>
          <w:bCs/>
          <w:sz w:val="23"/>
          <w:szCs w:val="23"/>
        </w:rPr>
        <w:t>24</w:t>
      </w:r>
    </w:p>
    <w:tbl>
      <w:tblPr>
        <w:tblW w:w="0" w:type="auto"/>
        <w:tblLook w:val="04A0" w:firstRow="1" w:lastRow="0" w:firstColumn="1" w:lastColumn="0" w:noHBand="0" w:noVBand="1"/>
      </w:tblPr>
      <w:tblGrid>
        <w:gridCol w:w="528"/>
        <w:gridCol w:w="582"/>
        <w:gridCol w:w="483"/>
        <w:gridCol w:w="5225"/>
        <w:gridCol w:w="670"/>
        <w:gridCol w:w="915"/>
        <w:gridCol w:w="658"/>
      </w:tblGrid>
      <w:tr w:rsidR="00DA4F02" w14:paraId="7D2D952C" w14:textId="77777777" w:rsidTr="00DA4F02">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50C4F3A8" w14:textId="77777777" w:rsidR="00DA4F02" w:rsidRDefault="00DA4F02">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EC443C2" w14:textId="77777777" w:rsidR="00DA4F02" w:rsidRDefault="00DA4F02">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3A682725" w14:textId="77777777" w:rsidR="00DA4F02" w:rsidRDefault="00DA4F02">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48B27CB9" w14:textId="77777777" w:rsidR="00DA4F02" w:rsidRDefault="00DA4F02">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267AD96" w14:textId="77777777" w:rsidR="00DA4F02" w:rsidRDefault="00DA4F02">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5E7B07F1" w14:textId="77777777" w:rsidR="00DA4F02" w:rsidRDefault="00DA4F02">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30EC8817" w14:textId="77777777" w:rsidR="00DA4F02" w:rsidRDefault="00DA4F02">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DA4F02" w14:paraId="123B564F"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58C0A960" w14:textId="3C4412F9"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1 </w:t>
            </w:r>
          </w:p>
        </w:tc>
        <w:tc>
          <w:tcPr>
            <w:tcW w:w="0" w:type="auto"/>
            <w:tcBorders>
              <w:top w:val="single" w:sz="4" w:space="0" w:color="auto"/>
              <w:left w:val="single" w:sz="4" w:space="0" w:color="auto"/>
              <w:bottom w:val="single" w:sz="4" w:space="0" w:color="auto"/>
              <w:right w:val="single" w:sz="4" w:space="0" w:color="auto"/>
            </w:tcBorders>
            <w:vAlign w:val="center"/>
            <w:hideMark/>
          </w:tcPr>
          <w:p w14:paraId="722EB365"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4A51CA3"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4D483EE7" w14:textId="77777777" w:rsidR="00DA4F02" w:rsidRDefault="00DA4F02" w:rsidP="00DA4F02">
            <w:pPr>
              <w:snapToGrid w:val="0"/>
              <w:spacing w:line="360" w:lineRule="auto"/>
              <w:jc w:val="both"/>
              <w:rPr>
                <w:sz w:val="14"/>
                <w:szCs w:val="14"/>
              </w:rPr>
            </w:pPr>
            <w:r>
              <w:rPr>
                <w:sz w:val="14"/>
                <w:szCs w:val="14"/>
              </w:rPr>
              <w:t xml:space="preserve">AVENTAL FRONTAL, IMPERMEAVEL. Avental tipo frontal; confeccionado em material impermeavel; resistente a rasgos; com tiras de amarracao no mesmo material do avental e soldadas ou fixadas por costura.                    </w:t>
            </w:r>
          </w:p>
        </w:tc>
        <w:tc>
          <w:tcPr>
            <w:tcW w:w="0" w:type="auto"/>
            <w:tcBorders>
              <w:top w:val="single" w:sz="4" w:space="0" w:color="auto"/>
              <w:left w:val="single" w:sz="4" w:space="0" w:color="auto"/>
              <w:bottom w:val="single" w:sz="4" w:space="0" w:color="auto"/>
              <w:right w:val="single" w:sz="4" w:space="0" w:color="auto"/>
            </w:tcBorders>
            <w:vAlign w:val="center"/>
          </w:tcPr>
          <w:p w14:paraId="67A20BC4"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EAA54F7"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78A5DBF" w14:textId="77777777" w:rsidR="00DA4F02" w:rsidRDefault="00DA4F02">
            <w:pPr>
              <w:snapToGrid w:val="0"/>
              <w:spacing w:line="360" w:lineRule="auto"/>
              <w:jc w:val="center"/>
              <w:rPr>
                <w:sz w:val="14"/>
                <w:szCs w:val="14"/>
              </w:rPr>
            </w:pPr>
          </w:p>
        </w:tc>
      </w:tr>
      <w:tr w:rsidR="00DA4F02" w14:paraId="3DAA99A4"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096ADA29" w14:textId="6C5B5B08"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2 </w:t>
            </w:r>
          </w:p>
        </w:tc>
        <w:tc>
          <w:tcPr>
            <w:tcW w:w="0" w:type="auto"/>
            <w:tcBorders>
              <w:top w:val="single" w:sz="4" w:space="0" w:color="auto"/>
              <w:left w:val="single" w:sz="4" w:space="0" w:color="auto"/>
              <w:bottom w:val="single" w:sz="4" w:space="0" w:color="auto"/>
              <w:right w:val="single" w:sz="4" w:space="0" w:color="auto"/>
            </w:tcBorders>
            <w:vAlign w:val="center"/>
            <w:hideMark/>
          </w:tcPr>
          <w:p w14:paraId="634018FB"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2D0B36F7"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2487D25" w14:textId="77777777" w:rsidR="00DA4F02" w:rsidRDefault="00DA4F02" w:rsidP="00DA4F02">
            <w:pPr>
              <w:snapToGrid w:val="0"/>
              <w:spacing w:line="360" w:lineRule="auto"/>
              <w:jc w:val="both"/>
              <w:rPr>
                <w:sz w:val="14"/>
                <w:szCs w:val="14"/>
              </w:rPr>
            </w:pPr>
            <w:r>
              <w:rPr>
                <w:sz w:val="14"/>
                <w:szCs w:val="14"/>
              </w:rPr>
              <w:t xml:space="preserve">CAPA DE CHUVA, PVC FORRADO AMARELO, TAMANHO EXG. capa confeccionada em pvc forrado que proporcione boa flexibilidade, com costuras e pontos de selagem resistente a rasgos, com capuz e manga longa, fechamento por botoes de pressao.                    </w:t>
            </w:r>
          </w:p>
        </w:tc>
        <w:tc>
          <w:tcPr>
            <w:tcW w:w="0" w:type="auto"/>
            <w:tcBorders>
              <w:top w:val="single" w:sz="4" w:space="0" w:color="auto"/>
              <w:left w:val="single" w:sz="4" w:space="0" w:color="auto"/>
              <w:bottom w:val="single" w:sz="4" w:space="0" w:color="auto"/>
              <w:right w:val="single" w:sz="4" w:space="0" w:color="auto"/>
            </w:tcBorders>
            <w:vAlign w:val="center"/>
          </w:tcPr>
          <w:p w14:paraId="51F5BEFF"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BAD0C36"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8BA49B6" w14:textId="77777777" w:rsidR="00DA4F02" w:rsidRDefault="00DA4F02">
            <w:pPr>
              <w:snapToGrid w:val="0"/>
              <w:spacing w:line="360" w:lineRule="auto"/>
              <w:jc w:val="center"/>
              <w:rPr>
                <w:sz w:val="14"/>
                <w:szCs w:val="14"/>
              </w:rPr>
            </w:pPr>
          </w:p>
        </w:tc>
      </w:tr>
      <w:tr w:rsidR="00DA4F02" w14:paraId="56ECAF08"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54D51034" w14:textId="75DA5C29"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3 </w:t>
            </w:r>
          </w:p>
        </w:tc>
        <w:tc>
          <w:tcPr>
            <w:tcW w:w="0" w:type="auto"/>
            <w:tcBorders>
              <w:top w:val="single" w:sz="4" w:space="0" w:color="auto"/>
              <w:left w:val="single" w:sz="4" w:space="0" w:color="auto"/>
              <w:bottom w:val="single" w:sz="4" w:space="0" w:color="auto"/>
              <w:right w:val="single" w:sz="4" w:space="0" w:color="auto"/>
            </w:tcBorders>
            <w:vAlign w:val="center"/>
            <w:hideMark/>
          </w:tcPr>
          <w:p w14:paraId="0CDB7CC0"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5B4D8DC4"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9448500" w14:textId="77777777" w:rsidR="00DA4F02" w:rsidRDefault="00DA4F02" w:rsidP="00DA4F02">
            <w:pPr>
              <w:snapToGrid w:val="0"/>
              <w:spacing w:line="360" w:lineRule="auto"/>
              <w:jc w:val="both"/>
              <w:rPr>
                <w:sz w:val="14"/>
                <w:szCs w:val="14"/>
              </w:rPr>
            </w:pPr>
            <w:r>
              <w:rPr>
                <w:sz w:val="14"/>
                <w:szCs w:val="14"/>
              </w:rPr>
              <w:t xml:space="preserve">CAPACETE DE OBRA, COMPLETO.. capacete de segurança para protecao contra impacto e choque eletrico; tipo 2; classe b; cor azul royal; fornecido com suspensao textil com mecanismo de ajuste tipo ziper com pinos; a suspensao deve possuir 6 pontos de fixacao ao casco; o capacete deve atender a norma abnt nbr 8221:2003.                   </w:t>
            </w:r>
          </w:p>
        </w:tc>
        <w:tc>
          <w:tcPr>
            <w:tcW w:w="0" w:type="auto"/>
            <w:tcBorders>
              <w:top w:val="single" w:sz="4" w:space="0" w:color="auto"/>
              <w:left w:val="single" w:sz="4" w:space="0" w:color="auto"/>
              <w:bottom w:val="single" w:sz="4" w:space="0" w:color="auto"/>
              <w:right w:val="single" w:sz="4" w:space="0" w:color="auto"/>
            </w:tcBorders>
            <w:vAlign w:val="center"/>
          </w:tcPr>
          <w:p w14:paraId="64AF20F2"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D8FDCDA"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318511E" w14:textId="77777777" w:rsidR="00DA4F02" w:rsidRDefault="00DA4F02">
            <w:pPr>
              <w:snapToGrid w:val="0"/>
              <w:spacing w:line="360" w:lineRule="auto"/>
              <w:jc w:val="center"/>
              <w:rPr>
                <w:sz w:val="14"/>
                <w:szCs w:val="14"/>
              </w:rPr>
            </w:pPr>
          </w:p>
        </w:tc>
      </w:tr>
      <w:tr w:rsidR="00DA4F02" w14:paraId="48BA5B2B"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5103BC85" w14:textId="288878EF"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4 </w:t>
            </w:r>
          </w:p>
        </w:tc>
        <w:tc>
          <w:tcPr>
            <w:tcW w:w="0" w:type="auto"/>
            <w:tcBorders>
              <w:top w:val="single" w:sz="4" w:space="0" w:color="auto"/>
              <w:left w:val="single" w:sz="4" w:space="0" w:color="auto"/>
              <w:bottom w:val="single" w:sz="4" w:space="0" w:color="auto"/>
              <w:right w:val="single" w:sz="4" w:space="0" w:color="auto"/>
            </w:tcBorders>
            <w:vAlign w:val="center"/>
            <w:hideMark/>
          </w:tcPr>
          <w:p w14:paraId="17641967"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2F4B26"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0F62DCA1" w14:textId="77777777" w:rsidR="00DA4F02" w:rsidRDefault="00DA4F02" w:rsidP="00DA4F02">
            <w:pPr>
              <w:snapToGrid w:val="0"/>
              <w:spacing w:line="360" w:lineRule="auto"/>
              <w:jc w:val="both"/>
              <w:rPr>
                <w:sz w:val="14"/>
                <w:szCs w:val="14"/>
              </w:rPr>
            </w:pPr>
            <w:r>
              <w:rPr>
                <w:sz w:val="14"/>
                <w:szCs w:val="14"/>
              </w:rPr>
              <w:t xml:space="preserve">CAPACETE PARA MOTOCICLISTA. Capacete para motociclista; modelo originalmente integral (fechado) com articulacao que transforme em capacete jet (aberto); casco injetado em abs,com espessura minima 4mm; queixeira injetado em abs; adesivos reflexivos nas laterais e na parte de tras; com data de fabricacao nao superior a tres meses; com certificacao compulsoria do inmetro, de acordo com as normas do contran; atender a resolucao 203/2006 do contran e norma nbr 7471/2001.                   </w:t>
            </w:r>
          </w:p>
        </w:tc>
        <w:tc>
          <w:tcPr>
            <w:tcW w:w="0" w:type="auto"/>
            <w:tcBorders>
              <w:top w:val="single" w:sz="4" w:space="0" w:color="auto"/>
              <w:left w:val="single" w:sz="4" w:space="0" w:color="auto"/>
              <w:bottom w:val="single" w:sz="4" w:space="0" w:color="auto"/>
              <w:right w:val="single" w:sz="4" w:space="0" w:color="auto"/>
            </w:tcBorders>
            <w:vAlign w:val="center"/>
          </w:tcPr>
          <w:p w14:paraId="5EB6CEA6"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6229F0E"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93CB361" w14:textId="77777777" w:rsidR="00DA4F02" w:rsidRDefault="00DA4F02">
            <w:pPr>
              <w:snapToGrid w:val="0"/>
              <w:spacing w:line="360" w:lineRule="auto"/>
              <w:jc w:val="center"/>
              <w:rPr>
                <w:sz w:val="14"/>
                <w:szCs w:val="14"/>
              </w:rPr>
            </w:pPr>
          </w:p>
        </w:tc>
      </w:tr>
      <w:tr w:rsidR="00DA4F02" w14:paraId="518B78FA"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30484CAD" w14:textId="4FABF27E"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5 </w:t>
            </w:r>
          </w:p>
        </w:tc>
        <w:tc>
          <w:tcPr>
            <w:tcW w:w="0" w:type="auto"/>
            <w:tcBorders>
              <w:top w:val="single" w:sz="4" w:space="0" w:color="auto"/>
              <w:left w:val="single" w:sz="4" w:space="0" w:color="auto"/>
              <w:bottom w:val="single" w:sz="4" w:space="0" w:color="auto"/>
              <w:right w:val="single" w:sz="4" w:space="0" w:color="auto"/>
            </w:tcBorders>
            <w:vAlign w:val="center"/>
            <w:hideMark/>
          </w:tcPr>
          <w:p w14:paraId="60B24A55"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32DA95A4"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160</w:t>
            </w:r>
          </w:p>
        </w:tc>
        <w:tc>
          <w:tcPr>
            <w:tcW w:w="0" w:type="auto"/>
            <w:tcBorders>
              <w:top w:val="single" w:sz="4" w:space="0" w:color="auto"/>
              <w:left w:val="single" w:sz="4" w:space="0" w:color="auto"/>
              <w:bottom w:val="single" w:sz="4" w:space="0" w:color="auto"/>
              <w:right w:val="single" w:sz="4" w:space="0" w:color="auto"/>
            </w:tcBorders>
            <w:vAlign w:val="center"/>
            <w:hideMark/>
          </w:tcPr>
          <w:p w14:paraId="06AB8A9A" w14:textId="77777777" w:rsidR="00DA4F02" w:rsidRDefault="00DA4F02" w:rsidP="00DA4F02">
            <w:pPr>
              <w:snapToGrid w:val="0"/>
              <w:spacing w:line="360" w:lineRule="auto"/>
              <w:jc w:val="both"/>
              <w:rPr>
                <w:sz w:val="14"/>
                <w:szCs w:val="14"/>
              </w:rPr>
            </w:pPr>
            <w:r>
              <w:rPr>
                <w:sz w:val="14"/>
                <w:szCs w:val="14"/>
              </w:rPr>
              <w:t xml:space="preserve">CONE DE SINALIZACAO, 75 CM DE ALTURA, TIPO FLEXIVEL, PLASTICO OU BORRACHA SINTETICA, COR LARANJA, COM FAIXAS REFLETIVAS. Cone de sinalizacao; aproximadamente 75 cm de altura; tipo flexivel; plastico ou borracha sintetica; excelente qualidade; cor laranja; com faixas refletivas.                    </w:t>
            </w:r>
          </w:p>
        </w:tc>
        <w:tc>
          <w:tcPr>
            <w:tcW w:w="0" w:type="auto"/>
            <w:tcBorders>
              <w:top w:val="single" w:sz="4" w:space="0" w:color="auto"/>
              <w:left w:val="single" w:sz="4" w:space="0" w:color="auto"/>
              <w:bottom w:val="single" w:sz="4" w:space="0" w:color="auto"/>
              <w:right w:val="single" w:sz="4" w:space="0" w:color="auto"/>
            </w:tcBorders>
            <w:vAlign w:val="center"/>
          </w:tcPr>
          <w:p w14:paraId="7DF0D723"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B7A4577"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CC7A180" w14:textId="77777777" w:rsidR="00DA4F02" w:rsidRDefault="00DA4F02">
            <w:pPr>
              <w:snapToGrid w:val="0"/>
              <w:spacing w:line="360" w:lineRule="auto"/>
              <w:jc w:val="center"/>
              <w:rPr>
                <w:sz w:val="14"/>
                <w:szCs w:val="14"/>
              </w:rPr>
            </w:pPr>
          </w:p>
        </w:tc>
      </w:tr>
      <w:tr w:rsidR="00DA4F02" w14:paraId="264AC2DE"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6EACE19D" w14:textId="3829B471"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6 </w:t>
            </w:r>
          </w:p>
        </w:tc>
        <w:tc>
          <w:tcPr>
            <w:tcW w:w="0" w:type="auto"/>
            <w:tcBorders>
              <w:top w:val="single" w:sz="4" w:space="0" w:color="auto"/>
              <w:left w:val="single" w:sz="4" w:space="0" w:color="auto"/>
              <w:bottom w:val="single" w:sz="4" w:space="0" w:color="auto"/>
              <w:right w:val="single" w:sz="4" w:space="0" w:color="auto"/>
            </w:tcBorders>
            <w:vAlign w:val="center"/>
            <w:hideMark/>
          </w:tcPr>
          <w:p w14:paraId="79583938"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981CD8"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0E975BEB" w14:textId="77777777" w:rsidR="00DA4F02" w:rsidRDefault="00DA4F02" w:rsidP="00DA4F02">
            <w:pPr>
              <w:snapToGrid w:val="0"/>
              <w:spacing w:line="360" w:lineRule="auto"/>
              <w:jc w:val="both"/>
              <w:rPr>
                <w:sz w:val="14"/>
                <w:szCs w:val="14"/>
              </w:rPr>
            </w:pPr>
            <w:r>
              <w:rPr>
                <w:sz w:val="14"/>
                <w:szCs w:val="14"/>
              </w:rPr>
              <w:t xml:space="preserve">CINTURAO DE SEGURANCA PARA POSICIONAMENTO.. cinturao de segurança modelo para trabalhos estacionarios; confeccionado com cintas em poliester, com 4 laços frontais para ancoragem (simultaneos), uma argola dorsal em formato ‘‘d’’, duas argolas em ‘‘d’’ nas laterais da cintura, suporte acolchoado almofada para proteçao lombar e almofadas de proteção nas pernas; o cinturao deve vir acompanhado de talabarte tipo ‘‘y’’ com sistema absorvedor de energia e ganchos de grande abertura (minimo 55 mm).                   </w:t>
            </w:r>
          </w:p>
        </w:tc>
        <w:tc>
          <w:tcPr>
            <w:tcW w:w="0" w:type="auto"/>
            <w:tcBorders>
              <w:top w:val="single" w:sz="4" w:space="0" w:color="auto"/>
              <w:left w:val="single" w:sz="4" w:space="0" w:color="auto"/>
              <w:bottom w:val="single" w:sz="4" w:space="0" w:color="auto"/>
              <w:right w:val="single" w:sz="4" w:space="0" w:color="auto"/>
            </w:tcBorders>
            <w:vAlign w:val="center"/>
          </w:tcPr>
          <w:p w14:paraId="5FAE0ADB"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2E34E26"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539D26F" w14:textId="77777777" w:rsidR="00DA4F02" w:rsidRDefault="00DA4F02">
            <w:pPr>
              <w:snapToGrid w:val="0"/>
              <w:spacing w:line="360" w:lineRule="auto"/>
              <w:jc w:val="center"/>
              <w:rPr>
                <w:sz w:val="14"/>
                <w:szCs w:val="14"/>
              </w:rPr>
            </w:pPr>
          </w:p>
        </w:tc>
      </w:tr>
      <w:tr w:rsidR="00DA4F02" w14:paraId="64E755BB"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1D22909F" w14:textId="0EC61ED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7 </w:t>
            </w:r>
          </w:p>
        </w:tc>
        <w:tc>
          <w:tcPr>
            <w:tcW w:w="0" w:type="auto"/>
            <w:tcBorders>
              <w:top w:val="single" w:sz="4" w:space="0" w:color="auto"/>
              <w:left w:val="single" w:sz="4" w:space="0" w:color="auto"/>
              <w:bottom w:val="single" w:sz="4" w:space="0" w:color="auto"/>
              <w:right w:val="single" w:sz="4" w:space="0" w:color="auto"/>
            </w:tcBorders>
            <w:vAlign w:val="center"/>
            <w:hideMark/>
          </w:tcPr>
          <w:p w14:paraId="5212F2A9"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3BF42180"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1FB5F8C1" w14:textId="77777777" w:rsidR="00DA4F02" w:rsidRDefault="00DA4F02" w:rsidP="00DA4F02">
            <w:pPr>
              <w:snapToGrid w:val="0"/>
              <w:spacing w:line="360" w:lineRule="auto"/>
              <w:jc w:val="both"/>
              <w:rPr>
                <w:sz w:val="14"/>
                <w:szCs w:val="14"/>
              </w:rPr>
            </w:pPr>
            <w:r>
              <w:rPr>
                <w:sz w:val="14"/>
                <w:szCs w:val="14"/>
              </w:rPr>
              <w:t xml:space="preserve">CINTURAO DE SEGURANCA, MOD. PARAQUEDISTA.. cinturao de segurança modelo paraquedista; confeccionado em fita de poliester, com 5 fivelas duplas de ajuste, nas coxas, na cintura e na regiao peitoral. 2 laços frontais para ancoragem (simultaneos), uma argola dorsal em formato ‘‘d’’, duas argolas em ‘‘d’’ nas laterais da cintura, 2 alças na posição dos ombros para resgate em espaço confinado, suporte acolchoado lombar; o cinturao deve vir acompanhado de talabarte tipo ‘‘y’’ com sistema absorvedor de energia e ganchos de grande abertura (minimo 55 mm).                  </w:t>
            </w:r>
          </w:p>
        </w:tc>
        <w:tc>
          <w:tcPr>
            <w:tcW w:w="0" w:type="auto"/>
            <w:tcBorders>
              <w:top w:val="single" w:sz="4" w:space="0" w:color="auto"/>
              <w:left w:val="single" w:sz="4" w:space="0" w:color="auto"/>
              <w:bottom w:val="single" w:sz="4" w:space="0" w:color="auto"/>
              <w:right w:val="single" w:sz="4" w:space="0" w:color="auto"/>
            </w:tcBorders>
            <w:vAlign w:val="center"/>
          </w:tcPr>
          <w:p w14:paraId="2314C202"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E637B8C"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987AC3B" w14:textId="77777777" w:rsidR="00DA4F02" w:rsidRDefault="00DA4F02">
            <w:pPr>
              <w:snapToGrid w:val="0"/>
              <w:spacing w:line="360" w:lineRule="auto"/>
              <w:jc w:val="center"/>
              <w:rPr>
                <w:sz w:val="14"/>
                <w:szCs w:val="14"/>
              </w:rPr>
            </w:pPr>
          </w:p>
        </w:tc>
      </w:tr>
      <w:tr w:rsidR="00DA4F02" w14:paraId="5E9C8CB7"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19D0E258" w14:textId="667CE21E"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8 </w:t>
            </w:r>
          </w:p>
        </w:tc>
        <w:tc>
          <w:tcPr>
            <w:tcW w:w="0" w:type="auto"/>
            <w:tcBorders>
              <w:top w:val="single" w:sz="4" w:space="0" w:color="auto"/>
              <w:left w:val="single" w:sz="4" w:space="0" w:color="auto"/>
              <w:bottom w:val="single" w:sz="4" w:space="0" w:color="auto"/>
              <w:right w:val="single" w:sz="4" w:space="0" w:color="auto"/>
            </w:tcBorders>
            <w:vAlign w:val="center"/>
            <w:hideMark/>
          </w:tcPr>
          <w:p w14:paraId="7D8803A9"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601655A"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5E9A0A61" w14:textId="77777777" w:rsidR="00DA4F02" w:rsidRDefault="00DA4F02" w:rsidP="00DA4F02">
            <w:pPr>
              <w:snapToGrid w:val="0"/>
              <w:spacing w:line="360" w:lineRule="auto"/>
              <w:jc w:val="both"/>
              <w:rPr>
                <w:sz w:val="14"/>
                <w:szCs w:val="14"/>
              </w:rPr>
            </w:pPr>
            <w:r>
              <w:rPr>
                <w:sz w:val="14"/>
                <w:szCs w:val="14"/>
              </w:rPr>
              <w:t xml:space="preserve">COLETE SALVA VIDAS, COLETE DO TIPO JAQUETA, RIGIDO, NAO INFLAVEL, UTILIZADO PARA ATIVIDADES AQUATICAS, CLASSE V, CERTIFICADOS CONFORME PREVISTO NA NORMA M-05/DPC.. Colete salva vidas; colete do tipo jaqueta; rigido; nao inflavel; utilizado para atividades aquaticas; classe v; confeccionado em nylon 100% poliamida; resistente agua do mar; agua doce; ao petroleo e seus derivados e fungos; enchimento com placas em polietileno ou policloreto de vinila (pvc) de microcelulas fechadas; capacidade de flutuabilidade para uma pessoa com peso superior a 55 kg ate 110kg aproximadamente; fecho tipo tridente engate rapido; certificados conforme previsto na Norma m-05/DPC.                  </w:t>
            </w:r>
          </w:p>
        </w:tc>
        <w:tc>
          <w:tcPr>
            <w:tcW w:w="0" w:type="auto"/>
            <w:tcBorders>
              <w:top w:val="single" w:sz="4" w:space="0" w:color="auto"/>
              <w:left w:val="single" w:sz="4" w:space="0" w:color="auto"/>
              <w:bottom w:val="single" w:sz="4" w:space="0" w:color="auto"/>
              <w:right w:val="single" w:sz="4" w:space="0" w:color="auto"/>
            </w:tcBorders>
            <w:vAlign w:val="center"/>
          </w:tcPr>
          <w:p w14:paraId="568D1F87"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EFF5448"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45150FC" w14:textId="77777777" w:rsidR="00DA4F02" w:rsidRDefault="00DA4F02">
            <w:pPr>
              <w:snapToGrid w:val="0"/>
              <w:spacing w:line="360" w:lineRule="auto"/>
              <w:jc w:val="center"/>
              <w:rPr>
                <w:sz w:val="14"/>
                <w:szCs w:val="14"/>
              </w:rPr>
            </w:pPr>
          </w:p>
        </w:tc>
      </w:tr>
      <w:tr w:rsidR="00DA4F02" w14:paraId="6712F7D5"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36CF3906" w14:textId="4D2E25AB"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9 </w:t>
            </w:r>
          </w:p>
        </w:tc>
        <w:tc>
          <w:tcPr>
            <w:tcW w:w="0" w:type="auto"/>
            <w:tcBorders>
              <w:top w:val="single" w:sz="4" w:space="0" w:color="auto"/>
              <w:left w:val="single" w:sz="4" w:space="0" w:color="auto"/>
              <w:bottom w:val="single" w:sz="4" w:space="0" w:color="auto"/>
              <w:right w:val="single" w:sz="4" w:space="0" w:color="auto"/>
            </w:tcBorders>
            <w:vAlign w:val="center"/>
            <w:hideMark/>
          </w:tcPr>
          <w:p w14:paraId="46CB6E46"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5525E22"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0" w:type="auto"/>
            <w:tcBorders>
              <w:top w:val="single" w:sz="4" w:space="0" w:color="auto"/>
              <w:left w:val="single" w:sz="4" w:space="0" w:color="auto"/>
              <w:bottom w:val="single" w:sz="4" w:space="0" w:color="auto"/>
              <w:right w:val="single" w:sz="4" w:space="0" w:color="auto"/>
            </w:tcBorders>
            <w:vAlign w:val="center"/>
            <w:hideMark/>
          </w:tcPr>
          <w:p w14:paraId="43F1E4A4" w14:textId="77777777" w:rsidR="00DA4F02" w:rsidRDefault="00DA4F02" w:rsidP="00DA4F02">
            <w:pPr>
              <w:snapToGrid w:val="0"/>
              <w:spacing w:line="360" w:lineRule="auto"/>
              <w:jc w:val="both"/>
              <w:rPr>
                <w:sz w:val="14"/>
                <w:szCs w:val="14"/>
              </w:rPr>
            </w:pPr>
            <w:r>
              <w:rPr>
                <w:sz w:val="14"/>
                <w:szCs w:val="14"/>
              </w:rPr>
              <w:t xml:space="preserve">CREME PROTETOR PARA MAOS.. creme protetor para a pele tipo grupo 3, resistente a agua, oleo, pintura e cola que, quando aplicado, forma uma pelicula protetora contra o ataque agressivo de produtos quimicos tais como tintas, solventes (querosene, aguarraz) e substancias similares, oleos, graxas, cimentos, colas, resinas e outros produtos; alem disso, </w:t>
            </w:r>
            <w:r>
              <w:rPr>
                <w:sz w:val="14"/>
                <w:szCs w:val="14"/>
              </w:rPr>
              <w:lastRenderedPageBreak/>
              <w:t xml:space="preserve">permite uma facil remocao das impurezas, com uma simples lavagem da pele; este creme protetor nao deve conter silicone na formula; apresentacao: bisnaga plastica de 200 gramas.                  </w:t>
            </w:r>
          </w:p>
        </w:tc>
        <w:tc>
          <w:tcPr>
            <w:tcW w:w="0" w:type="auto"/>
            <w:tcBorders>
              <w:top w:val="single" w:sz="4" w:space="0" w:color="auto"/>
              <w:left w:val="single" w:sz="4" w:space="0" w:color="auto"/>
              <w:bottom w:val="single" w:sz="4" w:space="0" w:color="auto"/>
              <w:right w:val="single" w:sz="4" w:space="0" w:color="auto"/>
            </w:tcBorders>
            <w:vAlign w:val="center"/>
          </w:tcPr>
          <w:p w14:paraId="31DD3A73"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F182393"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C19710E" w14:textId="77777777" w:rsidR="00DA4F02" w:rsidRDefault="00DA4F02">
            <w:pPr>
              <w:snapToGrid w:val="0"/>
              <w:spacing w:line="360" w:lineRule="auto"/>
              <w:jc w:val="center"/>
              <w:rPr>
                <w:sz w:val="14"/>
                <w:szCs w:val="14"/>
              </w:rPr>
            </w:pPr>
          </w:p>
        </w:tc>
      </w:tr>
      <w:tr w:rsidR="00DA4F02" w14:paraId="2E21BE50"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5DBA86BC" w14:textId="727A1EE0"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10 </w:t>
            </w:r>
          </w:p>
        </w:tc>
        <w:tc>
          <w:tcPr>
            <w:tcW w:w="0" w:type="auto"/>
            <w:tcBorders>
              <w:top w:val="single" w:sz="4" w:space="0" w:color="auto"/>
              <w:left w:val="single" w:sz="4" w:space="0" w:color="auto"/>
              <w:bottom w:val="single" w:sz="4" w:space="0" w:color="auto"/>
              <w:right w:val="single" w:sz="4" w:space="0" w:color="auto"/>
            </w:tcBorders>
            <w:vAlign w:val="center"/>
            <w:hideMark/>
          </w:tcPr>
          <w:p w14:paraId="57CFCAC3"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vAlign w:val="center"/>
            <w:hideMark/>
          </w:tcPr>
          <w:p w14:paraId="59A28D54"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C14BE56" w14:textId="77777777" w:rsidR="00DA4F02" w:rsidRDefault="00DA4F02" w:rsidP="00DA4F02">
            <w:pPr>
              <w:snapToGrid w:val="0"/>
              <w:spacing w:line="360" w:lineRule="auto"/>
              <w:jc w:val="both"/>
              <w:rPr>
                <w:sz w:val="14"/>
                <w:szCs w:val="14"/>
              </w:rPr>
            </w:pPr>
            <w:r>
              <w:rPr>
                <w:sz w:val="14"/>
                <w:szCs w:val="14"/>
              </w:rPr>
              <w:t xml:space="preserve">LUVAS DE BORRACHA ISOLANTE, 30 KV.. Luvas de borracha isolante contra eletricidade e anti chama; especifica para servicos em tensoes ate 23.500 Volt.                    </w:t>
            </w:r>
          </w:p>
        </w:tc>
        <w:tc>
          <w:tcPr>
            <w:tcW w:w="0" w:type="auto"/>
            <w:tcBorders>
              <w:top w:val="single" w:sz="4" w:space="0" w:color="auto"/>
              <w:left w:val="single" w:sz="4" w:space="0" w:color="auto"/>
              <w:bottom w:val="single" w:sz="4" w:space="0" w:color="auto"/>
              <w:right w:val="single" w:sz="4" w:space="0" w:color="auto"/>
            </w:tcBorders>
            <w:vAlign w:val="center"/>
          </w:tcPr>
          <w:p w14:paraId="52D6B585"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1FE85B6"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C5C5B26" w14:textId="77777777" w:rsidR="00DA4F02" w:rsidRDefault="00DA4F02">
            <w:pPr>
              <w:snapToGrid w:val="0"/>
              <w:spacing w:line="360" w:lineRule="auto"/>
              <w:jc w:val="center"/>
              <w:rPr>
                <w:sz w:val="14"/>
                <w:szCs w:val="14"/>
              </w:rPr>
            </w:pPr>
          </w:p>
        </w:tc>
      </w:tr>
      <w:tr w:rsidR="00DA4F02" w14:paraId="16546123"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5F8EC021" w14:textId="4DA45CA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11 </w:t>
            </w:r>
          </w:p>
        </w:tc>
        <w:tc>
          <w:tcPr>
            <w:tcW w:w="0" w:type="auto"/>
            <w:tcBorders>
              <w:top w:val="single" w:sz="4" w:space="0" w:color="auto"/>
              <w:left w:val="single" w:sz="4" w:space="0" w:color="auto"/>
              <w:bottom w:val="single" w:sz="4" w:space="0" w:color="auto"/>
              <w:right w:val="single" w:sz="4" w:space="0" w:color="auto"/>
            </w:tcBorders>
            <w:vAlign w:val="center"/>
            <w:hideMark/>
          </w:tcPr>
          <w:p w14:paraId="026D8D41"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vAlign w:val="center"/>
            <w:hideMark/>
          </w:tcPr>
          <w:p w14:paraId="3FD0B33B"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vAlign w:val="center"/>
            <w:hideMark/>
          </w:tcPr>
          <w:p w14:paraId="4478B640" w14:textId="77777777" w:rsidR="00DA4F02" w:rsidRDefault="00DA4F02" w:rsidP="00DA4F02">
            <w:pPr>
              <w:snapToGrid w:val="0"/>
              <w:spacing w:line="360" w:lineRule="auto"/>
              <w:jc w:val="both"/>
              <w:rPr>
                <w:sz w:val="14"/>
                <w:szCs w:val="14"/>
              </w:rPr>
            </w:pPr>
            <w:r>
              <w:rPr>
                <w:sz w:val="14"/>
                <w:szCs w:val="14"/>
              </w:rPr>
              <w:t xml:space="preserve">LUVA DE LATEX, PUNHO LONGO, SEM SUPORTE TEXTIL, TAMANHO XG. Luva em latex natural sem forro; palma antiderrapante; punho longo; comprimento total aproximado 39 cm; a extremidade do punho se ajusta adequadamente ao antebraco do usuario de modo a evitar a penetracao de liquidos no interior da luva; tamanho xg.                    </w:t>
            </w:r>
          </w:p>
        </w:tc>
        <w:tc>
          <w:tcPr>
            <w:tcW w:w="0" w:type="auto"/>
            <w:tcBorders>
              <w:top w:val="single" w:sz="4" w:space="0" w:color="auto"/>
              <w:left w:val="single" w:sz="4" w:space="0" w:color="auto"/>
              <w:bottom w:val="single" w:sz="4" w:space="0" w:color="auto"/>
              <w:right w:val="single" w:sz="4" w:space="0" w:color="auto"/>
            </w:tcBorders>
            <w:vAlign w:val="center"/>
          </w:tcPr>
          <w:p w14:paraId="65F4A198"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4E83715"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B960BEE" w14:textId="77777777" w:rsidR="00DA4F02" w:rsidRDefault="00DA4F02">
            <w:pPr>
              <w:snapToGrid w:val="0"/>
              <w:spacing w:line="360" w:lineRule="auto"/>
              <w:jc w:val="center"/>
              <w:rPr>
                <w:sz w:val="14"/>
                <w:szCs w:val="14"/>
              </w:rPr>
            </w:pPr>
          </w:p>
        </w:tc>
      </w:tr>
      <w:tr w:rsidR="00DA4F02" w14:paraId="5B48DBE9"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3E1F2D9E" w14:textId="0C25E5DB"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12 </w:t>
            </w:r>
          </w:p>
        </w:tc>
        <w:tc>
          <w:tcPr>
            <w:tcW w:w="0" w:type="auto"/>
            <w:tcBorders>
              <w:top w:val="single" w:sz="4" w:space="0" w:color="auto"/>
              <w:left w:val="single" w:sz="4" w:space="0" w:color="auto"/>
              <w:bottom w:val="single" w:sz="4" w:space="0" w:color="auto"/>
              <w:right w:val="single" w:sz="4" w:space="0" w:color="auto"/>
            </w:tcBorders>
            <w:vAlign w:val="center"/>
            <w:hideMark/>
          </w:tcPr>
          <w:p w14:paraId="4D25DF30"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vAlign w:val="center"/>
            <w:hideMark/>
          </w:tcPr>
          <w:p w14:paraId="40F017A5"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0" w:type="auto"/>
            <w:tcBorders>
              <w:top w:val="single" w:sz="4" w:space="0" w:color="auto"/>
              <w:left w:val="single" w:sz="4" w:space="0" w:color="auto"/>
              <w:bottom w:val="single" w:sz="4" w:space="0" w:color="auto"/>
              <w:right w:val="single" w:sz="4" w:space="0" w:color="auto"/>
            </w:tcBorders>
            <w:vAlign w:val="center"/>
            <w:hideMark/>
          </w:tcPr>
          <w:p w14:paraId="55C7DB4C" w14:textId="77777777" w:rsidR="00DA4F02" w:rsidRDefault="00DA4F02" w:rsidP="00DA4F02">
            <w:pPr>
              <w:snapToGrid w:val="0"/>
              <w:spacing w:line="360" w:lineRule="auto"/>
              <w:jc w:val="both"/>
              <w:rPr>
                <w:sz w:val="14"/>
                <w:szCs w:val="14"/>
              </w:rPr>
            </w:pPr>
            <w:r>
              <w:rPr>
                <w:sz w:val="14"/>
                <w:szCs w:val="14"/>
              </w:rPr>
              <w:t xml:space="preserve">LUVA DE BORRACHA NITRILICA, PUNHO LONGO, TAMANHO G. Luva de seguranca; em borracha nitrilica; no tamanho grande; na cor verde claro; para protecao de usuario de limpeza e manutencao em geral; punho longo aproximadamente 46 cm; 0,56 mm de espessura; dorso normal; palma antiderrapante; devera ter certificado de aprovacao do ministerio do trabalho e emprego.                   </w:t>
            </w:r>
          </w:p>
        </w:tc>
        <w:tc>
          <w:tcPr>
            <w:tcW w:w="0" w:type="auto"/>
            <w:tcBorders>
              <w:top w:val="single" w:sz="4" w:space="0" w:color="auto"/>
              <w:left w:val="single" w:sz="4" w:space="0" w:color="auto"/>
              <w:bottom w:val="single" w:sz="4" w:space="0" w:color="auto"/>
              <w:right w:val="single" w:sz="4" w:space="0" w:color="auto"/>
            </w:tcBorders>
            <w:vAlign w:val="center"/>
          </w:tcPr>
          <w:p w14:paraId="6F34E1F3"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ACD2455"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AF7B0DE" w14:textId="77777777" w:rsidR="00DA4F02" w:rsidRDefault="00DA4F02">
            <w:pPr>
              <w:snapToGrid w:val="0"/>
              <w:spacing w:line="360" w:lineRule="auto"/>
              <w:jc w:val="center"/>
              <w:rPr>
                <w:sz w:val="14"/>
                <w:szCs w:val="14"/>
              </w:rPr>
            </w:pPr>
          </w:p>
        </w:tc>
      </w:tr>
      <w:tr w:rsidR="00DA4F02" w14:paraId="715A4705"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15295A61" w14:textId="5AEA4B48"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13 </w:t>
            </w:r>
          </w:p>
        </w:tc>
        <w:tc>
          <w:tcPr>
            <w:tcW w:w="0" w:type="auto"/>
            <w:tcBorders>
              <w:top w:val="single" w:sz="4" w:space="0" w:color="auto"/>
              <w:left w:val="single" w:sz="4" w:space="0" w:color="auto"/>
              <w:bottom w:val="single" w:sz="4" w:space="0" w:color="auto"/>
              <w:right w:val="single" w:sz="4" w:space="0" w:color="auto"/>
            </w:tcBorders>
            <w:vAlign w:val="center"/>
            <w:hideMark/>
          </w:tcPr>
          <w:p w14:paraId="6E7D01D1"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vAlign w:val="center"/>
            <w:hideMark/>
          </w:tcPr>
          <w:p w14:paraId="4CBBB32C"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0" w:type="auto"/>
            <w:tcBorders>
              <w:top w:val="single" w:sz="4" w:space="0" w:color="auto"/>
              <w:left w:val="single" w:sz="4" w:space="0" w:color="auto"/>
              <w:bottom w:val="single" w:sz="4" w:space="0" w:color="auto"/>
              <w:right w:val="single" w:sz="4" w:space="0" w:color="auto"/>
            </w:tcBorders>
            <w:hideMark/>
          </w:tcPr>
          <w:p w14:paraId="57D58FC0" w14:textId="77777777" w:rsidR="00DA4F02" w:rsidRDefault="00DA4F02" w:rsidP="00DA4F02">
            <w:pPr>
              <w:spacing w:line="360" w:lineRule="auto"/>
              <w:jc w:val="both"/>
              <w:rPr>
                <w:sz w:val="14"/>
                <w:szCs w:val="14"/>
              </w:rPr>
            </w:pPr>
            <w:r>
              <w:rPr>
                <w:sz w:val="14"/>
                <w:szCs w:val="14"/>
              </w:rPr>
              <w:t xml:space="preserve">LUVA DE PROCEDIMENTO, EM BORRACHA NITRÍLICA, SEM TALCO, SEM FORRO, TAMANHO M, CAIXA COM 100 UNIDADES.. Luva para procedimento; em 100% borracha nitrilica, sem forro, cor azul; com boa sensibilidade tatil; com textura uniforme; sem falhas e formato anatomico; nao talcada; no tamanho medio; com punho acabado; nao esteril; caixa com 100 unidades; embalado em material que garanta a integridade do produto; o produto devera ser entregue acompanhado do ca                   </w:t>
            </w:r>
          </w:p>
        </w:tc>
        <w:tc>
          <w:tcPr>
            <w:tcW w:w="0" w:type="auto"/>
            <w:tcBorders>
              <w:top w:val="single" w:sz="4" w:space="0" w:color="auto"/>
              <w:left w:val="single" w:sz="4" w:space="0" w:color="auto"/>
              <w:bottom w:val="single" w:sz="4" w:space="0" w:color="auto"/>
              <w:right w:val="single" w:sz="4" w:space="0" w:color="auto"/>
            </w:tcBorders>
            <w:vAlign w:val="center"/>
          </w:tcPr>
          <w:p w14:paraId="36F8A0C0"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B3BC415"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EDE4DC5" w14:textId="77777777" w:rsidR="00DA4F02" w:rsidRDefault="00DA4F02">
            <w:pPr>
              <w:snapToGrid w:val="0"/>
              <w:spacing w:line="360" w:lineRule="auto"/>
              <w:jc w:val="center"/>
              <w:rPr>
                <w:sz w:val="14"/>
                <w:szCs w:val="14"/>
              </w:rPr>
            </w:pPr>
          </w:p>
        </w:tc>
      </w:tr>
      <w:tr w:rsidR="00DA4F02" w14:paraId="28955D32"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2F637D75" w14:textId="467CF4BB"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14 </w:t>
            </w:r>
          </w:p>
        </w:tc>
        <w:tc>
          <w:tcPr>
            <w:tcW w:w="0" w:type="auto"/>
            <w:tcBorders>
              <w:top w:val="single" w:sz="4" w:space="0" w:color="auto"/>
              <w:left w:val="single" w:sz="4" w:space="0" w:color="auto"/>
              <w:bottom w:val="single" w:sz="4" w:space="0" w:color="auto"/>
              <w:right w:val="single" w:sz="4" w:space="0" w:color="auto"/>
            </w:tcBorders>
            <w:vAlign w:val="center"/>
            <w:hideMark/>
          </w:tcPr>
          <w:p w14:paraId="16D0C80D"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vAlign w:val="center"/>
            <w:hideMark/>
          </w:tcPr>
          <w:p w14:paraId="62974654"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hideMark/>
          </w:tcPr>
          <w:p w14:paraId="6071F9C7" w14:textId="77777777" w:rsidR="00DA4F02" w:rsidRDefault="00DA4F02" w:rsidP="00DA4F02">
            <w:pPr>
              <w:spacing w:line="360" w:lineRule="auto"/>
              <w:jc w:val="both"/>
              <w:rPr>
                <w:sz w:val="14"/>
                <w:szCs w:val="14"/>
              </w:rPr>
            </w:pPr>
            <w:r>
              <w:rPr>
                <w:sz w:val="14"/>
                <w:szCs w:val="14"/>
              </w:rPr>
              <w:t xml:space="preserve">LUVA EM POLIETILENO AZUL, DESCARTAVEL, PUNHO LONGO.. luva em polietileno liso; cor azul; descartavel; punho com comprimento aprox. 65 cm e com elastico. embalagem: pacote com 100 peças.                    </w:t>
            </w:r>
          </w:p>
        </w:tc>
        <w:tc>
          <w:tcPr>
            <w:tcW w:w="0" w:type="auto"/>
            <w:tcBorders>
              <w:top w:val="single" w:sz="4" w:space="0" w:color="auto"/>
              <w:left w:val="single" w:sz="4" w:space="0" w:color="auto"/>
              <w:bottom w:val="single" w:sz="4" w:space="0" w:color="auto"/>
              <w:right w:val="single" w:sz="4" w:space="0" w:color="auto"/>
            </w:tcBorders>
            <w:vAlign w:val="center"/>
          </w:tcPr>
          <w:p w14:paraId="0F882B67"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5F5B54E"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E395596" w14:textId="77777777" w:rsidR="00DA4F02" w:rsidRDefault="00DA4F02">
            <w:pPr>
              <w:snapToGrid w:val="0"/>
              <w:spacing w:line="360" w:lineRule="auto"/>
              <w:jc w:val="center"/>
              <w:rPr>
                <w:sz w:val="14"/>
                <w:szCs w:val="14"/>
              </w:rPr>
            </w:pPr>
          </w:p>
        </w:tc>
      </w:tr>
      <w:tr w:rsidR="00DA4F02" w14:paraId="247867D3"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05250AD4" w14:textId="2CB0C7DF"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15 </w:t>
            </w:r>
          </w:p>
        </w:tc>
        <w:tc>
          <w:tcPr>
            <w:tcW w:w="0" w:type="auto"/>
            <w:tcBorders>
              <w:top w:val="single" w:sz="4" w:space="0" w:color="auto"/>
              <w:left w:val="single" w:sz="4" w:space="0" w:color="auto"/>
              <w:bottom w:val="single" w:sz="4" w:space="0" w:color="auto"/>
              <w:right w:val="single" w:sz="4" w:space="0" w:color="auto"/>
            </w:tcBorders>
            <w:vAlign w:val="center"/>
            <w:hideMark/>
          </w:tcPr>
          <w:p w14:paraId="791D1B50"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vAlign w:val="center"/>
            <w:hideMark/>
          </w:tcPr>
          <w:p w14:paraId="6CADC405"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0" w:type="auto"/>
            <w:tcBorders>
              <w:top w:val="single" w:sz="4" w:space="0" w:color="auto"/>
              <w:left w:val="single" w:sz="4" w:space="0" w:color="auto"/>
              <w:bottom w:val="single" w:sz="4" w:space="0" w:color="auto"/>
              <w:right w:val="single" w:sz="4" w:space="0" w:color="auto"/>
            </w:tcBorders>
            <w:hideMark/>
          </w:tcPr>
          <w:p w14:paraId="6145ECAD" w14:textId="77777777" w:rsidR="00DA4F02" w:rsidRDefault="00DA4F02" w:rsidP="00DA4F02">
            <w:pPr>
              <w:spacing w:line="360" w:lineRule="auto"/>
              <w:jc w:val="both"/>
              <w:rPr>
                <w:sz w:val="14"/>
                <w:szCs w:val="14"/>
              </w:rPr>
            </w:pPr>
            <w:r>
              <w:rPr>
                <w:sz w:val="14"/>
                <w:szCs w:val="14"/>
              </w:rPr>
              <w:t xml:space="preserve">LUVA TRICOTADA, PIGMENTADA. Luva tricotada; em algodao; pigmentada na palma.                    </w:t>
            </w:r>
          </w:p>
        </w:tc>
        <w:tc>
          <w:tcPr>
            <w:tcW w:w="0" w:type="auto"/>
            <w:tcBorders>
              <w:top w:val="single" w:sz="4" w:space="0" w:color="auto"/>
              <w:left w:val="single" w:sz="4" w:space="0" w:color="auto"/>
              <w:bottom w:val="single" w:sz="4" w:space="0" w:color="auto"/>
              <w:right w:val="single" w:sz="4" w:space="0" w:color="auto"/>
            </w:tcBorders>
            <w:vAlign w:val="center"/>
          </w:tcPr>
          <w:p w14:paraId="5295823C"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CB22C63"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5D9DB7" w14:textId="77777777" w:rsidR="00DA4F02" w:rsidRDefault="00DA4F02">
            <w:pPr>
              <w:snapToGrid w:val="0"/>
              <w:spacing w:line="360" w:lineRule="auto"/>
              <w:jc w:val="center"/>
              <w:rPr>
                <w:sz w:val="14"/>
                <w:szCs w:val="14"/>
              </w:rPr>
            </w:pPr>
          </w:p>
        </w:tc>
      </w:tr>
      <w:tr w:rsidR="00DA4F02" w14:paraId="0ABA8676"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3A33C42C" w14:textId="6BC2D041"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16 </w:t>
            </w:r>
          </w:p>
        </w:tc>
        <w:tc>
          <w:tcPr>
            <w:tcW w:w="0" w:type="auto"/>
            <w:tcBorders>
              <w:top w:val="single" w:sz="4" w:space="0" w:color="auto"/>
              <w:left w:val="single" w:sz="4" w:space="0" w:color="auto"/>
              <w:bottom w:val="single" w:sz="4" w:space="0" w:color="auto"/>
              <w:right w:val="single" w:sz="4" w:space="0" w:color="auto"/>
            </w:tcBorders>
            <w:vAlign w:val="center"/>
            <w:hideMark/>
          </w:tcPr>
          <w:p w14:paraId="6EF9A080"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98F4A81"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hideMark/>
          </w:tcPr>
          <w:p w14:paraId="092A2862" w14:textId="77777777" w:rsidR="00DA4F02" w:rsidRDefault="00DA4F02" w:rsidP="00DA4F02">
            <w:pPr>
              <w:spacing w:line="360" w:lineRule="auto"/>
              <w:jc w:val="both"/>
              <w:rPr>
                <w:sz w:val="14"/>
                <w:szCs w:val="14"/>
              </w:rPr>
            </w:pPr>
            <w:r>
              <w:rPr>
                <w:sz w:val="14"/>
                <w:szCs w:val="14"/>
              </w:rPr>
              <w:t xml:space="preserve">MACACAO COM CAPUZ, EM MATERIAL LEVE, IMPERMEAVEL, NAO-TECIDO,  COR AMARELO, TAMANHO XG.. Macacao com capuz; confeccionado 100% em polietileno de alta densidade; gramatura 71 g/m2; cor amarelo; com elastico nos punhos, tornozelo e capuz; material aprovado no teste ASTM F1671 para penetracao virotica; tamanho XG.                    </w:t>
            </w:r>
          </w:p>
        </w:tc>
        <w:tc>
          <w:tcPr>
            <w:tcW w:w="0" w:type="auto"/>
            <w:tcBorders>
              <w:top w:val="single" w:sz="4" w:space="0" w:color="auto"/>
              <w:left w:val="single" w:sz="4" w:space="0" w:color="auto"/>
              <w:bottom w:val="single" w:sz="4" w:space="0" w:color="auto"/>
              <w:right w:val="single" w:sz="4" w:space="0" w:color="auto"/>
            </w:tcBorders>
            <w:vAlign w:val="center"/>
          </w:tcPr>
          <w:p w14:paraId="315BF246"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F6A2386"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5E19915" w14:textId="77777777" w:rsidR="00DA4F02" w:rsidRDefault="00DA4F02">
            <w:pPr>
              <w:snapToGrid w:val="0"/>
              <w:spacing w:line="360" w:lineRule="auto"/>
              <w:jc w:val="center"/>
              <w:rPr>
                <w:sz w:val="14"/>
                <w:szCs w:val="14"/>
              </w:rPr>
            </w:pPr>
          </w:p>
        </w:tc>
      </w:tr>
      <w:tr w:rsidR="00DA4F02" w14:paraId="748387B2"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30C50973" w14:textId="6E0B6A66"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17 </w:t>
            </w:r>
          </w:p>
        </w:tc>
        <w:tc>
          <w:tcPr>
            <w:tcW w:w="0" w:type="auto"/>
            <w:tcBorders>
              <w:top w:val="single" w:sz="4" w:space="0" w:color="auto"/>
              <w:left w:val="single" w:sz="4" w:space="0" w:color="auto"/>
              <w:bottom w:val="single" w:sz="4" w:space="0" w:color="auto"/>
              <w:right w:val="single" w:sz="4" w:space="0" w:color="auto"/>
            </w:tcBorders>
            <w:vAlign w:val="center"/>
            <w:hideMark/>
          </w:tcPr>
          <w:p w14:paraId="12085D8B"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5F94C06"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0" w:type="auto"/>
            <w:tcBorders>
              <w:top w:val="single" w:sz="4" w:space="0" w:color="auto"/>
              <w:left w:val="single" w:sz="4" w:space="0" w:color="auto"/>
              <w:bottom w:val="single" w:sz="4" w:space="0" w:color="auto"/>
              <w:right w:val="single" w:sz="4" w:space="0" w:color="auto"/>
            </w:tcBorders>
            <w:hideMark/>
          </w:tcPr>
          <w:p w14:paraId="27E67AAB" w14:textId="77777777" w:rsidR="00DA4F02" w:rsidRDefault="00DA4F02" w:rsidP="00DA4F02">
            <w:pPr>
              <w:spacing w:line="360" w:lineRule="auto"/>
              <w:jc w:val="both"/>
              <w:rPr>
                <w:sz w:val="14"/>
                <w:szCs w:val="14"/>
              </w:rPr>
            </w:pPr>
            <w:r>
              <w:rPr>
                <w:sz w:val="14"/>
                <w:szCs w:val="14"/>
              </w:rPr>
              <w:t xml:space="preserve">MACACAO COM CAPUZ, EM MATERIAL LEVE, IMPERMEAVEL, NAO-TECIDO, COR AMARELO, TAMANHO  XXXG.. Macacao com capuz; confeccionado 100% em polietileno de alta densidade; gramatura 71 g/m2; cor amarelo; com elastico nos punhos, tornozelo e capuz; material aprovado no teste ASTM F1671 para penetracao virotica; tamanho XXXG.                    </w:t>
            </w:r>
          </w:p>
        </w:tc>
        <w:tc>
          <w:tcPr>
            <w:tcW w:w="0" w:type="auto"/>
            <w:tcBorders>
              <w:top w:val="single" w:sz="4" w:space="0" w:color="auto"/>
              <w:left w:val="single" w:sz="4" w:space="0" w:color="auto"/>
              <w:bottom w:val="single" w:sz="4" w:space="0" w:color="auto"/>
              <w:right w:val="single" w:sz="4" w:space="0" w:color="auto"/>
            </w:tcBorders>
            <w:vAlign w:val="center"/>
          </w:tcPr>
          <w:p w14:paraId="4FFCA898"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ADCAB15"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E9C12A0" w14:textId="77777777" w:rsidR="00DA4F02" w:rsidRDefault="00DA4F02">
            <w:pPr>
              <w:snapToGrid w:val="0"/>
              <w:spacing w:line="360" w:lineRule="auto"/>
              <w:jc w:val="center"/>
              <w:rPr>
                <w:sz w:val="14"/>
                <w:szCs w:val="14"/>
              </w:rPr>
            </w:pPr>
          </w:p>
        </w:tc>
      </w:tr>
      <w:tr w:rsidR="00DA4F02" w14:paraId="6C03E59E"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74F9B65D" w14:textId="0D3B450A"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18 </w:t>
            </w:r>
          </w:p>
        </w:tc>
        <w:tc>
          <w:tcPr>
            <w:tcW w:w="0" w:type="auto"/>
            <w:tcBorders>
              <w:top w:val="single" w:sz="4" w:space="0" w:color="auto"/>
              <w:left w:val="single" w:sz="4" w:space="0" w:color="auto"/>
              <w:bottom w:val="single" w:sz="4" w:space="0" w:color="auto"/>
              <w:right w:val="single" w:sz="4" w:space="0" w:color="auto"/>
            </w:tcBorders>
            <w:vAlign w:val="center"/>
            <w:hideMark/>
          </w:tcPr>
          <w:p w14:paraId="2AD613FC"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71C96A4F"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hideMark/>
          </w:tcPr>
          <w:p w14:paraId="570048A4" w14:textId="77777777" w:rsidR="00DA4F02" w:rsidRDefault="00DA4F02" w:rsidP="00DA4F02">
            <w:pPr>
              <w:spacing w:line="360" w:lineRule="auto"/>
              <w:jc w:val="both"/>
              <w:rPr>
                <w:sz w:val="14"/>
                <w:szCs w:val="14"/>
              </w:rPr>
            </w:pPr>
            <w:r>
              <w:rPr>
                <w:sz w:val="14"/>
                <w:szCs w:val="14"/>
              </w:rPr>
              <w:t xml:space="preserve">MACACAO, TIPO SANEAMENTO, TAMANHO G, COM BOTAS Nº 42, E LUVAS ACOPLADAS. Macacao; tipo saneamento; em trevira; espessura lp500; soldado eletronicamente; com botas e luvas acopladas atraves de solda eletronica; protecao contra entrada de liquidos ate a altura da cintura; tamanho grande para o macacao; botas nº 42.                    </w:t>
            </w:r>
          </w:p>
        </w:tc>
        <w:tc>
          <w:tcPr>
            <w:tcW w:w="0" w:type="auto"/>
            <w:tcBorders>
              <w:top w:val="single" w:sz="4" w:space="0" w:color="auto"/>
              <w:left w:val="single" w:sz="4" w:space="0" w:color="auto"/>
              <w:bottom w:val="single" w:sz="4" w:space="0" w:color="auto"/>
              <w:right w:val="single" w:sz="4" w:space="0" w:color="auto"/>
            </w:tcBorders>
            <w:vAlign w:val="center"/>
          </w:tcPr>
          <w:p w14:paraId="40EFA3CE"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46BE2B6"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9E547E4" w14:textId="77777777" w:rsidR="00DA4F02" w:rsidRDefault="00DA4F02">
            <w:pPr>
              <w:snapToGrid w:val="0"/>
              <w:spacing w:line="360" w:lineRule="auto"/>
              <w:jc w:val="center"/>
              <w:rPr>
                <w:sz w:val="14"/>
                <w:szCs w:val="14"/>
              </w:rPr>
            </w:pPr>
          </w:p>
        </w:tc>
      </w:tr>
      <w:tr w:rsidR="00DA4F02" w14:paraId="278A842A"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6C8CDEE6" w14:textId="2DAFBC0A"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19 </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00B2C"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0C98D4B"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hideMark/>
          </w:tcPr>
          <w:p w14:paraId="2F3E6F42" w14:textId="77777777" w:rsidR="00DA4F02" w:rsidRDefault="00DA4F02" w:rsidP="00DA4F02">
            <w:pPr>
              <w:spacing w:line="360" w:lineRule="auto"/>
              <w:jc w:val="both"/>
              <w:rPr>
                <w:sz w:val="14"/>
                <w:szCs w:val="14"/>
              </w:rPr>
            </w:pPr>
            <w:r>
              <w:rPr>
                <w:sz w:val="14"/>
                <w:szCs w:val="14"/>
              </w:rPr>
              <w:t xml:space="preserve">MASCARA DE PROTECAO PARA SOLDA COM ESCURECIMENTO AUTOMATICO. Mascara de protecao para solda; com escurecimento automatico; aprovado conforme ansi z-87,1, registro ca-mte; lente protetora acrilica resistente a impactos e removivel para limpeza; com 4 lentes sobressalentes; cassete plastico de alta resistencia a prova de fogo; carneira regulavel horizontal e vertical; escurecimento no estado aberto din 4; escurecimento fechado din 9 a din 13; ajuste do escurecimento atraves de potenciometro externo; ajuste de sensibilidade potenciometro interno; ajuste do retardo atraves de potenciometro interno; tempo clareamento 0,1 s; protecao ultravioleta infravermelho; alimentacao atraves de celula solar; bateria selada; garantia minima de 6 meses.                  </w:t>
            </w:r>
          </w:p>
        </w:tc>
        <w:tc>
          <w:tcPr>
            <w:tcW w:w="0" w:type="auto"/>
            <w:tcBorders>
              <w:top w:val="single" w:sz="4" w:space="0" w:color="auto"/>
              <w:left w:val="single" w:sz="4" w:space="0" w:color="auto"/>
              <w:bottom w:val="single" w:sz="4" w:space="0" w:color="auto"/>
              <w:right w:val="single" w:sz="4" w:space="0" w:color="auto"/>
            </w:tcBorders>
            <w:vAlign w:val="center"/>
          </w:tcPr>
          <w:p w14:paraId="093EF7DE"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FB7BEAA"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71A5061" w14:textId="77777777" w:rsidR="00DA4F02" w:rsidRDefault="00DA4F02">
            <w:pPr>
              <w:snapToGrid w:val="0"/>
              <w:spacing w:line="360" w:lineRule="auto"/>
              <w:jc w:val="center"/>
              <w:rPr>
                <w:sz w:val="14"/>
                <w:szCs w:val="14"/>
              </w:rPr>
            </w:pPr>
          </w:p>
        </w:tc>
      </w:tr>
      <w:tr w:rsidR="00DA4F02" w14:paraId="4138BDDA"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07FCFA74" w14:textId="70B3CBBD"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20 </w:t>
            </w:r>
          </w:p>
        </w:tc>
        <w:tc>
          <w:tcPr>
            <w:tcW w:w="0" w:type="auto"/>
            <w:tcBorders>
              <w:top w:val="single" w:sz="4" w:space="0" w:color="auto"/>
              <w:left w:val="single" w:sz="4" w:space="0" w:color="auto"/>
              <w:bottom w:val="single" w:sz="4" w:space="0" w:color="auto"/>
              <w:right w:val="single" w:sz="4" w:space="0" w:color="auto"/>
            </w:tcBorders>
            <w:vAlign w:val="center"/>
            <w:hideMark/>
          </w:tcPr>
          <w:p w14:paraId="0F20FAA7"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F3C8938"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hideMark/>
          </w:tcPr>
          <w:p w14:paraId="50691E28" w14:textId="77777777" w:rsidR="00DA4F02" w:rsidRDefault="00DA4F02" w:rsidP="00DA4F02">
            <w:pPr>
              <w:spacing w:line="360" w:lineRule="auto"/>
              <w:jc w:val="both"/>
              <w:rPr>
                <w:sz w:val="14"/>
                <w:szCs w:val="14"/>
              </w:rPr>
            </w:pPr>
            <w:r>
              <w:rPr>
                <w:sz w:val="14"/>
                <w:szCs w:val="14"/>
              </w:rPr>
              <w:t xml:space="preserve">OCULOS TIPO PANORAMICO, INCOLOR. Oculos tipo panoramico; confeccionado em policarbonato incolor; utilizado para sobreposicao dos oculos de grau do funcionario.                    </w:t>
            </w:r>
          </w:p>
        </w:tc>
        <w:tc>
          <w:tcPr>
            <w:tcW w:w="0" w:type="auto"/>
            <w:tcBorders>
              <w:top w:val="single" w:sz="4" w:space="0" w:color="auto"/>
              <w:left w:val="single" w:sz="4" w:space="0" w:color="auto"/>
              <w:bottom w:val="single" w:sz="4" w:space="0" w:color="auto"/>
              <w:right w:val="single" w:sz="4" w:space="0" w:color="auto"/>
            </w:tcBorders>
            <w:vAlign w:val="center"/>
          </w:tcPr>
          <w:p w14:paraId="6BB6C543"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DBA8849"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80B368E" w14:textId="77777777" w:rsidR="00DA4F02" w:rsidRDefault="00DA4F02">
            <w:pPr>
              <w:snapToGrid w:val="0"/>
              <w:spacing w:line="360" w:lineRule="auto"/>
              <w:jc w:val="center"/>
              <w:rPr>
                <w:sz w:val="14"/>
                <w:szCs w:val="14"/>
              </w:rPr>
            </w:pPr>
          </w:p>
        </w:tc>
      </w:tr>
      <w:tr w:rsidR="00DA4F02" w14:paraId="14854639"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38D82CFC" w14:textId="49CDC3F6"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21 </w:t>
            </w:r>
          </w:p>
        </w:tc>
        <w:tc>
          <w:tcPr>
            <w:tcW w:w="0" w:type="auto"/>
            <w:tcBorders>
              <w:top w:val="single" w:sz="4" w:space="0" w:color="auto"/>
              <w:left w:val="single" w:sz="4" w:space="0" w:color="auto"/>
              <w:bottom w:val="single" w:sz="4" w:space="0" w:color="auto"/>
              <w:right w:val="single" w:sz="4" w:space="0" w:color="auto"/>
            </w:tcBorders>
            <w:vAlign w:val="center"/>
            <w:hideMark/>
          </w:tcPr>
          <w:p w14:paraId="5842A2C0"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vAlign w:val="center"/>
            <w:hideMark/>
          </w:tcPr>
          <w:p w14:paraId="0F6A8C79"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0" w:type="auto"/>
            <w:tcBorders>
              <w:top w:val="single" w:sz="4" w:space="0" w:color="auto"/>
              <w:left w:val="single" w:sz="4" w:space="0" w:color="auto"/>
              <w:bottom w:val="single" w:sz="4" w:space="0" w:color="auto"/>
              <w:right w:val="single" w:sz="4" w:space="0" w:color="auto"/>
            </w:tcBorders>
            <w:hideMark/>
          </w:tcPr>
          <w:p w14:paraId="059BC6F1" w14:textId="77777777" w:rsidR="00DA4F02" w:rsidRDefault="00DA4F02" w:rsidP="00DA4F02">
            <w:pPr>
              <w:spacing w:line="360" w:lineRule="auto"/>
              <w:jc w:val="both"/>
              <w:rPr>
                <w:sz w:val="14"/>
                <w:szCs w:val="14"/>
              </w:rPr>
            </w:pPr>
            <w:r>
              <w:rPr>
                <w:sz w:val="14"/>
                <w:szCs w:val="14"/>
              </w:rPr>
              <w:t xml:space="preserve">PERNEIRA TIPO CANAVIEIRA. Perneira confeccionada em duas camadas de laminado sintetico, cor marrom padrao cafe, com tres talas de pvc na parte frontal para protecao da perna do trabalhador contra impacto de particulas ao operar a rocadeira, metatarso para protecao do peito do pe, fechamento total em velcro e tiras de nylon com fechos plasticos </w:t>
            </w:r>
            <w:r>
              <w:rPr>
                <w:sz w:val="14"/>
                <w:szCs w:val="14"/>
              </w:rPr>
              <w:lastRenderedPageBreak/>
              <w:t xml:space="preserve">de engate rapido a fim de evitar a abertura da perneira quando da ineficiência do velcro devido ao longo tempo de uso.                   </w:t>
            </w:r>
          </w:p>
        </w:tc>
        <w:tc>
          <w:tcPr>
            <w:tcW w:w="0" w:type="auto"/>
            <w:tcBorders>
              <w:top w:val="single" w:sz="4" w:space="0" w:color="auto"/>
              <w:left w:val="single" w:sz="4" w:space="0" w:color="auto"/>
              <w:bottom w:val="single" w:sz="4" w:space="0" w:color="auto"/>
              <w:right w:val="single" w:sz="4" w:space="0" w:color="auto"/>
            </w:tcBorders>
            <w:vAlign w:val="center"/>
          </w:tcPr>
          <w:p w14:paraId="442BBBE1"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CD386A5"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9E154F6" w14:textId="77777777" w:rsidR="00DA4F02" w:rsidRDefault="00DA4F02">
            <w:pPr>
              <w:snapToGrid w:val="0"/>
              <w:spacing w:line="360" w:lineRule="auto"/>
              <w:jc w:val="center"/>
              <w:rPr>
                <w:sz w:val="14"/>
                <w:szCs w:val="14"/>
              </w:rPr>
            </w:pPr>
          </w:p>
        </w:tc>
      </w:tr>
      <w:tr w:rsidR="00DA4F02" w14:paraId="25A6D62E"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57E3BEEA" w14:textId="361575F4"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22 </w:t>
            </w:r>
          </w:p>
        </w:tc>
        <w:tc>
          <w:tcPr>
            <w:tcW w:w="0" w:type="auto"/>
            <w:tcBorders>
              <w:top w:val="single" w:sz="4" w:space="0" w:color="auto"/>
              <w:left w:val="single" w:sz="4" w:space="0" w:color="auto"/>
              <w:bottom w:val="single" w:sz="4" w:space="0" w:color="auto"/>
              <w:right w:val="single" w:sz="4" w:space="0" w:color="auto"/>
            </w:tcBorders>
            <w:vAlign w:val="center"/>
            <w:hideMark/>
          </w:tcPr>
          <w:p w14:paraId="571FF86A"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089D972"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0" w:type="auto"/>
            <w:tcBorders>
              <w:top w:val="single" w:sz="4" w:space="0" w:color="auto"/>
              <w:left w:val="single" w:sz="4" w:space="0" w:color="auto"/>
              <w:bottom w:val="single" w:sz="4" w:space="0" w:color="auto"/>
              <w:right w:val="single" w:sz="4" w:space="0" w:color="auto"/>
            </w:tcBorders>
            <w:hideMark/>
          </w:tcPr>
          <w:p w14:paraId="4367A336" w14:textId="77777777" w:rsidR="00DA4F02" w:rsidRDefault="00DA4F02" w:rsidP="00DA4F02">
            <w:pPr>
              <w:spacing w:line="360" w:lineRule="auto"/>
              <w:jc w:val="both"/>
              <w:rPr>
                <w:sz w:val="14"/>
                <w:szCs w:val="14"/>
              </w:rPr>
            </w:pPr>
            <w:r>
              <w:rPr>
                <w:sz w:val="14"/>
                <w:szCs w:val="14"/>
              </w:rPr>
              <w:t xml:space="preserve">PROTETOR FACIAL EM POLICARBONATO INCOLOR. Protetor facial com lente em policarbonato incolor; com aproximadamente 200 mm de largura x 250 mm de altura e cupula em plastico abs; carneira em unica peça de polietileno de baixa densidade; com regulagem de altura e de diametro; deve atender exigencias da norma ansi z 87.1.1989; deve ter o certificado de aprovacao do ministerio do trabalho.                   </w:t>
            </w:r>
          </w:p>
        </w:tc>
        <w:tc>
          <w:tcPr>
            <w:tcW w:w="0" w:type="auto"/>
            <w:tcBorders>
              <w:top w:val="single" w:sz="4" w:space="0" w:color="auto"/>
              <w:left w:val="single" w:sz="4" w:space="0" w:color="auto"/>
              <w:bottom w:val="single" w:sz="4" w:space="0" w:color="auto"/>
              <w:right w:val="single" w:sz="4" w:space="0" w:color="auto"/>
            </w:tcBorders>
            <w:vAlign w:val="center"/>
          </w:tcPr>
          <w:p w14:paraId="79ED1C51"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8644298"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95B7BBD" w14:textId="77777777" w:rsidR="00DA4F02" w:rsidRDefault="00DA4F02">
            <w:pPr>
              <w:snapToGrid w:val="0"/>
              <w:spacing w:line="360" w:lineRule="auto"/>
              <w:jc w:val="center"/>
              <w:rPr>
                <w:sz w:val="14"/>
                <w:szCs w:val="14"/>
              </w:rPr>
            </w:pPr>
          </w:p>
        </w:tc>
      </w:tr>
      <w:tr w:rsidR="00DA4F02" w14:paraId="72EB1447"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0C73785C" w14:textId="68457F2B"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23 </w:t>
            </w:r>
          </w:p>
        </w:tc>
        <w:tc>
          <w:tcPr>
            <w:tcW w:w="0" w:type="auto"/>
            <w:tcBorders>
              <w:top w:val="single" w:sz="4" w:space="0" w:color="auto"/>
              <w:left w:val="single" w:sz="4" w:space="0" w:color="auto"/>
              <w:bottom w:val="single" w:sz="4" w:space="0" w:color="auto"/>
              <w:right w:val="single" w:sz="4" w:space="0" w:color="auto"/>
            </w:tcBorders>
            <w:vAlign w:val="center"/>
            <w:hideMark/>
          </w:tcPr>
          <w:p w14:paraId="44DD0623"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E4146B4"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400</w:t>
            </w:r>
          </w:p>
        </w:tc>
        <w:tc>
          <w:tcPr>
            <w:tcW w:w="0" w:type="auto"/>
            <w:tcBorders>
              <w:top w:val="single" w:sz="4" w:space="0" w:color="auto"/>
              <w:left w:val="single" w:sz="4" w:space="0" w:color="auto"/>
              <w:bottom w:val="single" w:sz="4" w:space="0" w:color="auto"/>
              <w:right w:val="single" w:sz="4" w:space="0" w:color="auto"/>
            </w:tcBorders>
            <w:hideMark/>
          </w:tcPr>
          <w:p w14:paraId="594246FF" w14:textId="77777777" w:rsidR="00DA4F02" w:rsidRDefault="00DA4F02" w:rsidP="00DA4F02">
            <w:pPr>
              <w:spacing w:line="360" w:lineRule="auto"/>
              <w:jc w:val="both"/>
              <w:rPr>
                <w:sz w:val="14"/>
                <w:szCs w:val="14"/>
              </w:rPr>
            </w:pPr>
            <w:r>
              <w:rPr>
                <w:sz w:val="14"/>
                <w:szCs w:val="14"/>
              </w:rPr>
              <w:t xml:space="preserve">RESPIRADOR DESCARTAVEL CONTRA POEIRAS/ NEVOAS. respirador descartavel; classe pff1; confeccionado em fibras sinteticas de nao tecido com tratamento eletrostatico; do tipo concha dobravel; indicado para poeiras e nevoas toxicas; com 02 tirantes elásticos; com 04 pontos de fixacao; com acabamento soldado eletronicamente; com certificado de aprovacao do ministerio do trabalho; com garantia de 03 anos apos a data de fabricacao.                   </w:t>
            </w:r>
          </w:p>
        </w:tc>
        <w:tc>
          <w:tcPr>
            <w:tcW w:w="0" w:type="auto"/>
            <w:tcBorders>
              <w:top w:val="single" w:sz="4" w:space="0" w:color="auto"/>
              <w:left w:val="single" w:sz="4" w:space="0" w:color="auto"/>
              <w:bottom w:val="single" w:sz="4" w:space="0" w:color="auto"/>
              <w:right w:val="single" w:sz="4" w:space="0" w:color="auto"/>
            </w:tcBorders>
            <w:vAlign w:val="center"/>
          </w:tcPr>
          <w:p w14:paraId="5EAA9C25"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2352CC7"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D03B95D" w14:textId="77777777" w:rsidR="00DA4F02" w:rsidRDefault="00DA4F02">
            <w:pPr>
              <w:snapToGrid w:val="0"/>
              <w:spacing w:line="360" w:lineRule="auto"/>
              <w:jc w:val="center"/>
              <w:rPr>
                <w:sz w:val="14"/>
                <w:szCs w:val="14"/>
              </w:rPr>
            </w:pPr>
          </w:p>
        </w:tc>
      </w:tr>
      <w:tr w:rsidR="00DA4F02" w14:paraId="5C4012C6"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3F75CC6C" w14:textId="3EF7DB1F"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24 </w:t>
            </w:r>
          </w:p>
        </w:tc>
        <w:tc>
          <w:tcPr>
            <w:tcW w:w="0" w:type="auto"/>
            <w:tcBorders>
              <w:top w:val="single" w:sz="4" w:space="0" w:color="auto"/>
              <w:left w:val="single" w:sz="4" w:space="0" w:color="auto"/>
              <w:bottom w:val="single" w:sz="4" w:space="0" w:color="auto"/>
              <w:right w:val="single" w:sz="4" w:space="0" w:color="auto"/>
            </w:tcBorders>
            <w:vAlign w:val="center"/>
            <w:hideMark/>
          </w:tcPr>
          <w:p w14:paraId="253022FA"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42BA9F32"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500</w:t>
            </w:r>
          </w:p>
        </w:tc>
        <w:tc>
          <w:tcPr>
            <w:tcW w:w="0" w:type="auto"/>
            <w:tcBorders>
              <w:top w:val="single" w:sz="4" w:space="0" w:color="auto"/>
              <w:left w:val="single" w:sz="4" w:space="0" w:color="auto"/>
              <w:bottom w:val="single" w:sz="4" w:space="0" w:color="auto"/>
              <w:right w:val="single" w:sz="4" w:space="0" w:color="auto"/>
            </w:tcBorders>
            <w:hideMark/>
          </w:tcPr>
          <w:p w14:paraId="0C7A1ADB" w14:textId="77777777" w:rsidR="00DA4F02" w:rsidRDefault="00DA4F02" w:rsidP="00DA4F02">
            <w:pPr>
              <w:spacing w:line="360" w:lineRule="auto"/>
              <w:jc w:val="both"/>
              <w:rPr>
                <w:sz w:val="14"/>
                <w:szCs w:val="14"/>
              </w:rPr>
            </w:pPr>
            <w:r>
              <w:rPr>
                <w:sz w:val="14"/>
                <w:szCs w:val="14"/>
              </w:rPr>
              <w:t xml:space="preserve">RESPIRADOR DESCARTAVEL, CONTRA VAPORES ORGANICOS.. Respirador descartavel; classe PFF2; confeccionado em camadas de fibras sinteticas de nao tecido; com carvao ativado; indicado para proteçao combinada contra baixas concentraçoes de vapores organicos e poeiras e nevoas; com 2 tirantes elasticos; com certificado de aprovaçao do ministerio do trabalho.                   </w:t>
            </w:r>
          </w:p>
        </w:tc>
        <w:tc>
          <w:tcPr>
            <w:tcW w:w="0" w:type="auto"/>
            <w:tcBorders>
              <w:top w:val="single" w:sz="4" w:space="0" w:color="auto"/>
              <w:left w:val="single" w:sz="4" w:space="0" w:color="auto"/>
              <w:bottom w:val="single" w:sz="4" w:space="0" w:color="auto"/>
              <w:right w:val="single" w:sz="4" w:space="0" w:color="auto"/>
            </w:tcBorders>
            <w:vAlign w:val="center"/>
          </w:tcPr>
          <w:p w14:paraId="4365074B"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5D5A9E1"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0E2EA37" w14:textId="77777777" w:rsidR="00DA4F02" w:rsidRDefault="00DA4F02">
            <w:pPr>
              <w:snapToGrid w:val="0"/>
              <w:spacing w:line="360" w:lineRule="auto"/>
              <w:jc w:val="center"/>
              <w:rPr>
                <w:sz w:val="14"/>
                <w:szCs w:val="14"/>
              </w:rPr>
            </w:pPr>
          </w:p>
        </w:tc>
      </w:tr>
      <w:tr w:rsidR="00DA4F02" w14:paraId="0B4B7F3E"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211D2B1F" w14:textId="5CCBFEE4"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25 </w:t>
            </w:r>
          </w:p>
        </w:tc>
        <w:tc>
          <w:tcPr>
            <w:tcW w:w="0" w:type="auto"/>
            <w:tcBorders>
              <w:top w:val="single" w:sz="4" w:space="0" w:color="auto"/>
              <w:left w:val="single" w:sz="4" w:space="0" w:color="auto"/>
              <w:bottom w:val="single" w:sz="4" w:space="0" w:color="auto"/>
              <w:right w:val="single" w:sz="4" w:space="0" w:color="auto"/>
            </w:tcBorders>
            <w:vAlign w:val="center"/>
            <w:hideMark/>
          </w:tcPr>
          <w:p w14:paraId="770BFB08"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21AA59A5"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hideMark/>
          </w:tcPr>
          <w:p w14:paraId="1F3DCC9C" w14:textId="77777777" w:rsidR="00DA4F02" w:rsidRDefault="00DA4F02" w:rsidP="00DA4F02">
            <w:pPr>
              <w:spacing w:line="360" w:lineRule="auto"/>
              <w:jc w:val="both"/>
              <w:rPr>
                <w:sz w:val="14"/>
                <w:szCs w:val="14"/>
              </w:rPr>
            </w:pPr>
            <w:r>
              <w:rPr>
                <w:sz w:val="14"/>
                <w:szCs w:val="14"/>
              </w:rPr>
              <w:t xml:space="preserve">TELA TAPUME LARANJA 1,20 X 50 M.. Tela tapume de polietileno cor laranja; 1,20 m de largura x 50 m de comprimento; para realizar o isolamento de segurança da area da obra.                    </w:t>
            </w:r>
          </w:p>
        </w:tc>
        <w:tc>
          <w:tcPr>
            <w:tcW w:w="0" w:type="auto"/>
            <w:tcBorders>
              <w:top w:val="single" w:sz="4" w:space="0" w:color="auto"/>
              <w:left w:val="single" w:sz="4" w:space="0" w:color="auto"/>
              <w:bottom w:val="single" w:sz="4" w:space="0" w:color="auto"/>
              <w:right w:val="single" w:sz="4" w:space="0" w:color="auto"/>
            </w:tcBorders>
            <w:vAlign w:val="center"/>
          </w:tcPr>
          <w:p w14:paraId="20DF42F5"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0187304"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5013B44" w14:textId="77777777" w:rsidR="00DA4F02" w:rsidRDefault="00DA4F02">
            <w:pPr>
              <w:snapToGrid w:val="0"/>
              <w:spacing w:line="360" w:lineRule="auto"/>
              <w:jc w:val="center"/>
              <w:rPr>
                <w:sz w:val="14"/>
                <w:szCs w:val="14"/>
              </w:rPr>
            </w:pPr>
          </w:p>
        </w:tc>
      </w:tr>
      <w:tr w:rsidR="00DA4F02" w14:paraId="08F6B57B"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6A5D1156" w14:textId="6F804869"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26 </w:t>
            </w:r>
          </w:p>
        </w:tc>
        <w:tc>
          <w:tcPr>
            <w:tcW w:w="0" w:type="auto"/>
            <w:tcBorders>
              <w:top w:val="single" w:sz="4" w:space="0" w:color="auto"/>
              <w:left w:val="single" w:sz="4" w:space="0" w:color="auto"/>
              <w:bottom w:val="single" w:sz="4" w:space="0" w:color="auto"/>
              <w:right w:val="single" w:sz="4" w:space="0" w:color="auto"/>
            </w:tcBorders>
            <w:vAlign w:val="center"/>
            <w:hideMark/>
          </w:tcPr>
          <w:p w14:paraId="0F6F09B4"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31D402BA"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hideMark/>
          </w:tcPr>
          <w:p w14:paraId="2D796639" w14:textId="77777777" w:rsidR="00DA4F02" w:rsidRDefault="00DA4F02" w:rsidP="00DA4F02">
            <w:pPr>
              <w:spacing w:line="360" w:lineRule="auto"/>
              <w:jc w:val="both"/>
              <w:rPr>
                <w:sz w:val="14"/>
                <w:szCs w:val="14"/>
              </w:rPr>
            </w:pPr>
            <w:r>
              <w:rPr>
                <w:sz w:val="14"/>
                <w:szCs w:val="14"/>
              </w:rPr>
              <w:t xml:space="preserve">TRAVA QUEDA, MODELO COM EXTENSOR EM FITA DE POLIESTER. trava queda em aço para uso com corda de 12mm; duplo travamento no corpo, extensor em fita de poliester com mosquetão de aço forjado dupla trava e abertura de 21 mm.                    </w:t>
            </w:r>
          </w:p>
        </w:tc>
        <w:tc>
          <w:tcPr>
            <w:tcW w:w="0" w:type="auto"/>
            <w:tcBorders>
              <w:top w:val="single" w:sz="4" w:space="0" w:color="auto"/>
              <w:left w:val="single" w:sz="4" w:space="0" w:color="auto"/>
              <w:bottom w:val="single" w:sz="4" w:space="0" w:color="auto"/>
              <w:right w:val="single" w:sz="4" w:space="0" w:color="auto"/>
            </w:tcBorders>
            <w:vAlign w:val="center"/>
          </w:tcPr>
          <w:p w14:paraId="25536B94"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C52E290"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2CA60F6" w14:textId="77777777" w:rsidR="00DA4F02" w:rsidRDefault="00DA4F02">
            <w:pPr>
              <w:snapToGrid w:val="0"/>
              <w:spacing w:line="360" w:lineRule="auto"/>
              <w:jc w:val="center"/>
              <w:rPr>
                <w:sz w:val="14"/>
                <w:szCs w:val="14"/>
              </w:rPr>
            </w:pPr>
          </w:p>
        </w:tc>
      </w:tr>
      <w:tr w:rsidR="00DA4F02" w14:paraId="58227E0F" w14:textId="77777777" w:rsidTr="00DA4F02">
        <w:tc>
          <w:tcPr>
            <w:tcW w:w="0" w:type="auto"/>
            <w:tcBorders>
              <w:top w:val="single" w:sz="4" w:space="0" w:color="auto"/>
              <w:left w:val="single" w:sz="4" w:space="0" w:color="auto"/>
              <w:bottom w:val="single" w:sz="4" w:space="0" w:color="auto"/>
              <w:right w:val="single" w:sz="4" w:space="0" w:color="auto"/>
            </w:tcBorders>
            <w:vAlign w:val="center"/>
            <w:hideMark/>
          </w:tcPr>
          <w:p w14:paraId="7B9CE9AD" w14:textId="2EA6DADC"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 xml:space="preserve">27 </w:t>
            </w:r>
          </w:p>
        </w:tc>
        <w:tc>
          <w:tcPr>
            <w:tcW w:w="0" w:type="auto"/>
            <w:tcBorders>
              <w:top w:val="single" w:sz="4" w:space="0" w:color="auto"/>
              <w:left w:val="single" w:sz="4" w:space="0" w:color="auto"/>
              <w:bottom w:val="single" w:sz="4" w:space="0" w:color="auto"/>
              <w:right w:val="single" w:sz="4" w:space="0" w:color="auto"/>
            </w:tcBorders>
            <w:vAlign w:val="center"/>
            <w:hideMark/>
          </w:tcPr>
          <w:p w14:paraId="4DBD8251"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7A3D29A0" w14:textId="77777777" w:rsidR="00DA4F02" w:rsidRDefault="00DA4F0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hideMark/>
          </w:tcPr>
          <w:p w14:paraId="1772D4EA" w14:textId="77777777" w:rsidR="00DA4F02" w:rsidRDefault="00DA4F02" w:rsidP="00DA4F02">
            <w:pPr>
              <w:spacing w:line="360" w:lineRule="auto"/>
              <w:jc w:val="both"/>
              <w:rPr>
                <w:sz w:val="14"/>
                <w:szCs w:val="14"/>
              </w:rPr>
            </w:pPr>
            <w:r>
              <w:rPr>
                <w:sz w:val="14"/>
                <w:szCs w:val="14"/>
              </w:rPr>
              <w:t xml:space="preserve">CORDA PARA TRAVA QUEDA,  12 MM.. Corda em poliamida trancada; espessura 12 milimetros.                    </w:t>
            </w:r>
          </w:p>
        </w:tc>
        <w:tc>
          <w:tcPr>
            <w:tcW w:w="0" w:type="auto"/>
            <w:tcBorders>
              <w:top w:val="single" w:sz="4" w:space="0" w:color="auto"/>
              <w:left w:val="single" w:sz="4" w:space="0" w:color="auto"/>
              <w:bottom w:val="single" w:sz="4" w:space="0" w:color="auto"/>
              <w:right w:val="single" w:sz="4" w:space="0" w:color="auto"/>
            </w:tcBorders>
            <w:vAlign w:val="center"/>
          </w:tcPr>
          <w:p w14:paraId="2B5EDD2A"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1576B06" w14:textId="77777777" w:rsidR="00DA4F02" w:rsidRDefault="00DA4F02">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1B1AC0E" w14:textId="77777777" w:rsidR="00DA4F02" w:rsidRDefault="00DA4F02">
            <w:pPr>
              <w:snapToGrid w:val="0"/>
              <w:spacing w:line="360" w:lineRule="auto"/>
              <w:jc w:val="center"/>
              <w:rPr>
                <w:sz w:val="14"/>
                <w:szCs w:val="14"/>
              </w:rPr>
            </w:pPr>
          </w:p>
        </w:tc>
      </w:tr>
      <w:tr w:rsidR="00DA4F02" w14:paraId="1910D731" w14:textId="77777777" w:rsidTr="00DA4F02">
        <w:tc>
          <w:tcPr>
            <w:tcW w:w="0" w:type="auto"/>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3E4AF1A5" w14:textId="77777777" w:rsidR="00DA4F02" w:rsidRDefault="00DA4F02">
            <w:pPr>
              <w:snapToGrid w:val="0"/>
              <w:ind w:left="-108"/>
              <w:jc w:val="right"/>
              <w:rPr>
                <w:b/>
                <w:sz w:val="18"/>
                <w:szCs w:val="18"/>
              </w:rPr>
            </w:pPr>
            <w:r>
              <w:rPr>
                <w:b/>
                <w:sz w:val="18"/>
                <w:szCs w:val="18"/>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5C252BDE" w14:textId="77777777" w:rsidR="00DA4F02" w:rsidRDefault="00DA4F02">
            <w:pPr>
              <w:snapToGrid w:val="0"/>
              <w:ind w:left="-108"/>
              <w:jc w:val="center"/>
              <w:rPr>
                <w:b/>
                <w:sz w:val="18"/>
                <w:szCs w:val="18"/>
              </w:rPr>
            </w:pPr>
          </w:p>
        </w:tc>
      </w:tr>
    </w:tbl>
    <w:p w14:paraId="7FCD5B10" w14:textId="77777777" w:rsidR="00112236" w:rsidRPr="00636BE3" w:rsidRDefault="00112236" w:rsidP="0051334C">
      <w:pPr>
        <w:pStyle w:val="Corpodetexto3"/>
        <w:spacing w:after="0" w:line="360" w:lineRule="auto"/>
        <w:jc w:val="both"/>
        <w:rPr>
          <w:sz w:val="23"/>
          <w:szCs w:val="23"/>
        </w:rPr>
      </w:pPr>
    </w:p>
    <w:p w14:paraId="57009A53" w14:textId="769ADF87" w:rsidR="00DF0C7D" w:rsidRPr="00636BE3" w:rsidRDefault="00DF0C7D" w:rsidP="0051334C">
      <w:pPr>
        <w:pStyle w:val="Corpodetexto3"/>
        <w:spacing w:after="0" w:line="360" w:lineRule="auto"/>
        <w:jc w:val="both"/>
        <w:rPr>
          <w:b/>
          <w:sz w:val="23"/>
          <w:szCs w:val="23"/>
        </w:rPr>
      </w:pPr>
      <w:r w:rsidRPr="00636BE3">
        <w:rPr>
          <w:sz w:val="23"/>
          <w:szCs w:val="23"/>
        </w:rPr>
        <w:t xml:space="preserve">Prazo de Entrega: </w:t>
      </w:r>
      <w:r w:rsidRPr="00636BE3">
        <w:rPr>
          <w:b/>
          <w:sz w:val="23"/>
          <w:szCs w:val="23"/>
          <w:lang w:val="pt-BR"/>
        </w:rPr>
        <w:t>__________</w:t>
      </w:r>
      <w:r w:rsidRPr="00636BE3">
        <w:rPr>
          <w:sz w:val="23"/>
          <w:szCs w:val="23"/>
        </w:rPr>
        <w:t xml:space="preserve"> </w:t>
      </w:r>
      <w:r w:rsidRPr="00636BE3">
        <w:rPr>
          <w:b/>
          <w:sz w:val="23"/>
          <w:szCs w:val="23"/>
        </w:rPr>
        <w:t>dias</w:t>
      </w:r>
      <w:r w:rsidRPr="00636BE3">
        <w:rPr>
          <w:sz w:val="23"/>
          <w:szCs w:val="23"/>
        </w:rPr>
        <w:t xml:space="preserve">. </w:t>
      </w:r>
      <w:r w:rsidRPr="00636BE3">
        <w:rPr>
          <w:b/>
          <w:sz w:val="23"/>
          <w:szCs w:val="23"/>
        </w:rPr>
        <w:t xml:space="preserve">(máximo de </w:t>
      </w:r>
      <w:r w:rsidR="006B7065">
        <w:rPr>
          <w:b/>
          <w:sz w:val="23"/>
          <w:szCs w:val="23"/>
          <w:lang w:val="pt-BR"/>
        </w:rPr>
        <w:t>25</w:t>
      </w:r>
      <w:r w:rsidRPr="00636BE3">
        <w:rPr>
          <w:b/>
          <w:sz w:val="23"/>
          <w:szCs w:val="23"/>
        </w:rPr>
        <w:t xml:space="preserve"> dias consecutivos do recebimento d</w:t>
      </w:r>
      <w:r w:rsidRPr="00636BE3">
        <w:rPr>
          <w:b/>
          <w:sz w:val="23"/>
          <w:szCs w:val="23"/>
          <w:lang w:val="pt-BR"/>
        </w:rPr>
        <w:t>o</w:t>
      </w:r>
      <w:r w:rsidRPr="00636BE3">
        <w:rPr>
          <w:b/>
          <w:sz w:val="23"/>
          <w:szCs w:val="23"/>
        </w:rPr>
        <w:t xml:space="preserve"> </w:t>
      </w:r>
      <w:r w:rsidRPr="00636BE3">
        <w:rPr>
          <w:b/>
          <w:sz w:val="23"/>
          <w:szCs w:val="23"/>
          <w:lang w:val="pt-BR"/>
        </w:rPr>
        <w:t>“Pedido</w:t>
      </w:r>
      <w:r w:rsidRPr="00636BE3">
        <w:rPr>
          <w:b/>
          <w:sz w:val="23"/>
          <w:szCs w:val="23"/>
        </w:rPr>
        <w:t xml:space="preserve"> de Empenho</w:t>
      </w:r>
      <w:r w:rsidRPr="00636BE3">
        <w:rPr>
          <w:b/>
          <w:sz w:val="23"/>
          <w:szCs w:val="23"/>
          <w:lang w:val="pt-BR"/>
        </w:rPr>
        <w:t>”</w:t>
      </w:r>
      <w:r w:rsidRPr="00636BE3">
        <w:rPr>
          <w:b/>
          <w:sz w:val="23"/>
          <w:szCs w:val="23"/>
        </w:rPr>
        <w:t>).</w:t>
      </w:r>
    </w:p>
    <w:p w14:paraId="4D2D353F" w14:textId="77777777" w:rsidR="00DF0C7D" w:rsidRPr="00636BE3" w:rsidRDefault="00DF0C7D" w:rsidP="0051334C">
      <w:pPr>
        <w:pStyle w:val="Corpodetexto3"/>
        <w:spacing w:after="0"/>
        <w:jc w:val="both"/>
        <w:rPr>
          <w:b/>
          <w:sz w:val="23"/>
          <w:szCs w:val="23"/>
        </w:rPr>
      </w:pPr>
    </w:p>
    <w:p w14:paraId="64C248BB" w14:textId="12E41436" w:rsidR="00A01929" w:rsidRPr="008F02D3" w:rsidRDefault="00A01929" w:rsidP="00A01929">
      <w:pPr>
        <w:pStyle w:val="Corpodetexto3"/>
        <w:spacing w:after="0" w:line="360" w:lineRule="auto"/>
        <w:jc w:val="both"/>
        <w:rPr>
          <w:b/>
          <w:sz w:val="23"/>
          <w:szCs w:val="23"/>
          <w:lang w:val="pt-BR"/>
        </w:rPr>
      </w:pPr>
      <w:r w:rsidRPr="008F02D3">
        <w:rPr>
          <w:b/>
          <w:sz w:val="23"/>
          <w:szCs w:val="23"/>
          <w:highlight w:val="yellow"/>
          <w:lang w:val="pt-BR"/>
        </w:rPr>
        <w:t xml:space="preserve">Demais informações complementares </w:t>
      </w:r>
      <w:r>
        <w:rPr>
          <w:b/>
          <w:sz w:val="23"/>
          <w:szCs w:val="23"/>
          <w:highlight w:val="yellow"/>
          <w:lang w:val="pt-BR"/>
        </w:rPr>
        <w:t>encontram-se</w:t>
      </w:r>
      <w:r w:rsidRPr="008F02D3">
        <w:rPr>
          <w:b/>
          <w:sz w:val="23"/>
          <w:szCs w:val="23"/>
          <w:highlight w:val="yellow"/>
          <w:lang w:val="pt-BR"/>
        </w:rPr>
        <w:t xml:space="preserve"> no arquivo em anexo.</w:t>
      </w:r>
    </w:p>
    <w:p w14:paraId="0C6D1D5B" w14:textId="77777777" w:rsidR="00A01929" w:rsidRDefault="00A01929" w:rsidP="0051334C">
      <w:pPr>
        <w:suppressAutoHyphens w:val="0"/>
        <w:spacing w:line="360" w:lineRule="auto"/>
        <w:jc w:val="both"/>
        <w:rPr>
          <w:b/>
          <w:sz w:val="23"/>
          <w:szCs w:val="23"/>
        </w:rPr>
      </w:pPr>
    </w:p>
    <w:p w14:paraId="510BE35B" w14:textId="77777777" w:rsidR="00A01929" w:rsidRDefault="00A01929" w:rsidP="0051334C">
      <w:pPr>
        <w:suppressAutoHyphens w:val="0"/>
        <w:spacing w:line="360" w:lineRule="auto"/>
        <w:jc w:val="both"/>
        <w:rPr>
          <w:b/>
          <w:sz w:val="23"/>
          <w:szCs w:val="23"/>
        </w:rPr>
      </w:pPr>
    </w:p>
    <w:p w14:paraId="501DF5D8" w14:textId="77777777" w:rsidR="00A01929" w:rsidRDefault="00A01929" w:rsidP="0051334C">
      <w:pPr>
        <w:suppressAutoHyphens w:val="0"/>
        <w:spacing w:line="360" w:lineRule="auto"/>
        <w:jc w:val="both"/>
        <w:rPr>
          <w:b/>
          <w:sz w:val="23"/>
          <w:szCs w:val="23"/>
        </w:rPr>
      </w:pPr>
    </w:p>
    <w:p w14:paraId="286D4CDE" w14:textId="77777777" w:rsidR="00A01929" w:rsidRDefault="00A01929" w:rsidP="0051334C">
      <w:pPr>
        <w:suppressAutoHyphens w:val="0"/>
        <w:spacing w:line="360" w:lineRule="auto"/>
        <w:jc w:val="both"/>
        <w:rPr>
          <w:b/>
          <w:sz w:val="23"/>
          <w:szCs w:val="23"/>
        </w:rPr>
      </w:pPr>
    </w:p>
    <w:p w14:paraId="042A9B9F" w14:textId="77777777" w:rsidR="00A01929" w:rsidRDefault="00A01929" w:rsidP="0051334C">
      <w:pPr>
        <w:suppressAutoHyphens w:val="0"/>
        <w:spacing w:line="360" w:lineRule="auto"/>
        <w:jc w:val="both"/>
        <w:rPr>
          <w:b/>
          <w:sz w:val="23"/>
          <w:szCs w:val="23"/>
        </w:rPr>
      </w:pPr>
    </w:p>
    <w:p w14:paraId="01C8A3B3" w14:textId="71A0D45D" w:rsidR="007F2C9C" w:rsidRDefault="007F2C9C" w:rsidP="0051334C">
      <w:pPr>
        <w:suppressAutoHyphens w:val="0"/>
        <w:spacing w:line="360" w:lineRule="auto"/>
        <w:jc w:val="both"/>
        <w:rPr>
          <w:b/>
          <w:bCs/>
          <w:sz w:val="23"/>
          <w:szCs w:val="23"/>
        </w:rPr>
      </w:pPr>
    </w:p>
    <w:p w14:paraId="41FFD711" w14:textId="77777777" w:rsidR="00A01929" w:rsidRDefault="00A01929" w:rsidP="0051334C">
      <w:pPr>
        <w:suppressAutoHyphens w:val="0"/>
        <w:spacing w:line="360" w:lineRule="auto"/>
        <w:jc w:val="both"/>
        <w:rPr>
          <w:b/>
          <w:bCs/>
          <w:sz w:val="23"/>
          <w:szCs w:val="23"/>
        </w:rPr>
      </w:pPr>
    </w:p>
    <w:p w14:paraId="0EEA7494" w14:textId="77777777" w:rsidR="00A01929" w:rsidRDefault="00A01929" w:rsidP="0051334C">
      <w:pPr>
        <w:suppressAutoHyphens w:val="0"/>
        <w:spacing w:line="360" w:lineRule="auto"/>
        <w:jc w:val="both"/>
        <w:rPr>
          <w:b/>
          <w:bCs/>
          <w:sz w:val="23"/>
          <w:szCs w:val="23"/>
        </w:rPr>
      </w:pPr>
    </w:p>
    <w:p w14:paraId="53871D98" w14:textId="77777777" w:rsidR="00A01929" w:rsidRDefault="00A01929" w:rsidP="0051334C">
      <w:pPr>
        <w:suppressAutoHyphens w:val="0"/>
        <w:spacing w:line="360" w:lineRule="auto"/>
        <w:jc w:val="both"/>
        <w:rPr>
          <w:b/>
          <w:bCs/>
          <w:sz w:val="23"/>
          <w:szCs w:val="23"/>
        </w:rPr>
      </w:pPr>
    </w:p>
    <w:p w14:paraId="0187232B" w14:textId="77777777" w:rsidR="00A01929" w:rsidRDefault="00A01929" w:rsidP="0051334C">
      <w:pPr>
        <w:suppressAutoHyphens w:val="0"/>
        <w:spacing w:line="360" w:lineRule="auto"/>
        <w:jc w:val="both"/>
        <w:rPr>
          <w:b/>
          <w:bCs/>
          <w:sz w:val="23"/>
          <w:szCs w:val="23"/>
        </w:rPr>
      </w:pPr>
    </w:p>
    <w:p w14:paraId="385CDF05" w14:textId="77777777" w:rsidR="00A01929" w:rsidRDefault="00A01929" w:rsidP="0051334C">
      <w:pPr>
        <w:suppressAutoHyphens w:val="0"/>
        <w:spacing w:line="360" w:lineRule="auto"/>
        <w:jc w:val="both"/>
        <w:rPr>
          <w:b/>
          <w:bCs/>
          <w:sz w:val="23"/>
          <w:szCs w:val="23"/>
        </w:rPr>
      </w:pPr>
    </w:p>
    <w:p w14:paraId="5DE497B6" w14:textId="77777777" w:rsidR="00A01929" w:rsidRPr="00636BE3" w:rsidRDefault="00A01929" w:rsidP="0051334C">
      <w:pPr>
        <w:suppressAutoHyphens w:val="0"/>
        <w:spacing w:line="360" w:lineRule="auto"/>
        <w:jc w:val="both"/>
        <w:rPr>
          <w:b/>
          <w:bCs/>
          <w:sz w:val="23"/>
          <w:szCs w:val="23"/>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3FC31BF2"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E0346D">
        <w:rPr>
          <w:b/>
          <w:bCs/>
          <w:sz w:val="23"/>
          <w:szCs w:val="23"/>
        </w:rPr>
        <w:t>50</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E0346D">
        <w:rPr>
          <w:b/>
          <w:bCs/>
          <w:sz w:val="23"/>
          <w:szCs w:val="23"/>
        </w:rPr>
        <w:t>58</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E0346D">
        <w:rPr>
          <w:b/>
          <w:bCs/>
          <w:sz w:val="23"/>
          <w:szCs w:val="23"/>
        </w:rPr>
        <w:t>76</w:t>
      </w:r>
      <w:r w:rsidRPr="00746003">
        <w:rPr>
          <w:b/>
          <w:bCs/>
          <w:sz w:val="23"/>
          <w:szCs w:val="23"/>
        </w:rPr>
        <w:t>/</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42EA99FC"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r w:rsidR="00E0346D">
        <w:rPr>
          <w:sz w:val="23"/>
          <w:szCs w:val="23"/>
        </w:rPr>
        <w:t xml:space="preserve"> </w:t>
      </w:r>
      <w:r w:rsidR="00E0346D">
        <w:rPr>
          <w:color w:val="C00000"/>
          <w:sz w:val="23"/>
          <w:szCs w:val="23"/>
        </w:rPr>
        <w:t>ESCOLHER UMA OPÇÃO</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62243A4E"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E0346D">
        <w:rPr>
          <w:b/>
          <w:sz w:val="23"/>
          <w:szCs w:val="23"/>
        </w:rPr>
        <w:t>58</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E0346D">
        <w:rPr>
          <w:b/>
          <w:sz w:val="23"/>
          <w:szCs w:val="23"/>
        </w:rPr>
        <w:t>50</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61087342"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r w:rsidR="00E0346D">
        <w:rPr>
          <w:color w:val="C00000"/>
          <w:sz w:val="23"/>
          <w:szCs w:val="23"/>
        </w:rPr>
        <w:t>ESCOLHER UMA OPÇÃO</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36B242F1"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E0346D">
        <w:rPr>
          <w:sz w:val="23"/>
          <w:szCs w:val="23"/>
        </w:rPr>
        <w:t>50</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E0346D">
        <w:rPr>
          <w:sz w:val="23"/>
          <w:szCs w:val="23"/>
        </w:rPr>
        <w:t>58</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E0346D">
        <w:rPr>
          <w:sz w:val="23"/>
          <w:szCs w:val="23"/>
        </w:rPr>
        <w:t>76</w:t>
      </w:r>
      <w:r w:rsidRPr="00636BE3">
        <w:rPr>
          <w:sz w:val="23"/>
          <w:szCs w:val="23"/>
        </w:rPr>
        <w:t>/</w:t>
      </w:r>
      <w:r w:rsidR="00783D3F" w:rsidRPr="00636BE3">
        <w:rPr>
          <w:sz w:val="23"/>
          <w:szCs w:val="23"/>
        </w:rPr>
        <w:t>202</w:t>
      </w:r>
      <w:r w:rsidR="002F639E">
        <w:rPr>
          <w:sz w:val="23"/>
          <w:szCs w:val="23"/>
        </w:rPr>
        <w:t>4</w:t>
      </w:r>
    </w:p>
    <w:p w14:paraId="5E6BF6D2" w14:textId="7045B962"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E0346D">
        <w:rPr>
          <w:rFonts w:ascii="Times New Roman" w:hAnsi="Times New Roman" w:cs="Times New Roman"/>
          <w:sz w:val="23"/>
          <w:szCs w:val="23"/>
        </w:rPr>
        <w:t>de equipamentos de proteção individual</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59B8819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E0346D">
        <w:rPr>
          <w:sz w:val="23"/>
          <w:szCs w:val="23"/>
          <w:lang w:eastAsia="pt-BR"/>
        </w:rPr>
        <w:t xml:space="preserve">60 (sessenta) </w:t>
      </w:r>
      <w:r w:rsidRPr="00636BE3">
        <w:rPr>
          <w:sz w:val="23"/>
          <w:szCs w:val="23"/>
          <w:lang w:eastAsia="pt-BR"/>
        </w:rPr>
        <w:t>dias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5BBB18D1"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w:t>
      </w:r>
      <w:r w:rsidR="001D41B7">
        <w:rPr>
          <w:sz w:val="23"/>
          <w:szCs w:val="23"/>
          <w:lang w:eastAsia="pt-BR"/>
        </w:rPr>
        <w:t>.</w:t>
      </w:r>
      <w:r w:rsidRPr="00636BE3">
        <w:rPr>
          <w:sz w:val="23"/>
          <w:szCs w:val="23"/>
          <w:lang w:eastAsia="pt-BR"/>
        </w:rPr>
        <w:t xml:space="preserve">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33B3E7E3"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2.3</w:t>
      </w:r>
      <w:r w:rsidR="001D41B7">
        <w:rPr>
          <w:sz w:val="23"/>
          <w:szCs w:val="23"/>
          <w:lang w:eastAsia="pt-BR"/>
        </w:rPr>
        <w:t>.</w:t>
      </w:r>
      <w:r w:rsidRPr="00636BE3">
        <w:rPr>
          <w:sz w:val="23"/>
          <w:szCs w:val="23"/>
          <w:lang w:eastAsia="pt-BR"/>
        </w:rPr>
        <w:t xml:space="preserve">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480FBA4F"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E0346D">
        <w:rPr>
          <w:b/>
          <w:bCs/>
          <w:sz w:val="23"/>
          <w:szCs w:val="23"/>
          <w:lang w:val="pt-PT"/>
        </w:rPr>
        <w:t>50</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E0346D">
        <w:rPr>
          <w:b/>
          <w:bCs/>
          <w:sz w:val="23"/>
          <w:szCs w:val="23"/>
          <w:lang w:val="pt-PT"/>
        </w:rPr>
        <w:t>58</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E0346D">
        <w:rPr>
          <w:b/>
          <w:sz w:val="23"/>
          <w:szCs w:val="23"/>
          <w:lang w:val="pt-PT"/>
        </w:rPr>
        <w:t>76</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191A254E"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E0346D">
        <w:rPr>
          <w:sz w:val="22"/>
          <w:szCs w:val="22"/>
        </w:rPr>
        <w:t>50</w:t>
      </w:r>
      <w:r w:rsidRPr="00E51629">
        <w:rPr>
          <w:sz w:val="22"/>
          <w:szCs w:val="22"/>
        </w:rPr>
        <w:t>/2024 - Edital n</w:t>
      </w:r>
      <w:r w:rsidRPr="00E51629">
        <w:rPr>
          <w:sz w:val="22"/>
          <w:szCs w:val="22"/>
          <w:u w:val="single"/>
          <w:vertAlign w:val="superscript"/>
        </w:rPr>
        <w:t>o</w:t>
      </w:r>
      <w:r w:rsidRPr="00E51629">
        <w:rPr>
          <w:sz w:val="22"/>
          <w:szCs w:val="22"/>
        </w:rPr>
        <w:t xml:space="preserve"> </w:t>
      </w:r>
      <w:r w:rsidR="00E0346D">
        <w:rPr>
          <w:sz w:val="22"/>
          <w:szCs w:val="22"/>
        </w:rPr>
        <w:t>58</w:t>
      </w:r>
      <w:r w:rsidRPr="00E51629">
        <w:rPr>
          <w:sz w:val="22"/>
          <w:szCs w:val="22"/>
        </w:rPr>
        <w:t>/2024 - Processo n</w:t>
      </w:r>
      <w:r w:rsidRPr="00E51629">
        <w:rPr>
          <w:sz w:val="22"/>
          <w:szCs w:val="22"/>
          <w:u w:val="single"/>
          <w:vertAlign w:val="superscript"/>
        </w:rPr>
        <w:t>o</w:t>
      </w:r>
      <w:r w:rsidRPr="00E51629">
        <w:rPr>
          <w:sz w:val="22"/>
          <w:szCs w:val="22"/>
        </w:rPr>
        <w:t xml:space="preserve"> </w:t>
      </w:r>
      <w:r w:rsidR="00E0346D">
        <w:rPr>
          <w:sz w:val="22"/>
          <w:szCs w:val="22"/>
        </w:rPr>
        <w:t>76</w:t>
      </w:r>
      <w:r w:rsidRPr="00E51629">
        <w:rPr>
          <w:sz w:val="22"/>
          <w:szCs w:val="22"/>
        </w:rPr>
        <w:t>/2024</w:t>
      </w:r>
    </w:p>
    <w:p w14:paraId="7F6E9E3B" w14:textId="00CDE867"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w:t>
      </w:r>
      <w:r w:rsidR="00E0346D">
        <w:rPr>
          <w:rFonts w:ascii="Times New Roman" w:hAnsi="Times New Roman" w:cs="Times New Roman"/>
          <w:sz w:val="22"/>
          <w:szCs w:val="22"/>
        </w:rPr>
        <w:t xml:space="preserve"> </w:t>
      </w:r>
      <w:r w:rsidR="00E0346D" w:rsidRPr="00E0346D">
        <w:rPr>
          <w:rFonts w:ascii="Times New Roman" w:hAnsi="Times New Roman" w:cs="Times New Roman"/>
          <w:sz w:val="22"/>
          <w:szCs w:val="22"/>
        </w:rPr>
        <w:t>equipamentos de proteção individual.</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Default="00C576E8" w:rsidP="00B25420">
      <w:pPr>
        <w:suppressAutoHyphens w:val="0"/>
        <w:jc w:val="center"/>
        <w:rPr>
          <w:b/>
        </w:rPr>
      </w:pPr>
      <w:r w:rsidRPr="0051334C">
        <w:rPr>
          <w:b/>
        </w:rPr>
        <w:lastRenderedPageBreak/>
        <w:t>ANEXO V</w:t>
      </w:r>
      <w:r w:rsidR="009E1932">
        <w:rPr>
          <w:b/>
        </w:rPr>
        <w:t>I</w:t>
      </w:r>
      <w:r w:rsidRPr="0051334C">
        <w:rPr>
          <w:b/>
        </w:rPr>
        <w:t xml:space="preserve"> </w:t>
      </w:r>
      <w:r w:rsidR="00B25420">
        <w:rPr>
          <w:b/>
        </w:rPr>
        <w:t>–</w:t>
      </w:r>
      <w:r w:rsidRPr="0051334C">
        <w:rPr>
          <w:b/>
        </w:rPr>
        <w:t xml:space="preserve"> MINUTA</w:t>
      </w:r>
    </w:p>
    <w:p w14:paraId="66215471" w14:textId="77777777" w:rsidR="00B25420" w:rsidRPr="0051334C" w:rsidRDefault="00B25420" w:rsidP="00B25420">
      <w:pPr>
        <w:suppressAutoHyphens w:val="0"/>
        <w:jc w:val="center"/>
        <w:rPr>
          <w:b/>
        </w:rPr>
      </w:pPr>
    </w:p>
    <w:p w14:paraId="633241DF" w14:textId="77777777" w:rsidR="00C576E8" w:rsidRPr="0051334C" w:rsidRDefault="00C576E8" w:rsidP="00B25420">
      <w:pPr>
        <w:keepNext/>
        <w:autoSpaceDE w:val="0"/>
        <w:spacing w:line="360" w:lineRule="auto"/>
        <w:jc w:val="center"/>
        <w:rPr>
          <w:b/>
          <w:bCs/>
        </w:rPr>
      </w:pPr>
      <w:r w:rsidRPr="0051334C">
        <w:rPr>
          <w:b/>
          <w:bCs/>
        </w:rPr>
        <w:t xml:space="preserve">ATA DE REGISTRO DE PREÇOS </w:t>
      </w:r>
      <w:r w:rsidRPr="0051334C">
        <w:rPr>
          <w:b/>
          <w:bCs/>
          <w:color w:val="000000"/>
        </w:rPr>
        <w:t>N</w:t>
      </w:r>
      <w:r w:rsidRPr="0051334C">
        <w:rPr>
          <w:b/>
          <w:bCs/>
          <w:color w:val="000000"/>
          <w:u w:val="single"/>
          <w:vertAlign w:val="superscript"/>
        </w:rPr>
        <w:t>o</w:t>
      </w:r>
      <w:r w:rsidRPr="0051334C">
        <w:rPr>
          <w:b/>
          <w:bCs/>
        </w:rPr>
        <w:t xml:space="preserve"> xx/202x</w:t>
      </w:r>
    </w:p>
    <w:p w14:paraId="1A15ED9E" w14:textId="2F55C6C8" w:rsidR="00C576E8" w:rsidRPr="0051334C" w:rsidRDefault="00C576E8" w:rsidP="00B25420">
      <w:pPr>
        <w:pStyle w:val="xl42"/>
        <w:suppressAutoHyphens w:val="0"/>
        <w:spacing w:before="0" w:after="0" w:line="360" w:lineRule="auto"/>
        <w:rPr>
          <w:rFonts w:ascii="Times New Roman" w:hAnsi="Times New Roman" w:cs="Times New Roman"/>
        </w:rPr>
      </w:pPr>
      <w:r w:rsidRPr="0051334C">
        <w:rPr>
          <w:rFonts w:ascii="Times New Roman" w:hAnsi="Times New Roman" w:cs="Times New Roman"/>
        </w:rPr>
        <w:t>PREGÃO ELETRÔNICO N</w:t>
      </w:r>
      <w:r w:rsidRPr="0051334C">
        <w:rPr>
          <w:rFonts w:ascii="Times New Roman" w:hAnsi="Times New Roman" w:cs="Times New Roman"/>
          <w:u w:val="single"/>
          <w:vertAlign w:val="superscript"/>
        </w:rPr>
        <w:t>o</w:t>
      </w:r>
    </w:p>
    <w:p w14:paraId="56498590" w14:textId="08B7A84C" w:rsidR="00C576E8" w:rsidRPr="0051334C" w:rsidRDefault="00C576E8" w:rsidP="00B25420">
      <w:pPr>
        <w:pStyle w:val="Ttulo1"/>
        <w:keepNext w:val="0"/>
        <w:widowControl w:val="0"/>
        <w:jc w:val="center"/>
        <w:rPr>
          <w:rFonts w:ascii="Times New Roman" w:hAnsi="Times New Roman" w:cs="Times New Roman"/>
          <w:sz w:val="24"/>
        </w:rPr>
      </w:pPr>
      <w:r w:rsidRPr="0051334C">
        <w:rPr>
          <w:rFonts w:ascii="Times New Roman" w:hAnsi="Times New Roman" w:cs="Times New Roman"/>
          <w:sz w:val="24"/>
        </w:rPr>
        <w:t>EDITAL N</w:t>
      </w:r>
      <w:r w:rsidRPr="0051334C">
        <w:rPr>
          <w:rFonts w:ascii="Times New Roman" w:hAnsi="Times New Roman" w:cs="Times New Roman"/>
          <w:sz w:val="24"/>
          <w:u w:val="single"/>
          <w:vertAlign w:val="superscript"/>
        </w:rPr>
        <w:t>o</w:t>
      </w:r>
    </w:p>
    <w:p w14:paraId="5D95C3DF" w14:textId="08C02396" w:rsidR="00C576E8" w:rsidRPr="0051334C" w:rsidRDefault="00C576E8" w:rsidP="00B25420">
      <w:pPr>
        <w:widowControl w:val="0"/>
        <w:suppressAutoHyphens w:val="0"/>
        <w:spacing w:line="360" w:lineRule="auto"/>
        <w:jc w:val="center"/>
        <w:rPr>
          <w:b/>
          <w:bCs/>
        </w:rPr>
      </w:pPr>
      <w:r w:rsidRPr="0051334C">
        <w:rPr>
          <w:b/>
          <w:bCs/>
        </w:rPr>
        <w:t>PROCESSO N</w:t>
      </w:r>
      <w:r w:rsidRPr="0051334C">
        <w:rPr>
          <w:b/>
          <w:bCs/>
          <w:u w:val="single"/>
          <w:vertAlign w:val="superscript"/>
        </w:rPr>
        <w:t>o</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506AA61C" w:rsidR="00C576E8" w:rsidRPr="00B25420" w:rsidRDefault="00C576E8" w:rsidP="00C576E8">
      <w:pPr>
        <w:autoSpaceDE w:val="0"/>
        <w:spacing w:line="360" w:lineRule="auto"/>
        <w:jc w:val="both"/>
      </w:pPr>
      <w:r w:rsidRPr="0051334C">
        <w:t>acordam proceder, nos termos do Decreto Municipal n</w:t>
      </w:r>
      <w:r w:rsidRPr="0051334C">
        <w:rPr>
          <w:u w:val="single"/>
          <w:vertAlign w:val="superscript"/>
        </w:rPr>
        <w:t>o</w:t>
      </w:r>
      <w:r w:rsidRPr="0051334C">
        <w:t xml:space="preserve"> 10.158 de 21 de janeiro de 2.009 e do </w:t>
      </w:r>
      <w:r w:rsidRPr="0051334C">
        <w:rPr>
          <w:bCs/>
        </w:rPr>
        <w:t xml:space="preserve">edital </w:t>
      </w:r>
      <w:r w:rsidRPr="0051334C">
        <w:rPr>
          <w:bCs/>
          <w:color w:val="000000"/>
        </w:rPr>
        <w:t>em epígrafe</w:t>
      </w:r>
      <w:r w:rsidRPr="0051334C">
        <w:t xml:space="preserve">, ao Registro de Preços, com entregas parceladas pelo </w:t>
      </w:r>
      <w:r w:rsidRPr="0051334C">
        <w:rPr>
          <w:b/>
        </w:rPr>
        <w:t>prazo de 12 (doze) meses</w:t>
      </w:r>
      <w:r w:rsidRPr="00B25420">
        <w:t>, podendo ser prorrogada por igual período, mediante a anuência do fornecedor</w:t>
      </w:r>
      <w:r w:rsidR="00FC0414" w:rsidRPr="00B25420">
        <w:t xml:space="preserve"> e</w:t>
      </w:r>
      <w:r w:rsidRPr="00B25420">
        <w:t xml:space="preserve"> desde que comprovado o preço vantajoso, conforme relacionado abaixo, com seus respectivos preços unitários:</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30B6A661" w14:textId="77777777" w:rsidR="00C576E8" w:rsidRDefault="00C576E8" w:rsidP="00C576E8">
      <w:pPr>
        <w:widowControl w:val="0"/>
        <w:autoSpaceDE w:val="0"/>
        <w:spacing w:line="360" w:lineRule="auto"/>
        <w:jc w:val="both"/>
      </w:pPr>
      <w:r w:rsidRPr="005F04FD">
        <w:t>1. Os lotes deverão ser entregues conforme detalhamento constante no edital e anexo I deste certam</w:t>
      </w:r>
      <w:r w:rsidRPr="0051334C">
        <w:t xml:space="preserve">e, de acordo com a proposta de preços apresentada pelo fornecedor, que, independente </w:t>
      </w:r>
      <w:r w:rsidRPr="0051334C">
        <w:lastRenderedPageBreak/>
        <w:t>de transcrição ou anexação, são partes integrantes do presente instrumento, e de acordo com os quantitativos solicitados pelo departamento requisitante, através do(s) gestor(es), sendo que as entregas deverão ser feitas em conformidade com o “Pedido de Empenho” nos limites do Município de Indaiatuba.</w:t>
      </w:r>
    </w:p>
    <w:p w14:paraId="6A19B199" w14:textId="77777777" w:rsidR="00C576E8" w:rsidRDefault="00C576E8" w:rsidP="00C576E8">
      <w:pPr>
        <w:pStyle w:val="Nivel2"/>
        <w:numPr>
          <w:ilvl w:val="0"/>
          <w:numId w:val="0"/>
        </w:numPr>
        <w:autoSpaceDE w:val="0"/>
        <w:autoSpaceDN w:val="0"/>
        <w:adjustRightInd w:val="0"/>
        <w:ind w:left="567"/>
        <w:rPr>
          <w:rFonts w:ascii="Times New Roman" w:hAnsi="Times New Roman" w:cs="Times New Roman"/>
          <w:sz w:val="24"/>
          <w:szCs w:val="24"/>
        </w:rPr>
      </w:pPr>
      <w:r>
        <w:rPr>
          <w:rFonts w:ascii="Times New Roman" w:hAnsi="Times New Roman" w:cs="Times New Roman"/>
          <w:sz w:val="24"/>
          <w:szCs w:val="24"/>
        </w:rPr>
        <w:t xml:space="preserve">1.1. </w:t>
      </w:r>
      <w:r w:rsidRPr="005F04FD">
        <w:rPr>
          <w:rFonts w:ascii="Times New Roman" w:hAnsi="Times New Roman" w:cs="Times New Roman"/>
          <w:sz w:val="24"/>
          <w:szCs w:val="24"/>
        </w:rPr>
        <w:t>É vedado efetuar acréscimos nos quantitativos fixados na ata de registro de preços.</w:t>
      </w:r>
    </w:p>
    <w:p w14:paraId="76BF3D07" w14:textId="77777777" w:rsidR="00C576E8" w:rsidRDefault="00C576E8" w:rsidP="00C576E8">
      <w:pPr>
        <w:autoSpaceDE w:val="0"/>
        <w:spacing w:line="360" w:lineRule="auto"/>
        <w:jc w:val="both"/>
      </w:pPr>
    </w:p>
    <w:p w14:paraId="21953ED0" w14:textId="1FE79DE1" w:rsidR="00C576E8" w:rsidRPr="0051334C" w:rsidRDefault="00C576E8" w:rsidP="00C576E8">
      <w:pPr>
        <w:autoSpaceDE w:val="0"/>
        <w:spacing w:line="360" w:lineRule="auto"/>
        <w:jc w:val="both"/>
      </w:pPr>
      <w:r w:rsidRPr="0051334C">
        <w:t>2. O prazo de</w:t>
      </w:r>
      <w:r w:rsidR="00702BDF">
        <w:t xml:space="preserve"> entrega dos lotes será de até </w:t>
      </w:r>
      <w:r w:rsidR="001D41B7">
        <w:t>60</w:t>
      </w:r>
      <w:r w:rsidRPr="0051334C">
        <w:rPr>
          <w:bCs/>
        </w:rPr>
        <w:t xml:space="preserve"> (</w:t>
      </w:r>
      <w:r w:rsidR="001D41B7">
        <w:rPr>
          <w:bCs/>
        </w:rPr>
        <w:t>sessenta</w:t>
      </w:r>
      <w:r w:rsidRPr="0051334C">
        <w:rPr>
          <w:bCs/>
        </w:rPr>
        <w:t>)</w:t>
      </w:r>
      <w:r w:rsidRPr="0051334C">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5ED02264" w:rsidR="00C576E8" w:rsidRPr="0051334C" w:rsidRDefault="00C576E8" w:rsidP="00C576E8">
      <w:pPr>
        <w:autoSpaceDE w:val="0"/>
        <w:spacing w:line="360" w:lineRule="auto"/>
        <w:jc w:val="both"/>
      </w:pPr>
      <w:r w:rsidRPr="0051334C">
        <w:t xml:space="preserve">4. </w:t>
      </w:r>
      <w:r w:rsidR="00DE5E76" w:rsidRPr="00DE5E76">
        <w:t xml:space="preserve">O(A) gestor(a) da Ata de Registro de Preços </w:t>
      </w:r>
      <w:r w:rsidRPr="0051334C">
        <w:t xml:space="preserve">será: </w:t>
      </w:r>
      <w:r w:rsidR="004A004C" w:rsidRPr="004A004C">
        <w:t>Luís Fernando Jacober Crosato, do Departamento de Recursos Humanos</w:t>
      </w:r>
      <w:r w:rsidR="00702BDF">
        <w:t xml:space="preserve">, </w:t>
      </w:r>
      <w:r w:rsidRPr="0051334C">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lastRenderedPageBreak/>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51334C" w:rsidRDefault="00C576E8" w:rsidP="00C576E8">
      <w:pPr>
        <w:tabs>
          <w:tab w:val="left" w:pos="288"/>
        </w:tabs>
        <w:spacing w:line="200" w:lineRule="atLeast"/>
        <w:jc w:val="both"/>
      </w:pPr>
    </w:p>
    <w:p w14:paraId="6EAFF87A" w14:textId="77777777" w:rsidR="00C576E8" w:rsidRPr="0051334C" w:rsidRDefault="00C576E8" w:rsidP="00C576E8">
      <w:pPr>
        <w:autoSpaceDE w:val="0"/>
        <w:spacing w:line="360" w:lineRule="auto"/>
        <w:jc w:val="both"/>
      </w:pPr>
      <w:r w:rsidRPr="0051334C">
        <w:t xml:space="preserve">6. Os lotes deverão ser entregues em perfeitas condições, de acordo com as especificações constantes na proposta da empresa e do </w:t>
      </w:r>
      <w:r w:rsidRPr="0051334C">
        <w:rPr>
          <w:b/>
          <w:bCs/>
        </w:rPr>
        <w:t>ANEXO I</w:t>
      </w:r>
      <w:r w:rsidRPr="0051334C">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73FCCB99" w14:textId="77777777" w:rsidR="00C576E8" w:rsidRDefault="00C576E8" w:rsidP="00C576E8">
      <w:pPr>
        <w:autoSpaceDE w:val="0"/>
        <w:spacing w:line="360" w:lineRule="auto"/>
        <w:jc w:val="both"/>
      </w:pPr>
      <w:r w:rsidRPr="0051334C">
        <w:t>7. Durante o prazo de validade da ata de Registro de Preços, a empresa que tiver seu preço registrado fica obrigada a fornecer 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preço(s), justificar o pedido, </w:t>
      </w:r>
      <w:r>
        <w:t xml:space="preserve">apresentar </w:t>
      </w:r>
      <w:r w:rsidRPr="0051334C">
        <w:t xml:space="preserve">planilha(s) detalhada(s) de custos, </w:t>
      </w:r>
      <w:r w:rsidRPr="0051334C">
        <w:lastRenderedPageBreak/>
        <w:t>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51334C" w:rsidRDefault="00C576E8" w:rsidP="00C576E8">
      <w:pPr>
        <w:autoSpaceDE w:val="0"/>
        <w:spacing w:line="200" w:lineRule="atLeast"/>
        <w:jc w:val="both"/>
      </w:pPr>
    </w:p>
    <w:p w14:paraId="10C8C595" w14:textId="77777777" w:rsidR="00C576E8" w:rsidRPr="0051334C" w:rsidRDefault="00C576E8" w:rsidP="00C576E8">
      <w:pPr>
        <w:spacing w:line="360" w:lineRule="auto"/>
        <w:jc w:val="both"/>
      </w:pPr>
      <w:r>
        <w:t>9.</w:t>
      </w:r>
      <w:r w:rsidRPr="0051334C">
        <w:t xml:space="preserve">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51334C" w:rsidRDefault="00C576E8" w:rsidP="00C576E8">
      <w:pPr>
        <w:spacing w:line="200" w:lineRule="atLeast"/>
        <w:jc w:val="both"/>
      </w:pPr>
    </w:p>
    <w:p w14:paraId="0A3AD829" w14:textId="55420C71"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51334C" w:rsidRDefault="00C576E8" w:rsidP="00C576E8">
      <w:pPr>
        <w:autoSpaceDE w:val="0"/>
        <w:spacing w:line="360" w:lineRule="auto"/>
        <w:jc w:val="both"/>
      </w:pPr>
      <w:r w:rsidRPr="0051334C">
        <w:t>1</w:t>
      </w:r>
      <w:r w:rsidR="00FC0414">
        <w:t>3</w:t>
      </w:r>
      <w:r w:rsidRPr="0051334C">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51334C" w:rsidRDefault="00C576E8" w:rsidP="00C576E8">
      <w:pPr>
        <w:widowControl w:val="0"/>
        <w:autoSpaceDE w:val="0"/>
        <w:spacing w:line="200" w:lineRule="atLeast"/>
        <w:jc w:val="both"/>
      </w:pPr>
    </w:p>
    <w:p w14:paraId="116432DD" w14:textId="77777777" w:rsidR="00C576E8" w:rsidRPr="0051334C" w:rsidRDefault="00C576E8" w:rsidP="00C576E8">
      <w:pPr>
        <w:autoSpaceDE w:val="0"/>
        <w:spacing w:after="120" w:line="360" w:lineRule="auto"/>
        <w:ind w:left="709"/>
        <w:jc w:val="both"/>
        <w:rPr>
          <w:bCs/>
        </w:rPr>
      </w:pPr>
      <w:r w:rsidRPr="0051334C">
        <w:rPr>
          <w:b/>
          <w:bCs/>
        </w:rPr>
        <w:t xml:space="preserve">a) </w:t>
      </w:r>
      <w:r w:rsidRPr="0051334C">
        <w:rPr>
          <w:bCs/>
        </w:rPr>
        <w:t>Advertência, na hipótese do descumprimento de obrigação que não afete o prazo, ou qualidade/especificações do objeto licitado e que não cause prejuízo para a autarquia;</w:t>
      </w:r>
    </w:p>
    <w:p w14:paraId="4C0006A0" w14:textId="77777777" w:rsidR="00C576E8" w:rsidRPr="0051334C" w:rsidRDefault="00C576E8" w:rsidP="00C576E8">
      <w:pPr>
        <w:widowControl w:val="0"/>
        <w:autoSpaceDE w:val="0"/>
        <w:spacing w:before="240" w:after="120" w:line="360" w:lineRule="auto"/>
        <w:ind w:left="709"/>
        <w:jc w:val="both"/>
      </w:pPr>
      <w:r w:rsidRPr="0051334C">
        <w:rPr>
          <w:b/>
          <w:bCs/>
        </w:rPr>
        <w:t>b)</w:t>
      </w:r>
      <w:r w:rsidRPr="0051334C">
        <w:t xml:space="preserve"> Multa de 2% (dois inteiros por cento) por dia de atraso </w:t>
      </w:r>
      <w:r w:rsidRPr="00B25420">
        <w:t>na entrega, sobre o valor total da obrigação não cumprida constante no “Pedido de Empenho”, até o 10</w:t>
      </w:r>
      <w:r w:rsidRPr="00B25420">
        <w:rPr>
          <w:u w:val="single"/>
          <w:vertAlign w:val="superscript"/>
        </w:rPr>
        <w:t>o</w:t>
      </w:r>
      <w:r w:rsidRPr="00B25420">
        <w:t xml:space="preserve"> (décimo) dia</w:t>
      </w:r>
      <w:r w:rsidRPr="0051334C">
        <w:t xml:space="preserve"> consecutivo;</w:t>
      </w:r>
    </w:p>
    <w:p w14:paraId="380B06C3" w14:textId="77777777" w:rsidR="00C576E8" w:rsidRPr="0051334C" w:rsidRDefault="00C576E8" w:rsidP="00C576E8">
      <w:pPr>
        <w:widowControl w:val="0"/>
        <w:autoSpaceDE w:val="0"/>
        <w:spacing w:before="240" w:after="120" w:line="360" w:lineRule="auto"/>
        <w:ind w:left="709"/>
        <w:jc w:val="both"/>
      </w:pPr>
      <w:r w:rsidRPr="0051334C">
        <w:rPr>
          <w:b/>
          <w:bCs/>
        </w:rPr>
        <w:t>c)</w:t>
      </w:r>
      <w:r w:rsidRPr="0051334C">
        <w:t xml:space="preserve"> A partir do 11º (décimo primeiro) dia de atraso na entrega, multa de até 15% (quinze inteiros por cento) sobre o valor total da obrigação não cumprida constante no “Pedido de Empenho”, até o 30º (trigésimo) dia de atraso;</w:t>
      </w:r>
    </w:p>
    <w:p w14:paraId="1A0F2A21" w14:textId="77777777" w:rsidR="00C576E8" w:rsidRPr="0051334C" w:rsidRDefault="00C576E8" w:rsidP="00C576E8">
      <w:pPr>
        <w:widowControl w:val="0"/>
        <w:autoSpaceDE w:val="0"/>
        <w:spacing w:before="240" w:after="120" w:line="360" w:lineRule="auto"/>
        <w:ind w:left="709"/>
        <w:jc w:val="both"/>
      </w:pPr>
      <w:r w:rsidRPr="0051334C">
        <w:rPr>
          <w:b/>
          <w:bCs/>
        </w:rPr>
        <w:t xml:space="preserve">d) </w:t>
      </w:r>
      <w:r w:rsidRPr="0051334C">
        <w:t>A partir do 31º (trigésimo primeiro) dia estará caracterizado a inexecução total ou parcial da obrigação assumida, aplicando-se o previsto na alínea ‘f’, cumulado com a alínea ‘g’, conforme o caso.</w:t>
      </w:r>
    </w:p>
    <w:p w14:paraId="52CFEBCF" w14:textId="77777777" w:rsidR="00C576E8" w:rsidRPr="0051334C" w:rsidRDefault="00C576E8" w:rsidP="00C576E8">
      <w:pPr>
        <w:widowControl w:val="0"/>
        <w:autoSpaceDE w:val="0"/>
        <w:spacing w:before="240" w:after="120" w:line="360" w:lineRule="auto"/>
        <w:ind w:left="709"/>
        <w:jc w:val="both"/>
      </w:pPr>
      <w:r w:rsidRPr="0051334C">
        <w:rPr>
          <w:b/>
          <w:bCs/>
        </w:rPr>
        <w:t>e)</w:t>
      </w:r>
      <w:r w:rsidRPr="0051334C">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51334C" w:rsidRDefault="00C576E8" w:rsidP="00C576E8">
      <w:pPr>
        <w:autoSpaceDE w:val="0"/>
        <w:spacing w:before="240" w:line="360" w:lineRule="auto"/>
        <w:ind w:left="708"/>
        <w:jc w:val="both"/>
        <w:rPr>
          <w:bCs/>
        </w:rPr>
      </w:pPr>
      <w:r w:rsidRPr="0051334C">
        <w:rPr>
          <w:b/>
          <w:bCs/>
        </w:rPr>
        <w:t>f)</w:t>
      </w:r>
      <w:r w:rsidRPr="0051334C">
        <w:t xml:space="preserve"> </w:t>
      </w:r>
      <w:r w:rsidRPr="0051334C">
        <w:rPr>
          <w:bCs/>
        </w:rPr>
        <w:t xml:space="preserve">Nos demais casos de inadimplemento, multa de 20% (vinte por cento) </w:t>
      </w:r>
      <w:r w:rsidRPr="0051334C">
        <w:t>sobre o valor total da obrigação não cumprida constante</w:t>
      </w:r>
      <w:r w:rsidRPr="0051334C">
        <w:rPr>
          <w:bCs/>
        </w:rPr>
        <w:t xml:space="preserve"> no </w:t>
      </w:r>
      <w:r w:rsidRPr="0051334C">
        <w:t>“Pedido de Empenho”</w:t>
      </w:r>
      <w:r w:rsidRPr="0051334C">
        <w:rPr>
          <w:bCs/>
        </w:rPr>
        <w:t xml:space="preserve">; </w:t>
      </w:r>
    </w:p>
    <w:p w14:paraId="59B121F7" w14:textId="77777777" w:rsidR="00C576E8" w:rsidRPr="0051334C" w:rsidRDefault="00C576E8" w:rsidP="00C576E8">
      <w:pPr>
        <w:autoSpaceDE w:val="0"/>
        <w:spacing w:before="240" w:line="360" w:lineRule="auto"/>
        <w:ind w:left="708"/>
        <w:jc w:val="both"/>
      </w:pPr>
      <w:r w:rsidRPr="0051334C">
        <w:rPr>
          <w:b/>
          <w:bCs/>
        </w:rPr>
        <w:t>g)</w:t>
      </w:r>
      <w:r w:rsidRPr="0051334C">
        <w:t xml:space="preserve"> Cancelamento da Ata de Registro de Preços e suspensão temporária ao direito de licitar com o </w:t>
      </w:r>
      <w:r w:rsidRPr="0051334C">
        <w:rPr>
          <w:b/>
          <w:bCs/>
          <w:i/>
          <w:iCs/>
        </w:rPr>
        <w:t>SAAE</w:t>
      </w:r>
      <w:r w:rsidRPr="0051334C">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501F341"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rPr>
      </w:pPr>
      <w:r w:rsidRPr="0051334C">
        <w:rPr>
          <w:rFonts w:ascii="Times New Roman" w:hAnsi="Times New Roman" w:cs="Times New Roman"/>
          <w:b/>
          <w:lang w:val="pt-BR"/>
        </w:rPr>
        <w:t>h)</w:t>
      </w:r>
      <w:r w:rsidRPr="0051334C">
        <w:rPr>
          <w:rFonts w:ascii="Times New Roman" w:hAnsi="Times New Roman" w:cs="Times New Roman"/>
          <w:lang w:val="pt-BR"/>
        </w:rPr>
        <w:t xml:space="preserve"> D</w:t>
      </w:r>
      <w:r w:rsidRPr="0051334C">
        <w:rPr>
          <w:rFonts w:ascii="Times New Roman" w:hAnsi="Times New Roman" w:cs="Times New Roman"/>
        </w:rPr>
        <w:t xml:space="preserve">eclaração de inidoneidade para licitar ou contratar com a Administração Pública em geral, enquanto perdurarem os motivos determinantes da punição ou até que seja providenciada sua reabilitação perante a própria autoridade que aplicou a penalidade, </w:t>
      </w:r>
      <w:r w:rsidRPr="0051334C">
        <w:rPr>
          <w:rFonts w:ascii="Times New Roman" w:hAnsi="Times New Roman" w:cs="Times New Roman"/>
        </w:rPr>
        <w:lastRenderedPageBreak/>
        <w:t>que será concedida sempre que o contrato ou instrumento equivalente ressarcir a Administração pelos prejuízos resultantes e após decorrido o prazo da sanção aplicada com base na alinea anterior.</w:t>
      </w:r>
    </w:p>
    <w:p w14:paraId="26DDCAD3" w14:textId="77777777" w:rsidR="00C576E8" w:rsidRPr="0051334C" w:rsidRDefault="00C576E8" w:rsidP="00C576E8">
      <w:pPr>
        <w:widowControl w:val="0"/>
        <w:autoSpaceDE w:val="0"/>
        <w:spacing w:line="360" w:lineRule="auto"/>
        <w:jc w:val="both"/>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39F4A868" w:rsidR="00C576E8" w:rsidRPr="0051334C" w:rsidRDefault="00C576E8" w:rsidP="00C576E8">
      <w:pPr>
        <w:autoSpaceDE w:val="0"/>
        <w:spacing w:line="360" w:lineRule="auto"/>
        <w:jc w:val="both"/>
      </w:pPr>
      <w:r w:rsidRPr="0051334C">
        <w:t>1</w:t>
      </w:r>
      <w:r w:rsidR="00FC0414">
        <w:t>7</w:t>
      </w:r>
      <w:r w:rsidRPr="0051334C">
        <w:t xml:space="preserve">. As penalidades previstas neste </w:t>
      </w:r>
      <w:r w:rsidR="00766F0F">
        <w:t>registro de preços</w:t>
      </w:r>
      <w:r w:rsidRPr="0051334C">
        <w:t xml:space="preserve">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2E6A338"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por escrito, sem prejuízo de sua responsabilidade, eventuais anormalidades apuradas no transcurso dos fornecimentos,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B25420">
      <w:pPr>
        <w:suppressAutoHyphens w:val="0"/>
        <w:spacing w:line="360" w:lineRule="auto"/>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77777777" w:rsidR="00C576E8" w:rsidRPr="0051334C" w:rsidRDefault="00C576E8" w:rsidP="001B3819">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PEDRO CLAUDIO SALLA</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77777777" w:rsidR="00C576E8" w:rsidRPr="0051334C" w:rsidRDefault="00C576E8" w:rsidP="001B3819">
            <w:pPr>
              <w:jc w:val="both"/>
              <w:rPr>
                <w:bCs/>
                <w:color w:val="000000"/>
              </w:rPr>
            </w:pPr>
            <w:r w:rsidRPr="0051334C">
              <w:rPr>
                <w:b/>
                <w:color w:val="000000"/>
              </w:rPr>
              <w:t>CPF:</w:t>
            </w:r>
            <w:r w:rsidRPr="0051334C">
              <w:rPr>
                <w:color w:val="000000"/>
              </w:rPr>
              <w:t xml:space="preserve"> 599.763.738-72</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77777777" w:rsidR="00C576E8" w:rsidRPr="0051334C" w:rsidRDefault="00C576E8" w:rsidP="001B3819">
            <w:pPr>
              <w:jc w:val="both"/>
              <w:rPr>
                <w:bCs/>
                <w:color w:val="000000"/>
              </w:rPr>
            </w:pPr>
            <w:r w:rsidRPr="0051334C">
              <w:rPr>
                <w:b/>
                <w:color w:val="000000"/>
              </w:rPr>
              <w:t xml:space="preserve">RG: </w:t>
            </w:r>
            <w:r w:rsidRPr="0051334C">
              <w:rPr>
                <w:color w:val="000000"/>
              </w:rPr>
              <w:t>5.618.948-5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2" w:name="_Toc48657655"/>
      <w:r w:rsidRPr="0051334C">
        <w:rPr>
          <w:rFonts w:eastAsia="Calibri"/>
        </w:rPr>
        <w:br w:type="page"/>
      </w:r>
    </w:p>
    <w:p w14:paraId="4D13E943"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lastRenderedPageBreak/>
        <w:t>TERMO DE CIÊNCIA E DE NOTIFICAÇÃO</w:t>
      </w:r>
      <w:bookmarkEnd w:id="2"/>
    </w:p>
    <w:p w14:paraId="0FE89000"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MUNICÍPIO DE INDAIATUBA</w:t>
      </w:r>
    </w:p>
    <w:p w14:paraId="67E90F9D"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SERVIÇO AUTÔNOMO DE ÁGUA E ESGOTOS DE INDAIATUBA - SAAE</w:t>
      </w:r>
    </w:p>
    <w:p w14:paraId="7308DC0A" w14:textId="77777777" w:rsidR="00C576E8" w:rsidRPr="0051334C" w:rsidRDefault="00C576E8" w:rsidP="00C576E8">
      <w:pPr>
        <w:spacing w:line="276" w:lineRule="auto"/>
        <w:jc w:val="both"/>
        <w:rPr>
          <w:rFonts w:eastAsia="Calibri"/>
          <w:b/>
          <w:bCs/>
          <w:u w:val="single"/>
        </w:rPr>
      </w:pPr>
    </w:p>
    <w:tbl>
      <w:tblPr>
        <w:tblW w:w="5078" w:type="pct"/>
        <w:tblLayout w:type="fixed"/>
        <w:tblCellMar>
          <w:left w:w="70" w:type="dxa"/>
          <w:right w:w="70" w:type="dxa"/>
        </w:tblCellMar>
        <w:tblLook w:val="04A0" w:firstRow="1" w:lastRow="0" w:firstColumn="1" w:lastColumn="0" w:noHBand="0" w:noVBand="1"/>
      </w:tblPr>
      <w:tblGrid>
        <w:gridCol w:w="4111"/>
        <w:gridCol w:w="284"/>
        <w:gridCol w:w="4818"/>
      </w:tblGrid>
      <w:tr w:rsidR="00C576E8" w:rsidRPr="0051334C" w14:paraId="448A85AF" w14:textId="77777777" w:rsidTr="002F639E">
        <w:trPr>
          <w:trHeight w:val="80"/>
        </w:trPr>
        <w:tc>
          <w:tcPr>
            <w:tcW w:w="2231" w:type="pct"/>
            <w:hideMark/>
          </w:tcPr>
          <w:p w14:paraId="35EE5BF4" w14:textId="77777777" w:rsidR="00C576E8" w:rsidRPr="0051334C" w:rsidRDefault="00C576E8" w:rsidP="001B3819">
            <w:pPr>
              <w:snapToGrid w:val="0"/>
              <w:spacing w:line="360" w:lineRule="auto"/>
              <w:jc w:val="both"/>
              <w:rPr>
                <w:b/>
                <w:bCs/>
              </w:rPr>
            </w:pPr>
            <w:r w:rsidRPr="0051334C">
              <w:rPr>
                <w:b/>
                <w:bCs/>
              </w:rPr>
              <w:t>CONTRATANTE</w:t>
            </w:r>
          </w:p>
        </w:tc>
        <w:tc>
          <w:tcPr>
            <w:tcW w:w="154" w:type="pct"/>
            <w:hideMark/>
          </w:tcPr>
          <w:p w14:paraId="144A5DE9"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040164F4" w14:textId="77777777" w:rsidR="00C576E8" w:rsidRPr="0051334C" w:rsidRDefault="00C576E8" w:rsidP="001B3819">
            <w:pPr>
              <w:snapToGrid w:val="0"/>
              <w:spacing w:line="360" w:lineRule="auto"/>
              <w:ind w:left="53"/>
              <w:jc w:val="both"/>
            </w:pPr>
            <w:r w:rsidRPr="0051334C">
              <w:t xml:space="preserve">Serviço Autônomo de Água e Esgotos - </w:t>
            </w:r>
            <w:r w:rsidRPr="0051334C">
              <w:rPr>
                <w:b/>
                <w:bCs/>
                <w:i/>
                <w:iCs/>
              </w:rPr>
              <w:t>SAAE</w:t>
            </w:r>
          </w:p>
        </w:tc>
      </w:tr>
      <w:tr w:rsidR="00C576E8" w:rsidRPr="0051334C" w14:paraId="5CDF9C6A" w14:textId="77777777" w:rsidTr="002F639E">
        <w:tc>
          <w:tcPr>
            <w:tcW w:w="2231" w:type="pct"/>
            <w:hideMark/>
          </w:tcPr>
          <w:p w14:paraId="11376863" w14:textId="77777777" w:rsidR="00C576E8" w:rsidRPr="0051334C" w:rsidRDefault="00C576E8" w:rsidP="001B3819">
            <w:pPr>
              <w:snapToGrid w:val="0"/>
              <w:spacing w:line="360" w:lineRule="auto"/>
              <w:jc w:val="both"/>
              <w:rPr>
                <w:b/>
                <w:bCs/>
              </w:rPr>
            </w:pPr>
            <w:r w:rsidRPr="0051334C">
              <w:rPr>
                <w:b/>
                <w:bCs/>
              </w:rPr>
              <w:t>CONTRATADA</w:t>
            </w:r>
          </w:p>
        </w:tc>
        <w:tc>
          <w:tcPr>
            <w:tcW w:w="154" w:type="pct"/>
            <w:hideMark/>
          </w:tcPr>
          <w:p w14:paraId="15AC6154"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111E924F" w14:textId="77777777" w:rsidR="00C576E8" w:rsidRPr="0051334C" w:rsidRDefault="00C576E8" w:rsidP="001B3819">
            <w:pPr>
              <w:widowControl w:val="0"/>
              <w:tabs>
                <w:tab w:val="left" w:pos="218"/>
              </w:tabs>
              <w:snapToGrid w:val="0"/>
              <w:spacing w:line="360" w:lineRule="auto"/>
              <w:ind w:left="53"/>
              <w:jc w:val="both"/>
            </w:pPr>
          </w:p>
        </w:tc>
      </w:tr>
      <w:tr w:rsidR="00C576E8" w:rsidRPr="0051334C" w14:paraId="14B6ED07" w14:textId="77777777" w:rsidTr="002F639E">
        <w:tc>
          <w:tcPr>
            <w:tcW w:w="2231" w:type="pct"/>
            <w:hideMark/>
          </w:tcPr>
          <w:p w14:paraId="098085CC"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ATA DE REGISTRO DE PREÇOS N</w:t>
            </w:r>
            <w:r w:rsidRPr="0051334C">
              <w:rPr>
                <w:rFonts w:ascii="Times New Roman" w:hAnsi="Times New Roman"/>
                <w:i w:val="0"/>
                <w:sz w:val="24"/>
                <w:szCs w:val="24"/>
                <w:u w:val="single"/>
                <w:vertAlign w:val="superscript"/>
              </w:rPr>
              <w:t>o</w:t>
            </w:r>
          </w:p>
        </w:tc>
        <w:tc>
          <w:tcPr>
            <w:tcW w:w="154" w:type="pct"/>
            <w:hideMark/>
          </w:tcPr>
          <w:p w14:paraId="22999D2E"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A2FBEC8" w14:textId="77777777" w:rsidR="00C576E8" w:rsidRPr="0051334C" w:rsidRDefault="00C576E8" w:rsidP="001B3819">
            <w:pPr>
              <w:snapToGrid w:val="0"/>
              <w:spacing w:line="360" w:lineRule="auto"/>
              <w:ind w:left="53"/>
              <w:jc w:val="both"/>
            </w:pPr>
          </w:p>
        </w:tc>
      </w:tr>
      <w:tr w:rsidR="00C576E8" w:rsidRPr="0051334C" w14:paraId="6D88FAB0" w14:textId="77777777" w:rsidTr="002F639E">
        <w:tc>
          <w:tcPr>
            <w:tcW w:w="2231" w:type="pct"/>
            <w:hideMark/>
          </w:tcPr>
          <w:p w14:paraId="48AFEE73" w14:textId="77777777" w:rsidR="00C576E8" w:rsidRPr="0051334C" w:rsidRDefault="00C576E8" w:rsidP="001B3819">
            <w:pPr>
              <w:snapToGrid w:val="0"/>
              <w:spacing w:line="360" w:lineRule="auto"/>
              <w:jc w:val="both"/>
              <w:rPr>
                <w:b/>
                <w:bCs/>
              </w:rPr>
            </w:pPr>
            <w:r w:rsidRPr="0051334C">
              <w:rPr>
                <w:b/>
                <w:bCs/>
              </w:rPr>
              <w:t>OBJETO</w:t>
            </w:r>
          </w:p>
        </w:tc>
        <w:tc>
          <w:tcPr>
            <w:tcW w:w="154" w:type="pct"/>
            <w:hideMark/>
          </w:tcPr>
          <w:p w14:paraId="205B8181"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183EF87" w14:textId="1B1C800D" w:rsidR="00C576E8" w:rsidRPr="0051334C" w:rsidRDefault="00C576E8" w:rsidP="001B3819">
            <w:pPr>
              <w:snapToGrid w:val="0"/>
              <w:spacing w:line="360" w:lineRule="auto"/>
              <w:ind w:left="53"/>
              <w:jc w:val="both"/>
              <w:rPr>
                <w:color w:val="000000"/>
              </w:rPr>
            </w:pPr>
          </w:p>
        </w:tc>
      </w:tr>
      <w:tr w:rsidR="00C576E8" w:rsidRPr="0051334C" w14:paraId="3437C045" w14:textId="77777777" w:rsidTr="002F639E">
        <w:tc>
          <w:tcPr>
            <w:tcW w:w="2231" w:type="pct"/>
            <w:hideMark/>
          </w:tcPr>
          <w:p w14:paraId="3B061A77" w14:textId="77777777" w:rsidR="00C576E8" w:rsidRPr="0051334C" w:rsidRDefault="00C576E8" w:rsidP="001B3819">
            <w:pPr>
              <w:snapToGrid w:val="0"/>
              <w:spacing w:line="360" w:lineRule="auto"/>
              <w:jc w:val="both"/>
              <w:rPr>
                <w:b/>
                <w:bCs/>
              </w:rPr>
            </w:pPr>
            <w:r w:rsidRPr="0051334C">
              <w:rPr>
                <w:b/>
                <w:bCs/>
              </w:rPr>
              <w:t>ADVOGADO(S) / Nº OAB/e-mail: (*)</w:t>
            </w:r>
          </w:p>
        </w:tc>
        <w:tc>
          <w:tcPr>
            <w:tcW w:w="154" w:type="pct"/>
            <w:hideMark/>
          </w:tcPr>
          <w:p w14:paraId="743209B0"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tcPr>
          <w:p w14:paraId="3EAAA990" w14:textId="77777777" w:rsidR="00C576E8" w:rsidRPr="0051334C" w:rsidRDefault="00C576E8" w:rsidP="001B3819">
            <w:pPr>
              <w:snapToGrid w:val="0"/>
              <w:spacing w:line="360" w:lineRule="auto"/>
              <w:ind w:left="53"/>
              <w:jc w:val="both"/>
            </w:pPr>
          </w:p>
        </w:tc>
      </w:tr>
      <w:tr w:rsidR="002F639E" w:rsidRPr="0051334C" w14:paraId="51E8618D" w14:textId="77777777" w:rsidTr="002F639E">
        <w:tc>
          <w:tcPr>
            <w:tcW w:w="2231" w:type="pct"/>
            <w:hideMark/>
          </w:tcPr>
          <w:p w14:paraId="59D7F16E"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PREGÃO ELETRÔNICO N</w:t>
            </w:r>
            <w:r w:rsidRPr="0051334C">
              <w:rPr>
                <w:rFonts w:ascii="Times New Roman" w:hAnsi="Times New Roman"/>
                <w:i w:val="0"/>
                <w:sz w:val="24"/>
                <w:szCs w:val="24"/>
                <w:u w:val="single"/>
                <w:vertAlign w:val="superscript"/>
              </w:rPr>
              <w:t>o</w:t>
            </w:r>
          </w:p>
        </w:tc>
        <w:tc>
          <w:tcPr>
            <w:tcW w:w="154" w:type="pct"/>
            <w:hideMark/>
          </w:tcPr>
          <w:p w14:paraId="4C55E50C"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1640E045" w14:textId="35C9879A" w:rsidR="002F639E" w:rsidRPr="0051334C" w:rsidRDefault="004A004C" w:rsidP="002F639E">
            <w:pPr>
              <w:snapToGrid w:val="0"/>
              <w:spacing w:line="360" w:lineRule="auto"/>
              <w:ind w:left="53"/>
              <w:jc w:val="both"/>
            </w:pPr>
            <w:r>
              <w:rPr>
                <w:sz w:val="23"/>
                <w:szCs w:val="23"/>
              </w:rPr>
              <w:t>50</w:t>
            </w:r>
            <w:r w:rsidR="002F639E">
              <w:rPr>
                <w:sz w:val="23"/>
                <w:szCs w:val="23"/>
              </w:rPr>
              <w:t>/2024</w:t>
            </w:r>
          </w:p>
        </w:tc>
      </w:tr>
      <w:tr w:rsidR="002F639E" w:rsidRPr="0051334C" w14:paraId="056C42E7" w14:textId="77777777" w:rsidTr="002F639E">
        <w:tc>
          <w:tcPr>
            <w:tcW w:w="2231" w:type="pct"/>
          </w:tcPr>
          <w:p w14:paraId="5AF337B0"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EDITAL N</w:t>
            </w:r>
            <w:r w:rsidRPr="0051334C">
              <w:rPr>
                <w:rFonts w:ascii="Times New Roman" w:hAnsi="Times New Roman"/>
                <w:i w:val="0"/>
                <w:sz w:val="24"/>
                <w:szCs w:val="24"/>
                <w:u w:val="single"/>
                <w:vertAlign w:val="superscript"/>
              </w:rPr>
              <w:t>o</w:t>
            </w:r>
          </w:p>
        </w:tc>
        <w:tc>
          <w:tcPr>
            <w:tcW w:w="154" w:type="pct"/>
          </w:tcPr>
          <w:p w14:paraId="3FAC3022"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tcPr>
          <w:p w14:paraId="4BBF4FFC" w14:textId="3748B3EC" w:rsidR="002F639E" w:rsidRPr="0051334C" w:rsidRDefault="004A004C" w:rsidP="002F639E">
            <w:pPr>
              <w:snapToGrid w:val="0"/>
              <w:spacing w:line="360" w:lineRule="auto"/>
              <w:ind w:left="53"/>
              <w:jc w:val="both"/>
            </w:pPr>
            <w:r>
              <w:rPr>
                <w:sz w:val="23"/>
                <w:szCs w:val="23"/>
              </w:rPr>
              <w:t>58</w:t>
            </w:r>
            <w:r w:rsidR="002F639E">
              <w:rPr>
                <w:sz w:val="23"/>
                <w:szCs w:val="23"/>
              </w:rPr>
              <w:t>/2024</w:t>
            </w:r>
          </w:p>
        </w:tc>
      </w:tr>
      <w:tr w:rsidR="002F639E" w:rsidRPr="0051334C" w14:paraId="7EE25619" w14:textId="77777777" w:rsidTr="002F639E">
        <w:tc>
          <w:tcPr>
            <w:tcW w:w="2231" w:type="pct"/>
            <w:hideMark/>
          </w:tcPr>
          <w:p w14:paraId="254F4EEB"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PROCESSO N</w:t>
            </w:r>
            <w:r w:rsidRPr="0051334C">
              <w:rPr>
                <w:rFonts w:ascii="Times New Roman" w:hAnsi="Times New Roman"/>
                <w:i w:val="0"/>
                <w:sz w:val="24"/>
                <w:szCs w:val="24"/>
                <w:u w:val="single"/>
                <w:vertAlign w:val="superscript"/>
              </w:rPr>
              <w:t>o</w:t>
            </w:r>
          </w:p>
        </w:tc>
        <w:tc>
          <w:tcPr>
            <w:tcW w:w="154" w:type="pct"/>
            <w:hideMark/>
          </w:tcPr>
          <w:p w14:paraId="6E934D48"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2408C10A" w14:textId="0A75FD93" w:rsidR="002F639E" w:rsidRPr="0051334C" w:rsidRDefault="004A004C" w:rsidP="002F639E">
            <w:pPr>
              <w:snapToGrid w:val="0"/>
              <w:spacing w:line="360" w:lineRule="auto"/>
              <w:ind w:left="53"/>
              <w:jc w:val="both"/>
            </w:pPr>
            <w:r>
              <w:rPr>
                <w:sz w:val="23"/>
                <w:szCs w:val="23"/>
              </w:rPr>
              <w:t>76</w:t>
            </w:r>
            <w:r w:rsidR="002F639E">
              <w:rPr>
                <w:sz w:val="23"/>
                <w:szCs w:val="23"/>
              </w:rPr>
              <w:t>/2024</w:t>
            </w:r>
          </w:p>
        </w:tc>
      </w:tr>
    </w:tbl>
    <w:p w14:paraId="4C0E097F" w14:textId="77777777" w:rsidR="00C576E8" w:rsidRPr="0051334C" w:rsidRDefault="00C576E8" w:rsidP="00C576E8">
      <w:pPr>
        <w:spacing w:line="276" w:lineRule="auto"/>
        <w:jc w:val="both"/>
        <w:rPr>
          <w:rFonts w:eastAsia="Calibri"/>
        </w:rPr>
      </w:pPr>
    </w:p>
    <w:p w14:paraId="518F3643" w14:textId="77777777" w:rsidR="00C576E8" w:rsidRPr="0051334C" w:rsidRDefault="00C576E8" w:rsidP="00C576E8">
      <w:pPr>
        <w:spacing w:after="240" w:line="360" w:lineRule="auto"/>
        <w:jc w:val="both"/>
        <w:rPr>
          <w:rFonts w:eastAsia="Calibri"/>
        </w:rPr>
      </w:pPr>
      <w:r w:rsidRPr="0051334C">
        <w:rPr>
          <w:rFonts w:eastAsia="Calibri"/>
        </w:rPr>
        <w:t>Pelo presente TERMO, nós, abaixo identificados:</w:t>
      </w:r>
    </w:p>
    <w:p w14:paraId="7E217C1B" w14:textId="77777777" w:rsidR="00C576E8" w:rsidRPr="0051334C" w:rsidRDefault="00C576E8" w:rsidP="00C576E8">
      <w:pPr>
        <w:spacing w:after="240" w:line="360" w:lineRule="auto"/>
        <w:jc w:val="both"/>
        <w:rPr>
          <w:rFonts w:eastAsia="Calibri"/>
          <w:b/>
        </w:rPr>
      </w:pPr>
      <w:r w:rsidRPr="0051334C">
        <w:rPr>
          <w:rFonts w:eastAsia="Calibri"/>
          <w:b/>
        </w:rPr>
        <w:t>1.</w:t>
      </w:r>
      <w:r w:rsidRPr="0051334C">
        <w:rPr>
          <w:rFonts w:eastAsia="Calibri"/>
          <w:b/>
        </w:rPr>
        <w:tab/>
        <w:t>Estamos CIENTES de que:</w:t>
      </w:r>
    </w:p>
    <w:p w14:paraId="65A31ADB"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D4A37EC"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35035F1" w14:textId="77777777" w:rsidR="00C576E8" w:rsidRPr="0051334C" w:rsidRDefault="00C576E8" w:rsidP="00C576E8">
      <w:pPr>
        <w:spacing w:line="360" w:lineRule="auto"/>
        <w:jc w:val="both"/>
        <w:rPr>
          <w:rFonts w:eastAsia="Calibri"/>
        </w:rPr>
      </w:pPr>
      <w:r w:rsidRPr="0051334C">
        <w:rPr>
          <w:rFonts w:eastAsia="Calibri"/>
        </w:rPr>
        <w:t>c)</w:t>
      </w:r>
      <w:r w:rsidRPr="0051334C">
        <w:rPr>
          <w:rFonts w:eastAsia="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7325D42" w14:textId="77777777" w:rsidR="00C576E8" w:rsidRPr="0051334C" w:rsidRDefault="00C576E8" w:rsidP="00C576E8">
      <w:pPr>
        <w:spacing w:line="360" w:lineRule="auto"/>
        <w:jc w:val="both"/>
        <w:rPr>
          <w:rFonts w:eastAsia="Calibri"/>
        </w:rPr>
      </w:pPr>
      <w:r w:rsidRPr="0051334C">
        <w:rPr>
          <w:rFonts w:eastAsia="Calibri"/>
        </w:rPr>
        <w:t xml:space="preserve">d) </w:t>
      </w:r>
      <w:r w:rsidRPr="0051334C">
        <w:rPr>
          <w:rFonts w:eastAsia="Calibri"/>
        </w:rPr>
        <w:tab/>
        <w:t xml:space="preserve">as informações pessoais dos responsáveis pela </w:t>
      </w:r>
      <w:r w:rsidRPr="0051334C">
        <w:rPr>
          <w:rFonts w:eastAsia="Calibri"/>
          <w:u w:val="single"/>
        </w:rPr>
        <w:t>contratante</w:t>
      </w:r>
      <w:r w:rsidRPr="0051334C">
        <w:rPr>
          <w:rFonts w:eastAsia="Calibri"/>
        </w:rPr>
        <w:t xml:space="preserve"> estão cadastradas no módulo eletrônico do </w:t>
      </w:r>
      <w:r w:rsidRPr="0051334C">
        <w:t>“Cadastro Corporativo TCESP – CadTCESP”,</w:t>
      </w:r>
      <w:r w:rsidRPr="0051334C">
        <w:rPr>
          <w:rFonts w:eastAsia="Calibri"/>
        </w:rPr>
        <w:t xml:space="preserve"> nos termos previstos no Artigo 2º das Instruções nº01/2020, conforme “Declaração(ões) de Atualização Cadastral” anexa (s);</w:t>
      </w:r>
    </w:p>
    <w:p w14:paraId="02306660" w14:textId="77777777" w:rsidR="00C576E8" w:rsidRPr="0051334C" w:rsidRDefault="00C576E8" w:rsidP="00C576E8">
      <w:pPr>
        <w:spacing w:after="240" w:line="360" w:lineRule="auto"/>
        <w:jc w:val="both"/>
        <w:rPr>
          <w:rFonts w:eastAsia="Calibri"/>
        </w:rPr>
      </w:pPr>
      <w:r w:rsidRPr="0051334C">
        <w:rPr>
          <w:rFonts w:eastAsia="Calibri"/>
        </w:rPr>
        <w:t xml:space="preserve">e) </w:t>
      </w:r>
      <w:r w:rsidRPr="0051334C">
        <w:rPr>
          <w:rFonts w:eastAsia="Calibri"/>
        </w:rPr>
        <w:tab/>
        <w:t>é de exclusiva responsabilidade do contratado manter seus dados sempre atualizados.</w:t>
      </w:r>
    </w:p>
    <w:p w14:paraId="15D42999" w14:textId="77777777" w:rsidR="00C576E8" w:rsidRPr="0051334C" w:rsidRDefault="00C576E8" w:rsidP="00C576E8">
      <w:pPr>
        <w:spacing w:after="240" w:line="360" w:lineRule="auto"/>
        <w:jc w:val="both"/>
        <w:rPr>
          <w:rFonts w:eastAsia="Calibri"/>
          <w:b/>
        </w:rPr>
      </w:pPr>
      <w:r w:rsidRPr="0051334C">
        <w:rPr>
          <w:rFonts w:eastAsia="Calibri"/>
          <w:b/>
        </w:rPr>
        <w:lastRenderedPageBreak/>
        <w:t>2.</w:t>
      </w:r>
      <w:r w:rsidRPr="0051334C">
        <w:rPr>
          <w:rFonts w:eastAsia="Calibri"/>
          <w:b/>
        </w:rPr>
        <w:tab/>
        <w:t>Damo-nos por NOTIFICADOS para:</w:t>
      </w:r>
    </w:p>
    <w:p w14:paraId="074C9952"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acompanhamento dos atos do processo até seu julgamento final e consequente publicação;</w:t>
      </w:r>
    </w:p>
    <w:p w14:paraId="20A294E4"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Se for o caso e de nosso interesse, nos prazos e nas formas legais e regimentais, exercer o direito de defesa, interpor recursos e o que mais couber.</w:t>
      </w:r>
    </w:p>
    <w:p w14:paraId="1836A7DA" w14:textId="77777777" w:rsidR="00C576E8" w:rsidRPr="0051334C" w:rsidRDefault="00C576E8" w:rsidP="00C576E8">
      <w:pPr>
        <w:spacing w:line="276" w:lineRule="auto"/>
        <w:jc w:val="both"/>
        <w:rPr>
          <w:rFonts w:eastAsia="Calibri"/>
          <w:b/>
        </w:rPr>
      </w:pPr>
    </w:p>
    <w:p w14:paraId="03D21271" w14:textId="77777777" w:rsidR="00C576E8" w:rsidRPr="0051334C" w:rsidRDefault="00C576E8" w:rsidP="00C576E8">
      <w:pPr>
        <w:spacing w:line="360" w:lineRule="auto"/>
        <w:jc w:val="both"/>
      </w:pPr>
      <w:r w:rsidRPr="0051334C">
        <w:rPr>
          <w:rFonts w:eastAsia="Calibri"/>
        </w:rPr>
        <w:t>Indaiatuba, xx de xx 20xx.</w:t>
      </w:r>
    </w:p>
    <w:p w14:paraId="2D1A2E07" w14:textId="77777777" w:rsidR="00C576E8" w:rsidRPr="0051334C" w:rsidRDefault="00C576E8" w:rsidP="00C576E8">
      <w:pPr>
        <w:spacing w:line="276" w:lineRule="auto"/>
        <w:jc w:val="both"/>
      </w:pPr>
    </w:p>
    <w:p w14:paraId="60648620" w14:textId="77777777" w:rsidR="00C576E8" w:rsidRPr="0051334C" w:rsidRDefault="00C576E8" w:rsidP="00C576E8">
      <w:pPr>
        <w:spacing w:line="360" w:lineRule="auto"/>
        <w:jc w:val="both"/>
        <w:rPr>
          <w:rFonts w:eastAsia="Calibri"/>
          <w:b/>
        </w:rPr>
      </w:pPr>
      <w:r w:rsidRPr="0051334C">
        <w:rPr>
          <w:rFonts w:eastAsia="Calibri"/>
          <w:b/>
          <w:u w:val="single"/>
        </w:rPr>
        <w:t>AUTORIDADE MÁXIMA DO ÓRGÃO/ENTIDADE; RESPONSÁVEL PELA HOMOLOGAÇÃO DO CERTAME OU RATIFICAÇÃO DA DISPENSA/INEXIGIBILIDADE DE LICITAÇÃO E ORDENADOR DE DESPESAS DA CONTRATANTE</w:t>
      </w:r>
      <w:r w:rsidRPr="0051334C">
        <w:rPr>
          <w:rFonts w:eastAsia="Calibri"/>
          <w:b/>
        </w:rPr>
        <w:t>:</w:t>
      </w:r>
    </w:p>
    <w:p w14:paraId="0B7A73B0" w14:textId="77777777" w:rsidR="00C576E8" w:rsidRPr="0051334C" w:rsidRDefault="00C576E8" w:rsidP="00C576E8">
      <w:pPr>
        <w:spacing w:line="360" w:lineRule="auto"/>
        <w:jc w:val="both"/>
        <w:rPr>
          <w:rFonts w:eastAsia="Calibri"/>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7B8DCD4A" w14:textId="77777777" w:rsidTr="001B3819">
        <w:tc>
          <w:tcPr>
            <w:tcW w:w="9062" w:type="dxa"/>
          </w:tcPr>
          <w:p w14:paraId="73B4D64A"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Nome: Pedro Claudio Salla</w:t>
            </w:r>
          </w:p>
        </w:tc>
      </w:tr>
      <w:tr w:rsidR="00C576E8" w:rsidRPr="0051334C" w14:paraId="2B53F477" w14:textId="77777777" w:rsidTr="001B3819">
        <w:tc>
          <w:tcPr>
            <w:tcW w:w="9062" w:type="dxa"/>
          </w:tcPr>
          <w:p w14:paraId="0A098C31"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Cargo: Superintendente</w:t>
            </w:r>
          </w:p>
        </w:tc>
      </w:tr>
      <w:tr w:rsidR="00C576E8" w:rsidRPr="0051334C" w14:paraId="0DD65B61" w14:textId="77777777" w:rsidTr="001B3819">
        <w:tc>
          <w:tcPr>
            <w:tcW w:w="9062" w:type="dxa"/>
          </w:tcPr>
          <w:p w14:paraId="4ED649B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r w:rsidRPr="0051334C">
              <w:rPr>
                <w:rFonts w:ascii="Times New Roman" w:hAnsi="Times New Roman"/>
                <w:color w:val="000000" w:themeColor="text1"/>
              </w:rPr>
              <w:t>599.763.738-72</w:t>
            </w:r>
          </w:p>
        </w:tc>
      </w:tr>
      <w:tr w:rsidR="00C576E8" w:rsidRPr="0051334C" w14:paraId="04D5C19C" w14:textId="77777777" w:rsidTr="001B3819">
        <w:tc>
          <w:tcPr>
            <w:tcW w:w="9062" w:type="dxa"/>
          </w:tcPr>
          <w:p w14:paraId="737C5BAC"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17713559" w14:textId="77777777" w:rsidR="00C576E8" w:rsidRPr="0051334C" w:rsidRDefault="00C576E8" w:rsidP="00C576E8">
      <w:pPr>
        <w:spacing w:line="360" w:lineRule="auto"/>
        <w:jc w:val="both"/>
        <w:rPr>
          <w:rFonts w:eastAsia="Calibri"/>
          <w:b/>
          <w:u w:val="single"/>
        </w:rPr>
      </w:pPr>
    </w:p>
    <w:p w14:paraId="6D18493B" w14:textId="77777777" w:rsidR="00C576E8" w:rsidRPr="0051334C" w:rsidRDefault="00C576E8" w:rsidP="00C576E8">
      <w:pPr>
        <w:spacing w:line="360" w:lineRule="auto"/>
        <w:jc w:val="both"/>
        <w:rPr>
          <w:rFonts w:eastAsia="Calibri"/>
          <w:b/>
          <w:u w:val="single"/>
        </w:rPr>
      </w:pPr>
      <w:r w:rsidRPr="0051334C">
        <w:rPr>
          <w:rFonts w:eastAsia="Calibri"/>
          <w:b/>
          <w:u w:val="single"/>
        </w:rPr>
        <w:t>RESPONSÁVEIS QUE ASSINARAM O AJUSTE:</w:t>
      </w:r>
    </w:p>
    <w:p w14:paraId="57BE5B96" w14:textId="77777777" w:rsidR="00C576E8" w:rsidRPr="0051334C" w:rsidRDefault="00C576E8" w:rsidP="00C576E8">
      <w:pPr>
        <w:spacing w:line="360" w:lineRule="auto"/>
        <w:jc w:val="both"/>
        <w:rPr>
          <w:rFonts w:eastAsia="Calibri"/>
          <w:b/>
          <w:u w:val="single"/>
        </w:rPr>
      </w:pPr>
    </w:p>
    <w:p w14:paraId="3CCC6CC6" w14:textId="77777777" w:rsidR="00C576E8" w:rsidRPr="0051334C" w:rsidRDefault="00C576E8" w:rsidP="00C576E8">
      <w:pPr>
        <w:spacing w:line="360" w:lineRule="auto"/>
        <w:jc w:val="both"/>
        <w:rPr>
          <w:rFonts w:eastAsia="Calibri"/>
          <w:b/>
        </w:rPr>
      </w:pPr>
      <w:r w:rsidRPr="0051334C">
        <w:rPr>
          <w:rFonts w:eastAsia="Calibri"/>
          <w:b/>
          <w:u w:val="single"/>
        </w:rPr>
        <w:t>Pelo contratante</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03B769D7" w14:textId="77777777" w:rsidTr="001B3819">
        <w:tc>
          <w:tcPr>
            <w:tcW w:w="9062" w:type="dxa"/>
          </w:tcPr>
          <w:p w14:paraId="0975B542"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4F729A96" w14:textId="77777777" w:rsidTr="001B3819">
        <w:tc>
          <w:tcPr>
            <w:tcW w:w="9062" w:type="dxa"/>
          </w:tcPr>
          <w:p w14:paraId="2E640DCF"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17DD5F03" w14:textId="77777777" w:rsidTr="001B3819">
        <w:tc>
          <w:tcPr>
            <w:tcW w:w="9062" w:type="dxa"/>
          </w:tcPr>
          <w:p w14:paraId="7AA144E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6FADEF47" w14:textId="77777777" w:rsidTr="001B3819">
        <w:tc>
          <w:tcPr>
            <w:tcW w:w="9062" w:type="dxa"/>
          </w:tcPr>
          <w:p w14:paraId="2292AAC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EC15AF8" w14:textId="77777777" w:rsidR="00C576E8" w:rsidRPr="0051334C" w:rsidRDefault="00C576E8" w:rsidP="00C576E8">
      <w:pPr>
        <w:spacing w:line="360" w:lineRule="auto"/>
        <w:jc w:val="both"/>
        <w:rPr>
          <w:rFonts w:eastAsia="Calibri"/>
        </w:rPr>
      </w:pPr>
    </w:p>
    <w:p w14:paraId="5ACBD6C0" w14:textId="77777777" w:rsidR="00C576E8" w:rsidRPr="0051334C" w:rsidRDefault="00C576E8" w:rsidP="00C576E8">
      <w:pPr>
        <w:spacing w:line="360" w:lineRule="auto"/>
        <w:jc w:val="both"/>
        <w:rPr>
          <w:rFonts w:eastAsia="Calibri"/>
          <w:b/>
        </w:rPr>
      </w:pPr>
      <w:r w:rsidRPr="0051334C">
        <w:rPr>
          <w:rFonts w:eastAsia="Calibri"/>
          <w:b/>
          <w:u w:val="single"/>
        </w:rPr>
        <w:t>Pela contratada</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19E4E483" w14:textId="77777777" w:rsidTr="001B3819">
        <w:tc>
          <w:tcPr>
            <w:tcW w:w="9062" w:type="dxa"/>
          </w:tcPr>
          <w:p w14:paraId="58FA6AED"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2EB3CBA5" w14:textId="77777777" w:rsidTr="001B3819">
        <w:tc>
          <w:tcPr>
            <w:tcW w:w="9062" w:type="dxa"/>
          </w:tcPr>
          <w:p w14:paraId="7D1F23F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64A1C2E2" w14:textId="77777777" w:rsidTr="001B3819">
        <w:tc>
          <w:tcPr>
            <w:tcW w:w="9062" w:type="dxa"/>
          </w:tcPr>
          <w:p w14:paraId="429837CE"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1B5A5083" w14:textId="77777777" w:rsidTr="001B3819">
        <w:tc>
          <w:tcPr>
            <w:tcW w:w="9062" w:type="dxa"/>
          </w:tcPr>
          <w:p w14:paraId="2CBE4B45"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2CF7F23" w14:textId="77777777" w:rsidR="00C576E8" w:rsidRDefault="00C576E8" w:rsidP="00C576E8">
      <w:pPr>
        <w:spacing w:before="240" w:line="360" w:lineRule="auto"/>
        <w:jc w:val="both"/>
        <w:rPr>
          <w:rFonts w:eastAsia="Calibri"/>
        </w:rPr>
      </w:pPr>
      <w:r w:rsidRPr="0051334C">
        <w:rPr>
          <w:rFonts w:eastAsia="Calibri"/>
        </w:rPr>
        <w:t xml:space="preserve"> (*) Facultativo. Indicar quando já constituído, informando, inclusive, o endereço eletrônico.</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2902418A" w:rsidR="00AE65D1" w:rsidRPr="00B646BE" w:rsidRDefault="002F639E" w:rsidP="00315071">
            <w:pPr>
              <w:widowControl w:val="0"/>
              <w:snapToGrid w:val="0"/>
              <w:jc w:val="both"/>
              <w:rPr>
                <w:sz w:val="23"/>
                <w:szCs w:val="23"/>
              </w:rPr>
            </w:pPr>
            <w:r w:rsidRPr="002F639E">
              <w:rPr>
                <w:sz w:val="23"/>
                <w:szCs w:val="23"/>
                <w:highlight w:val="green"/>
              </w:rPr>
              <w:t>xx</w:t>
            </w:r>
            <w:r>
              <w:rPr>
                <w:sz w:val="23"/>
                <w:szCs w:val="23"/>
              </w:rPr>
              <w:t>/2024</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4E1F697C" w:rsidR="00AE65D1" w:rsidRPr="00B646BE" w:rsidRDefault="002F639E" w:rsidP="00315071">
            <w:pPr>
              <w:widowControl w:val="0"/>
              <w:snapToGrid w:val="0"/>
              <w:jc w:val="both"/>
              <w:rPr>
                <w:sz w:val="23"/>
                <w:szCs w:val="23"/>
              </w:rPr>
            </w:pPr>
            <w:r w:rsidRPr="002F639E">
              <w:rPr>
                <w:sz w:val="23"/>
                <w:szCs w:val="23"/>
                <w:highlight w:val="green"/>
              </w:rPr>
              <w:t>xx</w:t>
            </w:r>
            <w:r>
              <w:rPr>
                <w:sz w:val="23"/>
                <w:szCs w:val="23"/>
              </w:rPr>
              <w:t>/2024</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261EA340" w:rsidR="00AE65D1" w:rsidRPr="00B646BE" w:rsidRDefault="002F639E" w:rsidP="00315071">
            <w:pPr>
              <w:widowControl w:val="0"/>
              <w:snapToGrid w:val="0"/>
              <w:jc w:val="both"/>
              <w:rPr>
                <w:sz w:val="23"/>
                <w:szCs w:val="23"/>
              </w:rPr>
            </w:pPr>
            <w:r w:rsidRPr="002F639E">
              <w:rPr>
                <w:sz w:val="23"/>
                <w:szCs w:val="23"/>
                <w:highlight w:val="green"/>
              </w:rPr>
              <w:t>xx</w:t>
            </w:r>
            <w:r>
              <w:rPr>
                <w:sz w:val="23"/>
                <w:szCs w:val="23"/>
              </w:rPr>
              <w:t>/2024</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5477DC"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Pr="00B646BE">
        <w:rPr>
          <w:sz w:val="23"/>
          <w:szCs w:val="23"/>
          <w:highlight w:val="green"/>
        </w:rPr>
        <w:t>xxxxxxx</w:t>
      </w:r>
      <w:r w:rsidRPr="00B646BE">
        <w:rPr>
          <w:sz w:val="23"/>
          <w:szCs w:val="23"/>
        </w:rPr>
        <w:t xml:space="preserve">, do Setor </w:t>
      </w:r>
      <w:r w:rsidRPr="00B646BE">
        <w:rPr>
          <w:sz w:val="23"/>
          <w:szCs w:val="23"/>
          <w:highlight w:val="green"/>
        </w:rPr>
        <w:t>xxxxx</w:t>
      </w:r>
      <w:r w:rsidRPr="00B646BE">
        <w:rPr>
          <w:sz w:val="23"/>
          <w:szCs w:val="23"/>
        </w:rPr>
        <w:t xml:space="preserve">, da Diretoria </w:t>
      </w:r>
      <w:r w:rsidRPr="00B646BE">
        <w:rPr>
          <w:sz w:val="23"/>
          <w:szCs w:val="23"/>
          <w:highlight w:val="green"/>
        </w:rPr>
        <w:t>xxxxx</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Pr="00B646BE" w:rsidRDefault="00AE65D1" w:rsidP="00AE65D1">
      <w:pPr>
        <w:autoSpaceDE w:val="0"/>
        <w:spacing w:line="360" w:lineRule="auto"/>
        <w:ind w:left="708"/>
        <w:jc w:val="both"/>
        <w:rPr>
          <w:b/>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145199F2" w14:textId="77777777" w:rsidR="00AE65D1" w:rsidRPr="00B646BE" w:rsidRDefault="00AE65D1" w:rsidP="00AE65D1">
      <w:pPr>
        <w:autoSpaceDE w:val="0"/>
        <w:spacing w:line="360" w:lineRule="auto"/>
        <w:ind w:left="708"/>
        <w:jc w:val="both"/>
        <w:rPr>
          <w:b/>
          <w:sz w:val="23"/>
          <w:szCs w:val="23"/>
        </w:rPr>
      </w:pPr>
    </w:p>
    <w:p w14:paraId="198B9250" w14:textId="77777777"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a empresa para regularizar o ocorrido em prazo não superior a 24 (vinte e quatro) 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o qual deverá acompanhar e fiscalizar a execução deste 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77777777"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lastRenderedPageBreak/>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gestor deste contrato será o responsável pelo recebimento, controle da qualidade e preço do objeto e, ainda, fará a devida conferência do mesmo no ato do recebimento e, se constatadas irregularidades, a empresa será notificada, e terá um prazo de 24 (vinte e quatro) 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lastRenderedPageBreak/>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lastRenderedPageBreak/>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597AF0F0" w14:textId="77777777" w:rsidR="00DE7AF5" w:rsidRPr="00B646BE" w:rsidRDefault="00DE7AF5" w:rsidP="00AE65D1">
      <w:pPr>
        <w:spacing w:line="360" w:lineRule="auto"/>
        <w:jc w:val="both"/>
        <w:rPr>
          <w:sz w:val="23"/>
          <w:szCs w:val="23"/>
        </w:rPr>
      </w:pP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lastRenderedPageBreak/>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77777777"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24 (vinte e quatro) 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lastRenderedPageBreak/>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33306696"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Pr="00B646BE">
        <w:rPr>
          <w:sz w:val="23"/>
          <w:szCs w:val="23"/>
        </w:rPr>
        <w:t>A partir do 31º (trigésimo primeiro) dia estará caracterizado a inexecução total ou parcial da obrigação assumida, aplicando-se o previsto na alínea ‘f’, cumulado com a alínea ‘g’, conforme o caso.</w:t>
      </w:r>
    </w:p>
    <w:p w14:paraId="62DC4DA6"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w:t>
      </w:r>
      <w:r w:rsidRPr="00B646BE">
        <w:rPr>
          <w:sz w:val="23"/>
          <w:szCs w:val="23"/>
        </w:rPr>
        <w:lastRenderedPageBreak/>
        <w:t>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B646BE" w:rsidRDefault="00AE65D1" w:rsidP="00AE65D1">
      <w:pPr>
        <w:spacing w:line="360" w:lineRule="auto"/>
        <w:jc w:val="both"/>
        <w:rPr>
          <w:sz w:val="23"/>
          <w:szCs w:val="23"/>
        </w:rPr>
      </w:pPr>
      <w:r w:rsidRPr="00B646BE">
        <w:rPr>
          <w:b/>
          <w:sz w:val="23"/>
          <w:szCs w:val="23"/>
        </w:rPr>
        <w:t xml:space="preserve">7.1. </w:t>
      </w:r>
      <w:r w:rsidRPr="00B646BE">
        <w:rPr>
          <w:sz w:val="23"/>
          <w:szCs w:val="23"/>
        </w:rPr>
        <w:t>A tolerância das partes não implica em novação das obrigações assumidas no presente contrato.</w:t>
      </w:r>
    </w:p>
    <w:p w14:paraId="29D423FA" w14:textId="77777777" w:rsidR="00AE65D1" w:rsidRPr="00B646BE" w:rsidRDefault="00AE65D1" w:rsidP="00AE65D1">
      <w:pPr>
        <w:spacing w:line="360" w:lineRule="auto"/>
        <w:jc w:val="both"/>
        <w:rPr>
          <w:sz w:val="23"/>
          <w:szCs w:val="23"/>
        </w:rPr>
      </w:pPr>
    </w:p>
    <w:p w14:paraId="4A75038A" w14:textId="77777777"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7.2.</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7777777" w:rsidR="00AE65D1" w:rsidRPr="00B646BE" w:rsidRDefault="00AE65D1" w:rsidP="00AE65D1">
      <w:pPr>
        <w:spacing w:line="360" w:lineRule="auto"/>
        <w:jc w:val="both"/>
        <w:rPr>
          <w:sz w:val="23"/>
          <w:szCs w:val="23"/>
        </w:rPr>
      </w:pPr>
      <w:r w:rsidRPr="00B646BE">
        <w:rPr>
          <w:b/>
          <w:sz w:val="23"/>
          <w:szCs w:val="23"/>
        </w:rPr>
        <w:t>7.3.</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lastRenderedPageBreak/>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77777777" w:rsidR="00AE65D1" w:rsidRPr="00B646BE" w:rsidRDefault="00AE65D1" w:rsidP="00315071">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PEDRO CLAUDIO SALLA</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599.763.738-72</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77777777" w:rsidR="00AE65D1" w:rsidRPr="00B646BE" w:rsidRDefault="00AE65D1" w:rsidP="00315071">
            <w:pPr>
              <w:jc w:val="both"/>
              <w:rPr>
                <w:bCs/>
                <w:color w:val="000000"/>
                <w:sz w:val="23"/>
                <w:szCs w:val="23"/>
              </w:rPr>
            </w:pPr>
            <w:r w:rsidRPr="00B646BE">
              <w:rPr>
                <w:b/>
                <w:color w:val="000000"/>
                <w:sz w:val="23"/>
                <w:szCs w:val="23"/>
              </w:rPr>
              <w:t xml:space="preserve">RG: </w:t>
            </w:r>
            <w:r w:rsidRPr="00B646BE">
              <w:rPr>
                <w:color w:val="000000"/>
                <w:sz w:val="23"/>
                <w:szCs w:val="23"/>
              </w:rPr>
              <w:t>5.618.948-5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47737E5D"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lastRenderedPageBreak/>
        <w:t>TERMO DE CIÊNCIA E DE NOTIFICAÇÃO</w:t>
      </w:r>
    </w:p>
    <w:p w14:paraId="34C380A4"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t>MUNICÍPIO DE INDAIATUBA</w:t>
      </w:r>
    </w:p>
    <w:p w14:paraId="4B2AD8A9"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t>SERVIÇO AUTÔNOMO DE ÁGUA E ESGOTOS DE INDAIATUBA - SAAE</w:t>
      </w:r>
    </w:p>
    <w:p w14:paraId="45C6B75E" w14:textId="77777777" w:rsidR="00AE65D1" w:rsidRPr="00B646BE" w:rsidRDefault="00AE65D1" w:rsidP="00AE65D1">
      <w:pPr>
        <w:spacing w:line="360" w:lineRule="auto"/>
        <w:jc w:val="both"/>
        <w:rPr>
          <w:rFonts w:eastAsia="Calibri"/>
          <w:b/>
          <w:bCs/>
          <w:sz w:val="23"/>
          <w:szCs w:val="23"/>
          <w:u w:val="single"/>
        </w:rPr>
      </w:pPr>
    </w:p>
    <w:tbl>
      <w:tblPr>
        <w:tblW w:w="5000" w:type="pct"/>
        <w:tblLayout w:type="fixed"/>
        <w:tblCellMar>
          <w:left w:w="70" w:type="dxa"/>
          <w:right w:w="70" w:type="dxa"/>
        </w:tblCellMar>
        <w:tblLook w:val="04A0" w:firstRow="1" w:lastRow="0" w:firstColumn="1" w:lastColumn="0" w:noHBand="0" w:noVBand="1"/>
      </w:tblPr>
      <w:tblGrid>
        <w:gridCol w:w="4092"/>
        <w:gridCol w:w="160"/>
        <w:gridCol w:w="4819"/>
      </w:tblGrid>
      <w:tr w:rsidR="00AE65D1" w:rsidRPr="00B646BE" w14:paraId="2D8ACFED" w14:textId="77777777" w:rsidTr="00315071">
        <w:trPr>
          <w:trHeight w:val="80"/>
        </w:trPr>
        <w:tc>
          <w:tcPr>
            <w:tcW w:w="2256" w:type="pct"/>
            <w:hideMark/>
          </w:tcPr>
          <w:p w14:paraId="7375612B" w14:textId="77777777" w:rsidR="00AE65D1" w:rsidRPr="00B646BE" w:rsidRDefault="00AE65D1" w:rsidP="00315071">
            <w:pPr>
              <w:snapToGrid w:val="0"/>
              <w:spacing w:line="360" w:lineRule="auto"/>
              <w:jc w:val="both"/>
              <w:rPr>
                <w:b/>
                <w:bCs/>
                <w:sz w:val="23"/>
                <w:szCs w:val="23"/>
              </w:rPr>
            </w:pPr>
            <w:r w:rsidRPr="00B646BE">
              <w:rPr>
                <w:b/>
                <w:bCs/>
                <w:sz w:val="23"/>
                <w:szCs w:val="23"/>
              </w:rPr>
              <w:t>CONTRATANTE</w:t>
            </w:r>
          </w:p>
        </w:tc>
        <w:tc>
          <w:tcPr>
            <w:tcW w:w="88" w:type="pct"/>
            <w:hideMark/>
          </w:tcPr>
          <w:p w14:paraId="791DAE85"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02BD26EC" w14:textId="77777777" w:rsidR="00AE65D1" w:rsidRPr="00B646BE" w:rsidRDefault="00AE65D1" w:rsidP="00315071">
            <w:pPr>
              <w:snapToGrid w:val="0"/>
              <w:spacing w:line="360" w:lineRule="auto"/>
              <w:ind w:left="53"/>
              <w:jc w:val="both"/>
              <w:rPr>
                <w:sz w:val="23"/>
                <w:szCs w:val="23"/>
              </w:rPr>
            </w:pPr>
            <w:r w:rsidRPr="00B646BE">
              <w:rPr>
                <w:sz w:val="23"/>
                <w:szCs w:val="23"/>
              </w:rPr>
              <w:t xml:space="preserve">Serviço Autônomo de Água e Esgotos - </w:t>
            </w:r>
            <w:r w:rsidRPr="00B646BE">
              <w:rPr>
                <w:b/>
                <w:bCs/>
                <w:i/>
                <w:iCs/>
                <w:sz w:val="23"/>
                <w:szCs w:val="23"/>
              </w:rPr>
              <w:t>SAAE</w:t>
            </w:r>
          </w:p>
        </w:tc>
      </w:tr>
      <w:tr w:rsidR="00AE65D1" w:rsidRPr="00B646BE" w14:paraId="3688A0F1" w14:textId="77777777" w:rsidTr="00315071">
        <w:tc>
          <w:tcPr>
            <w:tcW w:w="2256" w:type="pct"/>
            <w:hideMark/>
          </w:tcPr>
          <w:p w14:paraId="415786AD" w14:textId="77777777" w:rsidR="00AE65D1" w:rsidRPr="00B646BE" w:rsidRDefault="00AE65D1" w:rsidP="00315071">
            <w:pPr>
              <w:snapToGrid w:val="0"/>
              <w:spacing w:line="360" w:lineRule="auto"/>
              <w:jc w:val="both"/>
              <w:rPr>
                <w:b/>
                <w:bCs/>
                <w:sz w:val="23"/>
                <w:szCs w:val="23"/>
              </w:rPr>
            </w:pPr>
            <w:r w:rsidRPr="00B646BE">
              <w:rPr>
                <w:b/>
                <w:bCs/>
                <w:sz w:val="23"/>
                <w:szCs w:val="23"/>
              </w:rPr>
              <w:t>CONTRATADA</w:t>
            </w:r>
          </w:p>
        </w:tc>
        <w:tc>
          <w:tcPr>
            <w:tcW w:w="88" w:type="pct"/>
            <w:hideMark/>
          </w:tcPr>
          <w:p w14:paraId="55D66194"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1C6A5697" w14:textId="77777777" w:rsidR="00AE65D1" w:rsidRPr="00B646BE" w:rsidRDefault="00AE65D1" w:rsidP="00315071">
            <w:pPr>
              <w:widowControl w:val="0"/>
              <w:tabs>
                <w:tab w:val="left" w:pos="218"/>
              </w:tabs>
              <w:snapToGrid w:val="0"/>
              <w:spacing w:line="360" w:lineRule="auto"/>
              <w:ind w:left="53"/>
              <w:jc w:val="both"/>
              <w:rPr>
                <w:sz w:val="23"/>
                <w:szCs w:val="23"/>
              </w:rPr>
            </w:pPr>
          </w:p>
        </w:tc>
      </w:tr>
      <w:tr w:rsidR="00AE65D1" w:rsidRPr="00B646BE" w14:paraId="1258060D" w14:textId="77777777" w:rsidTr="00315071">
        <w:tc>
          <w:tcPr>
            <w:tcW w:w="2256" w:type="pct"/>
            <w:hideMark/>
          </w:tcPr>
          <w:p w14:paraId="32931F55" w14:textId="77777777" w:rsidR="00AE65D1" w:rsidRPr="00B646BE" w:rsidRDefault="00AE65D1" w:rsidP="00315071">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rPr>
            </w:pPr>
            <w:r w:rsidRPr="00B646BE">
              <w:rPr>
                <w:rFonts w:ascii="Times New Roman" w:hAnsi="Times New Roman"/>
                <w:i w:val="0"/>
                <w:sz w:val="23"/>
                <w:szCs w:val="23"/>
              </w:rPr>
              <w:t>CONTRATO N</w:t>
            </w:r>
            <w:r w:rsidRPr="00B646BE">
              <w:rPr>
                <w:rFonts w:ascii="Times New Roman" w:hAnsi="Times New Roman"/>
                <w:i w:val="0"/>
                <w:sz w:val="23"/>
                <w:szCs w:val="23"/>
                <w:u w:val="single"/>
                <w:vertAlign w:val="superscript"/>
              </w:rPr>
              <w:t>o</w:t>
            </w:r>
          </w:p>
        </w:tc>
        <w:tc>
          <w:tcPr>
            <w:tcW w:w="88" w:type="pct"/>
            <w:hideMark/>
          </w:tcPr>
          <w:p w14:paraId="5125DB4A"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345A96CD" w14:textId="77777777" w:rsidR="00AE65D1" w:rsidRPr="00B646BE" w:rsidRDefault="00AE65D1" w:rsidP="00315071">
            <w:pPr>
              <w:snapToGrid w:val="0"/>
              <w:spacing w:line="360" w:lineRule="auto"/>
              <w:ind w:left="53"/>
              <w:jc w:val="both"/>
              <w:rPr>
                <w:sz w:val="23"/>
                <w:szCs w:val="23"/>
              </w:rPr>
            </w:pPr>
          </w:p>
        </w:tc>
      </w:tr>
      <w:tr w:rsidR="00AE65D1" w:rsidRPr="00B646BE" w14:paraId="2EB68E89" w14:textId="77777777" w:rsidTr="00315071">
        <w:tc>
          <w:tcPr>
            <w:tcW w:w="2256" w:type="pct"/>
            <w:hideMark/>
          </w:tcPr>
          <w:p w14:paraId="55ECD073" w14:textId="77777777" w:rsidR="00AE65D1" w:rsidRPr="00B646BE" w:rsidRDefault="00AE65D1" w:rsidP="00315071">
            <w:pPr>
              <w:snapToGrid w:val="0"/>
              <w:spacing w:line="360" w:lineRule="auto"/>
              <w:jc w:val="both"/>
              <w:rPr>
                <w:b/>
                <w:bCs/>
                <w:sz w:val="23"/>
                <w:szCs w:val="23"/>
              </w:rPr>
            </w:pPr>
            <w:r w:rsidRPr="00B646BE">
              <w:rPr>
                <w:b/>
                <w:bCs/>
                <w:sz w:val="23"/>
                <w:szCs w:val="23"/>
              </w:rPr>
              <w:t>OBJETO</w:t>
            </w:r>
          </w:p>
        </w:tc>
        <w:tc>
          <w:tcPr>
            <w:tcW w:w="88" w:type="pct"/>
            <w:hideMark/>
          </w:tcPr>
          <w:p w14:paraId="7905C0AA"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6CBD2162" w14:textId="77777777" w:rsidR="00AE65D1" w:rsidRPr="00B646BE" w:rsidRDefault="00AE65D1" w:rsidP="00315071">
            <w:pPr>
              <w:snapToGrid w:val="0"/>
              <w:spacing w:line="360" w:lineRule="auto"/>
              <w:ind w:left="53"/>
              <w:jc w:val="both"/>
              <w:rPr>
                <w:color w:val="000000"/>
                <w:sz w:val="23"/>
                <w:szCs w:val="23"/>
              </w:rPr>
            </w:pPr>
          </w:p>
        </w:tc>
      </w:tr>
      <w:tr w:rsidR="00AE65D1" w:rsidRPr="00B646BE" w14:paraId="2136B402" w14:textId="77777777" w:rsidTr="00315071">
        <w:tc>
          <w:tcPr>
            <w:tcW w:w="2256" w:type="pct"/>
            <w:hideMark/>
          </w:tcPr>
          <w:p w14:paraId="2C86E0D5" w14:textId="77777777" w:rsidR="00AE65D1" w:rsidRPr="00B646BE" w:rsidRDefault="00AE65D1" w:rsidP="00315071">
            <w:pPr>
              <w:snapToGrid w:val="0"/>
              <w:spacing w:line="360" w:lineRule="auto"/>
              <w:jc w:val="both"/>
              <w:rPr>
                <w:b/>
                <w:bCs/>
                <w:sz w:val="23"/>
                <w:szCs w:val="23"/>
              </w:rPr>
            </w:pPr>
            <w:r w:rsidRPr="00B646BE">
              <w:rPr>
                <w:b/>
                <w:bCs/>
                <w:sz w:val="23"/>
                <w:szCs w:val="23"/>
              </w:rPr>
              <w:t>ADVOGADO(S) / Nº OAB/e-mail: (*)</w:t>
            </w:r>
          </w:p>
        </w:tc>
        <w:tc>
          <w:tcPr>
            <w:tcW w:w="88" w:type="pct"/>
            <w:hideMark/>
          </w:tcPr>
          <w:p w14:paraId="4D6C14A9"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tcPr>
          <w:p w14:paraId="46616399" w14:textId="77777777" w:rsidR="00AE65D1" w:rsidRPr="00B646BE" w:rsidRDefault="00AE65D1" w:rsidP="00315071">
            <w:pPr>
              <w:snapToGrid w:val="0"/>
              <w:spacing w:line="360" w:lineRule="auto"/>
              <w:ind w:left="53"/>
              <w:jc w:val="both"/>
              <w:rPr>
                <w:sz w:val="23"/>
                <w:szCs w:val="23"/>
              </w:rPr>
            </w:pPr>
          </w:p>
        </w:tc>
      </w:tr>
      <w:tr w:rsidR="002F639E" w:rsidRPr="00B646BE" w14:paraId="4ECE4894" w14:textId="77777777" w:rsidTr="00315071">
        <w:tc>
          <w:tcPr>
            <w:tcW w:w="2256" w:type="pct"/>
          </w:tcPr>
          <w:p w14:paraId="4AA478E2" w14:textId="77777777" w:rsidR="002F639E" w:rsidRPr="00B646BE" w:rsidRDefault="002F639E" w:rsidP="002F639E">
            <w:pPr>
              <w:snapToGrid w:val="0"/>
              <w:spacing w:line="360" w:lineRule="auto"/>
              <w:jc w:val="both"/>
              <w:rPr>
                <w:b/>
                <w:bCs/>
                <w:sz w:val="23"/>
                <w:szCs w:val="23"/>
              </w:rPr>
            </w:pPr>
            <w:r w:rsidRPr="00B646BE">
              <w:rPr>
                <w:b/>
                <w:sz w:val="23"/>
                <w:szCs w:val="23"/>
              </w:rPr>
              <w:t>PREGÃO ELETRÔNICO N</w:t>
            </w:r>
            <w:r w:rsidRPr="00B646BE">
              <w:rPr>
                <w:b/>
                <w:sz w:val="23"/>
                <w:szCs w:val="23"/>
                <w:u w:val="single"/>
                <w:vertAlign w:val="superscript"/>
              </w:rPr>
              <w:t>o</w:t>
            </w:r>
          </w:p>
        </w:tc>
        <w:tc>
          <w:tcPr>
            <w:tcW w:w="88" w:type="pct"/>
          </w:tcPr>
          <w:p w14:paraId="22BE4CDF"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tcPr>
          <w:p w14:paraId="7997C786" w14:textId="7F7F8F84" w:rsidR="002F639E" w:rsidRPr="00B646BE" w:rsidRDefault="002F639E" w:rsidP="002F639E">
            <w:pPr>
              <w:snapToGrid w:val="0"/>
              <w:spacing w:line="360" w:lineRule="auto"/>
              <w:ind w:left="53"/>
              <w:jc w:val="both"/>
              <w:rPr>
                <w:sz w:val="23"/>
                <w:szCs w:val="23"/>
              </w:rPr>
            </w:pPr>
            <w:r w:rsidRPr="002F639E">
              <w:rPr>
                <w:sz w:val="23"/>
                <w:szCs w:val="23"/>
                <w:highlight w:val="green"/>
              </w:rPr>
              <w:t>xx</w:t>
            </w:r>
            <w:r>
              <w:rPr>
                <w:sz w:val="23"/>
                <w:szCs w:val="23"/>
              </w:rPr>
              <w:t>/2024</w:t>
            </w:r>
          </w:p>
        </w:tc>
      </w:tr>
      <w:tr w:rsidR="002F639E" w:rsidRPr="00B646BE" w14:paraId="0F3EE074" w14:textId="77777777" w:rsidTr="00315071">
        <w:tc>
          <w:tcPr>
            <w:tcW w:w="2256" w:type="pct"/>
            <w:hideMark/>
          </w:tcPr>
          <w:p w14:paraId="5AC33AFE" w14:textId="77777777" w:rsidR="002F639E" w:rsidRPr="00B646BE"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u w:val="single"/>
                <w:vertAlign w:val="superscript"/>
              </w:rPr>
            </w:pPr>
            <w:r w:rsidRPr="00B646BE">
              <w:rPr>
                <w:rFonts w:ascii="Times New Roman" w:hAnsi="Times New Roman"/>
                <w:i w:val="0"/>
                <w:sz w:val="23"/>
                <w:szCs w:val="23"/>
              </w:rPr>
              <w:t>EDITAL N</w:t>
            </w:r>
            <w:r w:rsidRPr="00B646BE">
              <w:rPr>
                <w:rFonts w:ascii="Times New Roman" w:hAnsi="Times New Roman"/>
                <w:i w:val="0"/>
                <w:sz w:val="23"/>
                <w:szCs w:val="23"/>
                <w:u w:val="single"/>
                <w:vertAlign w:val="superscript"/>
              </w:rPr>
              <w:t>o</w:t>
            </w:r>
          </w:p>
        </w:tc>
        <w:tc>
          <w:tcPr>
            <w:tcW w:w="88" w:type="pct"/>
            <w:hideMark/>
          </w:tcPr>
          <w:p w14:paraId="0EBB0B54"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hideMark/>
          </w:tcPr>
          <w:p w14:paraId="38AE3BF4" w14:textId="5BB1A5CD" w:rsidR="002F639E" w:rsidRPr="00B646BE" w:rsidRDefault="002F639E" w:rsidP="002F639E">
            <w:pPr>
              <w:snapToGrid w:val="0"/>
              <w:spacing w:line="360" w:lineRule="auto"/>
              <w:ind w:left="53"/>
              <w:jc w:val="both"/>
              <w:rPr>
                <w:sz w:val="23"/>
                <w:szCs w:val="23"/>
              </w:rPr>
            </w:pPr>
            <w:r w:rsidRPr="002F639E">
              <w:rPr>
                <w:sz w:val="23"/>
                <w:szCs w:val="23"/>
                <w:highlight w:val="green"/>
              </w:rPr>
              <w:t>xx</w:t>
            </w:r>
            <w:r>
              <w:rPr>
                <w:sz w:val="23"/>
                <w:szCs w:val="23"/>
              </w:rPr>
              <w:t>/2024</w:t>
            </w:r>
          </w:p>
        </w:tc>
      </w:tr>
      <w:tr w:rsidR="002F639E" w:rsidRPr="00B646BE" w14:paraId="39785640" w14:textId="77777777" w:rsidTr="00315071">
        <w:tc>
          <w:tcPr>
            <w:tcW w:w="2256" w:type="pct"/>
            <w:hideMark/>
          </w:tcPr>
          <w:p w14:paraId="7A356953" w14:textId="77777777" w:rsidR="002F639E" w:rsidRPr="00B646BE"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u w:val="single"/>
                <w:vertAlign w:val="superscript"/>
              </w:rPr>
            </w:pPr>
            <w:r w:rsidRPr="00B646BE">
              <w:rPr>
                <w:rFonts w:ascii="Times New Roman" w:hAnsi="Times New Roman"/>
                <w:i w:val="0"/>
                <w:sz w:val="23"/>
                <w:szCs w:val="23"/>
              </w:rPr>
              <w:t>PROCESSO N</w:t>
            </w:r>
            <w:r w:rsidRPr="00B646BE">
              <w:rPr>
                <w:rFonts w:ascii="Times New Roman" w:hAnsi="Times New Roman"/>
                <w:i w:val="0"/>
                <w:sz w:val="23"/>
                <w:szCs w:val="23"/>
                <w:u w:val="single"/>
                <w:vertAlign w:val="superscript"/>
              </w:rPr>
              <w:t>o</w:t>
            </w:r>
          </w:p>
        </w:tc>
        <w:tc>
          <w:tcPr>
            <w:tcW w:w="88" w:type="pct"/>
            <w:hideMark/>
          </w:tcPr>
          <w:p w14:paraId="6E169547"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hideMark/>
          </w:tcPr>
          <w:p w14:paraId="7369B602" w14:textId="49328436" w:rsidR="002F639E" w:rsidRPr="00B646BE" w:rsidRDefault="002F639E" w:rsidP="002F639E">
            <w:pPr>
              <w:snapToGrid w:val="0"/>
              <w:spacing w:line="360" w:lineRule="auto"/>
              <w:ind w:left="53"/>
              <w:jc w:val="both"/>
              <w:rPr>
                <w:sz w:val="23"/>
                <w:szCs w:val="23"/>
              </w:rPr>
            </w:pPr>
            <w:r w:rsidRPr="002F639E">
              <w:rPr>
                <w:sz w:val="23"/>
                <w:szCs w:val="23"/>
                <w:highlight w:val="green"/>
              </w:rPr>
              <w:t>xx</w:t>
            </w:r>
            <w:r>
              <w:rPr>
                <w:sz w:val="23"/>
                <w:szCs w:val="23"/>
              </w:rPr>
              <w:t>/2024</w:t>
            </w:r>
          </w:p>
        </w:tc>
      </w:tr>
    </w:tbl>
    <w:p w14:paraId="5891A1E7" w14:textId="77777777" w:rsidR="00AE65D1" w:rsidRPr="00B646BE" w:rsidRDefault="00AE65D1" w:rsidP="00AE65D1">
      <w:pPr>
        <w:spacing w:line="360" w:lineRule="auto"/>
        <w:jc w:val="both"/>
        <w:rPr>
          <w:rFonts w:eastAsia="Calibri"/>
          <w:sz w:val="23"/>
          <w:szCs w:val="23"/>
        </w:rPr>
      </w:pPr>
    </w:p>
    <w:p w14:paraId="65FCEDC9" w14:textId="77777777" w:rsidR="00AE65D1" w:rsidRPr="00B646BE" w:rsidRDefault="00AE65D1" w:rsidP="00AE65D1">
      <w:pPr>
        <w:spacing w:after="240" w:line="360" w:lineRule="auto"/>
        <w:jc w:val="both"/>
        <w:rPr>
          <w:rFonts w:eastAsia="Calibri"/>
          <w:sz w:val="23"/>
          <w:szCs w:val="23"/>
        </w:rPr>
      </w:pPr>
      <w:r w:rsidRPr="00B646BE">
        <w:rPr>
          <w:rFonts w:eastAsia="Calibri"/>
          <w:sz w:val="23"/>
          <w:szCs w:val="23"/>
        </w:rPr>
        <w:t>Pelo presente TERMO, nós, abaixo identificados:</w:t>
      </w:r>
    </w:p>
    <w:p w14:paraId="333B342D" w14:textId="77777777" w:rsidR="00AE65D1" w:rsidRPr="00B646BE" w:rsidRDefault="00AE65D1" w:rsidP="00AE65D1">
      <w:pPr>
        <w:spacing w:after="240" w:line="360" w:lineRule="auto"/>
        <w:jc w:val="both"/>
        <w:rPr>
          <w:rFonts w:eastAsia="Calibri"/>
          <w:b/>
          <w:sz w:val="23"/>
          <w:szCs w:val="23"/>
        </w:rPr>
      </w:pPr>
      <w:r w:rsidRPr="00B646BE">
        <w:rPr>
          <w:rFonts w:eastAsia="Calibri"/>
          <w:b/>
          <w:sz w:val="23"/>
          <w:szCs w:val="23"/>
        </w:rPr>
        <w:t>1.</w:t>
      </w:r>
      <w:r w:rsidRPr="00B646BE">
        <w:rPr>
          <w:rFonts w:eastAsia="Calibri"/>
          <w:b/>
          <w:sz w:val="23"/>
          <w:szCs w:val="23"/>
        </w:rPr>
        <w:tab/>
        <w:t>Estamos CIENTES de que:</w:t>
      </w:r>
    </w:p>
    <w:p w14:paraId="014D7B5E"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a)</w:t>
      </w:r>
      <w:r w:rsidRPr="00B646BE">
        <w:rPr>
          <w:rFonts w:eastAsia="Calibri"/>
          <w:sz w:val="23"/>
          <w:szCs w:val="23"/>
        </w:rPr>
        <w:tab/>
        <w:t>o ajuste acima referido, seus aditamentos, bem como o acompanhamento de sua execução contratual, estarão sujeitos a análise e julgamento pelo Tribunal de Contas do Estado de São Paulo, cujo trâmite processual ocorrerá pelo sistema eletrônico;</w:t>
      </w:r>
    </w:p>
    <w:p w14:paraId="14827089"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b)</w:t>
      </w:r>
      <w:r w:rsidRPr="00B646BE">
        <w:rPr>
          <w:rFonts w:eastAsia="Calibri"/>
          <w:sz w:val="23"/>
          <w:szCs w:val="23"/>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B23F1C3"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c)</w:t>
      </w:r>
      <w:r w:rsidRPr="00B646BE">
        <w:rPr>
          <w:rFonts w:eastAsia="Calibri"/>
          <w:sz w:val="23"/>
          <w:szCs w:val="23"/>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5CFEC1CF"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 xml:space="preserve">d) </w:t>
      </w:r>
      <w:r w:rsidRPr="00B646BE">
        <w:rPr>
          <w:rFonts w:eastAsia="Calibri"/>
          <w:sz w:val="23"/>
          <w:szCs w:val="23"/>
        </w:rPr>
        <w:tab/>
        <w:t xml:space="preserve">as informações pessoais dos responsáveis pela </w:t>
      </w:r>
      <w:r w:rsidRPr="00B646BE">
        <w:rPr>
          <w:rFonts w:eastAsia="Calibri"/>
          <w:sz w:val="23"/>
          <w:szCs w:val="23"/>
          <w:u w:val="single"/>
        </w:rPr>
        <w:t>contratante</w:t>
      </w:r>
      <w:r w:rsidRPr="00B646BE">
        <w:rPr>
          <w:rFonts w:eastAsia="Calibri"/>
          <w:sz w:val="23"/>
          <w:szCs w:val="23"/>
        </w:rPr>
        <w:t xml:space="preserve"> estão cadastradas no módulo eletrônico do </w:t>
      </w:r>
      <w:r w:rsidRPr="00B646BE">
        <w:rPr>
          <w:sz w:val="23"/>
          <w:szCs w:val="23"/>
        </w:rPr>
        <w:t>“Cadastro Corporativo TCESP – CadTCESP”,</w:t>
      </w:r>
      <w:r w:rsidRPr="00B646BE">
        <w:rPr>
          <w:rFonts w:eastAsia="Calibri"/>
          <w:sz w:val="23"/>
          <w:szCs w:val="23"/>
        </w:rPr>
        <w:t xml:space="preserve"> nos termos previstos no Artigo 2º das Instruções nº01/2020, conforme “Declaração(ões) de Atualização Cadastral” anexa (s);</w:t>
      </w:r>
    </w:p>
    <w:p w14:paraId="345DFD17" w14:textId="77777777" w:rsidR="00AE65D1" w:rsidRPr="00B646BE" w:rsidRDefault="00AE65D1" w:rsidP="00AE65D1">
      <w:pPr>
        <w:spacing w:after="240" w:line="360" w:lineRule="auto"/>
        <w:jc w:val="both"/>
        <w:rPr>
          <w:rFonts w:eastAsia="Calibri"/>
          <w:sz w:val="23"/>
          <w:szCs w:val="23"/>
        </w:rPr>
      </w:pPr>
      <w:r w:rsidRPr="00B646BE">
        <w:rPr>
          <w:rFonts w:eastAsia="Calibri"/>
          <w:sz w:val="23"/>
          <w:szCs w:val="23"/>
        </w:rPr>
        <w:t xml:space="preserve">e) </w:t>
      </w:r>
      <w:r w:rsidRPr="00B646BE">
        <w:rPr>
          <w:rFonts w:eastAsia="Calibri"/>
          <w:sz w:val="23"/>
          <w:szCs w:val="23"/>
        </w:rPr>
        <w:tab/>
        <w:t>é de exclusiva responsabilidade do contratado manter seus dados sempre atualizados.</w:t>
      </w:r>
    </w:p>
    <w:p w14:paraId="14C31B7F" w14:textId="77777777" w:rsidR="00AE65D1" w:rsidRPr="00B646BE" w:rsidRDefault="00AE65D1" w:rsidP="00AE65D1">
      <w:pPr>
        <w:spacing w:after="240" w:line="360" w:lineRule="auto"/>
        <w:jc w:val="both"/>
        <w:rPr>
          <w:rFonts w:eastAsia="Calibri"/>
          <w:b/>
          <w:sz w:val="23"/>
          <w:szCs w:val="23"/>
        </w:rPr>
      </w:pPr>
      <w:r w:rsidRPr="00B646BE">
        <w:rPr>
          <w:rFonts w:eastAsia="Calibri"/>
          <w:b/>
          <w:sz w:val="23"/>
          <w:szCs w:val="23"/>
        </w:rPr>
        <w:t>2.</w:t>
      </w:r>
      <w:r w:rsidRPr="00B646BE">
        <w:rPr>
          <w:rFonts w:eastAsia="Calibri"/>
          <w:b/>
          <w:sz w:val="23"/>
          <w:szCs w:val="23"/>
        </w:rPr>
        <w:tab/>
        <w:t>Damo-nos por NOTIFICADOS para:</w:t>
      </w:r>
    </w:p>
    <w:p w14:paraId="1C029D32"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lastRenderedPageBreak/>
        <w:t>a)</w:t>
      </w:r>
      <w:r w:rsidRPr="00B646BE">
        <w:rPr>
          <w:rFonts w:eastAsia="Calibri"/>
          <w:sz w:val="23"/>
          <w:szCs w:val="23"/>
        </w:rPr>
        <w:tab/>
        <w:t>O acompanhamento dos atos do processo até seu julgamento final e consequente publicação;</w:t>
      </w:r>
    </w:p>
    <w:p w14:paraId="2B555AA3"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b)</w:t>
      </w:r>
      <w:r w:rsidRPr="00B646BE">
        <w:rPr>
          <w:rFonts w:eastAsia="Calibri"/>
          <w:sz w:val="23"/>
          <w:szCs w:val="23"/>
        </w:rPr>
        <w:tab/>
        <w:t>Se for o caso e de nosso interesse, nos prazos e nas formas legais e regimentais, exercer o direito de defesa, interpor recursos e o que mais couber.</w:t>
      </w:r>
    </w:p>
    <w:p w14:paraId="0482E008" w14:textId="77777777" w:rsidR="00AE65D1" w:rsidRPr="00B646BE" w:rsidRDefault="00AE65D1" w:rsidP="00AE65D1">
      <w:pPr>
        <w:spacing w:line="276" w:lineRule="auto"/>
        <w:jc w:val="both"/>
        <w:rPr>
          <w:rFonts w:eastAsia="Calibri"/>
          <w:b/>
          <w:sz w:val="23"/>
          <w:szCs w:val="23"/>
        </w:rPr>
      </w:pPr>
    </w:p>
    <w:p w14:paraId="2BD94AF4" w14:textId="77777777" w:rsidR="00AE65D1" w:rsidRPr="00B646BE" w:rsidRDefault="00AE65D1" w:rsidP="00AE65D1">
      <w:pPr>
        <w:spacing w:line="360" w:lineRule="auto"/>
        <w:jc w:val="both"/>
        <w:rPr>
          <w:sz w:val="23"/>
          <w:szCs w:val="23"/>
        </w:rPr>
      </w:pPr>
      <w:r w:rsidRPr="00B646BE">
        <w:rPr>
          <w:rFonts w:eastAsia="Calibri"/>
          <w:sz w:val="23"/>
          <w:szCs w:val="23"/>
        </w:rPr>
        <w:t>Indaiatuba, xx de xx 20xx.</w:t>
      </w:r>
    </w:p>
    <w:p w14:paraId="4A1D4762" w14:textId="77777777" w:rsidR="00AE65D1" w:rsidRPr="00B646BE" w:rsidRDefault="00AE65D1" w:rsidP="00AE65D1">
      <w:pPr>
        <w:spacing w:line="276" w:lineRule="auto"/>
        <w:jc w:val="both"/>
        <w:rPr>
          <w:sz w:val="23"/>
          <w:szCs w:val="23"/>
        </w:rPr>
      </w:pPr>
    </w:p>
    <w:p w14:paraId="60486526"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AUTORIDADE MÁXIMA DO ÓRGÃO/ENTIDADE; RESPONSÁVEL PELA HOMOLOGAÇÃO DO CERTAME OU RATIFICAÇÃO DA DISPENSA/INEXIGIBILIDADE DE LICITAÇÃO E ORDENADOR DE DESPESAS DA CONTRATANTE</w:t>
      </w:r>
      <w:r w:rsidRPr="00B646BE">
        <w:rPr>
          <w:rFonts w:eastAsia="Calibri"/>
          <w:b/>
          <w:sz w:val="23"/>
          <w:szCs w:val="23"/>
        </w:rPr>
        <w:t>:</w:t>
      </w:r>
    </w:p>
    <w:p w14:paraId="545D47E2" w14:textId="77777777" w:rsidR="00AE65D1" w:rsidRPr="00B646BE" w:rsidRDefault="00AE65D1" w:rsidP="00AE65D1">
      <w:pPr>
        <w:spacing w:line="360" w:lineRule="auto"/>
        <w:jc w:val="both"/>
        <w:rPr>
          <w:rFonts w:eastAsia="Calibri"/>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65D1" w:rsidRPr="00B646BE" w14:paraId="7E2C0705" w14:textId="77777777" w:rsidTr="00315071">
        <w:tc>
          <w:tcPr>
            <w:tcW w:w="9062" w:type="dxa"/>
          </w:tcPr>
          <w:p w14:paraId="199B8438"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Nome: Pedro Claudio Salla</w:t>
            </w:r>
          </w:p>
        </w:tc>
      </w:tr>
      <w:tr w:rsidR="00AE65D1" w:rsidRPr="00B646BE" w14:paraId="453765E7" w14:textId="77777777" w:rsidTr="00315071">
        <w:tc>
          <w:tcPr>
            <w:tcW w:w="9062" w:type="dxa"/>
          </w:tcPr>
          <w:p w14:paraId="7A16513C"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Cargo: Superintendente</w:t>
            </w:r>
          </w:p>
        </w:tc>
      </w:tr>
      <w:tr w:rsidR="00AE65D1" w:rsidRPr="00B646BE" w14:paraId="22A54F2E" w14:textId="77777777" w:rsidTr="00315071">
        <w:tc>
          <w:tcPr>
            <w:tcW w:w="9062" w:type="dxa"/>
          </w:tcPr>
          <w:p w14:paraId="794D398A"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CPF: </w:t>
            </w:r>
            <w:r w:rsidRPr="00B646BE">
              <w:rPr>
                <w:rFonts w:ascii="Times New Roman" w:hAnsi="Times New Roman"/>
                <w:color w:val="000000" w:themeColor="text1"/>
                <w:sz w:val="23"/>
                <w:szCs w:val="23"/>
              </w:rPr>
              <w:t>599.763.738-72</w:t>
            </w:r>
          </w:p>
        </w:tc>
      </w:tr>
      <w:tr w:rsidR="00AE65D1" w:rsidRPr="00B646BE" w14:paraId="0F38848E" w14:textId="77777777" w:rsidTr="00315071">
        <w:tc>
          <w:tcPr>
            <w:tcW w:w="9062" w:type="dxa"/>
          </w:tcPr>
          <w:p w14:paraId="3ADB6EDA"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0641E985" w14:textId="77777777" w:rsidR="00AE65D1" w:rsidRPr="00B646BE" w:rsidRDefault="00AE65D1" w:rsidP="00AE65D1">
      <w:pPr>
        <w:spacing w:line="360" w:lineRule="auto"/>
        <w:jc w:val="both"/>
        <w:rPr>
          <w:rFonts w:eastAsia="Calibri"/>
          <w:b/>
          <w:sz w:val="23"/>
          <w:szCs w:val="23"/>
          <w:u w:val="single"/>
        </w:rPr>
      </w:pPr>
    </w:p>
    <w:p w14:paraId="29A8540E" w14:textId="77777777" w:rsidR="00AE65D1" w:rsidRPr="00B646BE" w:rsidRDefault="00AE65D1" w:rsidP="00AE65D1">
      <w:pPr>
        <w:spacing w:line="360" w:lineRule="auto"/>
        <w:jc w:val="both"/>
        <w:rPr>
          <w:rFonts w:eastAsia="Calibri"/>
          <w:b/>
          <w:sz w:val="23"/>
          <w:szCs w:val="23"/>
          <w:u w:val="single"/>
        </w:rPr>
      </w:pPr>
      <w:r w:rsidRPr="00B646BE">
        <w:rPr>
          <w:rFonts w:eastAsia="Calibri"/>
          <w:b/>
          <w:sz w:val="23"/>
          <w:szCs w:val="23"/>
          <w:u w:val="single"/>
        </w:rPr>
        <w:t>RESPONSÁVEIS QUE ASSINARAM O AJUSTE:</w:t>
      </w:r>
    </w:p>
    <w:p w14:paraId="39AD7487"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Pelo contratante</w:t>
      </w:r>
      <w:r w:rsidRPr="00B646BE">
        <w:rPr>
          <w:rFonts w:eastAsia="Calibri"/>
          <w:b/>
          <w:sz w:val="23"/>
          <w:szCs w:val="23"/>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65D1" w:rsidRPr="00B646BE" w14:paraId="42D9A974" w14:textId="77777777" w:rsidTr="00315071">
        <w:tc>
          <w:tcPr>
            <w:tcW w:w="9062" w:type="dxa"/>
          </w:tcPr>
          <w:p w14:paraId="4E5C37E8"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Nome: </w:t>
            </w:r>
          </w:p>
        </w:tc>
      </w:tr>
      <w:tr w:rsidR="00AE65D1" w:rsidRPr="00B646BE" w14:paraId="39D0D561" w14:textId="77777777" w:rsidTr="00315071">
        <w:tc>
          <w:tcPr>
            <w:tcW w:w="9062" w:type="dxa"/>
          </w:tcPr>
          <w:p w14:paraId="3346AFBE"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Cargo: </w:t>
            </w:r>
          </w:p>
        </w:tc>
      </w:tr>
      <w:tr w:rsidR="00AE65D1" w:rsidRPr="00B646BE" w14:paraId="00ED3074" w14:textId="77777777" w:rsidTr="00315071">
        <w:tc>
          <w:tcPr>
            <w:tcW w:w="9062" w:type="dxa"/>
          </w:tcPr>
          <w:p w14:paraId="1B96BD69"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CPF: </w:t>
            </w:r>
          </w:p>
        </w:tc>
      </w:tr>
      <w:tr w:rsidR="00AE65D1" w:rsidRPr="00B646BE" w14:paraId="1042CDF3" w14:textId="77777777" w:rsidTr="00315071">
        <w:tc>
          <w:tcPr>
            <w:tcW w:w="9062" w:type="dxa"/>
          </w:tcPr>
          <w:p w14:paraId="2668744F"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6DE39AAF"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Pela contratada</w:t>
      </w:r>
      <w:r w:rsidRPr="00B646BE">
        <w:rPr>
          <w:rFonts w:eastAsia="Calibri"/>
          <w:b/>
          <w:sz w:val="23"/>
          <w:szCs w:val="23"/>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65D1" w:rsidRPr="00B646BE" w14:paraId="00421EC9" w14:textId="77777777" w:rsidTr="00315071">
        <w:tc>
          <w:tcPr>
            <w:tcW w:w="9062" w:type="dxa"/>
          </w:tcPr>
          <w:p w14:paraId="4FB224FF"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Nome: </w:t>
            </w:r>
          </w:p>
        </w:tc>
      </w:tr>
      <w:tr w:rsidR="00AE65D1" w:rsidRPr="00B646BE" w14:paraId="3ACFD2F9" w14:textId="77777777" w:rsidTr="00315071">
        <w:tc>
          <w:tcPr>
            <w:tcW w:w="9062" w:type="dxa"/>
          </w:tcPr>
          <w:p w14:paraId="03A3B7D3"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Cargo: </w:t>
            </w:r>
          </w:p>
        </w:tc>
      </w:tr>
      <w:tr w:rsidR="00AE65D1" w:rsidRPr="00B646BE" w14:paraId="39A8997C" w14:textId="77777777" w:rsidTr="00315071">
        <w:tc>
          <w:tcPr>
            <w:tcW w:w="9062" w:type="dxa"/>
          </w:tcPr>
          <w:p w14:paraId="51DD80F2"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CPF: </w:t>
            </w:r>
          </w:p>
        </w:tc>
      </w:tr>
      <w:tr w:rsidR="00AE65D1" w:rsidRPr="00B646BE" w14:paraId="020152A5" w14:textId="77777777" w:rsidTr="00315071">
        <w:tc>
          <w:tcPr>
            <w:tcW w:w="9062" w:type="dxa"/>
          </w:tcPr>
          <w:p w14:paraId="1414EE29"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07CC3CD1" w14:textId="77777777" w:rsidR="00AE65D1" w:rsidRPr="00B646BE" w:rsidRDefault="00AE65D1" w:rsidP="00AE65D1">
      <w:pPr>
        <w:spacing w:before="240" w:line="360" w:lineRule="auto"/>
        <w:jc w:val="both"/>
        <w:rPr>
          <w:b/>
          <w:bCs/>
          <w:sz w:val="23"/>
          <w:szCs w:val="23"/>
        </w:rPr>
      </w:pPr>
      <w:r w:rsidRPr="00B646BE">
        <w:rPr>
          <w:rFonts w:eastAsia="Calibri"/>
          <w:sz w:val="23"/>
          <w:szCs w:val="23"/>
        </w:rPr>
        <w:t>(*) Facultativo. Indicar quando já constituído, informando, inclusive, o endereço eletrônico.</w:t>
      </w:r>
    </w:p>
    <w:p w14:paraId="4145CC3C" w14:textId="77777777" w:rsidR="00AE65D1" w:rsidRPr="00B646BE" w:rsidRDefault="00AE65D1" w:rsidP="00AE65D1">
      <w:pPr>
        <w:tabs>
          <w:tab w:val="left" w:pos="2736"/>
          <w:tab w:val="left" w:pos="3600"/>
        </w:tabs>
        <w:spacing w:line="360" w:lineRule="auto"/>
        <w:ind w:right="-1"/>
        <w:rPr>
          <w:b/>
          <w:bCs/>
          <w:sz w:val="23"/>
          <w:szCs w:val="23"/>
        </w:rPr>
      </w:pPr>
    </w:p>
    <w:p w14:paraId="2DB8EE02" w14:textId="77777777" w:rsidR="00AE65D1" w:rsidRPr="00B646BE" w:rsidRDefault="00AE65D1" w:rsidP="00AE65D1">
      <w:pPr>
        <w:tabs>
          <w:tab w:val="left" w:pos="2736"/>
          <w:tab w:val="left" w:pos="3600"/>
        </w:tabs>
        <w:spacing w:line="360" w:lineRule="auto"/>
        <w:ind w:right="-1"/>
        <w:jc w:val="center"/>
        <w:rPr>
          <w:b/>
          <w:bCs/>
          <w:sz w:val="23"/>
          <w:szCs w:val="23"/>
        </w:rPr>
      </w:pPr>
    </w:p>
    <w:p w14:paraId="7AF920AD" w14:textId="77777777" w:rsidR="00AE65D1" w:rsidRPr="0051334C" w:rsidRDefault="00AE65D1" w:rsidP="00C576E8">
      <w:pPr>
        <w:spacing w:before="240" w:line="360" w:lineRule="auto"/>
        <w:jc w:val="both"/>
        <w:rPr>
          <w:b/>
        </w:rPr>
      </w:pP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FF0AE2" w:rsidRDefault="00FF0AE2">
      <w:r>
        <w:separator/>
      </w:r>
    </w:p>
  </w:endnote>
  <w:endnote w:type="continuationSeparator" w:id="0">
    <w:p w14:paraId="106FA8C8" w14:textId="77777777" w:rsidR="00FF0AE2" w:rsidRDefault="00FF0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FF0AE2" w:rsidRDefault="00FF0AE2">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21327D">
      <w:rPr>
        <w:noProof/>
        <w:sz w:val="20"/>
        <w:szCs w:val="20"/>
      </w:rPr>
      <w:t>4</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FF0AE2" w:rsidRDefault="00FF0AE2">
      <w:r>
        <w:separator/>
      </w:r>
    </w:p>
  </w:footnote>
  <w:footnote w:type="continuationSeparator" w:id="0">
    <w:p w14:paraId="518F5C76" w14:textId="77777777" w:rsidR="00FF0AE2" w:rsidRDefault="00FF0A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FF0AE2" w:rsidRDefault="00FF0AE2">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6"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8"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9"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0"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8"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39"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18"/>
  </w:num>
  <w:num w:numId="5">
    <w:abstractNumId w:val="13"/>
  </w:num>
  <w:num w:numId="6">
    <w:abstractNumId w:val="33"/>
  </w:num>
  <w:num w:numId="7">
    <w:abstractNumId w:val="17"/>
  </w:num>
  <w:num w:numId="8">
    <w:abstractNumId w:val="22"/>
  </w:num>
  <w:num w:numId="9">
    <w:abstractNumId w:val="38"/>
  </w:num>
  <w:num w:numId="10">
    <w:abstractNumId w:val="32"/>
  </w:num>
  <w:num w:numId="11">
    <w:abstractNumId w:val="35"/>
  </w:num>
  <w:num w:numId="12">
    <w:abstractNumId w:val="12"/>
  </w:num>
  <w:num w:numId="13">
    <w:abstractNumId w:val="26"/>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5"/>
  </w:num>
  <w:num w:numId="26">
    <w:abstractNumId w:val="31"/>
  </w:num>
  <w:num w:numId="27">
    <w:abstractNumId w:val="10"/>
  </w:num>
  <w:num w:numId="28">
    <w:abstractNumId w:val="24"/>
  </w:num>
  <w:num w:numId="29">
    <w:abstractNumId w:val="23"/>
  </w:num>
  <w:num w:numId="30">
    <w:abstractNumId w:val="39"/>
  </w:num>
  <w:num w:numId="31">
    <w:abstractNumId w:val="28"/>
  </w:num>
  <w:num w:numId="32">
    <w:abstractNumId w:val="14"/>
  </w:num>
  <w:num w:numId="33">
    <w:abstractNumId w:val="21"/>
  </w:num>
  <w:num w:numId="34">
    <w:abstractNumId w:val="29"/>
  </w:num>
  <w:num w:numId="35">
    <w:abstractNumId w:val="30"/>
  </w:num>
  <w:num w:numId="36">
    <w:abstractNumId w:val="37"/>
  </w:num>
  <w:num w:numId="37">
    <w:abstractNumId w:val="16"/>
  </w:num>
  <w:num w:numId="38">
    <w:abstractNumId w:val="27"/>
  </w:num>
  <w:num w:numId="39">
    <w:abstractNumId w:val="36"/>
  </w:num>
  <w:num w:numId="40">
    <w:abstractNumId w:val="20"/>
  </w:num>
  <w:num w:numId="41">
    <w:abstractNumId w:val="11"/>
  </w:num>
  <w:num w:numId="42">
    <w:abstractNumId w:val="36"/>
  </w:num>
  <w:num w:numId="43">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372C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B1C7D"/>
    <w:rsid w:val="001B2C25"/>
    <w:rsid w:val="001B3819"/>
    <w:rsid w:val="001B4311"/>
    <w:rsid w:val="001C1FD5"/>
    <w:rsid w:val="001C2A27"/>
    <w:rsid w:val="001C2C45"/>
    <w:rsid w:val="001C2EAB"/>
    <w:rsid w:val="001C3FC4"/>
    <w:rsid w:val="001C61C3"/>
    <w:rsid w:val="001D0D68"/>
    <w:rsid w:val="001D41B7"/>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327D"/>
    <w:rsid w:val="002178FA"/>
    <w:rsid w:val="00222BCB"/>
    <w:rsid w:val="00225315"/>
    <w:rsid w:val="00231AFF"/>
    <w:rsid w:val="002327CD"/>
    <w:rsid w:val="00233752"/>
    <w:rsid w:val="00236DE2"/>
    <w:rsid w:val="00237777"/>
    <w:rsid w:val="00242D4B"/>
    <w:rsid w:val="00256BC4"/>
    <w:rsid w:val="00264B87"/>
    <w:rsid w:val="002741BC"/>
    <w:rsid w:val="00274A5D"/>
    <w:rsid w:val="00285130"/>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2519C"/>
    <w:rsid w:val="003330CD"/>
    <w:rsid w:val="00333759"/>
    <w:rsid w:val="0033426C"/>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1E48"/>
    <w:rsid w:val="003E3449"/>
    <w:rsid w:val="003F1A7E"/>
    <w:rsid w:val="003F6DDE"/>
    <w:rsid w:val="0040497E"/>
    <w:rsid w:val="00412224"/>
    <w:rsid w:val="00412367"/>
    <w:rsid w:val="00415189"/>
    <w:rsid w:val="00415DBC"/>
    <w:rsid w:val="004169DF"/>
    <w:rsid w:val="004173D7"/>
    <w:rsid w:val="004211C4"/>
    <w:rsid w:val="0042503C"/>
    <w:rsid w:val="00426652"/>
    <w:rsid w:val="00431F1B"/>
    <w:rsid w:val="004322B5"/>
    <w:rsid w:val="004363D9"/>
    <w:rsid w:val="004373EA"/>
    <w:rsid w:val="004403D8"/>
    <w:rsid w:val="00443310"/>
    <w:rsid w:val="00445C28"/>
    <w:rsid w:val="004465DD"/>
    <w:rsid w:val="00463747"/>
    <w:rsid w:val="004644E5"/>
    <w:rsid w:val="004654C8"/>
    <w:rsid w:val="00472F7C"/>
    <w:rsid w:val="00475057"/>
    <w:rsid w:val="0048019C"/>
    <w:rsid w:val="0048075E"/>
    <w:rsid w:val="004814C3"/>
    <w:rsid w:val="004823B3"/>
    <w:rsid w:val="00482971"/>
    <w:rsid w:val="0048414E"/>
    <w:rsid w:val="00496552"/>
    <w:rsid w:val="004A004C"/>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2886"/>
    <w:rsid w:val="005F3715"/>
    <w:rsid w:val="005F4A8D"/>
    <w:rsid w:val="005F6BB2"/>
    <w:rsid w:val="00601E69"/>
    <w:rsid w:val="006025AC"/>
    <w:rsid w:val="006040E0"/>
    <w:rsid w:val="00607383"/>
    <w:rsid w:val="006104E4"/>
    <w:rsid w:val="006125F3"/>
    <w:rsid w:val="006129BA"/>
    <w:rsid w:val="0061716F"/>
    <w:rsid w:val="00617D07"/>
    <w:rsid w:val="00620F9E"/>
    <w:rsid w:val="00626196"/>
    <w:rsid w:val="006305FA"/>
    <w:rsid w:val="00633770"/>
    <w:rsid w:val="00636BE3"/>
    <w:rsid w:val="00636CE3"/>
    <w:rsid w:val="00637F51"/>
    <w:rsid w:val="006422CB"/>
    <w:rsid w:val="00643C53"/>
    <w:rsid w:val="00646402"/>
    <w:rsid w:val="00655106"/>
    <w:rsid w:val="00656AAF"/>
    <w:rsid w:val="00661243"/>
    <w:rsid w:val="006618EA"/>
    <w:rsid w:val="006624A0"/>
    <w:rsid w:val="00665E01"/>
    <w:rsid w:val="00675648"/>
    <w:rsid w:val="006803FA"/>
    <w:rsid w:val="00680C0E"/>
    <w:rsid w:val="00684857"/>
    <w:rsid w:val="00685C3F"/>
    <w:rsid w:val="00686953"/>
    <w:rsid w:val="00694E5C"/>
    <w:rsid w:val="00696791"/>
    <w:rsid w:val="006B4BD8"/>
    <w:rsid w:val="006B7065"/>
    <w:rsid w:val="006C3243"/>
    <w:rsid w:val="006C387E"/>
    <w:rsid w:val="006D427D"/>
    <w:rsid w:val="006D6B8E"/>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35C1"/>
    <w:rsid w:val="0075436B"/>
    <w:rsid w:val="007557CB"/>
    <w:rsid w:val="00761F34"/>
    <w:rsid w:val="0076282E"/>
    <w:rsid w:val="007631E4"/>
    <w:rsid w:val="007649A7"/>
    <w:rsid w:val="00766875"/>
    <w:rsid w:val="00766F0F"/>
    <w:rsid w:val="007709B2"/>
    <w:rsid w:val="00777223"/>
    <w:rsid w:val="00783D3F"/>
    <w:rsid w:val="00787E82"/>
    <w:rsid w:val="00787EF4"/>
    <w:rsid w:val="0079413E"/>
    <w:rsid w:val="00795D7A"/>
    <w:rsid w:val="00796E90"/>
    <w:rsid w:val="007970AA"/>
    <w:rsid w:val="007A03A6"/>
    <w:rsid w:val="007A0C58"/>
    <w:rsid w:val="007A19C2"/>
    <w:rsid w:val="007B2D7F"/>
    <w:rsid w:val="007B588B"/>
    <w:rsid w:val="007C33DC"/>
    <w:rsid w:val="007C4CA9"/>
    <w:rsid w:val="007C4EE9"/>
    <w:rsid w:val="007D0552"/>
    <w:rsid w:val="007D07DE"/>
    <w:rsid w:val="007D416B"/>
    <w:rsid w:val="007D7EF2"/>
    <w:rsid w:val="007E4B32"/>
    <w:rsid w:val="007E61F0"/>
    <w:rsid w:val="007F2C9C"/>
    <w:rsid w:val="00802B21"/>
    <w:rsid w:val="008046F1"/>
    <w:rsid w:val="008048AD"/>
    <w:rsid w:val="0080792D"/>
    <w:rsid w:val="00811266"/>
    <w:rsid w:val="00817334"/>
    <w:rsid w:val="00837813"/>
    <w:rsid w:val="00844FA1"/>
    <w:rsid w:val="0084518E"/>
    <w:rsid w:val="00846707"/>
    <w:rsid w:val="00847896"/>
    <w:rsid w:val="00851B60"/>
    <w:rsid w:val="00853476"/>
    <w:rsid w:val="008545A9"/>
    <w:rsid w:val="00855719"/>
    <w:rsid w:val="008668CF"/>
    <w:rsid w:val="00870568"/>
    <w:rsid w:val="008706FD"/>
    <w:rsid w:val="0087658E"/>
    <w:rsid w:val="0088006F"/>
    <w:rsid w:val="00897384"/>
    <w:rsid w:val="008A3532"/>
    <w:rsid w:val="008A625D"/>
    <w:rsid w:val="008B07B0"/>
    <w:rsid w:val="008B48BF"/>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090"/>
    <w:rsid w:val="009B283D"/>
    <w:rsid w:val="009B2B50"/>
    <w:rsid w:val="009B7EA2"/>
    <w:rsid w:val="009C4266"/>
    <w:rsid w:val="009C78D2"/>
    <w:rsid w:val="009D3CC8"/>
    <w:rsid w:val="009E0DF2"/>
    <w:rsid w:val="009E1932"/>
    <w:rsid w:val="009E3731"/>
    <w:rsid w:val="009E394D"/>
    <w:rsid w:val="009F0DB9"/>
    <w:rsid w:val="009F207F"/>
    <w:rsid w:val="009F2CDD"/>
    <w:rsid w:val="009F4CCE"/>
    <w:rsid w:val="009F77F2"/>
    <w:rsid w:val="00A01343"/>
    <w:rsid w:val="00A01929"/>
    <w:rsid w:val="00A02F6E"/>
    <w:rsid w:val="00A06B8D"/>
    <w:rsid w:val="00A12AD5"/>
    <w:rsid w:val="00A13AF6"/>
    <w:rsid w:val="00A1697E"/>
    <w:rsid w:val="00A20637"/>
    <w:rsid w:val="00A24730"/>
    <w:rsid w:val="00A266BE"/>
    <w:rsid w:val="00A2789F"/>
    <w:rsid w:val="00A27BA7"/>
    <w:rsid w:val="00A330E1"/>
    <w:rsid w:val="00A36185"/>
    <w:rsid w:val="00A41901"/>
    <w:rsid w:val="00A43247"/>
    <w:rsid w:val="00A45C49"/>
    <w:rsid w:val="00A50D99"/>
    <w:rsid w:val="00A532DB"/>
    <w:rsid w:val="00A54955"/>
    <w:rsid w:val="00A61984"/>
    <w:rsid w:val="00A62F6F"/>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6738"/>
    <w:rsid w:val="00AA6793"/>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3183"/>
    <w:rsid w:val="00C243A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3737"/>
    <w:rsid w:val="00CE6A8F"/>
    <w:rsid w:val="00CF0C4C"/>
    <w:rsid w:val="00CF391A"/>
    <w:rsid w:val="00CF5248"/>
    <w:rsid w:val="00CF56A2"/>
    <w:rsid w:val="00CF5DA3"/>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3C26"/>
    <w:rsid w:val="00D55095"/>
    <w:rsid w:val="00D5544F"/>
    <w:rsid w:val="00D63DE2"/>
    <w:rsid w:val="00D72CD8"/>
    <w:rsid w:val="00D75ABA"/>
    <w:rsid w:val="00D803BB"/>
    <w:rsid w:val="00D85566"/>
    <w:rsid w:val="00D94216"/>
    <w:rsid w:val="00DA0E31"/>
    <w:rsid w:val="00DA4D09"/>
    <w:rsid w:val="00DA4DCF"/>
    <w:rsid w:val="00DA4F02"/>
    <w:rsid w:val="00DA6009"/>
    <w:rsid w:val="00DA6C7F"/>
    <w:rsid w:val="00DA702E"/>
    <w:rsid w:val="00DB5FF9"/>
    <w:rsid w:val="00DC016D"/>
    <w:rsid w:val="00DC25BB"/>
    <w:rsid w:val="00DC263E"/>
    <w:rsid w:val="00DD15F0"/>
    <w:rsid w:val="00DE29B5"/>
    <w:rsid w:val="00DE4015"/>
    <w:rsid w:val="00DE412C"/>
    <w:rsid w:val="00DE5E76"/>
    <w:rsid w:val="00DE7AF5"/>
    <w:rsid w:val="00DF04E7"/>
    <w:rsid w:val="00DF0C7D"/>
    <w:rsid w:val="00DF49BC"/>
    <w:rsid w:val="00E00674"/>
    <w:rsid w:val="00E015BE"/>
    <w:rsid w:val="00E03147"/>
    <w:rsid w:val="00E0346D"/>
    <w:rsid w:val="00E037AB"/>
    <w:rsid w:val="00E13C5B"/>
    <w:rsid w:val="00E13FBB"/>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32"/>
    <w:rsid w:val="00E71449"/>
    <w:rsid w:val="00E71F4F"/>
    <w:rsid w:val="00E7450E"/>
    <w:rsid w:val="00E75A24"/>
    <w:rsid w:val="00E766CE"/>
    <w:rsid w:val="00E77365"/>
    <w:rsid w:val="00E82FD4"/>
    <w:rsid w:val="00E8303E"/>
    <w:rsid w:val="00E83451"/>
    <w:rsid w:val="00E849CB"/>
    <w:rsid w:val="00E97BE1"/>
    <w:rsid w:val="00EA4850"/>
    <w:rsid w:val="00EA54AB"/>
    <w:rsid w:val="00EA60BB"/>
    <w:rsid w:val="00EA73DC"/>
    <w:rsid w:val="00EB1261"/>
    <w:rsid w:val="00EB208D"/>
    <w:rsid w:val="00EB2A57"/>
    <w:rsid w:val="00EB4147"/>
    <w:rsid w:val="00EB4EF0"/>
    <w:rsid w:val="00EB69E4"/>
    <w:rsid w:val="00EB6E43"/>
    <w:rsid w:val="00EC0AEF"/>
    <w:rsid w:val="00EC143A"/>
    <w:rsid w:val="00EC2B92"/>
    <w:rsid w:val="00EC3D45"/>
    <w:rsid w:val="00ED01AA"/>
    <w:rsid w:val="00ED3349"/>
    <w:rsid w:val="00ED50AB"/>
    <w:rsid w:val="00ED7A6B"/>
    <w:rsid w:val="00EE1641"/>
    <w:rsid w:val="00EE69DF"/>
    <w:rsid w:val="00EF52D4"/>
    <w:rsid w:val="00EF6360"/>
    <w:rsid w:val="00EF6B8B"/>
    <w:rsid w:val="00EF78FD"/>
    <w:rsid w:val="00EF7FD5"/>
    <w:rsid w:val="00F00F0F"/>
    <w:rsid w:val="00F07389"/>
    <w:rsid w:val="00F1075F"/>
    <w:rsid w:val="00F125CF"/>
    <w:rsid w:val="00F15028"/>
    <w:rsid w:val="00F15868"/>
    <w:rsid w:val="00F16C8D"/>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D1EDA"/>
    <w:rsid w:val="00FD2B44"/>
    <w:rsid w:val="00FD5154"/>
    <w:rsid w:val="00FD6E58"/>
    <w:rsid w:val="00FE4C6F"/>
    <w:rsid w:val="00FE64CF"/>
    <w:rsid w:val="00FE65D7"/>
    <w:rsid w:val="00FF0A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8030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36"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35"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006C47-A8E0-4E57-9689-18EE2DC92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8580</Words>
  <Characters>46335</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54806</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2024-09-02T18:15:00Z</cp:lastPrinted>
  <dcterms:created xsi:type="dcterms:W3CDTF">2024-09-02T18:16:00Z</dcterms:created>
  <dcterms:modified xsi:type="dcterms:W3CDTF">2024-09-02T18:16:00Z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