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BE063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  <w:r w:rsidRPr="00BE063F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  <w:t>(até 50 mil) para compras e serviços comuns</w:t>
      </w:r>
    </w:p>
    <w:p w:rsidR="00BE063F" w:rsidRPr="00BE063F" w:rsidRDefault="00BE063F" w:rsidP="00ED39D9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</w:p>
    <w:p w:rsidR="00ED39D9" w:rsidRPr="00E8346D" w:rsidRDefault="00BE063F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Requisição de Compras nº 3289</w:t>
      </w:r>
      <w:r w:rsidR="00411376">
        <w:rPr>
          <w:rFonts w:ascii="Times New Roman" w:hAnsi="Times New Roman" w:cs="Times New Roman"/>
          <w:b/>
          <w:sz w:val="24"/>
          <w:szCs w:val="24"/>
        </w:rPr>
        <w:t>/2024</w:t>
      </w:r>
    </w:p>
    <w:p w:rsidR="00BE063F" w:rsidRDefault="00ED39D9" w:rsidP="00BE063F">
      <w:pPr>
        <w:tabs>
          <w:tab w:val="left" w:pos="426"/>
        </w:tabs>
        <w:spacing w:after="0" w:line="360" w:lineRule="auto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E063F">
        <w:rPr>
          <w:rFonts w:ascii="Times New Roman" w:hAnsi="Times New Roman"/>
          <w:sz w:val="24"/>
          <w:szCs w:val="23"/>
        </w:rPr>
        <w:t xml:space="preserve">A aquisição dos 40 (quarenta) Fone de Cabeça (HEADSET), das 10 (dez) base discadora para terminais telefônicos analógicos e dos 10 (dez) módulo adaptador telefônico tipo carona tem como finalidade reposição de equipamentos necessários para o perfeito atendimento do CAT-0800 (Central de Atendimento Telefônico zero oitocentos) do SAAE </w:t>
      </w:r>
      <w:r w:rsidR="00BE063F">
        <w:rPr>
          <w:rFonts w:ascii="Times New Roman" w:hAnsi="Times New Roman"/>
          <w:sz w:val="24"/>
          <w:szCs w:val="23"/>
        </w:rPr>
        <w:t>Indaiatuba.</w:t>
      </w:r>
      <w:r w:rsidR="00BE063F">
        <w:rPr>
          <w:rFonts w:ascii="Times New Roman" w:hAnsi="Times New Roman"/>
          <w:sz w:val="24"/>
          <w:szCs w:val="23"/>
        </w:rPr>
        <w:t xml:space="preserve"> Forma de Entrega: Conforme Termo de Referência</w:t>
      </w:r>
    </w:p>
    <w:p w:rsidR="00ED39D9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8346D">
        <w:rPr>
          <w:rFonts w:ascii="Times New Roman" w:hAnsi="Times New Roman" w:cs="Times New Roman"/>
          <w:sz w:val="24"/>
          <w:szCs w:val="24"/>
        </w:rPr>
        <w:t>Aquisição/ Contratação)</w:t>
      </w:r>
    </w:p>
    <w:p w:rsidR="00BE063F" w:rsidRPr="005A20D6" w:rsidRDefault="00BE063F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6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 xml:space="preserve">, pelos telefones: (19) 3834-9441; 3834 – 9491 e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>Indaiatuba</w:t>
      </w:r>
      <w:r w:rsidRPr="00BE063F">
        <w:rPr>
          <w:rFonts w:ascii="Times New Roman" w:hAnsi="Times New Roman" w:cs="Times New Roman"/>
          <w:sz w:val="24"/>
          <w:szCs w:val="24"/>
        </w:rPr>
        <w:t xml:space="preserve">, </w:t>
      </w:r>
      <w:r w:rsidR="00BE063F" w:rsidRPr="00BE063F">
        <w:rPr>
          <w:rFonts w:ascii="Times New Roman" w:hAnsi="Times New Roman" w:cs="Times New Roman"/>
          <w:sz w:val="24"/>
          <w:szCs w:val="24"/>
        </w:rPr>
        <w:t>05</w:t>
      </w:r>
      <w:r w:rsidRPr="00BE063F">
        <w:rPr>
          <w:rFonts w:ascii="Times New Roman" w:hAnsi="Times New Roman" w:cs="Times New Roman"/>
          <w:sz w:val="24"/>
          <w:szCs w:val="24"/>
        </w:rPr>
        <w:t xml:space="preserve"> de </w:t>
      </w:r>
      <w:r w:rsidR="00BE063F" w:rsidRPr="00BE063F">
        <w:rPr>
          <w:rFonts w:ascii="Times New Roman" w:hAnsi="Times New Roman" w:cs="Times New Roman"/>
          <w:sz w:val="24"/>
          <w:szCs w:val="24"/>
        </w:rPr>
        <w:t xml:space="preserve">novembro </w:t>
      </w:r>
      <w:r w:rsidR="00411376">
        <w:rPr>
          <w:rFonts w:ascii="Times New Roman" w:hAnsi="Times New Roman" w:cs="Times New Roman"/>
          <w:sz w:val="24"/>
          <w:szCs w:val="24"/>
        </w:rPr>
        <w:t>de 2024</w:t>
      </w:r>
      <w:r w:rsidRPr="004B5D1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BE063F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5D1B">
        <w:rPr>
          <w:rFonts w:ascii="Times New Roman" w:hAnsi="Times New Roman" w:cs="Times New Roman"/>
          <w:b/>
          <w:sz w:val="24"/>
          <w:szCs w:val="24"/>
        </w:rPr>
        <w:t>Eng.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 xml:space="preserve"> PEDRO CLAUDIO SALLA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BE063F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Fernanda Pereira Ferreira</cp:lastModifiedBy>
  <cp:revision>2</cp:revision>
  <dcterms:created xsi:type="dcterms:W3CDTF">2024-11-05T11:55:00Z</dcterms:created>
  <dcterms:modified xsi:type="dcterms:W3CDTF">2024-11-05T11:55:00Z</dcterms:modified>
</cp:coreProperties>
</file>