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4AA0946E" w14:textId="77777777" w:rsidR="00943641" w:rsidRDefault="00943641" w:rsidP="003642DF">
      <w:pPr>
        <w:spacing w:line="360" w:lineRule="auto"/>
        <w:jc w:val="center"/>
        <w:rPr>
          <w:b/>
          <w:bCs/>
        </w:rPr>
      </w:pPr>
    </w:p>
    <w:p w14:paraId="057615A8" w14:textId="5756CFB3" w:rsidR="00C921B3" w:rsidRPr="00636BE3" w:rsidRDefault="008D1A9A" w:rsidP="003642DF">
      <w:pPr>
        <w:spacing w:line="360" w:lineRule="auto"/>
        <w:jc w:val="center"/>
        <w:rPr>
          <w:b/>
          <w:sz w:val="23"/>
          <w:szCs w:val="23"/>
        </w:rPr>
      </w:pPr>
      <w:bookmarkStart w:id="0" w:name="_GoBack"/>
      <w:bookmarkEnd w:id="0"/>
      <w:r w:rsidRPr="00636BE3">
        <w:rPr>
          <w:b/>
          <w:sz w:val="23"/>
          <w:szCs w:val="23"/>
        </w:rPr>
        <w:t>ANEXO I -</w:t>
      </w:r>
      <w:r w:rsidR="00C921B3" w:rsidRPr="00636BE3">
        <w:rPr>
          <w:b/>
          <w:sz w:val="23"/>
          <w:szCs w:val="23"/>
        </w:rPr>
        <w:t xml:space="preserve"> TERMO DE REFERÊNCIA</w:t>
      </w:r>
    </w:p>
    <w:p w14:paraId="52617157" w14:textId="4D558423" w:rsidR="003642DF" w:rsidRPr="00636BE3" w:rsidRDefault="00C921B3" w:rsidP="003642DF">
      <w:pPr>
        <w:autoSpaceDE w:val="0"/>
        <w:spacing w:after="120" w:line="276" w:lineRule="auto"/>
        <w:jc w:val="center"/>
        <w:rPr>
          <w:b/>
          <w:bCs/>
          <w:sz w:val="23"/>
          <w:szCs w:val="23"/>
        </w:rPr>
      </w:pPr>
      <w:r w:rsidRPr="00636BE3">
        <w:rPr>
          <w:b/>
          <w:bCs/>
          <w:sz w:val="23"/>
          <w:szCs w:val="23"/>
        </w:rPr>
        <w:t>PREGÃO ELETRÔNICO N</w:t>
      </w:r>
      <w:r w:rsidRPr="00636BE3">
        <w:rPr>
          <w:b/>
          <w:bCs/>
          <w:sz w:val="23"/>
          <w:szCs w:val="23"/>
          <w:u w:val="single"/>
          <w:vertAlign w:val="superscript"/>
        </w:rPr>
        <w:t>o</w:t>
      </w:r>
      <w:r w:rsidR="0048019C" w:rsidRPr="00636BE3">
        <w:rPr>
          <w:b/>
          <w:bCs/>
          <w:sz w:val="23"/>
          <w:szCs w:val="23"/>
        </w:rPr>
        <w:t xml:space="preserve"> </w:t>
      </w:r>
      <w:r w:rsidR="003C7353">
        <w:rPr>
          <w:b/>
          <w:bCs/>
          <w:sz w:val="23"/>
          <w:szCs w:val="23"/>
        </w:rPr>
        <w:t>07</w:t>
      </w:r>
      <w:r w:rsidR="003642DF" w:rsidRPr="00636BE3">
        <w:rPr>
          <w:b/>
          <w:bCs/>
          <w:sz w:val="23"/>
          <w:szCs w:val="23"/>
        </w:rPr>
        <w:t>/20</w:t>
      </w:r>
      <w:r w:rsidR="002F639E">
        <w:rPr>
          <w:b/>
          <w:bCs/>
          <w:sz w:val="23"/>
          <w:szCs w:val="23"/>
        </w:rPr>
        <w:t>2</w:t>
      </w:r>
      <w:r w:rsidR="006D4C9E">
        <w:rPr>
          <w:b/>
          <w:bCs/>
          <w:sz w:val="23"/>
          <w:szCs w:val="23"/>
        </w:rPr>
        <w:t>5</w:t>
      </w:r>
    </w:p>
    <w:p w14:paraId="270747E3" w14:textId="5FF18D8B" w:rsidR="008D1A9A" w:rsidRDefault="00C921B3" w:rsidP="00B75DE2">
      <w:pPr>
        <w:autoSpaceDE w:val="0"/>
        <w:spacing w:after="120" w:line="276" w:lineRule="auto"/>
        <w:jc w:val="center"/>
        <w:rPr>
          <w:b/>
          <w:bCs/>
          <w:sz w:val="23"/>
          <w:szCs w:val="23"/>
        </w:rPr>
      </w:pPr>
      <w:r w:rsidRPr="00636BE3">
        <w:rPr>
          <w:b/>
          <w:bCs/>
          <w:sz w:val="23"/>
          <w:szCs w:val="23"/>
        </w:rPr>
        <w:t>EDITAL N</w:t>
      </w:r>
      <w:r w:rsidRPr="00636BE3">
        <w:rPr>
          <w:b/>
          <w:bCs/>
          <w:sz w:val="23"/>
          <w:szCs w:val="23"/>
          <w:u w:val="single"/>
          <w:vertAlign w:val="superscript"/>
        </w:rPr>
        <w:t>o</w:t>
      </w:r>
      <w:r w:rsidRPr="00636BE3">
        <w:rPr>
          <w:b/>
          <w:bCs/>
          <w:sz w:val="23"/>
          <w:szCs w:val="23"/>
        </w:rPr>
        <w:t xml:space="preserve"> </w:t>
      </w:r>
      <w:r w:rsidR="003C7353">
        <w:rPr>
          <w:b/>
          <w:bCs/>
          <w:sz w:val="23"/>
          <w:szCs w:val="23"/>
        </w:rPr>
        <w:t>07</w:t>
      </w:r>
      <w:r w:rsidRPr="00636BE3">
        <w:rPr>
          <w:b/>
          <w:bCs/>
          <w:sz w:val="23"/>
          <w:szCs w:val="23"/>
        </w:rPr>
        <w:t>/</w:t>
      </w:r>
      <w:r w:rsidR="00783D3F" w:rsidRPr="00636BE3">
        <w:rPr>
          <w:b/>
          <w:bCs/>
          <w:sz w:val="23"/>
          <w:szCs w:val="23"/>
        </w:rPr>
        <w:t>20</w:t>
      </w:r>
      <w:r w:rsidR="002F639E">
        <w:rPr>
          <w:b/>
          <w:bCs/>
          <w:sz w:val="23"/>
          <w:szCs w:val="23"/>
        </w:rPr>
        <w:t>2</w:t>
      </w:r>
      <w:r w:rsidR="006D4C9E">
        <w:rPr>
          <w:b/>
          <w:bCs/>
          <w:sz w:val="23"/>
          <w:szCs w:val="23"/>
        </w:rPr>
        <w:t>5</w:t>
      </w:r>
    </w:p>
    <w:tbl>
      <w:tblPr>
        <w:tblpPr w:leftFromText="141" w:rightFromText="141" w:vertAnchor="text" w:tblpY="1"/>
        <w:tblOverlap w:val="never"/>
        <w:tblW w:w="0" w:type="auto"/>
        <w:tblLook w:val="04A0" w:firstRow="1" w:lastRow="0" w:firstColumn="1" w:lastColumn="0" w:noHBand="0" w:noVBand="1"/>
      </w:tblPr>
      <w:tblGrid>
        <w:gridCol w:w="562"/>
        <w:gridCol w:w="567"/>
        <w:gridCol w:w="567"/>
        <w:gridCol w:w="5585"/>
        <w:gridCol w:w="533"/>
        <w:gridCol w:w="724"/>
        <w:gridCol w:w="523"/>
      </w:tblGrid>
      <w:tr w:rsidR="00B75DE2" w:rsidRPr="00F203B8" w14:paraId="22EB43CA" w14:textId="77777777" w:rsidTr="007B0FFD">
        <w:tc>
          <w:tcPr>
            <w:tcW w:w="562"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5A592632" w14:textId="77777777" w:rsidR="00B75DE2" w:rsidRPr="00F203B8" w:rsidRDefault="00B75DE2">
            <w:pPr>
              <w:pStyle w:val="xl42"/>
              <w:snapToGrid w:val="0"/>
              <w:spacing w:before="0" w:after="0"/>
              <w:rPr>
                <w:rFonts w:asciiTheme="minorHAnsi" w:hAnsiTheme="minorHAnsi" w:cstheme="minorHAnsi"/>
                <w:sz w:val="12"/>
                <w:szCs w:val="12"/>
              </w:rPr>
            </w:pPr>
            <w:r w:rsidRPr="00F203B8">
              <w:rPr>
                <w:rFonts w:asciiTheme="minorHAnsi" w:hAnsiTheme="minorHAnsi" w:cstheme="minorHAnsi"/>
                <w:sz w:val="12"/>
                <w:szCs w:val="12"/>
              </w:rPr>
              <w:t>Lote</w:t>
            </w:r>
          </w:p>
        </w:tc>
        <w:tc>
          <w:tcPr>
            <w:tcW w:w="567"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291B3FEE" w14:textId="77777777" w:rsidR="00B75DE2" w:rsidRPr="00F203B8" w:rsidRDefault="00B75DE2">
            <w:pPr>
              <w:pStyle w:val="xl42"/>
              <w:snapToGrid w:val="0"/>
              <w:spacing w:before="0" w:after="0"/>
              <w:rPr>
                <w:rFonts w:asciiTheme="minorHAnsi" w:hAnsiTheme="minorHAnsi" w:cstheme="minorHAnsi"/>
                <w:sz w:val="12"/>
                <w:szCs w:val="12"/>
              </w:rPr>
            </w:pPr>
            <w:r w:rsidRPr="00F203B8">
              <w:rPr>
                <w:rFonts w:asciiTheme="minorHAnsi" w:hAnsiTheme="minorHAnsi" w:cstheme="minorHAnsi"/>
                <w:sz w:val="12"/>
                <w:szCs w:val="12"/>
              </w:rPr>
              <w:t>Unid</w:t>
            </w:r>
          </w:p>
        </w:tc>
        <w:tc>
          <w:tcPr>
            <w:tcW w:w="567"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1570594B" w14:textId="77777777" w:rsidR="00B75DE2" w:rsidRPr="00F203B8" w:rsidRDefault="00B75DE2">
            <w:pPr>
              <w:pStyle w:val="xl42"/>
              <w:snapToGrid w:val="0"/>
              <w:spacing w:before="0" w:after="0"/>
              <w:rPr>
                <w:rFonts w:asciiTheme="minorHAnsi" w:hAnsiTheme="minorHAnsi" w:cstheme="minorHAnsi"/>
                <w:sz w:val="12"/>
                <w:szCs w:val="12"/>
              </w:rPr>
            </w:pPr>
            <w:r w:rsidRPr="00F203B8">
              <w:rPr>
                <w:rFonts w:asciiTheme="minorHAnsi" w:hAnsiTheme="minorHAnsi" w:cstheme="minorHAnsi"/>
                <w:sz w:val="12"/>
                <w:szCs w:val="12"/>
              </w:rPr>
              <w:t>Qtd</w:t>
            </w:r>
          </w:p>
        </w:tc>
        <w:tc>
          <w:tcPr>
            <w:tcW w:w="5585"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121E3ED5" w14:textId="77777777" w:rsidR="00B75DE2" w:rsidRPr="00F203B8" w:rsidRDefault="00B75DE2">
            <w:pPr>
              <w:pStyle w:val="xl42"/>
              <w:snapToGrid w:val="0"/>
              <w:spacing w:before="0" w:after="0"/>
              <w:rPr>
                <w:rFonts w:asciiTheme="minorHAnsi" w:hAnsiTheme="minorHAnsi" w:cstheme="minorHAnsi"/>
                <w:sz w:val="12"/>
                <w:szCs w:val="12"/>
              </w:rPr>
            </w:pPr>
            <w:r w:rsidRPr="00F203B8">
              <w:rPr>
                <w:rFonts w:asciiTheme="minorHAnsi" w:hAnsiTheme="minorHAnsi" w:cstheme="minorHAnsi"/>
                <w:sz w:val="12"/>
                <w:szCs w:val="12"/>
              </w:rPr>
              <w:t>Descrição</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2D5D27C7" w14:textId="77777777" w:rsidR="00B75DE2" w:rsidRPr="00F203B8" w:rsidRDefault="00B75DE2">
            <w:pPr>
              <w:pStyle w:val="xl42"/>
              <w:snapToGrid w:val="0"/>
              <w:spacing w:before="0" w:after="0"/>
              <w:rPr>
                <w:rFonts w:asciiTheme="minorHAnsi" w:hAnsiTheme="minorHAnsi" w:cstheme="minorHAnsi"/>
                <w:sz w:val="12"/>
                <w:szCs w:val="12"/>
              </w:rPr>
            </w:pPr>
            <w:r w:rsidRPr="00F203B8">
              <w:rPr>
                <w:rFonts w:asciiTheme="minorHAnsi" w:hAnsiTheme="minorHAnsi" w:cstheme="minorHAnsi"/>
                <w:sz w:val="12"/>
                <w:szCs w:val="12"/>
              </w:rPr>
              <w:t>Marca</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69CBD22F" w14:textId="77777777" w:rsidR="00B75DE2" w:rsidRPr="00F203B8" w:rsidRDefault="00B75DE2">
            <w:pPr>
              <w:pStyle w:val="xl42"/>
              <w:snapToGrid w:val="0"/>
              <w:spacing w:before="0" w:after="0"/>
              <w:rPr>
                <w:rFonts w:asciiTheme="minorHAnsi" w:hAnsiTheme="minorHAnsi" w:cstheme="minorHAnsi"/>
                <w:sz w:val="12"/>
                <w:szCs w:val="12"/>
              </w:rPr>
            </w:pPr>
            <w:r w:rsidRPr="00F203B8">
              <w:rPr>
                <w:rFonts w:asciiTheme="minorHAnsi" w:hAnsiTheme="minorHAnsi" w:cstheme="minorHAnsi"/>
                <w:sz w:val="12"/>
                <w:szCs w:val="12"/>
              </w:rPr>
              <w:t>Valor Unitário do Lote</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4B4B4D8F" w14:textId="77777777" w:rsidR="00B75DE2" w:rsidRPr="00F203B8" w:rsidRDefault="00B75DE2">
            <w:pPr>
              <w:pStyle w:val="xl42"/>
              <w:snapToGrid w:val="0"/>
              <w:spacing w:before="0" w:after="0"/>
              <w:rPr>
                <w:rFonts w:asciiTheme="minorHAnsi" w:hAnsiTheme="minorHAnsi" w:cstheme="minorHAnsi"/>
                <w:sz w:val="12"/>
                <w:szCs w:val="12"/>
              </w:rPr>
            </w:pPr>
            <w:r w:rsidRPr="00F203B8">
              <w:rPr>
                <w:rFonts w:asciiTheme="minorHAnsi" w:hAnsiTheme="minorHAnsi" w:cstheme="minorHAnsi"/>
                <w:sz w:val="12"/>
                <w:szCs w:val="12"/>
              </w:rPr>
              <w:t>Valor Total</w:t>
            </w:r>
          </w:p>
        </w:tc>
      </w:tr>
      <w:tr w:rsidR="00B75DE2" w:rsidRPr="00F203B8" w14:paraId="2D66DB61" w14:textId="77777777" w:rsidTr="007B0FFD">
        <w:tc>
          <w:tcPr>
            <w:tcW w:w="562"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369451E2" w14:textId="16D2B23A"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1-R</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73161919"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g</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31CDD7A8"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500</w:t>
            </w:r>
          </w:p>
        </w:tc>
        <w:tc>
          <w:tcPr>
            <w:tcW w:w="5585"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40D7205F" w14:textId="77777777" w:rsidR="00B75DE2" w:rsidRPr="00F203B8" w:rsidRDefault="00B75DE2" w:rsidP="00F203B8">
            <w:pPr>
              <w:snapToGrid w:val="0"/>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IODO PA, RESSUBLIMADO, REAGENTE ACS, COM CERTIFICADO DE ANALISE. Iodo PA; ressublimado; aspecto fisico solido cristalino; inodoro; peso molecular 253,81; formula quimica I2; teor de pureza minima de 99%; caracteristica adicional reagente p.a ACS; numero de referencia quimica cas 7553-56-2; acondicionado em embalagem apropriada e reforcada que garanta a integridade do produto; rotulo com nr do lote; data de fabricacao; validade; temperatura de armazenamento; composicao e procedencia; com certificado de analise; produto controlado pela Policia Federal.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1801BC46"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15A08227"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49ADD8E6"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4BD1146C"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5DFADA53" w14:textId="64B98C7D"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2-A</w:t>
            </w:r>
          </w:p>
        </w:tc>
        <w:tc>
          <w:tcPr>
            <w:tcW w:w="567" w:type="dxa"/>
            <w:tcBorders>
              <w:top w:val="single" w:sz="4" w:space="0" w:color="auto"/>
              <w:left w:val="single" w:sz="4" w:space="0" w:color="auto"/>
              <w:bottom w:val="single" w:sz="4" w:space="0" w:color="auto"/>
              <w:right w:val="single" w:sz="4" w:space="0" w:color="auto"/>
            </w:tcBorders>
            <w:vAlign w:val="center"/>
            <w:hideMark/>
          </w:tcPr>
          <w:p w14:paraId="7B9683EE"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g</w:t>
            </w:r>
          </w:p>
        </w:tc>
        <w:tc>
          <w:tcPr>
            <w:tcW w:w="567" w:type="dxa"/>
            <w:tcBorders>
              <w:top w:val="single" w:sz="4" w:space="0" w:color="auto"/>
              <w:left w:val="single" w:sz="4" w:space="0" w:color="auto"/>
              <w:bottom w:val="single" w:sz="4" w:space="0" w:color="auto"/>
              <w:right w:val="single" w:sz="4" w:space="0" w:color="auto"/>
            </w:tcBorders>
            <w:vAlign w:val="center"/>
            <w:hideMark/>
          </w:tcPr>
          <w:p w14:paraId="5850433C"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4000</w:t>
            </w:r>
          </w:p>
        </w:tc>
        <w:tc>
          <w:tcPr>
            <w:tcW w:w="5585" w:type="dxa"/>
            <w:tcBorders>
              <w:top w:val="single" w:sz="4" w:space="0" w:color="auto"/>
              <w:left w:val="single" w:sz="4" w:space="0" w:color="auto"/>
              <w:bottom w:val="single" w:sz="4" w:space="0" w:color="auto"/>
              <w:right w:val="single" w:sz="4" w:space="0" w:color="auto"/>
            </w:tcBorders>
            <w:vAlign w:val="center"/>
            <w:hideMark/>
          </w:tcPr>
          <w:p w14:paraId="1A3045B7" w14:textId="77777777" w:rsidR="00B75DE2" w:rsidRPr="00F203B8" w:rsidRDefault="00B75DE2" w:rsidP="00F203B8">
            <w:pPr>
              <w:snapToGrid w:val="0"/>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PERSULFATO DE AMONIO PA, REAGENTE ACS, COM CERTIFICADO DE ANALISE. Persulfato de amonio PA; aspecto fisico po cristalino branco; inodoro; composiçao basica (nh4)2s2o8; peso molecular 228,20; grau de pureza minima de 98%; caracteristica adicional reagente p.a acs; isento de nase; dnase e protease; numero de referencia quimica cas 7727-54-; acondicionado em embalagem apropriada e reforcada que garanta a integridade do produto; rotulo com nr. do lote; data de fabricacao; validade; temperatura de armazenamento; composicao e procedencia; com certificado de analise.                   </w:t>
            </w:r>
          </w:p>
        </w:tc>
        <w:tc>
          <w:tcPr>
            <w:tcW w:w="0" w:type="auto"/>
            <w:tcBorders>
              <w:top w:val="single" w:sz="4" w:space="0" w:color="auto"/>
              <w:left w:val="single" w:sz="4" w:space="0" w:color="auto"/>
              <w:bottom w:val="single" w:sz="4" w:space="0" w:color="auto"/>
              <w:right w:val="single" w:sz="4" w:space="0" w:color="auto"/>
            </w:tcBorders>
            <w:vAlign w:val="center"/>
          </w:tcPr>
          <w:p w14:paraId="48EF4D0E"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1F6BE82E"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09B6FB3D"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088C839C"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2F095518" w14:textId="2D36C4B9"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3-A</w:t>
            </w:r>
          </w:p>
        </w:tc>
        <w:tc>
          <w:tcPr>
            <w:tcW w:w="567" w:type="dxa"/>
            <w:tcBorders>
              <w:top w:val="single" w:sz="4" w:space="0" w:color="auto"/>
              <w:left w:val="single" w:sz="4" w:space="0" w:color="auto"/>
              <w:bottom w:val="single" w:sz="4" w:space="0" w:color="auto"/>
              <w:right w:val="single" w:sz="4" w:space="0" w:color="auto"/>
            </w:tcBorders>
            <w:vAlign w:val="center"/>
            <w:hideMark/>
          </w:tcPr>
          <w:p w14:paraId="141235BD"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g</w:t>
            </w:r>
          </w:p>
        </w:tc>
        <w:tc>
          <w:tcPr>
            <w:tcW w:w="567" w:type="dxa"/>
            <w:tcBorders>
              <w:top w:val="single" w:sz="4" w:space="0" w:color="auto"/>
              <w:left w:val="single" w:sz="4" w:space="0" w:color="auto"/>
              <w:bottom w:val="single" w:sz="4" w:space="0" w:color="auto"/>
              <w:right w:val="single" w:sz="4" w:space="0" w:color="auto"/>
            </w:tcBorders>
            <w:vAlign w:val="center"/>
            <w:hideMark/>
          </w:tcPr>
          <w:p w14:paraId="19A45A18"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1500</w:t>
            </w:r>
          </w:p>
        </w:tc>
        <w:tc>
          <w:tcPr>
            <w:tcW w:w="5585" w:type="dxa"/>
            <w:tcBorders>
              <w:top w:val="single" w:sz="4" w:space="0" w:color="auto"/>
              <w:left w:val="single" w:sz="4" w:space="0" w:color="auto"/>
              <w:bottom w:val="single" w:sz="4" w:space="0" w:color="auto"/>
              <w:right w:val="single" w:sz="4" w:space="0" w:color="auto"/>
            </w:tcBorders>
            <w:vAlign w:val="center"/>
            <w:hideMark/>
          </w:tcPr>
          <w:p w14:paraId="51211AAB" w14:textId="77777777" w:rsidR="00B75DE2" w:rsidRPr="00F203B8" w:rsidRDefault="00B75DE2" w:rsidP="00F203B8">
            <w:pPr>
              <w:snapToGrid w:val="0"/>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SULFATO DE MAGNESIO PA, REAGENTE ACS, COM CERTIFICADO DE ANALISE. Sulfato de magnesio PA; aspecto fisico cristal incolor; brilhante; inodoro; amargo; formula quimica mgso 4.7h2o; massa molecular 246,48; teor de pureza minima de 98%; caracteristica adicional reagente p.a acs; numero de referencia quimica cas 10034-99-8; acondicionado em embalagem apropriada e reforcada que garanta a integridade do produto; rotulo com nr. do lote; data de fabricacao; validade; temperatura de armazenamento; composicao e procedencia; com certificado de analise.                   </w:t>
            </w:r>
          </w:p>
        </w:tc>
        <w:tc>
          <w:tcPr>
            <w:tcW w:w="0" w:type="auto"/>
            <w:tcBorders>
              <w:top w:val="single" w:sz="4" w:space="0" w:color="auto"/>
              <w:left w:val="single" w:sz="4" w:space="0" w:color="auto"/>
              <w:bottom w:val="single" w:sz="4" w:space="0" w:color="auto"/>
              <w:right w:val="single" w:sz="4" w:space="0" w:color="auto"/>
            </w:tcBorders>
            <w:vAlign w:val="center"/>
          </w:tcPr>
          <w:p w14:paraId="7E08E4B0"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363A3A96"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72E64FB3"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5A7C8C9B"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11A1BBA3" w14:textId="279A1CD2"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4-A</w:t>
            </w:r>
          </w:p>
        </w:tc>
        <w:tc>
          <w:tcPr>
            <w:tcW w:w="567" w:type="dxa"/>
            <w:tcBorders>
              <w:top w:val="single" w:sz="4" w:space="0" w:color="auto"/>
              <w:left w:val="single" w:sz="4" w:space="0" w:color="auto"/>
              <w:bottom w:val="single" w:sz="4" w:space="0" w:color="auto"/>
              <w:right w:val="single" w:sz="4" w:space="0" w:color="auto"/>
            </w:tcBorders>
            <w:vAlign w:val="center"/>
            <w:hideMark/>
          </w:tcPr>
          <w:p w14:paraId="04A80607"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g</w:t>
            </w:r>
          </w:p>
        </w:tc>
        <w:tc>
          <w:tcPr>
            <w:tcW w:w="567" w:type="dxa"/>
            <w:tcBorders>
              <w:top w:val="single" w:sz="4" w:space="0" w:color="auto"/>
              <w:left w:val="single" w:sz="4" w:space="0" w:color="auto"/>
              <w:bottom w:val="single" w:sz="4" w:space="0" w:color="auto"/>
              <w:right w:val="single" w:sz="4" w:space="0" w:color="auto"/>
            </w:tcBorders>
            <w:vAlign w:val="center"/>
            <w:hideMark/>
          </w:tcPr>
          <w:p w14:paraId="3CFBFBA8"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500</w:t>
            </w:r>
          </w:p>
        </w:tc>
        <w:tc>
          <w:tcPr>
            <w:tcW w:w="5585" w:type="dxa"/>
            <w:tcBorders>
              <w:top w:val="single" w:sz="4" w:space="0" w:color="auto"/>
              <w:left w:val="single" w:sz="4" w:space="0" w:color="auto"/>
              <w:bottom w:val="single" w:sz="4" w:space="0" w:color="auto"/>
              <w:right w:val="single" w:sz="4" w:space="0" w:color="auto"/>
            </w:tcBorders>
            <w:vAlign w:val="center"/>
            <w:hideMark/>
          </w:tcPr>
          <w:p w14:paraId="29F22FF4" w14:textId="77777777" w:rsidR="00B75DE2" w:rsidRPr="00F203B8" w:rsidRDefault="00B75DE2" w:rsidP="00F203B8">
            <w:pPr>
              <w:snapToGrid w:val="0"/>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CLORETO DE MAGNESIO PA, COM CERTIFICADO DE ANALISE. Cloreto de magnesio PA; composicao basica MgCl2.6H2O (hexahidratado); aspecto fisico cristal ou floco; incolor a esbranquicado; inodoro; peso molecular 203,31; grau de pureza minima de 99%; caracteristica adicional reagente p.a.; numero de referencia quimica cas 7791-18-6; acondicionado em embalagem apropriada e reforcada que garanta a integridade do produto; rotulo com nr. do lote; data de fabricacao; validade; temperatura de armazenamento; composicao e procedencia; com certificado de analise; produto controlado pela Policia Federal.                  </w:t>
            </w:r>
          </w:p>
        </w:tc>
        <w:tc>
          <w:tcPr>
            <w:tcW w:w="0" w:type="auto"/>
            <w:tcBorders>
              <w:top w:val="single" w:sz="4" w:space="0" w:color="auto"/>
              <w:left w:val="single" w:sz="4" w:space="0" w:color="auto"/>
              <w:bottom w:val="single" w:sz="4" w:space="0" w:color="auto"/>
              <w:right w:val="single" w:sz="4" w:space="0" w:color="auto"/>
            </w:tcBorders>
            <w:vAlign w:val="center"/>
          </w:tcPr>
          <w:p w14:paraId="4B2667E6"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1B6CCE9B"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383EC0F0"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28927192"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772AF2D8" w14:textId="4DB38FD0"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5-A</w:t>
            </w:r>
          </w:p>
        </w:tc>
        <w:tc>
          <w:tcPr>
            <w:tcW w:w="567" w:type="dxa"/>
            <w:tcBorders>
              <w:top w:val="single" w:sz="4" w:space="0" w:color="auto"/>
              <w:left w:val="single" w:sz="4" w:space="0" w:color="auto"/>
              <w:bottom w:val="single" w:sz="4" w:space="0" w:color="auto"/>
              <w:right w:val="single" w:sz="4" w:space="0" w:color="auto"/>
            </w:tcBorders>
            <w:vAlign w:val="center"/>
            <w:hideMark/>
          </w:tcPr>
          <w:p w14:paraId="45B32ED2"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frasco</w:t>
            </w:r>
          </w:p>
        </w:tc>
        <w:tc>
          <w:tcPr>
            <w:tcW w:w="567" w:type="dxa"/>
            <w:tcBorders>
              <w:top w:val="single" w:sz="4" w:space="0" w:color="auto"/>
              <w:left w:val="single" w:sz="4" w:space="0" w:color="auto"/>
              <w:bottom w:val="single" w:sz="4" w:space="0" w:color="auto"/>
              <w:right w:val="single" w:sz="4" w:space="0" w:color="auto"/>
            </w:tcBorders>
            <w:vAlign w:val="center"/>
            <w:hideMark/>
          </w:tcPr>
          <w:p w14:paraId="06180CED"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2</w:t>
            </w:r>
          </w:p>
        </w:tc>
        <w:tc>
          <w:tcPr>
            <w:tcW w:w="5585" w:type="dxa"/>
            <w:tcBorders>
              <w:top w:val="single" w:sz="4" w:space="0" w:color="auto"/>
              <w:left w:val="single" w:sz="4" w:space="0" w:color="auto"/>
              <w:bottom w:val="single" w:sz="4" w:space="0" w:color="auto"/>
              <w:right w:val="single" w:sz="4" w:space="0" w:color="auto"/>
            </w:tcBorders>
            <w:vAlign w:val="center"/>
            <w:hideMark/>
          </w:tcPr>
          <w:p w14:paraId="63B4A362" w14:textId="77777777" w:rsidR="00B75DE2" w:rsidRPr="00F203B8" w:rsidRDefault="00B75DE2" w:rsidP="00F203B8">
            <w:pPr>
              <w:snapToGrid w:val="0"/>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ALARANJADO DE XILENOL PA; REAGENTE ACS; FRASCO COM 5G; COM CERTIFICADO DE ANALISE. Alaranjado de xilenol PA; reagente ACS; aspecto fisico po; cor vermelho rubi; formula quimica C31H28N2Na4O13S; peso molecular de 760,59 teor de pureza  minima  de 75%; frasco com 5g; com certificado de analise; acondicionado em embalagem reforcada e apropriada a manutencao da integridade do produto; validade minima de 2/3 da validade de fabricacao na data do recebimento; rotulo com nr de lote, data de fabricacao; validade; composicao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23ECC4CA"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4D463939"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1A0E1042"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5C51837D"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151BAD5B" w14:textId="448C0E6E"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6-A</w:t>
            </w:r>
          </w:p>
        </w:tc>
        <w:tc>
          <w:tcPr>
            <w:tcW w:w="567" w:type="dxa"/>
            <w:tcBorders>
              <w:top w:val="single" w:sz="4" w:space="0" w:color="auto"/>
              <w:left w:val="single" w:sz="4" w:space="0" w:color="auto"/>
              <w:bottom w:val="single" w:sz="4" w:space="0" w:color="auto"/>
              <w:right w:val="single" w:sz="4" w:space="0" w:color="auto"/>
            </w:tcBorders>
            <w:vAlign w:val="center"/>
            <w:hideMark/>
          </w:tcPr>
          <w:p w14:paraId="61D64231"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frasco</w:t>
            </w:r>
          </w:p>
        </w:tc>
        <w:tc>
          <w:tcPr>
            <w:tcW w:w="567" w:type="dxa"/>
            <w:tcBorders>
              <w:top w:val="single" w:sz="4" w:space="0" w:color="auto"/>
              <w:left w:val="single" w:sz="4" w:space="0" w:color="auto"/>
              <w:bottom w:val="single" w:sz="4" w:space="0" w:color="auto"/>
              <w:right w:val="single" w:sz="4" w:space="0" w:color="auto"/>
            </w:tcBorders>
            <w:vAlign w:val="center"/>
            <w:hideMark/>
          </w:tcPr>
          <w:p w14:paraId="73B62C3D"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2</w:t>
            </w:r>
          </w:p>
        </w:tc>
        <w:tc>
          <w:tcPr>
            <w:tcW w:w="5585" w:type="dxa"/>
            <w:tcBorders>
              <w:top w:val="single" w:sz="4" w:space="0" w:color="auto"/>
              <w:left w:val="single" w:sz="4" w:space="0" w:color="auto"/>
              <w:bottom w:val="single" w:sz="4" w:space="0" w:color="auto"/>
              <w:right w:val="single" w:sz="4" w:space="0" w:color="auto"/>
            </w:tcBorders>
            <w:vAlign w:val="center"/>
            <w:hideMark/>
          </w:tcPr>
          <w:p w14:paraId="2ECC0337" w14:textId="77777777" w:rsidR="00B75DE2" w:rsidRPr="00F203B8" w:rsidRDefault="00B75DE2" w:rsidP="00F203B8">
            <w:pPr>
              <w:snapToGrid w:val="0"/>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XILENO CIANOL PA, (AZUL ACIDO 147), FRASCO COM 10G, COM CERTIFICADO DE ANALISE. Xileno cianol pa; (azul acido 147); aspecto fisico cristalino; cor verde escuro; formula quimica C25.H27.N2.NA.O6.S2; peso molecular de 538,63; teor de pureza  minimo  de 75%; frasco com 10g; com certificado de analise; validade minima de 2/3 da validade de fabricacao na data do recebimento; acondicionado em embalagem reforcada e apropriada a manutencao da integridade do produto; rotulo com nr. de lote, data de fabricacao e validade, composicao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63A433EA"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2D68772B"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1BB07A53"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293E203E"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3E2E3B3C" w14:textId="781ABC06"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7-A</w:t>
            </w:r>
          </w:p>
        </w:tc>
        <w:tc>
          <w:tcPr>
            <w:tcW w:w="567" w:type="dxa"/>
            <w:tcBorders>
              <w:top w:val="single" w:sz="4" w:space="0" w:color="auto"/>
              <w:left w:val="single" w:sz="4" w:space="0" w:color="auto"/>
              <w:bottom w:val="single" w:sz="4" w:space="0" w:color="auto"/>
              <w:right w:val="single" w:sz="4" w:space="0" w:color="auto"/>
            </w:tcBorders>
            <w:vAlign w:val="center"/>
            <w:hideMark/>
          </w:tcPr>
          <w:p w14:paraId="0EA34B0F"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g</w:t>
            </w:r>
          </w:p>
        </w:tc>
        <w:tc>
          <w:tcPr>
            <w:tcW w:w="567" w:type="dxa"/>
            <w:tcBorders>
              <w:top w:val="single" w:sz="4" w:space="0" w:color="auto"/>
              <w:left w:val="single" w:sz="4" w:space="0" w:color="auto"/>
              <w:bottom w:val="single" w:sz="4" w:space="0" w:color="auto"/>
              <w:right w:val="single" w:sz="4" w:space="0" w:color="auto"/>
            </w:tcBorders>
            <w:vAlign w:val="center"/>
            <w:hideMark/>
          </w:tcPr>
          <w:p w14:paraId="29834542"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1000</w:t>
            </w:r>
          </w:p>
        </w:tc>
        <w:tc>
          <w:tcPr>
            <w:tcW w:w="5585" w:type="dxa"/>
            <w:tcBorders>
              <w:top w:val="single" w:sz="4" w:space="0" w:color="auto"/>
              <w:left w:val="single" w:sz="4" w:space="0" w:color="auto"/>
              <w:bottom w:val="single" w:sz="4" w:space="0" w:color="auto"/>
              <w:right w:val="single" w:sz="4" w:space="0" w:color="auto"/>
            </w:tcBorders>
            <w:vAlign w:val="center"/>
            <w:hideMark/>
          </w:tcPr>
          <w:p w14:paraId="2C04C168" w14:textId="77777777" w:rsidR="00B75DE2" w:rsidRPr="00F203B8" w:rsidRDefault="00B75DE2" w:rsidP="00F203B8">
            <w:pPr>
              <w:snapToGrid w:val="0"/>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CLORIDRATO DE HIDROXILAMINA P.A, REGENTE ACS, COM CERTIFICADO DE ANALISE. Cloridrato de hidroxilamina PA; aspecto fisico solido cristalino de cor branca; formula quimica NH2OH.HCL; peso molecular 69,49; pureza minima de 96%; caracteristicas adicionais reagente p.a acs; acondicionado em embalagem apropriada e reforcada que garanta a integridade do produto; rotulo com nr do lote; data de fabricacao; validade; temperatura de armazenamento; composicao e procedencia; com certificado de analise.</w:t>
            </w:r>
          </w:p>
          <w:p w14:paraId="4D7C70BF" w14:textId="77777777" w:rsidR="00B75DE2" w:rsidRPr="00F203B8" w:rsidRDefault="00B75DE2" w:rsidP="00F203B8">
            <w:pPr>
              <w:snapToGrid w:val="0"/>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Produto controlado pela Policia Federal                   </w:t>
            </w:r>
          </w:p>
        </w:tc>
        <w:tc>
          <w:tcPr>
            <w:tcW w:w="0" w:type="auto"/>
            <w:tcBorders>
              <w:top w:val="single" w:sz="4" w:space="0" w:color="auto"/>
              <w:left w:val="single" w:sz="4" w:space="0" w:color="auto"/>
              <w:bottom w:val="single" w:sz="4" w:space="0" w:color="auto"/>
              <w:right w:val="single" w:sz="4" w:space="0" w:color="auto"/>
            </w:tcBorders>
            <w:vAlign w:val="center"/>
          </w:tcPr>
          <w:p w14:paraId="39FE318B"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67BF7963"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37A0A747"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1CAE7956"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4F67AF02" w14:textId="4B32C113"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8-A</w:t>
            </w:r>
          </w:p>
        </w:tc>
        <w:tc>
          <w:tcPr>
            <w:tcW w:w="567" w:type="dxa"/>
            <w:tcBorders>
              <w:top w:val="single" w:sz="4" w:space="0" w:color="auto"/>
              <w:left w:val="single" w:sz="4" w:space="0" w:color="auto"/>
              <w:bottom w:val="single" w:sz="4" w:space="0" w:color="auto"/>
              <w:right w:val="single" w:sz="4" w:space="0" w:color="auto"/>
            </w:tcBorders>
            <w:vAlign w:val="center"/>
            <w:hideMark/>
          </w:tcPr>
          <w:p w14:paraId="57B1BA50"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frasco</w:t>
            </w:r>
          </w:p>
        </w:tc>
        <w:tc>
          <w:tcPr>
            <w:tcW w:w="567" w:type="dxa"/>
            <w:tcBorders>
              <w:top w:val="single" w:sz="4" w:space="0" w:color="auto"/>
              <w:left w:val="single" w:sz="4" w:space="0" w:color="auto"/>
              <w:bottom w:val="single" w:sz="4" w:space="0" w:color="auto"/>
              <w:right w:val="single" w:sz="4" w:space="0" w:color="auto"/>
            </w:tcBorders>
            <w:vAlign w:val="center"/>
            <w:hideMark/>
          </w:tcPr>
          <w:p w14:paraId="5845800E"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2</w:t>
            </w:r>
          </w:p>
        </w:tc>
        <w:tc>
          <w:tcPr>
            <w:tcW w:w="5585" w:type="dxa"/>
            <w:tcBorders>
              <w:top w:val="single" w:sz="4" w:space="0" w:color="auto"/>
              <w:left w:val="single" w:sz="4" w:space="0" w:color="auto"/>
              <w:bottom w:val="single" w:sz="4" w:space="0" w:color="auto"/>
              <w:right w:val="single" w:sz="4" w:space="0" w:color="auto"/>
            </w:tcBorders>
            <w:vAlign w:val="center"/>
            <w:hideMark/>
          </w:tcPr>
          <w:p w14:paraId="7D4E6FA0" w14:textId="77777777" w:rsidR="00B75DE2" w:rsidRPr="00F203B8" w:rsidRDefault="00B75DE2" w:rsidP="00F203B8">
            <w:pPr>
              <w:snapToGrid w:val="0"/>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BICARBONATO DE SODIO PA, REGENTE ACS, FRASCO COM 500G, COM CERTIFICADO DE ANALISE. Bicarbonato de sodio PA; aspecto fisico solido cristalino de cor branca; formula quimica NaHCO3; peso molecular 84,01; pureza minima de 99,7%; caracteristicas adicionais reagente p.a acs; frasco de 500g; acondicionado em embalagem apropriada e reforcada que garanta a integridade do produto; rotulo com nr do lote; data de fabricacao; validade; temperatura de armazenamento; composicao e procedencia; com certificado de analise.</w:t>
            </w:r>
          </w:p>
          <w:p w14:paraId="0EFE8EEB" w14:textId="77777777" w:rsidR="00B75DE2" w:rsidRPr="00F203B8" w:rsidRDefault="00B75DE2" w:rsidP="00F203B8">
            <w:pPr>
              <w:snapToGrid w:val="0"/>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Produto controlado pela Policia Federal                   </w:t>
            </w:r>
          </w:p>
        </w:tc>
        <w:tc>
          <w:tcPr>
            <w:tcW w:w="0" w:type="auto"/>
            <w:tcBorders>
              <w:top w:val="single" w:sz="4" w:space="0" w:color="auto"/>
              <w:left w:val="single" w:sz="4" w:space="0" w:color="auto"/>
              <w:bottom w:val="single" w:sz="4" w:space="0" w:color="auto"/>
              <w:right w:val="single" w:sz="4" w:space="0" w:color="auto"/>
            </w:tcBorders>
            <w:vAlign w:val="center"/>
          </w:tcPr>
          <w:p w14:paraId="56BD990C"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42A54CBB"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5A7D86F0"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42379A19"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6C718B0B" w14:textId="47DE8F57"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9-A</w:t>
            </w:r>
          </w:p>
        </w:tc>
        <w:tc>
          <w:tcPr>
            <w:tcW w:w="567" w:type="dxa"/>
            <w:tcBorders>
              <w:top w:val="single" w:sz="4" w:space="0" w:color="auto"/>
              <w:left w:val="single" w:sz="4" w:space="0" w:color="auto"/>
              <w:bottom w:val="single" w:sz="4" w:space="0" w:color="auto"/>
              <w:right w:val="single" w:sz="4" w:space="0" w:color="auto"/>
            </w:tcBorders>
            <w:vAlign w:val="center"/>
            <w:hideMark/>
          </w:tcPr>
          <w:p w14:paraId="5AF004AE"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frasco</w:t>
            </w:r>
          </w:p>
        </w:tc>
        <w:tc>
          <w:tcPr>
            <w:tcW w:w="567" w:type="dxa"/>
            <w:tcBorders>
              <w:top w:val="single" w:sz="4" w:space="0" w:color="auto"/>
              <w:left w:val="single" w:sz="4" w:space="0" w:color="auto"/>
              <w:bottom w:val="single" w:sz="4" w:space="0" w:color="auto"/>
              <w:right w:val="single" w:sz="4" w:space="0" w:color="auto"/>
            </w:tcBorders>
            <w:vAlign w:val="center"/>
            <w:hideMark/>
          </w:tcPr>
          <w:p w14:paraId="44F05F67"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2</w:t>
            </w:r>
          </w:p>
        </w:tc>
        <w:tc>
          <w:tcPr>
            <w:tcW w:w="5585" w:type="dxa"/>
            <w:tcBorders>
              <w:top w:val="single" w:sz="4" w:space="0" w:color="auto"/>
              <w:left w:val="single" w:sz="4" w:space="0" w:color="auto"/>
              <w:bottom w:val="single" w:sz="4" w:space="0" w:color="auto"/>
              <w:right w:val="single" w:sz="4" w:space="0" w:color="auto"/>
            </w:tcBorders>
            <w:vAlign w:val="center"/>
            <w:hideMark/>
          </w:tcPr>
          <w:p w14:paraId="5488C43D" w14:textId="77777777" w:rsidR="00B75DE2" w:rsidRPr="00F203B8" w:rsidRDefault="00B75DE2" w:rsidP="00F203B8">
            <w:pPr>
              <w:snapToGrid w:val="0"/>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CLORETO DE SODIO PA, FRASCO COM 500 GRAMAS, COM CERTIFICADO DE ANALISE. Cloreto de Sodio PA; aspecto fisico po cristalino branco ou cristais incolores; composicao quimica NaCl anidro; peso molecular 58,45; pureza minima de 99%;   numero de referencia quimica cas 7647-14-5; frasco de 500g; acondicionado em </w:t>
            </w:r>
            <w:r w:rsidRPr="00F203B8">
              <w:rPr>
                <w:rFonts w:asciiTheme="minorHAnsi" w:hAnsiTheme="minorHAnsi" w:cstheme="minorHAnsi"/>
                <w:sz w:val="12"/>
                <w:szCs w:val="12"/>
              </w:rPr>
              <w:lastRenderedPageBreak/>
              <w:t xml:space="preserve">embalagem apropriada e reforcada que garanta a integridade do produto; rotulo com nr. do lote; data de fabricacao; validade; temperatura de armazenamento; composicao e procedencia; com certificado de analise.                   </w:t>
            </w:r>
          </w:p>
        </w:tc>
        <w:tc>
          <w:tcPr>
            <w:tcW w:w="0" w:type="auto"/>
            <w:tcBorders>
              <w:top w:val="single" w:sz="4" w:space="0" w:color="auto"/>
              <w:left w:val="single" w:sz="4" w:space="0" w:color="auto"/>
              <w:bottom w:val="single" w:sz="4" w:space="0" w:color="auto"/>
              <w:right w:val="single" w:sz="4" w:space="0" w:color="auto"/>
            </w:tcBorders>
            <w:vAlign w:val="center"/>
          </w:tcPr>
          <w:p w14:paraId="1DDD3F7D"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4BD96465"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6DED4331"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77D33A88"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6A1F8F1D" w14:textId="0FA4DA78"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10-A</w:t>
            </w:r>
          </w:p>
        </w:tc>
        <w:tc>
          <w:tcPr>
            <w:tcW w:w="567" w:type="dxa"/>
            <w:tcBorders>
              <w:top w:val="single" w:sz="4" w:space="0" w:color="auto"/>
              <w:left w:val="single" w:sz="4" w:space="0" w:color="auto"/>
              <w:bottom w:val="single" w:sz="4" w:space="0" w:color="auto"/>
              <w:right w:val="single" w:sz="4" w:space="0" w:color="auto"/>
            </w:tcBorders>
            <w:vAlign w:val="center"/>
            <w:hideMark/>
          </w:tcPr>
          <w:p w14:paraId="57C24A2A"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g</w:t>
            </w:r>
          </w:p>
        </w:tc>
        <w:tc>
          <w:tcPr>
            <w:tcW w:w="567" w:type="dxa"/>
            <w:tcBorders>
              <w:top w:val="single" w:sz="4" w:space="0" w:color="auto"/>
              <w:left w:val="single" w:sz="4" w:space="0" w:color="auto"/>
              <w:bottom w:val="single" w:sz="4" w:space="0" w:color="auto"/>
              <w:right w:val="single" w:sz="4" w:space="0" w:color="auto"/>
            </w:tcBorders>
            <w:vAlign w:val="center"/>
            <w:hideMark/>
          </w:tcPr>
          <w:p w14:paraId="53A4060C"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100</w:t>
            </w:r>
          </w:p>
        </w:tc>
        <w:tc>
          <w:tcPr>
            <w:tcW w:w="5585" w:type="dxa"/>
            <w:tcBorders>
              <w:top w:val="single" w:sz="4" w:space="0" w:color="auto"/>
              <w:left w:val="single" w:sz="4" w:space="0" w:color="auto"/>
              <w:bottom w:val="single" w:sz="4" w:space="0" w:color="auto"/>
              <w:right w:val="single" w:sz="4" w:space="0" w:color="auto"/>
            </w:tcBorders>
            <w:vAlign w:val="center"/>
            <w:hideMark/>
          </w:tcPr>
          <w:p w14:paraId="5688DD90" w14:textId="77777777" w:rsidR="00B75DE2" w:rsidRPr="00F203B8" w:rsidRDefault="00B75DE2" w:rsidP="00F203B8">
            <w:pPr>
              <w:snapToGrid w:val="0"/>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VERMELHO DE METILA PA REAGENTE ACS, COM CERTIFICADO DE ANALISE. Vermelho de metila PA; aspecto fisico cristais violetas; inodoro; peso molecular 269,31; formula quimica C15H15N3O2; caracteristica adicional reagente p.a ACS; numero de referencia quimica cas 493-52-7; com certificado de analise.                    </w:t>
            </w:r>
          </w:p>
        </w:tc>
        <w:tc>
          <w:tcPr>
            <w:tcW w:w="0" w:type="auto"/>
            <w:tcBorders>
              <w:top w:val="single" w:sz="4" w:space="0" w:color="auto"/>
              <w:left w:val="single" w:sz="4" w:space="0" w:color="auto"/>
              <w:bottom w:val="single" w:sz="4" w:space="0" w:color="auto"/>
              <w:right w:val="single" w:sz="4" w:space="0" w:color="auto"/>
            </w:tcBorders>
            <w:vAlign w:val="center"/>
          </w:tcPr>
          <w:p w14:paraId="5BA8CA08"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755B843F"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52ED61F1"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6DE0E347"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7D796764" w14:textId="2514D249"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11-A</w:t>
            </w:r>
          </w:p>
        </w:tc>
        <w:tc>
          <w:tcPr>
            <w:tcW w:w="567" w:type="dxa"/>
            <w:tcBorders>
              <w:top w:val="single" w:sz="4" w:space="0" w:color="auto"/>
              <w:left w:val="single" w:sz="4" w:space="0" w:color="auto"/>
              <w:bottom w:val="single" w:sz="4" w:space="0" w:color="auto"/>
              <w:right w:val="single" w:sz="4" w:space="0" w:color="auto"/>
            </w:tcBorders>
            <w:vAlign w:val="center"/>
            <w:hideMark/>
          </w:tcPr>
          <w:p w14:paraId="35806E6D"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frasco</w:t>
            </w:r>
          </w:p>
        </w:tc>
        <w:tc>
          <w:tcPr>
            <w:tcW w:w="567" w:type="dxa"/>
            <w:tcBorders>
              <w:top w:val="single" w:sz="4" w:space="0" w:color="auto"/>
              <w:left w:val="single" w:sz="4" w:space="0" w:color="auto"/>
              <w:bottom w:val="single" w:sz="4" w:space="0" w:color="auto"/>
              <w:right w:val="single" w:sz="4" w:space="0" w:color="auto"/>
            </w:tcBorders>
            <w:vAlign w:val="center"/>
            <w:hideMark/>
          </w:tcPr>
          <w:p w14:paraId="1B191242"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12</w:t>
            </w:r>
          </w:p>
        </w:tc>
        <w:tc>
          <w:tcPr>
            <w:tcW w:w="5585" w:type="dxa"/>
            <w:tcBorders>
              <w:top w:val="single" w:sz="4" w:space="0" w:color="auto"/>
              <w:left w:val="single" w:sz="4" w:space="0" w:color="auto"/>
              <w:bottom w:val="single" w:sz="4" w:space="0" w:color="auto"/>
              <w:right w:val="single" w:sz="4" w:space="0" w:color="auto"/>
            </w:tcBorders>
            <w:vAlign w:val="center"/>
            <w:hideMark/>
          </w:tcPr>
          <w:p w14:paraId="2BDE2C78" w14:textId="77777777" w:rsidR="00B75DE2" w:rsidRPr="00F203B8" w:rsidRDefault="00B75DE2" w:rsidP="00F203B8">
            <w:pPr>
              <w:snapToGrid w:val="0"/>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ACETONA PA, REAGENTE ACS, FRASCO 1 LITRO, COM CERTIFICADO DE ANALISE. Acetona PA; aspecto fisico liquido limpido transparente; formula quimica C3H6O; massa molecular 58,08; grau de pureza minima de 99,5%; caracteristica adicional reagente p.a. ACS; numero de referencia quimica cas 67-64-1; frasco de 1 litro; acondicionado em embalagem apropriada e reforcada que garanta a integridade do produto; rotulo com nr do lote; data de fabricacao; validade; temperatura de armazenamento; composicao e procedencia; com certificado de analise.</w:t>
            </w:r>
          </w:p>
          <w:p w14:paraId="51EA42E1" w14:textId="77777777" w:rsidR="00B75DE2" w:rsidRPr="00F203B8" w:rsidRDefault="00B75DE2" w:rsidP="00F203B8">
            <w:pPr>
              <w:snapToGrid w:val="0"/>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Produto controlado pela Policia Federal.                  </w:t>
            </w:r>
          </w:p>
        </w:tc>
        <w:tc>
          <w:tcPr>
            <w:tcW w:w="0" w:type="auto"/>
            <w:tcBorders>
              <w:top w:val="single" w:sz="4" w:space="0" w:color="auto"/>
              <w:left w:val="single" w:sz="4" w:space="0" w:color="auto"/>
              <w:bottom w:val="single" w:sz="4" w:space="0" w:color="auto"/>
              <w:right w:val="single" w:sz="4" w:space="0" w:color="auto"/>
            </w:tcBorders>
            <w:vAlign w:val="center"/>
          </w:tcPr>
          <w:p w14:paraId="231490AD"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66FEF5A4"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5E2288A4"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6B7FCF90"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677C039E" w14:textId="20555630"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12-A</w:t>
            </w:r>
          </w:p>
        </w:tc>
        <w:tc>
          <w:tcPr>
            <w:tcW w:w="567" w:type="dxa"/>
            <w:tcBorders>
              <w:top w:val="single" w:sz="4" w:space="0" w:color="auto"/>
              <w:left w:val="single" w:sz="4" w:space="0" w:color="auto"/>
              <w:bottom w:val="single" w:sz="4" w:space="0" w:color="auto"/>
              <w:right w:val="single" w:sz="4" w:space="0" w:color="auto"/>
            </w:tcBorders>
            <w:vAlign w:val="center"/>
            <w:hideMark/>
          </w:tcPr>
          <w:p w14:paraId="1BA3A2BC"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g</w:t>
            </w:r>
          </w:p>
        </w:tc>
        <w:tc>
          <w:tcPr>
            <w:tcW w:w="567" w:type="dxa"/>
            <w:tcBorders>
              <w:top w:val="single" w:sz="4" w:space="0" w:color="auto"/>
              <w:left w:val="single" w:sz="4" w:space="0" w:color="auto"/>
              <w:bottom w:val="single" w:sz="4" w:space="0" w:color="auto"/>
              <w:right w:val="single" w:sz="4" w:space="0" w:color="auto"/>
            </w:tcBorders>
            <w:vAlign w:val="center"/>
            <w:hideMark/>
          </w:tcPr>
          <w:p w14:paraId="6FA6D412"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1000</w:t>
            </w:r>
          </w:p>
        </w:tc>
        <w:tc>
          <w:tcPr>
            <w:tcW w:w="5585" w:type="dxa"/>
            <w:tcBorders>
              <w:top w:val="single" w:sz="4" w:space="0" w:color="auto"/>
              <w:left w:val="single" w:sz="4" w:space="0" w:color="auto"/>
              <w:bottom w:val="single" w:sz="4" w:space="0" w:color="auto"/>
              <w:right w:val="single" w:sz="4" w:space="0" w:color="auto"/>
            </w:tcBorders>
            <w:vAlign w:val="center"/>
            <w:hideMark/>
          </w:tcPr>
          <w:p w14:paraId="6E22A535" w14:textId="77777777" w:rsidR="00B75DE2" w:rsidRPr="00F203B8" w:rsidRDefault="00B75DE2" w:rsidP="00F203B8">
            <w:pPr>
              <w:snapToGrid w:val="0"/>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SULFATO DE POTASSIO ANIDRO P.A., CAS NUMBER 7778-80-5, COM LAUDO DE ANALISE. Sulfato de potassio anidro p.a., formula: k2so4; peso molecular: 174,27; registro no chemical abstract service (nº cas): 7778-80-5;  propriedades fisico-quimicas: forma: po, cor: branco, odor: inodoro, ph: 5,5 a 8,5, temperaturas especificas ou faixas de temperaturas nas quais ocorrem mudanças de estado fisico: temperatura de fusao: 1069ºc, solubilidade: em agua : 111 g/l, em etanol: insoluvel, em solventes organicos: insoluvel; informacoes toxicologicas: toxicidade aguda: ld50 (oral, rato): 66000 mg/kg, sensibilizacao: pele (coelho): sem irritacao, olhos (coelho): ligeiras irritacoes, outras informações toxicologicas: apos a ingestao (grandes quantidades): irritacao do sistema gastrointestinal; acondicionado em embalagem apropriada e reforcada que garanta a integridade do produto; rotulo com nr do lote; data de fabricacao; validade; temperatura de armazenamento; composicao e procedencia; validade minima de 2/3 da validade de fabricacao na data do recebimento; acompanha laudo de analise                </w:t>
            </w:r>
          </w:p>
        </w:tc>
        <w:tc>
          <w:tcPr>
            <w:tcW w:w="0" w:type="auto"/>
            <w:tcBorders>
              <w:top w:val="single" w:sz="4" w:space="0" w:color="auto"/>
              <w:left w:val="single" w:sz="4" w:space="0" w:color="auto"/>
              <w:bottom w:val="single" w:sz="4" w:space="0" w:color="auto"/>
              <w:right w:val="single" w:sz="4" w:space="0" w:color="auto"/>
            </w:tcBorders>
            <w:vAlign w:val="center"/>
          </w:tcPr>
          <w:p w14:paraId="4228C708"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31686396"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0CC137A1"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75FEE453"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214AAA5F" w14:textId="77100B04"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13-A</w:t>
            </w:r>
          </w:p>
        </w:tc>
        <w:tc>
          <w:tcPr>
            <w:tcW w:w="567" w:type="dxa"/>
            <w:tcBorders>
              <w:top w:val="single" w:sz="4" w:space="0" w:color="auto"/>
              <w:left w:val="single" w:sz="4" w:space="0" w:color="auto"/>
              <w:bottom w:val="single" w:sz="4" w:space="0" w:color="auto"/>
              <w:right w:val="single" w:sz="4" w:space="0" w:color="auto"/>
            </w:tcBorders>
            <w:vAlign w:val="center"/>
            <w:hideMark/>
          </w:tcPr>
          <w:p w14:paraId="4876B715"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g</w:t>
            </w:r>
          </w:p>
        </w:tc>
        <w:tc>
          <w:tcPr>
            <w:tcW w:w="567" w:type="dxa"/>
            <w:tcBorders>
              <w:top w:val="single" w:sz="4" w:space="0" w:color="auto"/>
              <w:left w:val="single" w:sz="4" w:space="0" w:color="auto"/>
              <w:bottom w:val="single" w:sz="4" w:space="0" w:color="auto"/>
              <w:right w:val="single" w:sz="4" w:space="0" w:color="auto"/>
            </w:tcBorders>
            <w:vAlign w:val="center"/>
            <w:hideMark/>
          </w:tcPr>
          <w:p w14:paraId="0D5A7FCB"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500</w:t>
            </w:r>
          </w:p>
        </w:tc>
        <w:tc>
          <w:tcPr>
            <w:tcW w:w="5585" w:type="dxa"/>
            <w:tcBorders>
              <w:top w:val="single" w:sz="4" w:space="0" w:color="auto"/>
              <w:left w:val="single" w:sz="4" w:space="0" w:color="auto"/>
              <w:bottom w:val="single" w:sz="4" w:space="0" w:color="auto"/>
              <w:right w:val="single" w:sz="4" w:space="0" w:color="auto"/>
            </w:tcBorders>
            <w:hideMark/>
          </w:tcPr>
          <w:p w14:paraId="63E53615"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IODATO DE POTASSIO PA, REGENTE ACS, COM CERTIFICADO DE ANALISE. Iodato de potassio PA; aspecto fisico po cristalino de cor branca; formula quimica KIO3; peso molecular 214,00; teor de pureza minima de 99,4%; caracteristicas adicionais reagente p.a acs; acondicionado em embalagem apropriada e reforcada que garanta a integridade do produto; rotulo com nr do lote; data de fabricacao; validade; temperatura de armazenamento; composicao e procedencia; com certificado de analise.                   </w:t>
            </w:r>
          </w:p>
        </w:tc>
        <w:tc>
          <w:tcPr>
            <w:tcW w:w="0" w:type="auto"/>
            <w:tcBorders>
              <w:top w:val="single" w:sz="4" w:space="0" w:color="auto"/>
              <w:left w:val="single" w:sz="4" w:space="0" w:color="auto"/>
              <w:bottom w:val="single" w:sz="4" w:space="0" w:color="auto"/>
              <w:right w:val="single" w:sz="4" w:space="0" w:color="auto"/>
            </w:tcBorders>
            <w:vAlign w:val="center"/>
          </w:tcPr>
          <w:p w14:paraId="6B58AB54"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43B19E57"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10144DF2"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15A08E06"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4E8A32D2" w14:textId="7B03081B"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14-A</w:t>
            </w:r>
          </w:p>
        </w:tc>
        <w:tc>
          <w:tcPr>
            <w:tcW w:w="567" w:type="dxa"/>
            <w:tcBorders>
              <w:top w:val="single" w:sz="4" w:space="0" w:color="auto"/>
              <w:left w:val="single" w:sz="4" w:space="0" w:color="auto"/>
              <w:bottom w:val="single" w:sz="4" w:space="0" w:color="auto"/>
              <w:right w:val="single" w:sz="4" w:space="0" w:color="auto"/>
            </w:tcBorders>
            <w:vAlign w:val="center"/>
            <w:hideMark/>
          </w:tcPr>
          <w:p w14:paraId="26CC8712"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frasco</w:t>
            </w:r>
          </w:p>
        </w:tc>
        <w:tc>
          <w:tcPr>
            <w:tcW w:w="567" w:type="dxa"/>
            <w:tcBorders>
              <w:top w:val="single" w:sz="4" w:space="0" w:color="auto"/>
              <w:left w:val="single" w:sz="4" w:space="0" w:color="auto"/>
              <w:bottom w:val="single" w:sz="4" w:space="0" w:color="auto"/>
              <w:right w:val="single" w:sz="4" w:space="0" w:color="auto"/>
            </w:tcBorders>
            <w:vAlign w:val="center"/>
            <w:hideMark/>
          </w:tcPr>
          <w:p w14:paraId="0F667CC8"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4</w:t>
            </w:r>
          </w:p>
        </w:tc>
        <w:tc>
          <w:tcPr>
            <w:tcW w:w="5585" w:type="dxa"/>
            <w:tcBorders>
              <w:top w:val="single" w:sz="4" w:space="0" w:color="auto"/>
              <w:left w:val="single" w:sz="4" w:space="0" w:color="auto"/>
              <w:bottom w:val="single" w:sz="4" w:space="0" w:color="auto"/>
              <w:right w:val="single" w:sz="4" w:space="0" w:color="auto"/>
            </w:tcBorders>
            <w:hideMark/>
          </w:tcPr>
          <w:p w14:paraId="69CDC3D2"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FENANTROLINA PA, REGENTE ACS, FRASCO COM 25G, COM CERTIFICADO DE ANALISE. Fenantrolina  PA; aspecto fisico solido cristalino de cor branca; formula quimica C12H8N2.H2O; peso molecular 198,22; caracteristicas adicionais reagente p.a acs; frasco de 25g; acondicionado em embalagem apropriada e reforcada que garanta a integridade do produto; rotulo com nr do lote; data de fabricacao; validade; temperatura de armazenamento; composicao e procedencia; com certificado de analise.                   </w:t>
            </w:r>
          </w:p>
        </w:tc>
        <w:tc>
          <w:tcPr>
            <w:tcW w:w="0" w:type="auto"/>
            <w:tcBorders>
              <w:top w:val="single" w:sz="4" w:space="0" w:color="auto"/>
              <w:left w:val="single" w:sz="4" w:space="0" w:color="auto"/>
              <w:bottom w:val="single" w:sz="4" w:space="0" w:color="auto"/>
              <w:right w:val="single" w:sz="4" w:space="0" w:color="auto"/>
            </w:tcBorders>
            <w:vAlign w:val="center"/>
          </w:tcPr>
          <w:p w14:paraId="15DE2DDA"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0791C084"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7D9343E4"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27A057C6"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4B7529F6" w14:textId="3FCEE59A"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15-</w:t>
            </w:r>
            <w:r w:rsidR="00923B58">
              <w:rPr>
                <w:rFonts w:asciiTheme="minorHAnsi" w:hAnsiTheme="minorHAnsi" w:cstheme="minorHAnsi"/>
                <w:b w:val="0"/>
                <w:bCs w:val="0"/>
                <w:sz w:val="12"/>
                <w:szCs w:val="12"/>
              </w:rPr>
              <w:t>A</w:t>
            </w:r>
          </w:p>
        </w:tc>
        <w:tc>
          <w:tcPr>
            <w:tcW w:w="567" w:type="dxa"/>
            <w:tcBorders>
              <w:top w:val="single" w:sz="4" w:space="0" w:color="auto"/>
              <w:left w:val="single" w:sz="4" w:space="0" w:color="auto"/>
              <w:bottom w:val="single" w:sz="4" w:space="0" w:color="auto"/>
              <w:right w:val="single" w:sz="4" w:space="0" w:color="auto"/>
            </w:tcBorders>
            <w:vAlign w:val="center"/>
            <w:hideMark/>
          </w:tcPr>
          <w:p w14:paraId="68D79B88"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frasco</w:t>
            </w:r>
          </w:p>
        </w:tc>
        <w:tc>
          <w:tcPr>
            <w:tcW w:w="567" w:type="dxa"/>
            <w:tcBorders>
              <w:top w:val="single" w:sz="4" w:space="0" w:color="auto"/>
              <w:left w:val="single" w:sz="4" w:space="0" w:color="auto"/>
              <w:bottom w:val="single" w:sz="4" w:space="0" w:color="auto"/>
              <w:right w:val="single" w:sz="4" w:space="0" w:color="auto"/>
            </w:tcBorders>
            <w:vAlign w:val="center"/>
            <w:hideMark/>
          </w:tcPr>
          <w:p w14:paraId="32769017"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2</w:t>
            </w:r>
          </w:p>
        </w:tc>
        <w:tc>
          <w:tcPr>
            <w:tcW w:w="5585" w:type="dxa"/>
            <w:tcBorders>
              <w:top w:val="single" w:sz="4" w:space="0" w:color="auto"/>
              <w:left w:val="single" w:sz="4" w:space="0" w:color="auto"/>
              <w:bottom w:val="single" w:sz="4" w:space="0" w:color="auto"/>
              <w:right w:val="single" w:sz="4" w:space="0" w:color="auto"/>
            </w:tcBorders>
            <w:hideMark/>
          </w:tcPr>
          <w:p w14:paraId="09829A7A"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TIOSSULFATO DE SODIO PA, PENTAHIDRATADO, REAGENTE ACS, FRASCO COM 500G, COM CERTIFICADO DE ANALISE. Tiossulfato de sodio pa; pentahidratado; reagente acs; aspecto fisico po ou lentilha; formula quimica na2s2o3. 5 h2o; peso molecular 248,19; teor de pureza minima de  99,5%; frasco de 500g; com certificado de analise; acondicionado em embalagem reforcada e apropriada a manutencao da integridade do produto; rotulo com nr. de lote, data de fabricacao e validade, composicao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726CDECF"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55AC96A5"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591C2410"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44FD3EAC"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4D54183A" w14:textId="7F957A70"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16-A</w:t>
            </w:r>
          </w:p>
        </w:tc>
        <w:tc>
          <w:tcPr>
            <w:tcW w:w="567" w:type="dxa"/>
            <w:tcBorders>
              <w:top w:val="single" w:sz="4" w:space="0" w:color="auto"/>
              <w:left w:val="single" w:sz="4" w:space="0" w:color="auto"/>
              <w:bottom w:val="single" w:sz="4" w:space="0" w:color="auto"/>
              <w:right w:val="single" w:sz="4" w:space="0" w:color="auto"/>
            </w:tcBorders>
            <w:vAlign w:val="center"/>
            <w:hideMark/>
          </w:tcPr>
          <w:p w14:paraId="2E3245FC"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frasco</w:t>
            </w:r>
          </w:p>
        </w:tc>
        <w:tc>
          <w:tcPr>
            <w:tcW w:w="567" w:type="dxa"/>
            <w:tcBorders>
              <w:top w:val="single" w:sz="4" w:space="0" w:color="auto"/>
              <w:left w:val="single" w:sz="4" w:space="0" w:color="auto"/>
              <w:bottom w:val="single" w:sz="4" w:space="0" w:color="auto"/>
              <w:right w:val="single" w:sz="4" w:space="0" w:color="auto"/>
            </w:tcBorders>
            <w:vAlign w:val="center"/>
            <w:hideMark/>
          </w:tcPr>
          <w:p w14:paraId="59B39103"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2</w:t>
            </w:r>
          </w:p>
        </w:tc>
        <w:tc>
          <w:tcPr>
            <w:tcW w:w="5585" w:type="dxa"/>
            <w:tcBorders>
              <w:top w:val="single" w:sz="4" w:space="0" w:color="auto"/>
              <w:left w:val="single" w:sz="4" w:space="0" w:color="auto"/>
              <w:bottom w:val="single" w:sz="4" w:space="0" w:color="auto"/>
              <w:right w:val="single" w:sz="4" w:space="0" w:color="auto"/>
            </w:tcBorders>
            <w:hideMark/>
          </w:tcPr>
          <w:p w14:paraId="58CF1055"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CLORETO DE AMONIO PA, REAGENTE ACS, FRASCO COM 500 GRAMAS, COM CERTIFICADO DE ANALISE. Cloreto de Amonio PA; aspecto fisico po branco; cristalino; inodoro; peso molecular 53,49; formula quImica NH4Cl; teor de pureza mInima de 99,5%; caracterIstica adicional reagente p.a  ACS; numero de referencia quimica cas 12125-02-9; frasco de 500g; acondicionado em embalagem apropriada e reforcada que garanta a integridade do produto; rotulo com nr do lote; data de fabricacao; validade; temperatura de armazenamento; composicao e procedencia; com certificado de analise.</w:t>
            </w:r>
          </w:p>
          <w:p w14:paraId="49AB2C0D"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Produto controlado pela Policia Federal.                  </w:t>
            </w:r>
          </w:p>
        </w:tc>
        <w:tc>
          <w:tcPr>
            <w:tcW w:w="0" w:type="auto"/>
            <w:tcBorders>
              <w:top w:val="single" w:sz="4" w:space="0" w:color="auto"/>
              <w:left w:val="single" w:sz="4" w:space="0" w:color="auto"/>
              <w:bottom w:val="single" w:sz="4" w:space="0" w:color="auto"/>
              <w:right w:val="single" w:sz="4" w:space="0" w:color="auto"/>
            </w:tcBorders>
            <w:vAlign w:val="center"/>
          </w:tcPr>
          <w:p w14:paraId="46C5B9E0"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2A78A755"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71B8435D"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53418D71"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425A17F0" w14:textId="6EBAA797"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17-A</w:t>
            </w:r>
          </w:p>
        </w:tc>
        <w:tc>
          <w:tcPr>
            <w:tcW w:w="567" w:type="dxa"/>
            <w:tcBorders>
              <w:top w:val="single" w:sz="4" w:space="0" w:color="auto"/>
              <w:left w:val="single" w:sz="4" w:space="0" w:color="auto"/>
              <w:bottom w:val="single" w:sz="4" w:space="0" w:color="auto"/>
              <w:right w:val="single" w:sz="4" w:space="0" w:color="auto"/>
            </w:tcBorders>
            <w:vAlign w:val="center"/>
            <w:hideMark/>
          </w:tcPr>
          <w:p w14:paraId="155528A8"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frasco</w:t>
            </w:r>
          </w:p>
        </w:tc>
        <w:tc>
          <w:tcPr>
            <w:tcW w:w="567" w:type="dxa"/>
            <w:tcBorders>
              <w:top w:val="single" w:sz="4" w:space="0" w:color="auto"/>
              <w:left w:val="single" w:sz="4" w:space="0" w:color="auto"/>
              <w:bottom w:val="single" w:sz="4" w:space="0" w:color="auto"/>
              <w:right w:val="single" w:sz="4" w:space="0" w:color="auto"/>
            </w:tcBorders>
            <w:vAlign w:val="center"/>
            <w:hideMark/>
          </w:tcPr>
          <w:p w14:paraId="7F058008"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4</w:t>
            </w:r>
          </w:p>
        </w:tc>
        <w:tc>
          <w:tcPr>
            <w:tcW w:w="5585" w:type="dxa"/>
            <w:tcBorders>
              <w:top w:val="single" w:sz="4" w:space="0" w:color="auto"/>
              <w:left w:val="single" w:sz="4" w:space="0" w:color="auto"/>
              <w:bottom w:val="single" w:sz="4" w:space="0" w:color="auto"/>
              <w:right w:val="single" w:sz="4" w:space="0" w:color="auto"/>
            </w:tcBorders>
            <w:hideMark/>
          </w:tcPr>
          <w:p w14:paraId="110DAC4B"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PERMANGANATO DE POTASSIO PA, REAGENTE ACS, NUMERO CAS 7722-64-7, FRASCO COM 250 GRAMAS, COM CERTIFICADO DE ANALISE. Permanganato de Potassio PA; formula quimica KMnO4; peso molecular 158,034 g/mol; numero CAS: 7722-64-7 caracteristicas adicionais reagente p.a acs; frasco de 250g; acondicionado em embalagem apropriada e reforcada que garanta a integridade do produto; rotulo com nr do lote; data de fabricacao; validade; temperatura de armazenamento; composicao e procedencia; com certificado de analise;</w:t>
            </w:r>
          </w:p>
          <w:p w14:paraId="5497769D"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Produto controlado pela Policia Federal                   </w:t>
            </w:r>
          </w:p>
        </w:tc>
        <w:tc>
          <w:tcPr>
            <w:tcW w:w="0" w:type="auto"/>
            <w:tcBorders>
              <w:top w:val="single" w:sz="4" w:space="0" w:color="auto"/>
              <w:left w:val="single" w:sz="4" w:space="0" w:color="auto"/>
              <w:bottom w:val="single" w:sz="4" w:space="0" w:color="auto"/>
              <w:right w:val="single" w:sz="4" w:space="0" w:color="auto"/>
            </w:tcBorders>
            <w:vAlign w:val="center"/>
          </w:tcPr>
          <w:p w14:paraId="51AE35CF"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235318B3"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45E73DFB"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214565ED"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14DBF7ED" w14:textId="5D5A3E66"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18-A</w:t>
            </w:r>
          </w:p>
        </w:tc>
        <w:tc>
          <w:tcPr>
            <w:tcW w:w="567" w:type="dxa"/>
            <w:tcBorders>
              <w:top w:val="single" w:sz="4" w:space="0" w:color="auto"/>
              <w:left w:val="single" w:sz="4" w:space="0" w:color="auto"/>
              <w:bottom w:val="single" w:sz="4" w:space="0" w:color="auto"/>
              <w:right w:val="single" w:sz="4" w:space="0" w:color="auto"/>
            </w:tcBorders>
            <w:vAlign w:val="center"/>
            <w:hideMark/>
          </w:tcPr>
          <w:p w14:paraId="55C30AB3"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L</w:t>
            </w:r>
          </w:p>
        </w:tc>
        <w:tc>
          <w:tcPr>
            <w:tcW w:w="567" w:type="dxa"/>
            <w:tcBorders>
              <w:top w:val="single" w:sz="4" w:space="0" w:color="auto"/>
              <w:left w:val="single" w:sz="4" w:space="0" w:color="auto"/>
              <w:bottom w:val="single" w:sz="4" w:space="0" w:color="auto"/>
              <w:right w:val="single" w:sz="4" w:space="0" w:color="auto"/>
            </w:tcBorders>
            <w:vAlign w:val="center"/>
            <w:hideMark/>
          </w:tcPr>
          <w:p w14:paraId="367E596F"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12</w:t>
            </w:r>
          </w:p>
        </w:tc>
        <w:tc>
          <w:tcPr>
            <w:tcW w:w="5585" w:type="dxa"/>
            <w:tcBorders>
              <w:top w:val="single" w:sz="4" w:space="0" w:color="auto"/>
              <w:left w:val="single" w:sz="4" w:space="0" w:color="auto"/>
              <w:bottom w:val="single" w:sz="4" w:space="0" w:color="auto"/>
              <w:right w:val="single" w:sz="4" w:space="0" w:color="auto"/>
            </w:tcBorders>
            <w:hideMark/>
          </w:tcPr>
          <w:p w14:paraId="2839BA16"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HIDROXIDO DE AMONIO P.A, REGENTE ACS, FRASCO COM 1 LITRO, COM CERTIFICADO DE ANALISE. Hidroxido de amonio PA; aspecto fisico liquido branco com odor amoniacado; formula quimica NH4OH; peso molecular 35,05; teor minimo de NH327, 0%; caracteristicas adicionais reagente p.a acs; frasco de 1litro; acondicionado em embalagem apropriada e reforcada que garanta a integridade do produto; rotulo com nr do lote; data de fabricacao; validade; temperatura de armazenamento; composicao e procedencia; com certificado de analise.</w:t>
            </w:r>
          </w:p>
          <w:p w14:paraId="4E446287"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Produto controlado pela Policia Federal                   </w:t>
            </w:r>
          </w:p>
        </w:tc>
        <w:tc>
          <w:tcPr>
            <w:tcW w:w="0" w:type="auto"/>
            <w:tcBorders>
              <w:top w:val="single" w:sz="4" w:space="0" w:color="auto"/>
              <w:left w:val="single" w:sz="4" w:space="0" w:color="auto"/>
              <w:bottom w:val="single" w:sz="4" w:space="0" w:color="auto"/>
              <w:right w:val="single" w:sz="4" w:space="0" w:color="auto"/>
            </w:tcBorders>
            <w:vAlign w:val="center"/>
          </w:tcPr>
          <w:p w14:paraId="3084A2F8"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6B6CDA55"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4A00F1B4"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410E3107"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7E63FF46" w14:textId="50B4F81C"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19-A</w:t>
            </w:r>
          </w:p>
        </w:tc>
        <w:tc>
          <w:tcPr>
            <w:tcW w:w="567" w:type="dxa"/>
            <w:tcBorders>
              <w:top w:val="single" w:sz="4" w:space="0" w:color="auto"/>
              <w:left w:val="single" w:sz="4" w:space="0" w:color="auto"/>
              <w:bottom w:val="single" w:sz="4" w:space="0" w:color="auto"/>
              <w:right w:val="single" w:sz="4" w:space="0" w:color="auto"/>
            </w:tcBorders>
            <w:vAlign w:val="center"/>
            <w:hideMark/>
          </w:tcPr>
          <w:p w14:paraId="5D4519E3"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frasco</w:t>
            </w:r>
          </w:p>
        </w:tc>
        <w:tc>
          <w:tcPr>
            <w:tcW w:w="567" w:type="dxa"/>
            <w:tcBorders>
              <w:top w:val="single" w:sz="4" w:space="0" w:color="auto"/>
              <w:left w:val="single" w:sz="4" w:space="0" w:color="auto"/>
              <w:bottom w:val="single" w:sz="4" w:space="0" w:color="auto"/>
              <w:right w:val="single" w:sz="4" w:space="0" w:color="auto"/>
            </w:tcBorders>
            <w:vAlign w:val="center"/>
            <w:hideMark/>
          </w:tcPr>
          <w:p w14:paraId="3EFF043D"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4</w:t>
            </w:r>
          </w:p>
        </w:tc>
        <w:tc>
          <w:tcPr>
            <w:tcW w:w="5585" w:type="dxa"/>
            <w:tcBorders>
              <w:top w:val="single" w:sz="4" w:space="0" w:color="auto"/>
              <w:left w:val="single" w:sz="4" w:space="0" w:color="auto"/>
              <w:bottom w:val="single" w:sz="4" w:space="0" w:color="auto"/>
              <w:right w:val="single" w:sz="4" w:space="0" w:color="auto"/>
            </w:tcBorders>
            <w:hideMark/>
          </w:tcPr>
          <w:p w14:paraId="58526BC7"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PEROXIDO DE HIDROGENIO PA, FRASCO COM 1 LITRO, COM CERTIFICADO DE ANALISE. Peroxido de hidrogenio PA; aspecto fisico liquido incolor; instavel, corrosivo; composiçao basica h202; peso molecular 34,01; pureza minima teor minimo de 30%; caracteristica adicional reagente p.a.; numero de referencia quimica cas 7722-84-</w:t>
            </w:r>
            <w:r w:rsidRPr="00F203B8">
              <w:rPr>
                <w:rFonts w:asciiTheme="minorHAnsi" w:hAnsiTheme="minorHAnsi" w:cstheme="minorHAnsi"/>
                <w:sz w:val="12"/>
                <w:szCs w:val="12"/>
              </w:rPr>
              <w:lastRenderedPageBreak/>
              <w:t>1; frasco de 1 litro; acondicionado em embalagem apropriada e reforcada que garanta a integridade do produto; rotulo com nr. do lote; data de fabricacao; validade; temperatura de armazenamento; composicao e procedencia; com certificado de analise.</w:t>
            </w:r>
          </w:p>
          <w:p w14:paraId="5D1B74EB"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Produto controlado pela policia federal                  </w:t>
            </w:r>
          </w:p>
        </w:tc>
        <w:tc>
          <w:tcPr>
            <w:tcW w:w="0" w:type="auto"/>
            <w:tcBorders>
              <w:top w:val="single" w:sz="4" w:space="0" w:color="auto"/>
              <w:left w:val="single" w:sz="4" w:space="0" w:color="auto"/>
              <w:bottom w:val="single" w:sz="4" w:space="0" w:color="auto"/>
              <w:right w:val="single" w:sz="4" w:space="0" w:color="auto"/>
            </w:tcBorders>
            <w:vAlign w:val="center"/>
          </w:tcPr>
          <w:p w14:paraId="01614CD1"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0CCCA18E"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215E7DD6"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7C841EB9"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587BB72A" w14:textId="7B93DD78"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20-A</w:t>
            </w:r>
          </w:p>
        </w:tc>
        <w:tc>
          <w:tcPr>
            <w:tcW w:w="567" w:type="dxa"/>
            <w:tcBorders>
              <w:top w:val="single" w:sz="4" w:space="0" w:color="auto"/>
              <w:left w:val="single" w:sz="4" w:space="0" w:color="auto"/>
              <w:bottom w:val="single" w:sz="4" w:space="0" w:color="auto"/>
              <w:right w:val="single" w:sz="4" w:space="0" w:color="auto"/>
            </w:tcBorders>
            <w:vAlign w:val="center"/>
            <w:hideMark/>
          </w:tcPr>
          <w:p w14:paraId="1D2EB1B5"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g</w:t>
            </w:r>
          </w:p>
        </w:tc>
        <w:tc>
          <w:tcPr>
            <w:tcW w:w="567" w:type="dxa"/>
            <w:tcBorders>
              <w:top w:val="single" w:sz="4" w:space="0" w:color="auto"/>
              <w:left w:val="single" w:sz="4" w:space="0" w:color="auto"/>
              <w:bottom w:val="single" w:sz="4" w:space="0" w:color="auto"/>
              <w:right w:val="single" w:sz="4" w:space="0" w:color="auto"/>
            </w:tcBorders>
            <w:vAlign w:val="center"/>
            <w:hideMark/>
          </w:tcPr>
          <w:p w14:paraId="2364325D"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1000</w:t>
            </w:r>
          </w:p>
        </w:tc>
        <w:tc>
          <w:tcPr>
            <w:tcW w:w="5585" w:type="dxa"/>
            <w:tcBorders>
              <w:top w:val="single" w:sz="4" w:space="0" w:color="auto"/>
              <w:left w:val="single" w:sz="4" w:space="0" w:color="auto"/>
              <w:bottom w:val="single" w:sz="4" w:space="0" w:color="auto"/>
              <w:right w:val="single" w:sz="4" w:space="0" w:color="auto"/>
            </w:tcBorders>
            <w:hideMark/>
          </w:tcPr>
          <w:p w14:paraId="55ECE9CF"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SULFATO DE COBRE PENTAHIDRATADO P.A, CAS NUMBER 7758-99-8, COM LAUDO DE ANALISE. Sulfato de cobre pentahidratado p.a., formula: cuso4.5h2o, p.m.: 249,68, de registro no chemical abstract service (n° cas): 7758-99-8,  propriedades físico-quimicas: aspecto: solido, cristal fino, azul, odor: inodoro, ph (50g/l h2o / 20ºc): 3,5 a 4,0, ponto de fusao: 110ºc, ponto de ebulicao: 150ºc, solubilidade: em agua: 317 g/l, temperatura de decomposicao: 340 a 650ºc, informacoes de acordo com as diferentes vias de exposicao: toxicidade aguda: ld50 (oral, rato): 960 mg/kg / dlo (oral, humano): 1088 mg/kg, principais sintomas: irritacao; acondicionado em embalagem apropriada e reforcada que garanta a integridade do produto; rotulo com nr do lote; data de fabricacao; validade; temperatura de armazenamento; composicao e procedencia; validade minima de 2/3 da validade de fabricacao na data do recebimento; acompanha laudo de analise.                 </w:t>
            </w:r>
          </w:p>
        </w:tc>
        <w:tc>
          <w:tcPr>
            <w:tcW w:w="0" w:type="auto"/>
            <w:tcBorders>
              <w:top w:val="single" w:sz="4" w:space="0" w:color="auto"/>
              <w:left w:val="single" w:sz="4" w:space="0" w:color="auto"/>
              <w:bottom w:val="single" w:sz="4" w:space="0" w:color="auto"/>
              <w:right w:val="single" w:sz="4" w:space="0" w:color="auto"/>
            </w:tcBorders>
            <w:vAlign w:val="center"/>
          </w:tcPr>
          <w:p w14:paraId="7CD283BC"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3314C5D3"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3EF5F350"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61AF0E68"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739B972A" w14:textId="24CA6272"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21-A</w:t>
            </w:r>
          </w:p>
        </w:tc>
        <w:tc>
          <w:tcPr>
            <w:tcW w:w="567" w:type="dxa"/>
            <w:tcBorders>
              <w:top w:val="single" w:sz="4" w:space="0" w:color="auto"/>
              <w:left w:val="single" w:sz="4" w:space="0" w:color="auto"/>
              <w:bottom w:val="single" w:sz="4" w:space="0" w:color="auto"/>
              <w:right w:val="single" w:sz="4" w:space="0" w:color="auto"/>
            </w:tcBorders>
            <w:vAlign w:val="center"/>
            <w:hideMark/>
          </w:tcPr>
          <w:p w14:paraId="33031F1E"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L</w:t>
            </w:r>
          </w:p>
        </w:tc>
        <w:tc>
          <w:tcPr>
            <w:tcW w:w="567" w:type="dxa"/>
            <w:tcBorders>
              <w:top w:val="single" w:sz="4" w:space="0" w:color="auto"/>
              <w:left w:val="single" w:sz="4" w:space="0" w:color="auto"/>
              <w:bottom w:val="single" w:sz="4" w:space="0" w:color="auto"/>
              <w:right w:val="single" w:sz="4" w:space="0" w:color="auto"/>
            </w:tcBorders>
            <w:vAlign w:val="center"/>
            <w:hideMark/>
          </w:tcPr>
          <w:p w14:paraId="19CD9B4A"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15</w:t>
            </w:r>
          </w:p>
        </w:tc>
        <w:tc>
          <w:tcPr>
            <w:tcW w:w="5585" w:type="dxa"/>
            <w:tcBorders>
              <w:top w:val="single" w:sz="4" w:space="0" w:color="auto"/>
              <w:left w:val="single" w:sz="4" w:space="0" w:color="auto"/>
              <w:bottom w:val="single" w:sz="4" w:space="0" w:color="auto"/>
              <w:right w:val="single" w:sz="4" w:space="0" w:color="auto"/>
            </w:tcBorders>
            <w:hideMark/>
          </w:tcPr>
          <w:p w14:paraId="7FCB341B"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ALCOOL ETILICO PA, REAGENTE ACS, FRASCO 1 LITRO, COM CERTIFICADO DE ANALISE. Alcool etilico PA; aspecto fisico liquido limpido; incolor; volatil; teor alcoolico minimo de 99,5°gl; formula quimica c2h5oh, peso molecular 46,07; grau de pureza minimo de 99,7%; caracteristica adicional absoluto; reagente p.a.acs iso; numero de referencia quimica cas 64-17; frasco de 1 Litro; acondicionado em embalagem apropriada e reforcada que garanta a integridade do produto; rotulo com nr do lote; data de fabricacao; validade; temperatura de armazenamento; composicao e procedencia; com certificado de analise.</w:t>
            </w:r>
          </w:p>
          <w:p w14:paraId="513752A8"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Produto controlado pela Policia Federal.                  </w:t>
            </w:r>
          </w:p>
        </w:tc>
        <w:tc>
          <w:tcPr>
            <w:tcW w:w="0" w:type="auto"/>
            <w:tcBorders>
              <w:top w:val="single" w:sz="4" w:space="0" w:color="auto"/>
              <w:left w:val="single" w:sz="4" w:space="0" w:color="auto"/>
              <w:bottom w:val="single" w:sz="4" w:space="0" w:color="auto"/>
              <w:right w:val="single" w:sz="4" w:space="0" w:color="auto"/>
            </w:tcBorders>
            <w:vAlign w:val="center"/>
          </w:tcPr>
          <w:p w14:paraId="526AC76E"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65719CFA"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52A010BD"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095E1AAF" w14:textId="77777777" w:rsidTr="007B0FFD">
        <w:tc>
          <w:tcPr>
            <w:tcW w:w="562"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13C88D44" w14:textId="4D7884E9"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22-R</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0FE0293F"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frasco</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259B0A90"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12</w:t>
            </w:r>
          </w:p>
        </w:tc>
        <w:tc>
          <w:tcPr>
            <w:tcW w:w="5585" w:type="dxa"/>
            <w:tcBorders>
              <w:top w:val="single" w:sz="4" w:space="0" w:color="auto"/>
              <w:left w:val="single" w:sz="4" w:space="0" w:color="auto"/>
              <w:bottom w:val="single" w:sz="4" w:space="0" w:color="auto"/>
              <w:right w:val="single" w:sz="4" w:space="0" w:color="auto"/>
            </w:tcBorders>
            <w:shd w:val="clear" w:color="auto" w:fill="FFFFCC"/>
            <w:hideMark/>
          </w:tcPr>
          <w:p w14:paraId="47F10463"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SULFATO DE MERCURIO II PA, REAGENTE ACS, FRASCO 100 GRAMAS, COM CERTIFICADO DE ANALISE. Sulfato de mercurio II PA; aspecto fisico po branco; cristalino; inodoro; peso molecular 296,65, formula quimica HgSO4; teor de pureza minima de 98%; caracteristica adicional reagente p.a ACS; numero de referencia quimica cas 7783-35-9 ; frasco de 100g; com certificado de analise.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04422E26"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79F115A8"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0D8D487"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45187A13"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7A3264AB" w14:textId="5DD2FCA2"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23-A</w:t>
            </w:r>
          </w:p>
        </w:tc>
        <w:tc>
          <w:tcPr>
            <w:tcW w:w="567" w:type="dxa"/>
            <w:tcBorders>
              <w:top w:val="single" w:sz="4" w:space="0" w:color="auto"/>
              <w:left w:val="single" w:sz="4" w:space="0" w:color="auto"/>
              <w:bottom w:val="single" w:sz="4" w:space="0" w:color="auto"/>
              <w:right w:val="single" w:sz="4" w:space="0" w:color="auto"/>
            </w:tcBorders>
            <w:vAlign w:val="center"/>
            <w:hideMark/>
          </w:tcPr>
          <w:p w14:paraId="7A4CDDB1"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frasco</w:t>
            </w:r>
          </w:p>
        </w:tc>
        <w:tc>
          <w:tcPr>
            <w:tcW w:w="567" w:type="dxa"/>
            <w:tcBorders>
              <w:top w:val="single" w:sz="4" w:space="0" w:color="auto"/>
              <w:left w:val="single" w:sz="4" w:space="0" w:color="auto"/>
              <w:bottom w:val="single" w:sz="4" w:space="0" w:color="auto"/>
              <w:right w:val="single" w:sz="4" w:space="0" w:color="auto"/>
            </w:tcBorders>
            <w:vAlign w:val="center"/>
            <w:hideMark/>
          </w:tcPr>
          <w:p w14:paraId="71E1CCF4"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5</w:t>
            </w:r>
          </w:p>
        </w:tc>
        <w:tc>
          <w:tcPr>
            <w:tcW w:w="5585" w:type="dxa"/>
            <w:tcBorders>
              <w:top w:val="single" w:sz="4" w:space="0" w:color="auto"/>
              <w:left w:val="single" w:sz="4" w:space="0" w:color="auto"/>
              <w:bottom w:val="single" w:sz="4" w:space="0" w:color="auto"/>
              <w:right w:val="single" w:sz="4" w:space="0" w:color="auto"/>
            </w:tcBorders>
            <w:hideMark/>
          </w:tcPr>
          <w:p w14:paraId="7E809E01"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ACETATO DE SODIO PA, REGENTE ACS, FRASCO COM 500G, COM CERTIFICADO DE ANALISE. Acetato de sodio PA; composto cristalino; formula molecular CH3COONa; massa molecular de 82,033; caracteristicas adicionais reagente p.a. ACS; frasco de 500g; acondicionado em embalagem apropriada e reforcada que garanta a integridade do produto; rotulo com nr do lote; data de fabricacao; validade; temperatura de armazenamento; composicao e procedencia; com certificado de analise.                   </w:t>
            </w:r>
          </w:p>
        </w:tc>
        <w:tc>
          <w:tcPr>
            <w:tcW w:w="0" w:type="auto"/>
            <w:tcBorders>
              <w:top w:val="single" w:sz="4" w:space="0" w:color="auto"/>
              <w:left w:val="single" w:sz="4" w:space="0" w:color="auto"/>
              <w:bottom w:val="single" w:sz="4" w:space="0" w:color="auto"/>
              <w:right w:val="single" w:sz="4" w:space="0" w:color="auto"/>
            </w:tcBorders>
            <w:vAlign w:val="center"/>
          </w:tcPr>
          <w:p w14:paraId="273A85D3"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0B2CB411"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4D049D6F"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675C3206"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57100112" w14:textId="6C9679CA"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24-A</w:t>
            </w:r>
          </w:p>
        </w:tc>
        <w:tc>
          <w:tcPr>
            <w:tcW w:w="567" w:type="dxa"/>
            <w:tcBorders>
              <w:top w:val="single" w:sz="4" w:space="0" w:color="auto"/>
              <w:left w:val="single" w:sz="4" w:space="0" w:color="auto"/>
              <w:bottom w:val="single" w:sz="4" w:space="0" w:color="auto"/>
              <w:right w:val="single" w:sz="4" w:space="0" w:color="auto"/>
            </w:tcBorders>
            <w:vAlign w:val="center"/>
            <w:hideMark/>
          </w:tcPr>
          <w:p w14:paraId="1C05E509"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frasco</w:t>
            </w:r>
          </w:p>
        </w:tc>
        <w:tc>
          <w:tcPr>
            <w:tcW w:w="567" w:type="dxa"/>
            <w:tcBorders>
              <w:top w:val="single" w:sz="4" w:space="0" w:color="auto"/>
              <w:left w:val="single" w:sz="4" w:space="0" w:color="auto"/>
              <w:bottom w:val="single" w:sz="4" w:space="0" w:color="auto"/>
              <w:right w:val="single" w:sz="4" w:space="0" w:color="auto"/>
            </w:tcBorders>
            <w:vAlign w:val="center"/>
            <w:hideMark/>
          </w:tcPr>
          <w:p w14:paraId="2930476A"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50</w:t>
            </w:r>
          </w:p>
        </w:tc>
        <w:tc>
          <w:tcPr>
            <w:tcW w:w="5585" w:type="dxa"/>
            <w:tcBorders>
              <w:top w:val="single" w:sz="4" w:space="0" w:color="auto"/>
              <w:left w:val="single" w:sz="4" w:space="0" w:color="auto"/>
              <w:bottom w:val="single" w:sz="4" w:space="0" w:color="auto"/>
              <w:right w:val="single" w:sz="4" w:space="0" w:color="auto"/>
            </w:tcBorders>
            <w:hideMark/>
          </w:tcPr>
          <w:p w14:paraId="3C306960"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ACIDO CLORIDRICO PA, REAGENTE ACS, FRASCO 1 LITRO, COM CERTIFICADO DE ANALISE. Acido Cloridrico PA; aspecto fisico liquido limpido, incolor a levemente amarelado; peso molecular 36, 46; formula quimica HCl; teor minimo de 32%,caracteristica adicional reagente p.a acs numero de referencia quimica cas 7647-01-0; frasco de 1 Litro; acondicionado em embalagem apropriada e reforcada que garanta a integridade do produto; rotulo com nr do lote; data de fabricacao; validade; temperatura de armazenamento; composicao e procedencia; com certificado de analise.</w:t>
            </w:r>
          </w:p>
          <w:p w14:paraId="563D127D"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Produto controlado pela Policia Federal                  </w:t>
            </w:r>
          </w:p>
        </w:tc>
        <w:tc>
          <w:tcPr>
            <w:tcW w:w="0" w:type="auto"/>
            <w:tcBorders>
              <w:top w:val="single" w:sz="4" w:space="0" w:color="auto"/>
              <w:left w:val="single" w:sz="4" w:space="0" w:color="auto"/>
              <w:bottom w:val="single" w:sz="4" w:space="0" w:color="auto"/>
              <w:right w:val="single" w:sz="4" w:space="0" w:color="auto"/>
            </w:tcBorders>
            <w:vAlign w:val="center"/>
          </w:tcPr>
          <w:p w14:paraId="7FFB173A"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5EB719C2"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316413E6"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60127219"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56F7F75B" w14:textId="058DE104"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25-A</w:t>
            </w:r>
          </w:p>
        </w:tc>
        <w:tc>
          <w:tcPr>
            <w:tcW w:w="567" w:type="dxa"/>
            <w:tcBorders>
              <w:top w:val="single" w:sz="4" w:space="0" w:color="auto"/>
              <w:left w:val="single" w:sz="4" w:space="0" w:color="auto"/>
              <w:bottom w:val="single" w:sz="4" w:space="0" w:color="auto"/>
              <w:right w:val="single" w:sz="4" w:space="0" w:color="auto"/>
            </w:tcBorders>
            <w:vAlign w:val="center"/>
            <w:hideMark/>
          </w:tcPr>
          <w:p w14:paraId="01D93C79"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g</w:t>
            </w:r>
          </w:p>
        </w:tc>
        <w:tc>
          <w:tcPr>
            <w:tcW w:w="567" w:type="dxa"/>
            <w:tcBorders>
              <w:top w:val="single" w:sz="4" w:space="0" w:color="auto"/>
              <w:left w:val="single" w:sz="4" w:space="0" w:color="auto"/>
              <w:bottom w:val="single" w:sz="4" w:space="0" w:color="auto"/>
              <w:right w:val="single" w:sz="4" w:space="0" w:color="auto"/>
            </w:tcBorders>
            <w:vAlign w:val="center"/>
            <w:hideMark/>
          </w:tcPr>
          <w:p w14:paraId="05F19C57"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3000</w:t>
            </w:r>
          </w:p>
        </w:tc>
        <w:tc>
          <w:tcPr>
            <w:tcW w:w="5585" w:type="dxa"/>
            <w:tcBorders>
              <w:top w:val="single" w:sz="4" w:space="0" w:color="auto"/>
              <w:left w:val="single" w:sz="4" w:space="0" w:color="auto"/>
              <w:bottom w:val="single" w:sz="4" w:space="0" w:color="auto"/>
              <w:right w:val="single" w:sz="4" w:space="0" w:color="auto"/>
            </w:tcBorders>
            <w:hideMark/>
          </w:tcPr>
          <w:p w14:paraId="210779CB"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ACIDO BORICO PA, REGENTE ACS, COM CERTIFICADO DE ANALISE. Acido borico PA; composto quimico de formula H3BO3; aspecto fisico po branco; peso molecular 61,83; pureza minima de 99,5%; caracteristicas adicionais reagente p.a. ACS; acondicionado em embalagem apropriada e reforcada que garanta a integridade do produto; rotulo com nr do lote; data de fabricacao; validade; temperatura de armazenamento; composicao e procedencia; com certificado de analise. </w:t>
            </w:r>
          </w:p>
          <w:p w14:paraId="36D83675"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Produto controlado pela Policia Federal                   </w:t>
            </w:r>
          </w:p>
        </w:tc>
        <w:tc>
          <w:tcPr>
            <w:tcW w:w="0" w:type="auto"/>
            <w:tcBorders>
              <w:top w:val="single" w:sz="4" w:space="0" w:color="auto"/>
              <w:left w:val="single" w:sz="4" w:space="0" w:color="auto"/>
              <w:bottom w:val="single" w:sz="4" w:space="0" w:color="auto"/>
              <w:right w:val="single" w:sz="4" w:space="0" w:color="auto"/>
            </w:tcBorders>
            <w:vAlign w:val="center"/>
          </w:tcPr>
          <w:p w14:paraId="1FADE94E"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6DDC195E"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2FC628A8"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22A5A3CF"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3EB00458" w14:textId="61237467"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26-A</w:t>
            </w:r>
          </w:p>
        </w:tc>
        <w:tc>
          <w:tcPr>
            <w:tcW w:w="567" w:type="dxa"/>
            <w:tcBorders>
              <w:top w:val="single" w:sz="4" w:space="0" w:color="auto"/>
              <w:left w:val="single" w:sz="4" w:space="0" w:color="auto"/>
              <w:bottom w:val="single" w:sz="4" w:space="0" w:color="auto"/>
              <w:right w:val="single" w:sz="4" w:space="0" w:color="auto"/>
            </w:tcBorders>
            <w:vAlign w:val="center"/>
            <w:hideMark/>
          </w:tcPr>
          <w:p w14:paraId="01A386F4"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frasco</w:t>
            </w:r>
          </w:p>
        </w:tc>
        <w:tc>
          <w:tcPr>
            <w:tcW w:w="567" w:type="dxa"/>
            <w:tcBorders>
              <w:top w:val="single" w:sz="4" w:space="0" w:color="auto"/>
              <w:left w:val="single" w:sz="4" w:space="0" w:color="auto"/>
              <w:bottom w:val="single" w:sz="4" w:space="0" w:color="auto"/>
              <w:right w:val="single" w:sz="4" w:space="0" w:color="auto"/>
            </w:tcBorders>
            <w:vAlign w:val="center"/>
            <w:hideMark/>
          </w:tcPr>
          <w:p w14:paraId="797CF017"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3</w:t>
            </w:r>
          </w:p>
        </w:tc>
        <w:tc>
          <w:tcPr>
            <w:tcW w:w="5585" w:type="dxa"/>
            <w:tcBorders>
              <w:top w:val="single" w:sz="4" w:space="0" w:color="auto"/>
              <w:left w:val="single" w:sz="4" w:space="0" w:color="auto"/>
              <w:bottom w:val="single" w:sz="4" w:space="0" w:color="auto"/>
              <w:right w:val="single" w:sz="4" w:space="0" w:color="auto"/>
            </w:tcBorders>
            <w:hideMark/>
          </w:tcPr>
          <w:p w14:paraId="49139E10"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ACIDO ASCORBICO PA, FRASCO COM 100G, COM CERTIFICADO DE ANALISE. Acido ascorbico PA: solido cristalino; cor branca; inodoro; frasco com 100g; acondicionado em embalagem apropriada e reforcada que garanta a integridade do produto; rotulo com nr do lote; data de fabricacao; validade; temperatura de armazenamento; composicao e procedencia; com certificado de analise.                   </w:t>
            </w:r>
          </w:p>
        </w:tc>
        <w:tc>
          <w:tcPr>
            <w:tcW w:w="0" w:type="auto"/>
            <w:tcBorders>
              <w:top w:val="single" w:sz="4" w:space="0" w:color="auto"/>
              <w:left w:val="single" w:sz="4" w:space="0" w:color="auto"/>
              <w:bottom w:val="single" w:sz="4" w:space="0" w:color="auto"/>
              <w:right w:val="single" w:sz="4" w:space="0" w:color="auto"/>
            </w:tcBorders>
            <w:vAlign w:val="center"/>
          </w:tcPr>
          <w:p w14:paraId="10A3ACFF"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72307CAA"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492B7148"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46B5BF58"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478A0F12" w14:textId="24A4AF0A"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27-A</w:t>
            </w:r>
          </w:p>
        </w:tc>
        <w:tc>
          <w:tcPr>
            <w:tcW w:w="567" w:type="dxa"/>
            <w:tcBorders>
              <w:top w:val="single" w:sz="4" w:space="0" w:color="auto"/>
              <w:left w:val="single" w:sz="4" w:space="0" w:color="auto"/>
              <w:bottom w:val="single" w:sz="4" w:space="0" w:color="auto"/>
              <w:right w:val="single" w:sz="4" w:space="0" w:color="auto"/>
            </w:tcBorders>
            <w:vAlign w:val="center"/>
            <w:hideMark/>
          </w:tcPr>
          <w:p w14:paraId="1670FB56"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frasco</w:t>
            </w:r>
          </w:p>
        </w:tc>
        <w:tc>
          <w:tcPr>
            <w:tcW w:w="567" w:type="dxa"/>
            <w:tcBorders>
              <w:top w:val="single" w:sz="4" w:space="0" w:color="auto"/>
              <w:left w:val="single" w:sz="4" w:space="0" w:color="auto"/>
              <w:bottom w:val="single" w:sz="4" w:space="0" w:color="auto"/>
              <w:right w:val="single" w:sz="4" w:space="0" w:color="auto"/>
            </w:tcBorders>
            <w:vAlign w:val="center"/>
            <w:hideMark/>
          </w:tcPr>
          <w:p w14:paraId="0766C4E6"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12</w:t>
            </w:r>
          </w:p>
        </w:tc>
        <w:tc>
          <w:tcPr>
            <w:tcW w:w="5585" w:type="dxa"/>
            <w:tcBorders>
              <w:top w:val="single" w:sz="4" w:space="0" w:color="auto"/>
              <w:left w:val="single" w:sz="4" w:space="0" w:color="auto"/>
              <w:bottom w:val="single" w:sz="4" w:space="0" w:color="auto"/>
              <w:right w:val="single" w:sz="4" w:space="0" w:color="auto"/>
            </w:tcBorders>
            <w:hideMark/>
          </w:tcPr>
          <w:p w14:paraId="0C9C56F1"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ACIDO SULFURICO PA, REAGENTE ACS, FRASCO 1 LITRO, COM CERTIFICADO DE ANALISE. Acido Sulfurico PA; aspecto fisico liquido incolor inodoro; viscoso; cristalino; formula quimica h2so4; massa molecular 98,09; grau de pureza minima de 98%; caracteristica adicional reagente acs; numero de referencia quimica cas 7664-93-9 2; frasco de 1 Litro; acondicionado em embalagem apropriada e reforcada que garanta a integridade do produto; rotulo com nr do lote; data de fabricacao; validade; temperatura de armazenamento; composicao e procedencia; com certificado de analise.</w:t>
            </w:r>
          </w:p>
          <w:p w14:paraId="380765F7"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Produto controlado pela Policia Federal.                  </w:t>
            </w:r>
          </w:p>
        </w:tc>
        <w:tc>
          <w:tcPr>
            <w:tcW w:w="0" w:type="auto"/>
            <w:tcBorders>
              <w:top w:val="single" w:sz="4" w:space="0" w:color="auto"/>
              <w:left w:val="single" w:sz="4" w:space="0" w:color="auto"/>
              <w:bottom w:val="single" w:sz="4" w:space="0" w:color="auto"/>
              <w:right w:val="single" w:sz="4" w:space="0" w:color="auto"/>
            </w:tcBorders>
            <w:vAlign w:val="center"/>
          </w:tcPr>
          <w:p w14:paraId="0EDF80DC"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2F5F4061"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74359583"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715E21B9"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457A7D71" w14:textId="7814FD47"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28-A</w:t>
            </w:r>
          </w:p>
        </w:tc>
        <w:tc>
          <w:tcPr>
            <w:tcW w:w="567" w:type="dxa"/>
            <w:tcBorders>
              <w:top w:val="single" w:sz="4" w:space="0" w:color="auto"/>
              <w:left w:val="single" w:sz="4" w:space="0" w:color="auto"/>
              <w:bottom w:val="single" w:sz="4" w:space="0" w:color="auto"/>
              <w:right w:val="single" w:sz="4" w:space="0" w:color="auto"/>
            </w:tcBorders>
            <w:vAlign w:val="center"/>
            <w:hideMark/>
          </w:tcPr>
          <w:p w14:paraId="072B362A"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pacote</w:t>
            </w:r>
          </w:p>
        </w:tc>
        <w:tc>
          <w:tcPr>
            <w:tcW w:w="567" w:type="dxa"/>
            <w:tcBorders>
              <w:top w:val="single" w:sz="4" w:space="0" w:color="auto"/>
              <w:left w:val="single" w:sz="4" w:space="0" w:color="auto"/>
              <w:bottom w:val="single" w:sz="4" w:space="0" w:color="auto"/>
              <w:right w:val="single" w:sz="4" w:space="0" w:color="auto"/>
            </w:tcBorders>
            <w:vAlign w:val="center"/>
            <w:hideMark/>
          </w:tcPr>
          <w:p w14:paraId="1FC9A221"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20</w:t>
            </w:r>
          </w:p>
        </w:tc>
        <w:tc>
          <w:tcPr>
            <w:tcW w:w="5585" w:type="dxa"/>
            <w:tcBorders>
              <w:top w:val="single" w:sz="4" w:space="0" w:color="auto"/>
              <w:left w:val="single" w:sz="4" w:space="0" w:color="auto"/>
              <w:bottom w:val="single" w:sz="4" w:space="0" w:color="auto"/>
              <w:right w:val="single" w:sz="4" w:space="0" w:color="auto"/>
            </w:tcBorders>
            <w:hideMark/>
          </w:tcPr>
          <w:p w14:paraId="155DA0A9"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REAGENTE PARA DETERMINACAO DE CLORO TOTAL, PP 25 ML; COM CERTIFICADO DE ANALISE.. Reagente para determinacao de cloro total; DPD em po embalados em saches  individuais(powder pillow) com quantidade de reagente pre determinada para 25 ml de amostra; em embalagens (pacotes ou caixas) com 100 testes cada; po branco ou rosa claro, inodoro; soluvel em agua e acido; com certificado de analise; validade minima de 2/3 da validade de fabricacao na data do recebimento; acondicionado em embalagem apropriada e reforcada que garanta a integridade do produto; rotulo com nr. do lote, data de fabricacao; validade; temperatura de armazenamento; composicao e procedencia.</w:t>
            </w:r>
          </w:p>
          <w:p w14:paraId="43E9309C"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lastRenderedPageBreak/>
              <w:t xml:space="preserve">OBS: compativel com equipamento DR900 (hach)                  </w:t>
            </w:r>
          </w:p>
        </w:tc>
        <w:tc>
          <w:tcPr>
            <w:tcW w:w="0" w:type="auto"/>
            <w:tcBorders>
              <w:top w:val="single" w:sz="4" w:space="0" w:color="auto"/>
              <w:left w:val="single" w:sz="4" w:space="0" w:color="auto"/>
              <w:bottom w:val="single" w:sz="4" w:space="0" w:color="auto"/>
              <w:right w:val="single" w:sz="4" w:space="0" w:color="auto"/>
            </w:tcBorders>
            <w:vAlign w:val="center"/>
          </w:tcPr>
          <w:p w14:paraId="63FAB9DF"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24B97AC0"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7AA6F050"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475FAC46"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4340AF5E" w14:textId="7EB7CA62"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29-A</w:t>
            </w:r>
          </w:p>
        </w:tc>
        <w:tc>
          <w:tcPr>
            <w:tcW w:w="567" w:type="dxa"/>
            <w:tcBorders>
              <w:top w:val="single" w:sz="4" w:space="0" w:color="auto"/>
              <w:left w:val="single" w:sz="4" w:space="0" w:color="auto"/>
              <w:bottom w:val="single" w:sz="4" w:space="0" w:color="auto"/>
              <w:right w:val="single" w:sz="4" w:space="0" w:color="auto"/>
            </w:tcBorders>
            <w:vAlign w:val="center"/>
            <w:hideMark/>
          </w:tcPr>
          <w:p w14:paraId="2394780D"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frasco</w:t>
            </w:r>
          </w:p>
        </w:tc>
        <w:tc>
          <w:tcPr>
            <w:tcW w:w="567" w:type="dxa"/>
            <w:tcBorders>
              <w:top w:val="single" w:sz="4" w:space="0" w:color="auto"/>
              <w:left w:val="single" w:sz="4" w:space="0" w:color="auto"/>
              <w:bottom w:val="single" w:sz="4" w:space="0" w:color="auto"/>
              <w:right w:val="single" w:sz="4" w:space="0" w:color="auto"/>
            </w:tcBorders>
            <w:vAlign w:val="center"/>
            <w:hideMark/>
          </w:tcPr>
          <w:p w14:paraId="11CE4877"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14</w:t>
            </w:r>
          </w:p>
        </w:tc>
        <w:tc>
          <w:tcPr>
            <w:tcW w:w="5585" w:type="dxa"/>
            <w:tcBorders>
              <w:top w:val="single" w:sz="4" w:space="0" w:color="auto"/>
              <w:left w:val="single" w:sz="4" w:space="0" w:color="auto"/>
              <w:bottom w:val="single" w:sz="4" w:space="0" w:color="auto"/>
              <w:right w:val="single" w:sz="4" w:space="0" w:color="auto"/>
            </w:tcBorders>
            <w:hideMark/>
          </w:tcPr>
          <w:p w14:paraId="31BECA7C"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MEIO A1 DESIDRATADO E GRANULADO, COM CERTIFICADO DE ANALISE, FRASCO COM 500 G.. Meio A1 desidratado e granulado; frasco com 500 g; acondicionado em embalagem apropriada e reforcada que garanta a integridade do produto; rotulo com nr do lote; data de fabricacao; validade; temperatura de armazenamento; composicao e procedencia; com certificado de analise.                   </w:t>
            </w:r>
          </w:p>
        </w:tc>
        <w:tc>
          <w:tcPr>
            <w:tcW w:w="0" w:type="auto"/>
            <w:tcBorders>
              <w:top w:val="single" w:sz="4" w:space="0" w:color="auto"/>
              <w:left w:val="single" w:sz="4" w:space="0" w:color="auto"/>
              <w:bottom w:val="single" w:sz="4" w:space="0" w:color="auto"/>
              <w:right w:val="single" w:sz="4" w:space="0" w:color="auto"/>
            </w:tcBorders>
            <w:vAlign w:val="center"/>
          </w:tcPr>
          <w:p w14:paraId="7F6AB4EF"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3BAC3660"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58AEDCF6"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6DABBABA" w14:textId="77777777" w:rsidTr="007B0FFD">
        <w:tc>
          <w:tcPr>
            <w:tcW w:w="562"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3C60CA47" w14:textId="74DA7B33"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30-R</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683CDF41"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frasco</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024DBC2D"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12</w:t>
            </w:r>
          </w:p>
        </w:tc>
        <w:tc>
          <w:tcPr>
            <w:tcW w:w="5585" w:type="dxa"/>
            <w:tcBorders>
              <w:top w:val="single" w:sz="4" w:space="0" w:color="auto"/>
              <w:left w:val="single" w:sz="4" w:space="0" w:color="auto"/>
              <w:bottom w:val="single" w:sz="4" w:space="0" w:color="auto"/>
              <w:right w:val="single" w:sz="4" w:space="0" w:color="auto"/>
            </w:tcBorders>
            <w:shd w:val="clear" w:color="auto" w:fill="FFFFCC"/>
            <w:hideMark/>
          </w:tcPr>
          <w:p w14:paraId="7B38AB9D"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DETERGENTE NEUTRO DE USO PROFISSIONAL, FRASCO DE 5 LITROS, COM CERTIFICADO DE ANALISE. Detergente neutro concentrado destinado para limpeza de equipamentos sensiveis a alcalis e vidrarias de medidas de precisao; frasco com 5 litros; acondicionado em embalagem apropriada e reforcada que garanta a integridade do produto; rotulo com nr do lote; data de fabricacao; validade; temperatura de armazenamento; composicao e procedencia; com certificado de analise.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481C98C1"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0C1CF21E"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4D811FBF"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5427ADEB"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70275153" w14:textId="4F662C34"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31-A</w:t>
            </w:r>
          </w:p>
        </w:tc>
        <w:tc>
          <w:tcPr>
            <w:tcW w:w="567" w:type="dxa"/>
            <w:tcBorders>
              <w:top w:val="single" w:sz="4" w:space="0" w:color="auto"/>
              <w:left w:val="single" w:sz="4" w:space="0" w:color="auto"/>
              <w:bottom w:val="single" w:sz="4" w:space="0" w:color="auto"/>
              <w:right w:val="single" w:sz="4" w:space="0" w:color="auto"/>
            </w:tcBorders>
            <w:vAlign w:val="center"/>
            <w:hideMark/>
          </w:tcPr>
          <w:p w14:paraId="2F67E2C0"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pacote</w:t>
            </w:r>
          </w:p>
        </w:tc>
        <w:tc>
          <w:tcPr>
            <w:tcW w:w="567" w:type="dxa"/>
            <w:tcBorders>
              <w:top w:val="single" w:sz="4" w:space="0" w:color="auto"/>
              <w:left w:val="single" w:sz="4" w:space="0" w:color="auto"/>
              <w:bottom w:val="single" w:sz="4" w:space="0" w:color="auto"/>
              <w:right w:val="single" w:sz="4" w:space="0" w:color="auto"/>
            </w:tcBorders>
            <w:vAlign w:val="center"/>
            <w:hideMark/>
          </w:tcPr>
          <w:p w14:paraId="3F72B47F"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25</w:t>
            </w:r>
          </w:p>
        </w:tc>
        <w:tc>
          <w:tcPr>
            <w:tcW w:w="5585" w:type="dxa"/>
            <w:tcBorders>
              <w:top w:val="single" w:sz="4" w:space="0" w:color="auto"/>
              <w:left w:val="single" w:sz="4" w:space="0" w:color="auto"/>
              <w:bottom w:val="single" w:sz="4" w:space="0" w:color="auto"/>
              <w:right w:val="single" w:sz="4" w:space="0" w:color="auto"/>
            </w:tcBorders>
            <w:hideMark/>
          </w:tcPr>
          <w:p w14:paraId="2E833053"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AJUSTADOR DE FORCA IONICA PARA ANALISE DE AMONIA, METODO DE ION SELETIVO, PACOTE C/100 SACHES. Ajustador de força ionica amonia; metodo de ion seletivo; pacote com 100 saches; acondicionado em embalagem apropriada e reforcada que garanta a integridade do produto; rotulo com nr. do lote, data de fabricacao; validade; temperatura de armazenamento; composicao e procedencia.</w:t>
            </w:r>
          </w:p>
          <w:p w14:paraId="79505EE1"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Obs: Compativel para sonda IntelliCAL ISENH3181-Hack                   </w:t>
            </w:r>
          </w:p>
        </w:tc>
        <w:tc>
          <w:tcPr>
            <w:tcW w:w="0" w:type="auto"/>
            <w:tcBorders>
              <w:top w:val="single" w:sz="4" w:space="0" w:color="auto"/>
              <w:left w:val="single" w:sz="4" w:space="0" w:color="auto"/>
              <w:bottom w:val="single" w:sz="4" w:space="0" w:color="auto"/>
              <w:right w:val="single" w:sz="4" w:space="0" w:color="auto"/>
            </w:tcBorders>
            <w:vAlign w:val="center"/>
          </w:tcPr>
          <w:p w14:paraId="1B54E42A"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22C1CDA4"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7FFAD0C2"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2730C8BF"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1147EB90" w14:textId="1B9DF8A5"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32-A</w:t>
            </w:r>
          </w:p>
        </w:tc>
        <w:tc>
          <w:tcPr>
            <w:tcW w:w="567" w:type="dxa"/>
            <w:tcBorders>
              <w:top w:val="single" w:sz="4" w:space="0" w:color="auto"/>
              <w:left w:val="single" w:sz="4" w:space="0" w:color="auto"/>
              <w:bottom w:val="single" w:sz="4" w:space="0" w:color="auto"/>
              <w:right w:val="single" w:sz="4" w:space="0" w:color="auto"/>
            </w:tcBorders>
            <w:vAlign w:val="center"/>
            <w:hideMark/>
          </w:tcPr>
          <w:p w14:paraId="0F24A8F7"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frasco</w:t>
            </w:r>
          </w:p>
        </w:tc>
        <w:tc>
          <w:tcPr>
            <w:tcW w:w="567" w:type="dxa"/>
            <w:tcBorders>
              <w:top w:val="single" w:sz="4" w:space="0" w:color="auto"/>
              <w:left w:val="single" w:sz="4" w:space="0" w:color="auto"/>
              <w:bottom w:val="single" w:sz="4" w:space="0" w:color="auto"/>
              <w:right w:val="single" w:sz="4" w:space="0" w:color="auto"/>
            </w:tcBorders>
            <w:vAlign w:val="center"/>
            <w:hideMark/>
          </w:tcPr>
          <w:p w14:paraId="0C72C14F"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50</w:t>
            </w:r>
          </w:p>
        </w:tc>
        <w:tc>
          <w:tcPr>
            <w:tcW w:w="5585" w:type="dxa"/>
            <w:tcBorders>
              <w:top w:val="single" w:sz="4" w:space="0" w:color="auto"/>
              <w:left w:val="single" w:sz="4" w:space="0" w:color="auto"/>
              <w:bottom w:val="single" w:sz="4" w:space="0" w:color="auto"/>
              <w:right w:val="single" w:sz="4" w:space="0" w:color="auto"/>
            </w:tcBorders>
            <w:hideMark/>
          </w:tcPr>
          <w:p w14:paraId="296EA24E"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AJUSTADOR DE FORCA IONICA DE FLUORETO ISA, FRASCO COM 3,78L, COM CERTIFICADO DE ANALISE.. Solucao buffer ajustadora de forca ionica (isa) utilizada para analise de fluoreto por ise. Faixa 0,01mg/L saturado. Solucao aprovada pela epa. Embalagem frasco plastico de 3,78L suficiente para aproximadamente 750 analises. Indicada para eliminacao de inferentes de aluminio e ferro na amostra. Prazo de validade de 48 meses da data de fabricacao e 24 meses no mínimo no ato da entrega. Regente em conformidade com GHS, rotulo e FISPQ em portugues do Brasil de acordo com a norma ABNT 14725-2. </w:t>
            </w:r>
          </w:p>
          <w:p w14:paraId="1455636E"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obs: compativel com a sonda de fluoreto da hach.                  </w:t>
            </w:r>
          </w:p>
        </w:tc>
        <w:tc>
          <w:tcPr>
            <w:tcW w:w="0" w:type="auto"/>
            <w:tcBorders>
              <w:top w:val="single" w:sz="4" w:space="0" w:color="auto"/>
              <w:left w:val="single" w:sz="4" w:space="0" w:color="auto"/>
              <w:bottom w:val="single" w:sz="4" w:space="0" w:color="auto"/>
              <w:right w:val="single" w:sz="4" w:space="0" w:color="auto"/>
            </w:tcBorders>
            <w:vAlign w:val="center"/>
          </w:tcPr>
          <w:p w14:paraId="2AD42550"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27A84A4D"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7E373673"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1457C8DA"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159221AE" w14:textId="5C22F5A1" w:rsidR="00B75DE2" w:rsidRPr="00F203B8" w:rsidRDefault="00923B58">
            <w:pPr>
              <w:pStyle w:val="xl42"/>
              <w:snapToGrid w:val="0"/>
              <w:spacing w:before="0" w:after="0" w:line="360" w:lineRule="auto"/>
              <w:rPr>
                <w:rFonts w:asciiTheme="minorHAnsi" w:hAnsiTheme="minorHAnsi" w:cstheme="minorHAnsi"/>
                <w:b w:val="0"/>
                <w:bCs w:val="0"/>
                <w:sz w:val="12"/>
                <w:szCs w:val="12"/>
              </w:rPr>
            </w:pPr>
            <w:bookmarkStart w:id="1" w:name="_Hlk787261"/>
            <w:r>
              <w:rPr>
                <w:rFonts w:asciiTheme="minorHAnsi" w:hAnsiTheme="minorHAnsi" w:cstheme="minorHAnsi"/>
                <w:b w:val="0"/>
                <w:bCs w:val="0"/>
                <w:sz w:val="12"/>
                <w:szCs w:val="12"/>
              </w:rPr>
              <w:t>33-A</w:t>
            </w:r>
          </w:p>
        </w:tc>
        <w:tc>
          <w:tcPr>
            <w:tcW w:w="567" w:type="dxa"/>
            <w:tcBorders>
              <w:top w:val="single" w:sz="4" w:space="0" w:color="auto"/>
              <w:left w:val="single" w:sz="4" w:space="0" w:color="auto"/>
              <w:bottom w:val="single" w:sz="4" w:space="0" w:color="auto"/>
              <w:right w:val="single" w:sz="4" w:space="0" w:color="auto"/>
            </w:tcBorders>
            <w:vAlign w:val="center"/>
            <w:hideMark/>
          </w:tcPr>
          <w:p w14:paraId="2222BEF8"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frasco</w:t>
            </w:r>
          </w:p>
        </w:tc>
        <w:tc>
          <w:tcPr>
            <w:tcW w:w="567" w:type="dxa"/>
            <w:tcBorders>
              <w:top w:val="single" w:sz="4" w:space="0" w:color="auto"/>
              <w:left w:val="single" w:sz="4" w:space="0" w:color="auto"/>
              <w:bottom w:val="single" w:sz="4" w:space="0" w:color="auto"/>
              <w:right w:val="single" w:sz="4" w:space="0" w:color="auto"/>
            </w:tcBorders>
            <w:vAlign w:val="center"/>
            <w:hideMark/>
          </w:tcPr>
          <w:p w14:paraId="2A04F0C2"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10</w:t>
            </w:r>
          </w:p>
        </w:tc>
        <w:tc>
          <w:tcPr>
            <w:tcW w:w="5585" w:type="dxa"/>
            <w:tcBorders>
              <w:top w:val="single" w:sz="4" w:space="0" w:color="auto"/>
              <w:left w:val="single" w:sz="4" w:space="0" w:color="auto"/>
              <w:bottom w:val="single" w:sz="4" w:space="0" w:color="auto"/>
              <w:right w:val="single" w:sz="4" w:space="0" w:color="auto"/>
            </w:tcBorders>
            <w:hideMark/>
          </w:tcPr>
          <w:p w14:paraId="1A9512F4"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SOLUCAO DE PREENCHIMENTO DE ELETRODO DE PH;  SOLUCAO ELETROLITICA KCL 2,44 MOLAR, COM CERTIFICADO DE ANALISE; FRASCO COM  APROXIMADAMENTE  50 ML.</w:t>
            </w:r>
          </w:p>
          <w:p w14:paraId="6404D143"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OBS:COMPATIVEL PARA ELETRODO MARCA HACH PHC281. solucao eletrolitica de preenchimento de eletrodo para aparelho ph; solucao eletrolitica kcl 2,44 molar;  composicao: agua deionizada, cloreto de potassio,  e bactericida; validade minima de 2/3 da validade de fabricacao na data do recebimento;  frasco de aproximadamente 50 ml, com numero do lote, data de fabricacao; validade; codigo; composicao e procedencia; com certificado de analise.</w:t>
            </w:r>
          </w:p>
          <w:p w14:paraId="27DCE124"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obs:compativel para eletrodo marca hach phc281                   </w:t>
            </w:r>
          </w:p>
        </w:tc>
        <w:tc>
          <w:tcPr>
            <w:tcW w:w="0" w:type="auto"/>
            <w:tcBorders>
              <w:top w:val="single" w:sz="4" w:space="0" w:color="auto"/>
              <w:left w:val="single" w:sz="4" w:space="0" w:color="auto"/>
              <w:bottom w:val="single" w:sz="4" w:space="0" w:color="auto"/>
              <w:right w:val="single" w:sz="4" w:space="0" w:color="auto"/>
            </w:tcBorders>
            <w:vAlign w:val="center"/>
          </w:tcPr>
          <w:p w14:paraId="5FB5E7D6"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608BDAB3"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7051FCAF" w14:textId="77777777" w:rsidR="00B75DE2" w:rsidRPr="00F203B8" w:rsidRDefault="00B75DE2">
            <w:pPr>
              <w:snapToGrid w:val="0"/>
              <w:spacing w:line="360" w:lineRule="auto"/>
              <w:jc w:val="center"/>
              <w:rPr>
                <w:rFonts w:asciiTheme="minorHAnsi" w:hAnsiTheme="minorHAnsi" w:cstheme="minorHAnsi"/>
                <w:sz w:val="12"/>
                <w:szCs w:val="12"/>
              </w:rPr>
            </w:pPr>
          </w:p>
        </w:tc>
        <w:bookmarkEnd w:id="1"/>
      </w:tr>
      <w:tr w:rsidR="00B75DE2" w:rsidRPr="00F203B8" w14:paraId="1C68CE57"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06C10FAB" w14:textId="6813FEDF"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34-A</w:t>
            </w:r>
          </w:p>
        </w:tc>
        <w:tc>
          <w:tcPr>
            <w:tcW w:w="567" w:type="dxa"/>
            <w:tcBorders>
              <w:top w:val="single" w:sz="4" w:space="0" w:color="auto"/>
              <w:left w:val="single" w:sz="4" w:space="0" w:color="auto"/>
              <w:bottom w:val="single" w:sz="4" w:space="0" w:color="auto"/>
              <w:right w:val="single" w:sz="4" w:space="0" w:color="auto"/>
            </w:tcBorders>
            <w:vAlign w:val="center"/>
            <w:hideMark/>
          </w:tcPr>
          <w:p w14:paraId="3782B6A3"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frasco</w:t>
            </w:r>
          </w:p>
        </w:tc>
        <w:tc>
          <w:tcPr>
            <w:tcW w:w="567" w:type="dxa"/>
            <w:tcBorders>
              <w:top w:val="single" w:sz="4" w:space="0" w:color="auto"/>
              <w:left w:val="single" w:sz="4" w:space="0" w:color="auto"/>
              <w:bottom w:val="single" w:sz="4" w:space="0" w:color="auto"/>
              <w:right w:val="single" w:sz="4" w:space="0" w:color="auto"/>
            </w:tcBorders>
            <w:vAlign w:val="center"/>
            <w:hideMark/>
          </w:tcPr>
          <w:p w14:paraId="2CA568CD"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6</w:t>
            </w:r>
          </w:p>
        </w:tc>
        <w:tc>
          <w:tcPr>
            <w:tcW w:w="5585" w:type="dxa"/>
            <w:tcBorders>
              <w:top w:val="single" w:sz="4" w:space="0" w:color="auto"/>
              <w:left w:val="single" w:sz="4" w:space="0" w:color="auto"/>
              <w:bottom w:val="single" w:sz="4" w:space="0" w:color="auto"/>
              <w:right w:val="single" w:sz="4" w:space="0" w:color="auto"/>
            </w:tcBorders>
            <w:hideMark/>
          </w:tcPr>
          <w:p w14:paraId="60B2554A"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SOLUCAO DE ARMAZENAMENTO DE ELETRODO PARA LEITURA DE AMONIA, COM CERTIFICADO DE ANALISE, FRASCO COM 500 ML. Solucao de armazenamento de eletrodo para leitura de amonia; com certificado de analise; frasco com 500 ml.</w:t>
            </w:r>
          </w:p>
          <w:p w14:paraId="347EE966"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Obs:Compativel para eletrodo marca Hach                    </w:t>
            </w:r>
          </w:p>
        </w:tc>
        <w:tc>
          <w:tcPr>
            <w:tcW w:w="0" w:type="auto"/>
            <w:tcBorders>
              <w:top w:val="single" w:sz="4" w:space="0" w:color="auto"/>
              <w:left w:val="single" w:sz="4" w:space="0" w:color="auto"/>
              <w:bottom w:val="single" w:sz="4" w:space="0" w:color="auto"/>
              <w:right w:val="single" w:sz="4" w:space="0" w:color="auto"/>
            </w:tcBorders>
            <w:vAlign w:val="center"/>
          </w:tcPr>
          <w:p w14:paraId="03CCCF04"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632E8193"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0A2DDC4B"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6C449691"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7BC08FB5" w14:textId="59DBAA5C"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35-A</w:t>
            </w:r>
          </w:p>
        </w:tc>
        <w:tc>
          <w:tcPr>
            <w:tcW w:w="567" w:type="dxa"/>
            <w:tcBorders>
              <w:top w:val="single" w:sz="4" w:space="0" w:color="auto"/>
              <w:left w:val="single" w:sz="4" w:space="0" w:color="auto"/>
              <w:bottom w:val="single" w:sz="4" w:space="0" w:color="auto"/>
              <w:right w:val="single" w:sz="4" w:space="0" w:color="auto"/>
            </w:tcBorders>
            <w:vAlign w:val="center"/>
            <w:hideMark/>
          </w:tcPr>
          <w:p w14:paraId="2556041F"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frasco</w:t>
            </w:r>
          </w:p>
        </w:tc>
        <w:tc>
          <w:tcPr>
            <w:tcW w:w="567" w:type="dxa"/>
            <w:tcBorders>
              <w:top w:val="single" w:sz="4" w:space="0" w:color="auto"/>
              <w:left w:val="single" w:sz="4" w:space="0" w:color="auto"/>
              <w:bottom w:val="single" w:sz="4" w:space="0" w:color="auto"/>
              <w:right w:val="single" w:sz="4" w:space="0" w:color="auto"/>
            </w:tcBorders>
            <w:vAlign w:val="center"/>
            <w:hideMark/>
          </w:tcPr>
          <w:p w14:paraId="6FE8EC5B"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8</w:t>
            </w:r>
          </w:p>
        </w:tc>
        <w:tc>
          <w:tcPr>
            <w:tcW w:w="5585" w:type="dxa"/>
            <w:tcBorders>
              <w:top w:val="single" w:sz="4" w:space="0" w:color="auto"/>
              <w:left w:val="single" w:sz="4" w:space="0" w:color="auto"/>
              <w:bottom w:val="single" w:sz="4" w:space="0" w:color="auto"/>
              <w:right w:val="single" w:sz="4" w:space="0" w:color="auto"/>
            </w:tcBorders>
            <w:hideMark/>
          </w:tcPr>
          <w:p w14:paraId="55C049C1"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SOLUCAO CLORETO DE POTASSIO 3 MOLAR SATURADA COM CLORETO DE PRATA (AGCI), COM CERTIFICADO  DE ANALISE, FRASCO DE 250ML. solucao cloreto de potassio 3 molar saturada com cloreto de prata agcl; Solucao eletrolitica para aparelho de laboratorio pHmetro; composicao: agua deionizada, cloreto de potassio, cloreto de prata e bactericida; validade minima de 2/3 da validade de fabricacao na data do recebimento; acondicionado em frasco apropriado, com numero do lote, data de fabricacao; validade; codigo; composicao e procedencia; com certificado de analise.                   </w:t>
            </w:r>
          </w:p>
        </w:tc>
        <w:tc>
          <w:tcPr>
            <w:tcW w:w="0" w:type="auto"/>
            <w:tcBorders>
              <w:top w:val="single" w:sz="4" w:space="0" w:color="auto"/>
              <w:left w:val="single" w:sz="4" w:space="0" w:color="auto"/>
              <w:bottom w:val="single" w:sz="4" w:space="0" w:color="auto"/>
              <w:right w:val="single" w:sz="4" w:space="0" w:color="auto"/>
            </w:tcBorders>
            <w:vAlign w:val="center"/>
          </w:tcPr>
          <w:p w14:paraId="4CDA6421"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714018DB"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430685B7"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2585C255"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1E5137C2" w14:textId="7A18742E"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36-A</w:t>
            </w:r>
          </w:p>
        </w:tc>
        <w:tc>
          <w:tcPr>
            <w:tcW w:w="567" w:type="dxa"/>
            <w:tcBorders>
              <w:top w:val="single" w:sz="4" w:space="0" w:color="auto"/>
              <w:left w:val="single" w:sz="4" w:space="0" w:color="auto"/>
              <w:bottom w:val="single" w:sz="4" w:space="0" w:color="auto"/>
              <w:right w:val="single" w:sz="4" w:space="0" w:color="auto"/>
            </w:tcBorders>
            <w:vAlign w:val="center"/>
            <w:hideMark/>
          </w:tcPr>
          <w:p w14:paraId="2CD4C35A"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frasco</w:t>
            </w:r>
          </w:p>
        </w:tc>
        <w:tc>
          <w:tcPr>
            <w:tcW w:w="567" w:type="dxa"/>
            <w:tcBorders>
              <w:top w:val="single" w:sz="4" w:space="0" w:color="auto"/>
              <w:left w:val="single" w:sz="4" w:space="0" w:color="auto"/>
              <w:bottom w:val="single" w:sz="4" w:space="0" w:color="auto"/>
              <w:right w:val="single" w:sz="4" w:space="0" w:color="auto"/>
            </w:tcBorders>
            <w:vAlign w:val="center"/>
            <w:hideMark/>
          </w:tcPr>
          <w:p w14:paraId="79571E2C"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6</w:t>
            </w:r>
          </w:p>
        </w:tc>
        <w:tc>
          <w:tcPr>
            <w:tcW w:w="5585" w:type="dxa"/>
            <w:tcBorders>
              <w:top w:val="single" w:sz="4" w:space="0" w:color="auto"/>
              <w:left w:val="single" w:sz="4" w:space="0" w:color="auto"/>
              <w:bottom w:val="single" w:sz="4" w:space="0" w:color="auto"/>
              <w:right w:val="single" w:sz="4" w:space="0" w:color="auto"/>
            </w:tcBorders>
            <w:hideMark/>
          </w:tcPr>
          <w:p w14:paraId="1E2D6CF5"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SOLUCAO DE PREENCHIMENTO DE ELETRODO PARA LEITURA DE AMONIA, COM CERTIFICADO DE ANALISE, FRASCO COM 50 ML. Solucao de preenchimento de eletrodo para leitura de amonia; com certificado de analise; frasco com 50 ml.</w:t>
            </w:r>
          </w:p>
          <w:p w14:paraId="4FB9A6EE"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Obs:Compativel para eletrodo marca Hach                    </w:t>
            </w:r>
          </w:p>
        </w:tc>
        <w:tc>
          <w:tcPr>
            <w:tcW w:w="0" w:type="auto"/>
            <w:tcBorders>
              <w:top w:val="single" w:sz="4" w:space="0" w:color="auto"/>
              <w:left w:val="single" w:sz="4" w:space="0" w:color="auto"/>
              <w:bottom w:val="single" w:sz="4" w:space="0" w:color="auto"/>
              <w:right w:val="single" w:sz="4" w:space="0" w:color="auto"/>
            </w:tcBorders>
            <w:vAlign w:val="center"/>
          </w:tcPr>
          <w:p w14:paraId="2045CD95"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30EC8DCB"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7E087537"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31C53D66"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177CFA64" w14:textId="586FB4EA"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37-A</w:t>
            </w:r>
          </w:p>
        </w:tc>
        <w:tc>
          <w:tcPr>
            <w:tcW w:w="567" w:type="dxa"/>
            <w:tcBorders>
              <w:top w:val="single" w:sz="4" w:space="0" w:color="auto"/>
              <w:left w:val="single" w:sz="4" w:space="0" w:color="auto"/>
              <w:bottom w:val="single" w:sz="4" w:space="0" w:color="auto"/>
              <w:right w:val="single" w:sz="4" w:space="0" w:color="auto"/>
            </w:tcBorders>
            <w:vAlign w:val="center"/>
            <w:hideMark/>
          </w:tcPr>
          <w:p w14:paraId="309E9B0E"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frasco</w:t>
            </w:r>
          </w:p>
        </w:tc>
        <w:tc>
          <w:tcPr>
            <w:tcW w:w="567" w:type="dxa"/>
            <w:tcBorders>
              <w:top w:val="single" w:sz="4" w:space="0" w:color="auto"/>
              <w:left w:val="single" w:sz="4" w:space="0" w:color="auto"/>
              <w:bottom w:val="single" w:sz="4" w:space="0" w:color="auto"/>
              <w:right w:val="single" w:sz="4" w:space="0" w:color="auto"/>
            </w:tcBorders>
            <w:vAlign w:val="center"/>
            <w:hideMark/>
          </w:tcPr>
          <w:p w14:paraId="4FAF41ED"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20</w:t>
            </w:r>
          </w:p>
        </w:tc>
        <w:tc>
          <w:tcPr>
            <w:tcW w:w="5585" w:type="dxa"/>
            <w:tcBorders>
              <w:top w:val="single" w:sz="4" w:space="0" w:color="auto"/>
              <w:left w:val="single" w:sz="4" w:space="0" w:color="auto"/>
              <w:bottom w:val="single" w:sz="4" w:space="0" w:color="auto"/>
              <w:right w:val="single" w:sz="4" w:space="0" w:color="auto"/>
            </w:tcBorders>
            <w:hideMark/>
          </w:tcPr>
          <w:p w14:paraId="1180F2C6"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SOLUCAO DE MOLIBDATO AMONIO REAGENTE PARA SILICA FAIXA BAIXA, FRASCO DE 100ML, COM CERTIFICADO DE ANALISE.. Solucao de molibdato amonio reagente para silica faixa baixa, frasco com 100mL; com certificado de analise;acondicionado em embalagem apropriada e reforcada que garanta a integridade do produto; rotulo com nr do lote; data de fabricacao; validade; temperatura de armazenamento; composicao e procedencia.</w:t>
            </w:r>
          </w:p>
          <w:p w14:paraId="4271AD3B"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Produto Controlado Policia Civil.</w:t>
            </w:r>
          </w:p>
          <w:p w14:paraId="531C096A"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Obs:Compativel com equipamento DR900 (HACH).                   </w:t>
            </w:r>
          </w:p>
        </w:tc>
        <w:tc>
          <w:tcPr>
            <w:tcW w:w="0" w:type="auto"/>
            <w:tcBorders>
              <w:top w:val="single" w:sz="4" w:space="0" w:color="auto"/>
              <w:left w:val="single" w:sz="4" w:space="0" w:color="auto"/>
              <w:bottom w:val="single" w:sz="4" w:space="0" w:color="auto"/>
              <w:right w:val="single" w:sz="4" w:space="0" w:color="auto"/>
            </w:tcBorders>
            <w:vAlign w:val="center"/>
          </w:tcPr>
          <w:p w14:paraId="75A20863"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6428B8D8"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0948327B"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714FCBCF"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76D14C0A" w14:textId="4D007FF5"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38-A</w:t>
            </w:r>
          </w:p>
        </w:tc>
        <w:tc>
          <w:tcPr>
            <w:tcW w:w="567" w:type="dxa"/>
            <w:tcBorders>
              <w:top w:val="single" w:sz="4" w:space="0" w:color="auto"/>
              <w:left w:val="single" w:sz="4" w:space="0" w:color="auto"/>
              <w:bottom w:val="single" w:sz="4" w:space="0" w:color="auto"/>
              <w:right w:val="single" w:sz="4" w:space="0" w:color="auto"/>
            </w:tcBorders>
            <w:vAlign w:val="center"/>
            <w:hideMark/>
          </w:tcPr>
          <w:p w14:paraId="565F219B"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frasco</w:t>
            </w:r>
          </w:p>
        </w:tc>
        <w:tc>
          <w:tcPr>
            <w:tcW w:w="567" w:type="dxa"/>
            <w:tcBorders>
              <w:top w:val="single" w:sz="4" w:space="0" w:color="auto"/>
              <w:left w:val="single" w:sz="4" w:space="0" w:color="auto"/>
              <w:bottom w:val="single" w:sz="4" w:space="0" w:color="auto"/>
              <w:right w:val="single" w:sz="4" w:space="0" w:color="auto"/>
            </w:tcBorders>
            <w:vAlign w:val="center"/>
            <w:hideMark/>
          </w:tcPr>
          <w:p w14:paraId="1A990875"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20</w:t>
            </w:r>
          </w:p>
        </w:tc>
        <w:tc>
          <w:tcPr>
            <w:tcW w:w="5585" w:type="dxa"/>
            <w:tcBorders>
              <w:top w:val="single" w:sz="4" w:space="0" w:color="auto"/>
              <w:left w:val="single" w:sz="4" w:space="0" w:color="auto"/>
              <w:bottom w:val="single" w:sz="4" w:space="0" w:color="auto"/>
              <w:right w:val="single" w:sz="4" w:space="0" w:color="auto"/>
            </w:tcBorders>
            <w:hideMark/>
          </w:tcPr>
          <w:p w14:paraId="7BE63F7A"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SOLUCAO DE IODETO DE POTASSIO 20%, FRASCO DE 100ML ,COM CERTIFICADO DE ANALISE.. Solucao de iodeto de potassio 20%, frasco com 100mL; com certificado de analise;acondicionado em embalagem apropriada e reforcada que garanta a integridade do produto; rotulo com nr do lote; data de fabricacao; validade; temperatura de armazenamento; composicao e procedencia.</w:t>
            </w:r>
          </w:p>
          <w:p w14:paraId="5C4DE9E5"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Obs:Compativel com equipamento DR900 (HACH).                   </w:t>
            </w:r>
          </w:p>
        </w:tc>
        <w:tc>
          <w:tcPr>
            <w:tcW w:w="0" w:type="auto"/>
            <w:tcBorders>
              <w:top w:val="single" w:sz="4" w:space="0" w:color="auto"/>
              <w:left w:val="single" w:sz="4" w:space="0" w:color="auto"/>
              <w:bottom w:val="single" w:sz="4" w:space="0" w:color="auto"/>
              <w:right w:val="single" w:sz="4" w:space="0" w:color="auto"/>
            </w:tcBorders>
            <w:vAlign w:val="center"/>
          </w:tcPr>
          <w:p w14:paraId="3412E1CA"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536CD5ED"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1157D33F"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109ED4E8" w14:textId="77777777" w:rsidTr="007B0FFD">
        <w:tc>
          <w:tcPr>
            <w:tcW w:w="562"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1D4ABFAF" w14:textId="6EF9B181"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39-R</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57A85D3C"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ml</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710DBDA1"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5000</w:t>
            </w:r>
          </w:p>
        </w:tc>
        <w:tc>
          <w:tcPr>
            <w:tcW w:w="5585" w:type="dxa"/>
            <w:tcBorders>
              <w:top w:val="single" w:sz="4" w:space="0" w:color="auto"/>
              <w:left w:val="single" w:sz="4" w:space="0" w:color="auto"/>
              <w:bottom w:val="single" w:sz="4" w:space="0" w:color="auto"/>
              <w:right w:val="single" w:sz="4" w:space="0" w:color="auto"/>
            </w:tcBorders>
            <w:shd w:val="clear" w:color="auto" w:fill="FFFFCC"/>
            <w:hideMark/>
          </w:tcPr>
          <w:p w14:paraId="3730CCD7"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MATERIAL REFERENCIA CERTIFICADO PELA ISO 17034; SOLUCAO PADRAO DE SULFATO 1000 MG/L; COM CERTIFICADO DE ANALISE. material referencia certificado pelo iso 17034; solucao padrao de sulfato 1000mg/l; frasco de 500ml, com certificado de analise; acondicionado em embalagem apropriada e reforcada que garanta a integridade do produto; rotulo com nr do lote; data de fabricacao; validade; temperatura de armazenamento; </w:t>
            </w:r>
            <w:r w:rsidRPr="00F203B8">
              <w:rPr>
                <w:rFonts w:asciiTheme="minorHAnsi" w:hAnsiTheme="minorHAnsi" w:cstheme="minorHAnsi"/>
                <w:sz w:val="12"/>
                <w:szCs w:val="12"/>
              </w:rPr>
              <w:lastRenderedPageBreak/>
              <w:t xml:space="preserve">composicao e procedencia; considerando a cota de utilizacao do reagente e  ao risco de contaminacao, a cota de fracionamento aceita sera de ate 250ml; validade minima de 2/3 da validade de fabricacao na data do recebimento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662F179D"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7A9D520"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09620678"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0DFFA33D"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385A7B4F" w14:textId="4995A9D3"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40-A</w:t>
            </w:r>
          </w:p>
        </w:tc>
        <w:tc>
          <w:tcPr>
            <w:tcW w:w="567" w:type="dxa"/>
            <w:tcBorders>
              <w:top w:val="single" w:sz="4" w:space="0" w:color="auto"/>
              <w:left w:val="single" w:sz="4" w:space="0" w:color="auto"/>
              <w:bottom w:val="single" w:sz="4" w:space="0" w:color="auto"/>
              <w:right w:val="single" w:sz="4" w:space="0" w:color="auto"/>
            </w:tcBorders>
            <w:vAlign w:val="center"/>
            <w:hideMark/>
          </w:tcPr>
          <w:p w14:paraId="023953EE"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ml</w:t>
            </w:r>
          </w:p>
        </w:tc>
        <w:tc>
          <w:tcPr>
            <w:tcW w:w="567" w:type="dxa"/>
            <w:tcBorders>
              <w:top w:val="single" w:sz="4" w:space="0" w:color="auto"/>
              <w:left w:val="single" w:sz="4" w:space="0" w:color="auto"/>
              <w:bottom w:val="single" w:sz="4" w:space="0" w:color="auto"/>
              <w:right w:val="single" w:sz="4" w:space="0" w:color="auto"/>
            </w:tcBorders>
            <w:vAlign w:val="center"/>
            <w:hideMark/>
          </w:tcPr>
          <w:p w14:paraId="6C5576D9"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5000</w:t>
            </w:r>
          </w:p>
        </w:tc>
        <w:tc>
          <w:tcPr>
            <w:tcW w:w="5585" w:type="dxa"/>
            <w:tcBorders>
              <w:top w:val="single" w:sz="4" w:space="0" w:color="auto"/>
              <w:left w:val="single" w:sz="4" w:space="0" w:color="auto"/>
              <w:bottom w:val="single" w:sz="4" w:space="0" w:color="auto"/>
              <w:right w:val="single" w:sz="4" w:space="0" w:color="auto"/>
            </w:tcBorders>
            <w:hideMark/>
          </w:tcPr>
          <w:p w14:paraId="25BD552D"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MATERIAL REFERENCIA CERTIFICADO PELO ISO 17034, SOLUCAO PADRAO DE FLUORETO 1000MG/L, COM CERTIFICADO DE ANALISE. material referencia certificado pelo iso 17034; solucao padrao de fluoreto 1000mg/l; com certificado de analise; acondicionado em embalagem apropriada e reforcada que garanta a integridade do produto; rotulo com nr do lote; data de fabricacao; validade; temperatura de armazenamento; composicao e procedencia.considerando a cota de utilizacao do reagente e  ao risco de contaminacao, a cota de fracionamento aceita sera de ate 250ml                   </w:t>
            </w:r>
          </w:p>
        </w:tc>
        <w:tc>
          <w:tcPr>
            <w:tcW w:w="0" w:type="auto"/>
            <w:tcBorders>
              <w:top w:val="single" w:sz="4" w:space="0" w:color="auto"/>
              <w:left w:val="single" w:sz="4" w:space="0" w:color="auto"/>
              <w:bottom w:val="single" w:sz="4" w:space="0" w:color="auto"/>
              <w:right w:val="single" w:sz="4" w:space="0" w:color="auto"/>
            </w:tcBorders>
            <w:vAlign w:val="center"/>
          </w:tcPr>
          <w:p w14:paraId="6B7970F1"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2CEEC656"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5F3BA396"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70A07663" w14:textId="77777777" w:rsidTr="007B0FFD">
        <w:tc>
          <w:tcPr>
            <w:tcW w:w="562"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2326044C" w14:textId="6EEB019E"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41-R</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047FA6BD"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ml</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302C4CF2"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5000</w:t>
            </w:r>
          </w:p>
        </w:tc>
        <w:tc>
          <w:tcPr>
            <w:tcW w:w="5585" w:type="dxa"/>
            <w:tcBorders>
              <w:top w:val="single" w:sz="4" w:space="0" w:color="auto"/>
              <w:left w:val="single" w:sz="4" w:space="0" w:color="auto"/>
              <w:bottom w:val="single" w:sz="4" w:space="0" w:color="auto"/>
              <w:right w:val="single" w:sz="4" w:space="0" w:color="auto"/>
            </w:tcBorders>
            <w:shd w:val="clear" w:color="auto" w:fill="FFFFCC"/>
            <w:hideMark/>
          </w:tcPr>
          <w:p w14:paraId="2E90A0CE"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MATERIAL REFERENCIA CERTIFICADO PELO ISO 17034, SOLUCAO PADRAO DE FORMAZINA ESTABILIZADA PARA TURBIDEZ 4000 NTU, COM CERTIFICADO DE ANALISE. material referencia certificado pelo iso 17034; solucao padrao de formazina estabilizada para turbidez 4000 ntu; com certificado de analise; acondicionado em embalagem apropriada e reforcada que garanta a integridade do produto; rotulo com nr do lote; data de fabricacao; validade; temperatura de armazenamento; composicao e procedencia.considerando a cota de utilizacao do reagente e  ao risco de contaminacao, a cota de fracionamento aceita sera de ate 250ml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7D75BDD9"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290124D2"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2BEE50DA"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2B16E22E" w14:textId="77777777" w:rsidTr="007B0FFD">
        <w:tc>
          <w:tcPr>
            <w:tcW w:w="562"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56EAA0D6" w14:textId="3A497707"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42-R</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022908BD"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ml</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7B40E9B6"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1000</w:t>
            </w:r>
          </w:p>
        </w:tc>
        <w:tc>
          <w:tcPr>
            <w:tcW w:w="5585" w:type="dxa"/>
            <w:tcBorders>
              <w:top w:val="single" w:sz="4" w:space="0" w:color="auto"/>
              <w:left w:val="single" w:sz="4" w:space="0" w:color="auto"/>
              <w:bottom w:val="single" w:sz="4" w:space="0" w:color="auto"/>
              <w:right w:val="single" w:sz="4" w:space="0" w:color="auto"/>
            </w:tcBorders>
            <w:shd w:val="clear" w:color="auto" w:fill="FFFFCC"/>
            <w:hideMark/>
          </w:tcPr>
          <w:p w14:paraId="0452EE06"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MATERIAL REFERENCIA CERTIFICADO PELO ISO 17034, SOLUCAO PADRAO DE TURBIDEZ 0,5NTU, COM CERTIFICADO DE ANALISE.. material de referência certificado (MRC) para analise de turbidez; certificado de acordo com a ISO 17034, ISO/IEC 17025 e com homogeneidade avaliada de acordo com o Guia ISO 35; com concentração nominal de 0,5 NTU; produzido com formazina e agua deionizada como solvente; deve acompanhar certificado de analise com informações sobre incerteza da solucao em NTU, lote da materia prima usada na fabricacao da solucao; acondicionado em embalagem apropriada e reforcada que garanta a integridade do produto; rotulo com nr do lote; data de fabricacao; validade; temperatura de armazenamento; composicao e procedencia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7C820CCE"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2432369F"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56627F0"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0E627C94" w14:textId="77777777" w:rsidTr="007B0FFD">
        <w:tc>
          <w:tcPr>
            <w:tcW w:w="562"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27EFB6D6" w14:textId="45E18049"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43-R</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3245E518"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ml</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3E7289C8"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1000</w:t>
            </w:r>
          </w:p>
        </w:tc>
        <w:tc>
          <w:tcPr>
            <w:tcW w:w="5585" w:type="dxa"/>
            <w:tcBorders>
              <w:top w:val="single" w:sz="4" w:space="0" w:color="auto"/>
              <w:left w:val="single" w:sz="4" w:space="0" w:color="auto"/>
              <w:bottom w:val="single" w:sz="4" w:space="0" w:color="auto"/>
              <w:right w:val="single" w:sz="4" w:space="0" w:color="auto"/>
            </w:tcBorders>
            <w:shd w:val="clear" w:color="auto" w:fill="FFFFCC"/>
            <w:hideMark/>
          </w:tcPr>
          <w:p w14:paraId="4B1CA31C"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MATERIAL REFERENCIA CERTIFICADO PELO ISO 17034, SOLUCAO PADRAO DE TURBIDEZ 10 NTU, COM CERTIFICADO DE ANALISE.. material de referência certificado (MRC) para analise de turbidez; certificado de acordo com a ISO 17034, ISO/IEC 17025 e com homogeneidade avaliada de acordo com o Guia ISO 35; com concentração nominal de 10 NTU; produzido com formazina e agua deionizada como solvente; deve acompanhar certificado de analise com informações sobre incerteza da solucao em NTU, lote da materia prima usada na fabricacao da solucao; acondicionado em embalagem apropriada e reforcada que garanta a integridade do produto; rotulo com nr do lote; data de fabricacao; validade; temperatura de armazenamento; composicao e procedencia.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24AA40C4"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2835FA5"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74F8F882"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59EA63ED" w14:textId="77777777" w:rsidTr="007B0FFD">
        <w:tc>
          <w:tcPr>
            <w:tcW w:w="562"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7351FC39" w14:textId="55AA0D30"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44-R</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2B461B55"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ml</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3B9352D6"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1000</w:t>
            </w:r>
          </w:p>
        </w:tc>
        <w:tc>
          <w:tcPr>
            <w:tcW w:w="5585" w:type="dxa"/>
            <w:tcBorders>
              <w:top w:val="single" w:sz="4" w:space="0" w:color="auto"/>
              <w:left w:val="single" w:sz="4" w:space="0" w:color="auto"/>
              <w:bottom w:val="single" w:sz="4" w:space="0" w:color="auto"/>
              <w:right w:val="single" w:sz="4" w:space="0" w:color="auto"/>
            </w:tcBorders>
            <w:shd w:val="clear" w:color="auto" w:fill="FFFFCC"/>
            <w:hideMark/>
          </w:tcPr>
          <w:p w14:paraId="1DDDB61C"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MATERIAL REFERENCIA CERTIFICADO PELO ISO 17034, SOLUCAO PADRAO DE TURBIDEZ 1 NTU, COM CERTIFICADO DE ANALISE. material de referênciacertificado (MRC) para analise de turbidez; certificado de acordo com a ISO 17034, ISO/IEC 17025 e com homogeneidade avaliada de acordo com o Guia ISO 35; com concentração nominal de 1 NTU; produzido com formazina e agua deionizada como solvente; deve acompanhar certificado de analise com informações sobre incerteza da solucao em NTU, lote da materia prima usada na fabricacao da solucao; acondicionado em embalagem apropriada e reforcada que garanta a integridade do produto; rotulo com nr do lote; data de fabricacao; validade; temperatura de armazenamento; composicao e procedencia.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DA005E5"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F0F0518"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E4360EE"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7DA1F457" w14:textId="77777777" w:rsidTr="007B0FFD">
        <w:tc>
          <w:tcPr>
            <w:tcW w:w="562"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1008504B" w14:textId="6AD6F835"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45-R</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29FD14E1"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ml</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6D16C816"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1000</w:t>
            </w:r>
          </w:p>
        </w:tc>
        <w:tc>
          <w:tcPr>
            <w:tcW w:w="5585" w:type="dxa"/>
            <w:tcBorders>
              <w:top w:val="single" w:sz="4" w:space="0" w:color="auto"/>
              <w:left w:val="single" w:sz="4" w:space="0" w:color="auto"/>
              <w:bottom w:val="single" w:sz="4" w:space="0" w:color="auto"/>
              <w:right w:val="single" w:sz="4" w:space="0" w:color="auto"/>
            </w:tcBorders>
            <w:shd w:val="clear" w:color="auto" w:fill="FFFFCC"/>
            <w:hideMark/>
          </w:tcPr>
          <w:p w14:paraId="1E06F7B8"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MATERIAL REFERENCIA CERTIFICADO PELO ISO 17034, SOLUCAO PADRAO DE TURBIDEZ 100 NTU, COM CERTIFICADO DE ANALISE.. material de referência certificado (MRC) para analise de turbidez; certificado de acordo com a ISO 17034, ISO/IEC 17025 e com homogeneidade avaliada de acordo com o Guia ISO 35; com concentração nominal de 100 NTU; produzido com formazina e agua deionizada como solvente; deve acompanhar certificado de analise com informações sobre incerteza da solucao em NTU, lote da materia prima usada na fabricacao da solucao; acondicionado em embalagem apropriada e reforcada que garanta a integridade do produto; rotulo com nr do lote; data de fabricacao; validade; temperatura de armazenamento; composicao e procedencia.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0C5A0DE9"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75D462BB"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6FDC9DE3"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3D6DAA61" w14:textId="77777777" w:rsidTr="007B0FFD">
        <w:tc>
          <w:tcPr>
            <w:tcW w:w="562"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49279694" w14:textId="42BCB51A"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46-R</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0EC8980A"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ml</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407D7D2B"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1000</w:t>
            </w:r>
          </w:p>
        </w:tc>
        <w:tc>
          <w:tcPr>
            <w:tcW w:w="5585" w:type="dxa"/>
            <w:tcBorders>
              <w:top w:val="single" w:sz="4" w:space="0" w:color="auto"/>
              <w:left w:val="single" w:sz="4" w:space="0" w:color="auto"/>
              <w:bottom w:val="single" w:sz="4" w:space="0" w:color="auto"/>
              <w:right w:val="single" w:sz="4" w:space="0" w:color="auto"/>
            </w:tcBorders>
            <w:shd w:val="clear" w:color="auto" w:fill="FFFFCC"/>
            <w:hideMark/>
          </w:tcPr>
          <w:p w14:paraId="2937A3AE"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MATERIAL REFERENCIA CERTIFICADO PELO ISO 17034, SOLUCAO PADRAO DE TURBIDEZ 20 NTU, COM CERTIFICADO DE ANALISE.. material de referência certificado (MRC) para analise de turbidez; certificado de acordo com a ISO 17034, ISO/IEC 17025 e com homogeneidade avaliada de acordo com o Guia ISO 35; com concentração nominal de 20 NTU; produzido com formazina e agua deionizada como solvente; deve acompanhar certificado de analise com informações sobre incerteza da solucao em NTU, lote da materia prima usada na fabricacao da solucao; acondicionado em embalagem apropriada e reforcada que garanta a integridade do produto; rotulo com nr do lote; data de fabricacao; validade; temperatura de armazenamento; composicao e procedencia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68F0182"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4739B403"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0BBBC47D"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7C3A850E"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332E2335" w14:textId="2DD11386"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47-A</w:t>
            </w:r>
          </w:p>
        </w:tc>
        <w:tc>
          <w:tcPr>
            <w:tcW w:w="567" w:type="dxa"/>
            <w:tcBorders>
              <w:top w:val="single" w:sz="4" w:space="0" w:color="auto"/>
              <w:left w:val="single" w:sz="4" w:space="0" w:color="auto"/>
              <w:bottom w:val="single" w:sz="4" w:space="0" w:color="auto"/>
              <w:right w:val="single" w:sz="4" w:space="0" w:color="auto"/>
            </w:tcBorders>
            <w:vAlign w:val="center"/>
            <w:hideMark/>
          </w:tcPr>
          <w:p w14:paraId="0C09652D"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ml</w:t>
            </w:r>
          </w:p>
        </w:tc>
        <w:tc>
          <w:tcPr>
            <w:tcW w:w="567" w:type="dxa"/>
            <w:tcBorders>
              <w:top w:val="single" w:sz="4" w:space="0" w:color="auto"/>
              <w:left w:val="single" w:sz="4" w:space="0" w:color="auto"/>
              <w:bottom w:val="single" w:sz="4" w:space="0" w:color="auto"/>
              <w:right w:val="single" w:sz="4" w:space="0" w:color="auto"/>
            </w:tcBorders>
            <w:vAlign w:val="center"/>
            <w:hideMark/>
          </w:tcPr>
          <w:p w14:paraId="5F7B164F"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1000</w:t>
            </w:r>
          </w:p>
        </w:tc>
        <w:tc>
          <w:tcPr>
            <w:tcW w:w="5585" w:type="dxa"/>
            <w:tcBorders>
              <w:top w:val="single" w:sz="4" w:space="0" w:color="auto"/>
              <w:left w:val="single" w:sz="4" w:space="0" w:color="auto"/>
              <w:bottom w:val="single" w:sz="4" w:space="0" w:color="auto"/>
              <w:right w:val="single" w:sz="4" w:space="0" w:color="auto"/>
            </w:tcBorders>
            <w:hideMark/>
          </w:tcPr>
          <w:p w14:paraId="1013BFED"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MATERIAL REFERENCIA CERTIFICADO PELO ISO 17034, SOLUCAO PADRAO DE PH 7,00 COM CERTIFICADO DE ANALISE.. Material referencia certificado pelo iso 17034; solucao padrao de ph 7,00; com certificado de analise;  acondicionado em embalagem apropriada e reforcada que garanta a integridade do produto; rotulo com nr do lote; data de fabricacao; validade; temperatura de armazenamento; composicao e procedencia.considerando a cota de utilizacao do reagente e  ao risco de contaminacao, a cota de fracionamento aceita sera de ate 250ml</w:t>
            </w:r>
          </w:p>
          <w:p w14:paraId="60B697CD"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lastRenderedPageBreak/>
              <w:t xml:space="preserve">obs:pedidos com 2 ou mais frascos, os lotes deverao ser diferentes.                   </w:t>
            </w:r>
          </w:p>
        </w:tc>
        <w:tc>
          <w:tcPr>
            <w:tcW w:w="0" w:type="auto"/>
            <w:tcBorders>
              <w:top w:val="single" w:sz="4" w:space="0" w:color="auto"/>
              <w:left w:val="single" w:sz="4" w:space="0" w:color="auto"/>
              <w:bottom w:val="single" w:sz="4" w:space="0" w:color="auto"/>
              <w:right w:val="single" w:sz="4" w:space="0" w:color="auto"/>
            </w:tcBorders>
            <w:vAlign w:val="center"/>
          </w:tcPr>
          <w:p w14:paraId="57EA6FDC"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57D22356"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33A280F8"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6E2CDFC2"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6C0F578E" w14:textId="570DC9DB"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48-A</w:t>
            </w:r>
          </w:p>
        </w:tc>
        <w:tc>
          <w:tcPr>
            <w:tcW w:w="567" w:type="dxa"/>
            <w:tcBorders>
              <w:top w:val="single" w:sz="4" w:space="0" w:color="auto"/>
              <w:left w:val="single" w:sz="4" w:space="0" w:color="auto"/>
              <w:bottom w:val="single" w:sz="4" w:space="0" w:color="auto"/>
              <w:right w:val="single" w:sz="4" w:space="0" w:color="auto"/>
            </w:tcBorders>
            <w:vAlign w:val="center"/>
            <w:hideMark/>
          </w:tcPr>
          <w:p w14:paraId="239ECAF7"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ml</w:t>
            </w:r>
          </w:p>
        </w:tc>
        <w:tc>
          <w:tcPr>
            <w:tcW w:w="567" w:type="dxa"/>
            <w:tcBorders>
              <w:top w:val="single" w:sz="4" w:space="0" w:color="auto"/>
              <w:left w:val="single" w:sz="4" w:space="0" w:color="auto"/>
              <w:bottom w:val="single" w:sz="4" w:space="0" w:color="auto"/>
              <w:right w:val="single" w:sz="4" w:space="0" w:color="auto"/>
            </w:tcBorders>
            <w:vAlign w:val="center"/>
            <w:hideMark/>
          </w:tcPr>
          <w:p w14:paraId="1DDD1A42"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6000</w:t>
            </w:r>
          </w:p>
        </w:tc>
        <w:tc>
          <w:tcPr>
            <w:tcW w:w="5585" w:type="dxa"/>
            <w:tcBorders>
              <w:top w:val="single" w:sz="4" w:space="0" w:color="auto"/>
              <w:left w:val="single" w:sz="4" w:space="0" w:color="auto"/>
              <w:bottom w:val="single" w:sz="4" w:space="0" w:color="auto"/>
              <w:right w:val="single" w:sz="4" w:space="0" w:color="auto"/>
            </w:tcBorders>
            <w:hideMark/>
          </w:tcPr>
          <w:p w14:paraId="4645161D"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MATERIAL REFERENCIA CERTIFICADO PELA ISO 17034, SOLUCAO PADRAO DE COR 500Pt Co, COM CERTIFICADO DE ANALISE. material referencia certificado pelo iso 17034; solucao padrao de cor 500 ppt; com certificado de analise; acondicionado em embalagem apropriada e reforcada que garanta a integridade do produto; rotulo com nr do lote; data de fabricacao; validade; temperatura de armazenamento; composicao e procedencia; validade minima de 2/3 da validade de fabricacao na data do recebimento.considerando a cota de utilizacao do reagente e  ao risco de contaminacao, a cota de fracionamento aceita sera de ate 250ml;                   </w:t>
            </w:r>
          </w:p>
        </w:tc>
        <w:tc>
          <w:tcPr>
            <w:tcW w:w="0" w:type="auto"/>
            <w:tcBorders>
              <w:top w:val="single" w:sz="4" w:space="0" w:color="auto"/>
              <w:left w:val="single" w:sz="4" w:space="0" w:color="auto"/>
              <w:bottom w:val="single" w:sz="4" w:space="0" w:color="auto"/>
              <w:right w:val="single" w:sz="4" w:space="0" w:color="auto"/>
            </w:tcBorders>
            <w:vAlign w:val="center"/>
          </w:tcPr>
          <w:p w14:paraId="636E42F4"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180B847A"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0CE5FD23"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7D7557EE" w14:textId="77777777" w:rsidTr="007B0FFD">
        <w:tc>
          <w:tcPr>
            <w:tcW w:w="562"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4A911095" w14:textId="3FEB4F20"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49-R</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3A360EC1"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KIT</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46E0C7CC"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10</w:t>
            </w:r>
          </w:p>
        </w:tc>
        <w:tc>
          <w:tcPr>
            <w:tcW w:w="5585" w:type="dxa"/>
            <w:tcBorders>
              <w:top w:val="single" w:sz="4" w:space="0" w:color="auto"/>
              <w:left w:val="single" w:sz="4" w:space="0" w:color="auto"/>
              <w:bottom w:val="single" w:sz="4" w:space="0" w:color="auto"/>
              <w:right w:val="single" w:sz="4" w:space="0" w:color="auto"/>
            </w:tcBorders>
            <w:shd w:val="clear" w:color="auto" w:fill="FFFFCC"/>
            <w:hideMark/>
          </w:tcPr>
          <w:p w14:paraId="385DB41A"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PADRAO REFERENCIA NIST, SOLUCAO PADRAO DE DBO 3000 MG/L, RASTREAVEL AO NIST, KIT COM 16 AMPOLAS, COM CERTIFICADO DE ANALISE. Padrao referencia NIST; solucao padrao de DBO 3000 mg/l; rastreavel ao nist; kit com 16 ampolas; com certificado de analise; acondicionado em embalagem apropriada e reforcada que garanta a integridade do produto; rotulo com nr do lote; data de fabricacao; validade; temperatura de armazenamento; composicao e procedencia.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7DD31EDC"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2753E0D3"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7E4BEB7"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7F0AD6CF"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19BB436B" w14:textId="6708B6B2"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50-A</w:t>
            </w:r>
          </w:p>
        </w:tc>
        <w:tc>
          <w:tcPr>
            <w:tcW w:w="567" w:type="dxa"/>
            <w:tcBorders>
              <w:top w:val="single" w:sz="4" w:space="0" w:color="auto"/>
              <w:left w:val="single" w:sz="4" w:space="0" w:color="auto"/>
              <w:bottom w:val="single" w:sz="4" w:space="0" w:color="auto"/>
              <w:right w:val="single" w:sz="4" w:space="0" w:color="auto"/>
            </w:tcBorders>
            <w:vAlign w:val="center"/>
            <w:hideMark/>
          </w:tcPr>
          <w:p w14:paraId="40162062"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CX</w:t>
            </w:r>
          </w:p>
        </w:tc>
        <w:tc>
          <w:tcPr>
            <w:tcW w:w="567" w:type="dxa"/>
            <w:tcBorders>
              <w:top w:val="single" w:sz="4" w:space="0" w:color="auto"/>
              <w:left w:val="single" w:sz="4" w:space="0" w:color="auto"/>
              <w:bottom w:val="single" w:sz="4" w:space="0" w:color="auto"/>
              <w:right w:val="single" w:sz="4" w:space="0" w:color="auto"/>
            </w:tcBorders>
            <w:vAlign w:val="center"/>
            <w:hideMark/>
          </w:tcPr>
          <w:p w14:paraId="2BE53881"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2</w:t>
            </w:r>
          </w:p>
        </w:tc>
        <w:tc>
          <w:tcPr>
            <w:tcW w:w="5585" w:type="dxa"/>
            <w:tcBorders>
              <w:top w:val="single" w:sz="4" w:space="0" w:color="auto"/>
              <w:left w:val="single" w:sz="4" w:space="0" w:color="auto"/>
              <w:bottom w:val="single" w:sz="4" w:space="0" w:color="auto"/>
              <w:right w:val="single" w:sz="4" w:space="0" w:color="auto"/>
            </w:tcBorders>
            <w:hideMark/>
          </w:tcPr>
          <w:p w14:paraId="13B56BBB"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PADRAO DE DETERGENTE 60MG/L LAS (LINEAR ALQUILBENZENO SULFONADO), CAIXA COM 16 AMPOLAS DE 10 ML CADA, COM CERTIFICADO DE ANALISE. Padrao de detergente 60mg/l las (linear alquilbenzeno sulfonado); caixa com 16 ampolas de 10 ml cada; com certificado de analise; acondicionado em embalagem apropriada e reforcada que garanta a integridade do produto; rotulo com nr do lote; data de fabricacao; validade; temperatura de armazenamento; composicao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31F2A79F"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45154B90"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5D00B41E"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20B0CEE0"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5DDFC353" w14:textId="78EA489D"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51-A</w:t>
            </w:r>
          </w:p>
        </w:tc>
        <w:tc>
          <w:tcPr>
            <w:tcW w:w="567" w:type="dxa"/>
            <w:tcBorders>
              <w:top w:val="single" w:sz="4" w:space="0" w:color="auto"/>
              <w:left w:val="single" w:sz="4" w:space="0" w:color="auto"/>
              <w:bottom w:val="single" w:sz="4" w:space="0" w:color="auto"/>
              <w:right w:val="single" w:sz="4" w:space="0" w:color="auto"/>
            </w:tcBorders>
            <w:vAlign w:val="center"/>
            <w:hideMark/>
          </w:tcPr>
          <w:p w14:paraId="6C55385E"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KIT</w:t>
            </w:r>
          </w:p>
        </w:tc>
        <w:tc>
          <w:tcPr>
            <w:tcW w:w="567" w:type="dxa"/>
            <w:tcBorders>
              <w:top w:val="single" w:sz="4" w:space="0" w:color="auto"/>
              <w:left w:val="single" w:sz="4" w:space="0" w:color="auto"/>
              <w:bottom w:val="single" w:sz="4" w:space="0" w:color="auto"/>
              <w:right w:val="single" w:sz="4" w:space="0" w:color="auto"/>
            </w:tcBorders>
            <w:vAlign w:val="center"/>
            <w:hideMark/>
          </w:tcPr>
          <w:p w14:paraId="1C605999"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12</w:t>
            </w:r>
          </w:p>
        </w:tc>
        <w:tc>
          <w:tcPr>
            <w:tcW w:w="5585" w:type="dxa"/>
            <w:tcBorders>
              <w:top w:val="single" w:sz="4" w:space="0" w:color="auto"/>
              <w:left w:val="single" w:sz="4" w:space="0" w:color="auto"/>
              <w:bottom w:val="single" w:sz="4" w:space="0" w:color="auto"/>
              <w:right w:val="single" w:sz="4" w:space="0" w:color="auto"/>
            </w:tcBorders>
            <w:hideMark/>
          </w:tcPr>
          <w:p w14:paraId="375A0857"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KIT DQO, REAGENTE PARA METODO DE DIGESTAO EM REATOR, FAIXA DE 20 A 1500 MG/L DQO, KIT COM 25 TESTES, COM CERTIFICADO DE ANALISE.. Kit para determinacao de demanda quimica de oxigenio DQO por metodo de digestao em reator; faixa de 20 a 1500 mg/l DQO; kit com 25 testes; acondicionado em embalagem apropriada e reforcada que garanta a integridade do produto; rotulo com nr. do lote, data de fabricacao; validade; temperatura de armazenamento; composicao e procedencia.</w:t>
            </w:r>
          </w:p>
          <w:p w14:paraId="5A44335E"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Obs: compativel em equipamento UV-VIS DR5000 HACH                   </w:t>
            </w:r>
          </w:p>
        </w:tc>
        <w:tc>
          <w:tcPr>
            <w:tcW w:w="0" w:type="auto"/>
            <w:tcBorders>
              <w:top w:val="single" w:sz="4" w:space="0" w:color="auto"/>
              <w:left w:val="single" w:sz="4" w:space="0" w:color="auto"/>
              <w:bottom w:val="single" w:sz="4" w:space="0" w:color="auto"/>
              <w:right w:val="single" w:sz="4" w:space="0" w:color="auto"/>
            </w:tcBorders>
            <w:vAlign w:val="center"/>
          </w:tcPr>
          <w:p w14:paraId="05737FFC"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3B018A10"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451A6566"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10C21A32"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39FD3287" w14:textId="7FC22875"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52-A</w:t>
            </w:r>
          </w:p>
        </w:tc>
        <w:tc>
          <w:tcPr>
            <w:tcW w:w="567" w:type="dxa"/>
            <w:tcBorders>
              <w:top w:val="single" w:sz="4" w:space="0" w:color="auto"/>
              <w:left w:val="single" w:sz="4" w:space="0" w:color="auto"/>
              <w:bottom w:val="single" w:sz="4" w:space="0" w:color="auto"/>
              <w:right w:val="single" w:sz="4" w:space="0" w:color="auto"/>
            </w:tcBorders>
            <w:vAlign w:val="center"/>
            <w:hideMark/>
          </w:tcPr>
          <w:p w14:paraId="41884600"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KIT</w:t>
            </w:r>
          </w:p>
        </w:tc>
        <w:tc>
          <w:tcPr>
            <w:tcW w:w="567" w:type="dxa"/>
            <w:tcBorders>
              <w:top w:val="single" w:sz="4" w:space="0" w:color="auto"/>
              <w:left w:val="single" w:sz="4" w:space="0" w:color="auto"/>
              <w:bottom w:val="single" w:sz="4" w:space="0" w:color="auto"/>
              <w:right w:val="single" w:sz="4" w:space="0" w:color="auto"/>
            </w:tcBorders>
            <w:vAlign w:val="center"/>
            <w:hideMark/>
          </w:tcPr>
          <w:p w14:paraId="23F2497D"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16</w:t>
            </w:r>
          </w:p>
        </w:tc>
        <w:tc>
          <w:tcPr>
            <w:tcW w:w="5585" w:type="dxa"/>
            <w:tcBorders>
              <w:top w:val="single" w:sz="4" w:space="0" w:color="auto"/>
              <w:left w:val="single" w:sz="4" w:space="0" w:color="auto"/>
              <w:bottom w:val="single" w:sz="4" w:space="0" w:color="auto"/>
              <w:right w:val="single" w:sz="4" w:space="0" w:color="auto"/>
            </w:tcBorders>
            <w:hideMark/>
          </w:tcPr>
          <w:p w14:paraId="20FA11EF"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KIT DQO, REAGENTE PARA METODO DE DIGESTAO EM REATOR, FAIXA DE 3 A 150 MG/L DQO, KIT COM 25 TESTES, COM CERTIFICADO DE ANALISE. Kit para determinacao de demanda quimica de oxigenio DQO por metodo de digestao em reator; faixa de 3 a 150 mg/l DQO; kit com 25 testes; acondicionado em embalagem apropriada e reforcada que garanta a integridade do produto; rotulo com nr. do lote, data de fabricacao; validade; temperatura de armazenamento; composicao e procedencia.</w:t>
            </w:r>
          </w:p>
          <w:p w14:paraId="143AF859"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Obs: Compativel em equipamento UV-VIS DR5000 HACH.                   </w:t>
            </w:r>
          </w:p>
        </w:tc>
        <w:tc>
          <w:tcPr>
            <w:tcW w:w="0" w:type="auto"/>
            <w:tcBorders>
              <w:top w:val="single" w:sz="4" w:space="0" w:color="auto"/>
              <w:left w:val="single" w:sz="4" w:space="0" w:color="auto"/>
              <w:bottom w:val="single" w:sz="4" w:space="0" w:color="auto"/>
              <w:right w:val="single" w:sz="4" w:space="0" w:color="auto"/>
            </w:tcBorders>
            <w:vAlign w:val="center"/>
          </w:tcPr>
          <w:p w14:paraId="35561AFE"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43563FA4"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5ED44759"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567545F3"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0173A31F" w14:textId="7E99485B"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53-A</w:t>
            </w:r>
          </w:p>
        </w:tc>
        <w:tc>
          <w:tcPr>
            <w:tcW w:w="567" w:type="dxa"/>
            <w:tcBorders>
              <w:top w:val="single" w:sz="4" w:space="0" w:color="auto"/>
              <w:left w:val="single" w:sz="4" w:space="0" w:color="auto"/>
              <w:bottom w:val="single" w:sz="4" w:space="0" w:color="auto"/>
              <w:right w:val="single" w:sz="4" w:space="0" w:color="auto"/>
            </w:tcBorders>
            <w:vAlign w:val="center"/>
            <w:hideMark/>
          </w:tcPr>
          <w:p w14:paraId="4C457D28"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KIT</w:t>
            </w:r>
          </w:p>
        </w:tc>
        <w:tc>
          <w:tcPr>
            <w:tcW w:w="567" w:type="dxa"/>
            <w:tcBorders>
              <w:top w:val="single" w:sz="4" w:space="0" w:color="auto"/>
              <w:left w:val="single" w:sz="4" w:space="0" w:color="auto"/>
              <w:bottom w:val="single" w:sz="4" w:space="0" w:color="auto"/>
              <w:right w:val="single" w:sz="4" w:space="0" w:color="auto"/>
            </w:tcBorders>
            <w:vAlign w:val="center"/>
            <w:hideMark/>
          </w:tcPr>
          <w:p w14:paraId="20DF3769"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2</w:t>
            </w:r>
          </w:p>
        </w:tc>
        <w:tc>
          <w:tcPr>
            <w:tcW w:w="5585" w:type="dxa"/>
            <w:tcBorders>
              <w:top w:val="single" w:sz="4" w:space="0" w:color="auto"/>
              <w:left w:val="single" w:sz="4" w:space="0" w:color="auto"/>
              <w:bottom w:val="single" w:sz="4" w:space="0" w:color="auto"/>
              <w:right w:val="single" w:sz="4" w:space="0" w:color="auto"/>
            </w:tcBorders>
            <w:hideMark/>
          </w:tcPr>
          <w:p w14:paraId="2E5D67D9"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KIT REAGENTE PARA DETERMINACAO DE CARBONO ORGANICO TOTAL, METODO FOTOMETRICO DIRETO, FAIXA 0,3 A 20,00MG/L C, KIT COM 50 TESTES EM TUBOS, INCLUI TUBOS E REAGENTES PARA DIGESTAO E REAGENTES PARA LEITURA, COM CERTIFICADO DE ANALISE. Kit reagente para determinacao de carbono organico total; metodo fotometrico direto; faixa 0,3 a 20,00 mg/l C; kit com 50 testes em tubos; inclui tubos e reagentes para digestao e reagentes para leitura;  com certificado de analise; acondicionado em embalagem apropriada e reforcada que garanta a integridade do produto; rotulo com nr. do lote; data de fabricacao; validade; temperatura de armazenamento; composicao e procedencia.</w:t>
            </w:r>
          </w:p>
          <w:p w14:paraId="6C5858C2"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Obs: compativel para equipamento DR 890 HACH.                   </w:t>
            </w:r>
          </w:p>
        </w:tc>
        <w:tc>
          <w:tcPr>
            <w:tcW w:w="0" w:type="auto"/>
            <w:tcBorders>
              <w:top w:val="single" w:sz="4" w:space="0" w:color="auto"/>
              <w:left w:val="single" w:sz="4" w:space="0" w:color="auto"/>
              <w:bottom w:val="single" w:sz="4" w:space="0" w:color="auto"/>
              <w:right w:val="single" w:sz="4" w:space="0" w:color="auto"/>
            </w:tcBorders>
            <w:vAlign w:val="center"/>
          </w:tcPr>
          <w:p w14:paraId="1451F135"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269F32EE"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4471A289"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731DF1E3"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6C094F7F" w14:textId="2D0AE29B"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54-A</w:t>
            </w:r>
          </w:p>
        </w:tc>
        <w:tc>
          <w:tcPr>
            <w:tcW w:w="567" w:type="dxa"/>
            <w:tcBorders>
              <w:top w:val="single" w:sz="4" w:space="0" w:color="auto"/>
              <w:left w:val="single" w:sz="4" w:space="0" w:color="auto"/>
              <w:bottom w:val="single" w:sz="4" w:space="0" w:color="auto"/>
              <w:right w:val="single" w:sz="4" w:space="0" w:color="auto"/>
            </w:tcBorders>
            <w:vAlign w:val="center"/>
            <w:hideMark/>
          </w:tcPr>
          <w:p w14:paraId="3C3B9B45"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KIT</w:t>
            </w:r>
          </w:p>
        </w:tc>
        <w:tc>
          <w:tcPr>
            <w:tcW w:w="567" w:type="dxa"/>
            <w:tcBorders>
              <w:top w:val="single" w:sz="4" w:space="0" w:color="auto"/>
              <w:left w:val="single" w:sz="4" w:space="0" w:color="auto"/>
              <w:bottom w:val="single" w:sz="4" w:space="0" w:color="auto"/>
              <w:right w:val="single" w:sz="4" w:space="0" w:color="auto"/>
            </w:tcBorders>
            <w:vAlign w:val="center"/>
            <w:hideMark/>
          </w:tcPr>
          <w:p w14:paraId="55C081B4"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4</w:t>
            </w:r>
          </w:p>
        </w:tc>
        <w:tc>
          <w:tcPr>
            <w:tcW w:w="5585" w:type="dxa"/>
            <w:tcBorders>
              <w:top w:val="single" w:sz="4" w:space="0" w:color="auto"/>
              <w:left w:val="single" w:sz="4" w:space="0" w:color="auto"/>
              <w:bottom w:val="single" w:sz="4" w:space="0" w:color="auto"/>
              <w:right w:val="single" w:sz="4" w:space="0" w:color="auto"/>
            </w:tcBorders>
            <w:hideMark/>
          </w:tcPr>
          <w:p w14:paraId="553CB5D9"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KIT REAGENTE PARA ANALISE DE NITRITO, METODO FOTOMETRICO, FAIXA BAIXA 0,015-0,60MG/L NO2-N OU 0,05 - 2,00MG/L NO2, KIT COM 25 TESTES EM TUBO,  COM CERTIFICADO DE ANALISE. Kit reagente para analise de nitrito; metodo fotometrico; faixa baixa 0,015-0,60MG/L NO2-N ou 0,05 - 2,00MG/L NO2; caixa com 25 testes em tubo de 13 mm aproximadamente; acondicionado em embalagem apropriada e reforcada que garanta a integridade do produto; rotulo com nr. do lote; data de fabricacao; validade; temperatura de armazenamento; composicao e procedencia; com certificado de analise.    </w:t>
            </w:r>
          </w:p>
          <w:p w14:paraId="023C8000"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Obs: Compativel com equipamento marca Hach modelo DR5000                   </w:t>
            </w:r>
          </w:p>
        </w:tc>
        <w:tc>
          <w:tcPr>
            <w:tcW w:w="0" w:type="auto"/>
            <w:tcBorders>
              <w:top w:val="single" w:sz="4" w:space="0" w:color="auto"/>
              <w:left w:val="single" w:sz="4" w:space="0" w:color="auto"/>
              <w:bottom w:val="single" w:sz="4" w:space="0" w:color="auto"/>
              <w:right w:val="single" w:sz="4" w:space="0" w:color="auto"/>
            </w:tcBorders>
            <w:vAlign w:val="center"/>
          </w:tcPr>
          <w:p w14:paraId="660743F5"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3FC7048B"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5106209C"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1331B39D" w14:textId="77777777" w:rsidTr="007B0FFD">
        <w:tc>
          <w:tcPr>
            <w:tcW w:w="562"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5ED57CE9" w14:textId="5734D1D8"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55-R</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3F25E2C4"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un</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2B79572A"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2</w:t>
            </w:r>
          </w:p>
        </w:tc>
        <w:tc>
          <w:tcPr>
            <w:tcW w:w="5585" w:type="dxa"/>
            <w:tcBorders>
              <w:top w:val="single" w:sz="4" w:space="0" w:color="auto"/>
              <w:left w:val="single" w:sz="4" w:space="0" w:color="auto"/>
              <w:bottom w:val="single" w:sz="4" w:space="0" w:color="auto"/>
              <w:right w:val="single" w:sz="4" w:space="0" w:color="auto"/>
            </w:tcBorders>
            <w:shd w:val="clear" w:color="auto" w:fill="FFFFCC"/>
            <w:hideMark/>
          </w:tcPr>
          <w:p w14:paraId="6911B78E"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KIT DE PADROES DE ABSORBANCIA, COMPOSTO POR 1 BRANCO E 3 PADROES. Kit de padroes de absorbancia; composto por 1 branco e 3 padroes; utilizado para verificar a acuracidade do comprimento de onda do equipamento espectrofotometro; deve contemplar as faixas de 420 nm a 610 nm aproximadamente;  acondicionado em embalagem apropriada e reforçada que garanta a integridade do produto; rotulo com nr. do lote; data de fabricacao; validade; temperatura de armazenamento; composicao e procedencia; validade minima de 2/3 da validade de fabricacao na data do recebimento.</w:t>
            </w:r>
          </w:p>
          <w:p w14:paraId="4A38CCF9"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Obs: Compativel com equipamento  UV-VIS DR5000 HACH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001C4A0C"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8515CD0"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44628915"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766159E2"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74C43E5C" w14:textId="1A584E4F"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56-A</w:t>
            </w:r>
          </w:p>
        </w:tc>
        <w:tc>
          <w:tcPr>
            <w:tcW w:w="567" w:type="dxa"/>
            <w:tcBorders>
              <w:top w:val="single" w:sz="4" w:space="0" w:color="auto"/>
              <w:left w:val="single" w:sz="4" w:space="0" w:color="auto"/>
              <w:bottom w:val="single" w:sz="4" w:space="0" w:color="auto"/>
              <w:right w:val="single" w:sz="4" w:space="0" w:color="auto"/>
            </w:tcBorders>
            <w:vAlign w:val="center"/>
            <w:hideMark/>
          </w:tcPr>
          <w:p w14:paraId="279955B2"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KIT</w:t>
            </w:r>
          </w:p>
        </w:tc>
        <w:tc>
          <w:tcPr>
            <w:tcW w:w="567" w:type="dxa"/>
            <w:tcBorders>
              <w:top w:val="single" w:sz="4" w:space="0" w:color="auto"/>
              <w:left w:val="single" w:sz="4" w:space="0" w:color="auto"/>
              <w:bottom w:val="single" w:sz="4" w:space="0" w:color="auto"/>
              <w:right w:val="single" w:sz="4" w:space="0" w:color="auto"/>
            </w:tcBorders>
            <w:vAlign w:val="center"/>
            <w:hideMark/>
          </w:tcPr>
          <w:p w14:paraId="40795452"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2</w:t>
            </w:r>
          </w:p>
        </w:tc>
        <w:tc>
          <w:tcPr>
            <w:tcW w:w="5585" w:type="dxa"/>
            <w:tcBorders>
              <w:top w:val="single" w:sz="4" w:space="0" w:color="auto"/>
              <w:left w:val="single" w:sz="4" w:space="0" w:color="auto"/>
              <w:bottom w:val="single" w:sz="4" w:space="0" w:color="auto"/>
              <w:right w:val="single" w:sz="4" w:space="0" w:color="auto"/>
            </w:tcBorders>
            <w:hideMark/>
          </w:tcPr>
          <w:p w14:paraId="09A4B2A5"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KIT REAGENTE PARA ANALISE DE NITROGENIO TOTAL, METODO FOTOMETRICO POR DIGESTAO COM PERSULFATO, FAIXA 0,5 a 25MG/L, KIT COM 50 TESTES EM TUBOS DE NO MAXIMO 16MM,  COM CERTIFICADO DE ANALISE. Kit reagente para analise de nitrogenio total; metodo fotometrico por digestao com persulfato; faixa 0,5 a 25mg/L; caixa com 50 testes em tubos de no maximo16 mm; acondicionado em embalagem apropriada e reforcada que garanta a integridade do produto; rotulo com nr. do lote, data de fabricacao; validade; temperatura de armazenamento; composicao e procedencia; com certificado de analise.    </w:t>
            </w:r>
          </w:p>
          <w:p w14:paraId="006BD537"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Obs: Compativel para equipamento marca Hach modelo DR5000.                   </w:t>
            </w:r>
          </w:p>
        </w:tc>
        <w:tc>
          <w:tcPr>
            <w:tcW w:w="0" w:type="auto"/>
            <w:tcBorders>
              <w:top w:val="single" w:sz="4" w:space="0" w:color="auto"/>
              <w:left w:val="single" w:sz="4" w:space="0" w:color="auto"/>
              <w:bottom w:val="single" w:sz="4" w:space="0" w:color="auto"/>
              <w:right w:val="single" w:sz="4" w:space="0" w:color="auto"/>
            </w:tcBorders>
            <w:vAlign w:val="center"/>
          </w:tcPr>
          <w:p w14:paraId="43DF578D"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6A2E9B61"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190BD7C5"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3F6CC3FC"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0FC23195" w14:textId="2BA401AA"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57-A</w:t>
            </w:r>
          </w:p>
        </w:tc>
        <w:tc>
          <w:tcPr>
            <w:tcW w:w="567" w:type="dxa"/>
            <w:tcBorders>
              <w:top w:val="single" w:sz="4" w:space="0" w:color="auto"/>
              <w:left w:val="single" w:sz="4" w:space="0" w:color="auto"/>
              <w:bottom w:val="single" w:sz="4" w:space="0" w:color="auto"/>
              <w:right w:val="single" w:sz="4" w:space="0" w:color="auto"/>
            </w:tcBorders>
            <w:vAlign w:val="center"/>
            <w:hideMark/>
          </w:tcPr>
          <w:p w14:paraId="27F4EBFC"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KIT</w:t>
            </w:r>
          </w:p>
        </w:tc>
        <w:tc>
          <w:tcPr>
            <w:tcW w:w="567" w:type="dxa"/>
            <w:tcBorders>
              <w:top w:val="single" w:sz="4" w:space="0" w:color="auto"/>
              <w:left w:val="single" w:sz="4" w:space="0" w:color="auto"/>
              <w:bottom w:val="single" w:sz="4" w:space="0" w:color="auto"/>
              <w:right w:val="single" w:sz="4" w:space="0" w:color="auto"/>
            </w:tcBorders>
            <w:vAlign w:val="center"/>
            <w:hideMark/>
          </w:tcPr>
          <w:p w14:paraId="7A0DE7A1"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8</w:t>
            </w:r>
          </w:p>
        </w:tc>
        <w:tc>
          <w:tcPr>
            <w:tcW w:w="5585" w:type="dxa"/>
            <w:tcBorders>
              <w:top w:val="single" w:sz="4" w:space="0" w:color="auto"/>
              <w:left w:val="single" w:sz="4" w:space="0" w:color="auto"/>
              <w:bottom w:val="single" w:sz="4" w:space="0" w:color="auto"/>
              <w:right w:val="single" w:sz="4" w:space="0" w:color="auto"/>
            </w:tcBorders>
            <w:hideMark/>
          </w:tcPr>
          <w:p w14:paraId="027BF777"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KIT PADRAO PARA COR 0 UC, 10 UC, 100 UC  E 500 UC; COM CERTIFICADO DE ANALISE.. Kit padrao para cor com concentracoes de 0 UC, 10 UC, 100 UC e 500 UC; acondicionado em embalagem apropriada e reforcada </w:t>
            </w:r>
            <w:r w:rsidRPr="00F203B8">
              <w:rPr>
                <w:rFonts w:asciiTheme="minorHAnsi" w:hAnsiTheme="minorHAnsi" w:cstheme="minorHAnsi"/>
                <w:sz w:val="12"/>
                <w:szCs w:val="12"/>
              </w:rPr>
              <w:lastRenderedPageBreak/>
              <w:t>que garanta a integridade do produto;  rotulo com nr. do lote; data de fabricaçao; validade; temperatura de armazenamento; composicao e procedencia; com certificado de analise.</w:t>
            </w:r>
          </w:p>
          <w:p w14:paraId="3DA9993E"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Obs: compativel para equipamento aquacolor da marca Policontrol.                   </w:t>
            </w:r>
          </w:p>
        </w:tc>
        <w:tc>
          <w:tcPr>
            <w:tcW w:w="0" w:type="auto"/>
            <w:tcBorders>
              <w:top w:val="single" w:sz="4" w:space="0" w:color="auto"/>
              <w:left w:val="single" w:sz="4" w:space="0" w:color="auto"/>
              <w:bottom w:val="single" w:sz="4" w:space="0" w:color="auto"/>
              <w:right w:val="single" w:sz="4" w:space="0" w:color="auto"/>
            </w:tcBorders>
            <w:vAlign w:val="center"/>
          </w:tcPr>
          <w:p w14:paraId="2E68A835"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0009B414"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0F4E06EF"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3AA8A923"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4AA774C7" w14:textId="40428AFD"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58-A</w:t>
            </w:r>
          </w:p>
        </w:tc>
        <w:tc>
          <w:tcPr>
            <w:tcW w:w="567" w:type="dxa"/>
            <w:tcBorders>
              <w:top w:val="single" w:sz="4" w:space="0" w:color="auto"/>
              <w:left w:val="single" w:sz="4" w:space="0" w:color="auto"/>
              <w:bottom w:val="single" w:sz="4" w:space="0" w:color="auto"/>
              <w:right w:val="single" w:sz="4" w:space="0" w:color="auto"/>
            </w:tcBorders>
            <w:vAlign w:val="center"/>
            <w:hideMark/>
          </w:tcPr>
          <w:p w14:paraId="1537E2F1"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KIT</w:t>
            </w:r>
          </w:p>
        </w:tc>
        <w:tc>
          <w:tcPr>
            <w:tcW w:w="567" w:type="dxa"/>
            <w:tcBorders>
              <w:top w:val="single" w:sz="4" w:space="0" w:color="auto"/>
              <w:left w:val="single" w:sz="4" w:space="0" w:color="auto"/>
              <w:bottom w:val="single" w:sz="4" w:space="0" w:color="auto"/>
              <w:right w:val="single" w:sz="4" w:space="0" w:color="auto"/>
            </w:tcBorders>
            <w:vAlign w:val="center"/>
            <w:hideMark/>
          </w:tcPr>
          <w:p w14:paraId="1C09F991"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8</w:t>
            </w:r>
          </w:p>
        </w:tc>
        <w:tc>
          <w:tcPr>
            <w:tcW w:w="5585" w:type="dxa"/>
            <w:tcBorders>
              <w:top w:val="single" w:sz="4" w:space="0" w:color="auto"/>
              <w:left w:val="single" w:sz="4" w:space="0" w:color="auto"/>
              <w:bottom w:val="single" w:sz="4" w:space="0" w:color="auto"/>
              <w:right w:val="single" w:sz="4" w:space="0" w:color="auto"/>
            </w:tcBorders>
            <w:hideMark/>
          </w:tcPr>
          <w:p w14:paraId="45B7E420"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KIT PADRAO PARA CLORO; CONCENTRACAO 0,00 - 0,20 - 1,5 E 3,5 PPM; COM CERTIFICADO DE ANALISE.. Kit padrao para cloro com concentracoes 0,00 - 0,20 - 1,5 - 3,5 ppm; acondicionado em embalagem apropriada e reforcada que garanta a integridade do produto;  rotulo com nr. do lote; data de fabricaçao; validade; temperatura de armazenamento; composicao e procedencia; com certificado de analise.</w:t>
            </w:r>
          </w:p>
          <w:p w14:paraId="2C961213"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Obs: compativel para equipamento aquacolor da marca Policontrol.                   </w:t>
            </w:r>
          </w:p>
        </w:tc>
        <w:tc>
          <w:tcPr>
            <w:tcW w:w="0" w:type="auto"/>
            <w:tcBorders>
              <w:top w:val="single" w:sz="4" w:space="0" w:color="auto"/>
              <w:left w:val="single" w:sz="4" w:space="0" w:color="auto"/>
              <w:bottom w:val="single" w:sz="4" w:space="0" w:color="auto"/>
              <w:right w:val="single" w:sz="4" w:space="0" w:color="auto"/>
            </w:tcBorders>
            <w:vAlign w:val="center"/>
          </w:tcPr>
          <w:p w14:paraId="14403600"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7E646255"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6C1D49E4"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72827732"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736D808C" w14:textId="0C798D48"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59-A</w:t>
            </w:r>
          </w:p>
        </w:tc>
        <w:tc>
          <w:tcPr>
            <w:tcW w:w="567" w:type="dxa"/>
            <w:tcBorders>
              <w:top w:val="single" w:sz="4" w:space="0" w:color="auto"/>
              <w:left w:val="single" w:sz="4" w:space="0" w:color="auto"/>
              <w:bottom w:val="single" w:sz="4" w:space="0" w:color="auto"/>
              <w:right w:val="single" w:sz="4" w:space="0" w:color="auto"/>
            </w:tcBorders>
            <w:vAlign w:val="center"/>
            <w:hideMark/>
          </w:tcPr>
          <w:p w14:paraId="4AE97D16"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un</w:t>
            </w:r>
          </w:p>
        </w:tc>
        <w:tc>
          <w:tcPr>
            <w:tcW w:w="567" w:type="dxa"/>
            <w:tcBorders>
              <w:top w:val="single" w:sz="4" w:space="0" w:color="auto"/>
              <w:left w:val="single" w:sz="4" w:space="0" w:color="auto"/>
              <w:bottom w:val="single" w:sz="4" w:space="0" w:color="auto"/>
              <w:right w:val="single" w:sz="4" w:space="0" w:color="auto"/>
            </w:tcBorders>
            <w:vAlign w:val="center"/>
            <w:hideMark/>
          </w:tcPr>
          <w:p w14:paraId="7A708324"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3</w:t>
            </w:r>
          </w:p>
        </w:tc>
        <w:tc>
          <w:tcPr>
            <w:tcW w:w="5585" w:type="dxa"/>
            <w:tcBorders>
              <w:top w:val="single" w:sz="4" w:space="0" w:color="auto"/>
              <w:left w:val="single" w:sz="4" w:space="0" w:color="auto"/>
              <w:bottom w:val="single" w:sz="4" w:space="0" w:color="auto"/>
              <w:right w:val="single" w:sz="4" w:space="0" w:color="auto"/>
            </w:tcBorders>
            <w:hideMark/>
          </w:tcPr>
          <w:p w14:paraId="4963E73A"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ELETRODO ION-SELETIVO PARA AMONIA COM MODULO DE MEMBRANA SUBSTITUIVEL, COMPATIVEL COM EQUIPAMENTO HQ430D FLEXI - HACH. Eletrodo ion-seletivo para amonia com modulo de membrana substituivel; corpo exterior recarregavel; para uso laboratorial; cabo de 1 metro; utilizado para medir as concentracoes de amonia em aguas residuais; agua potavel e aplicacoes gerais de qualidade da agua; compativel com equipamento HQ430d Flexi Hach; fornecido por representante autorizado ou pelo próprio fabricante.                   </w:t>
            </w:r>
          </w:p>
        </w:tc>
        <w:tc>
          <w:tcPr>
            <w:tcW w:w="0" w:type="auto"/>
            <w:tcBorders>
              <w:top w:val="single" w:sz="4" w:space="0" w:color="auto"/>
              <w:left w:val="single" w:sz="4" w:space="0" w:color="auto"/>
              <w:bottom w:val="single" w:sz="4" w:space="0" w:color="auto"/>
              <w:right w:val="single" w:sz="4" w:space="0" w:color="auto"/>
            </w:tcBorders>
            <w:vAlign w:val="center"/>
          </w:tcPr>
          <w:p w14:paraId="18AA6C52"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5D0A4DDE"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6F5A33CF"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7E5BAF82"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1223A1B1" w14:textId="2E3C6E90"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60-A</w:t>
            </w:r>
          </w:p>
        </w:tc>
        <w:tc>
          <w:tcPr>
            <w:tcW w:w="567" w:type="dxa"/>
            <w:tcBorders>
              <w:top w:val="single" w:sz="4" w:space="0" w:color="auto"/>
              <w:left w:val="single" w:sz="4" w:space="0" w:color="auto"/>
              <w:bottom w:val="single" w:sz="4" w:space="0" w:color="auto"/>
              <w:right w:val="single" w:sz="4" w:space="0" w:color="auto"/>
            </w:tcBorders>
            <w:vAlign w:val="center"/>
            <w:hideMark/>
          </w:tcPr>
          <w:p w14:paraId="7BFEC5C2"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77F5A819"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3</w:t>
            </w:r>
          </w:p>
        </w:tc>
        <w:tc>
          <w:tcPr>
            <w:tcW w:w="5585" w:type="dxa"/>
            <w:tcBorders>
              <w:top w:val="single" w:sz="4" w:space="0" w:color="auto"/>
              <w:left w:val="single" w:sz="4" w:space="0" w:color="auto"/>
              <w:bottom w:val="single" w:sz="4" w:space="0" w:color="auto"/>
              <w:right w:val="single" w:sz="4" w:space="0" w:color="auto"/>
            </w:tcBorders>
            <w:hideMark/>
          </w:tcPr>
          <w:p w14:paraId="263EB468"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PECA DE REPOSICAO PARA SONDA DE OXIGENIO DISSOLVIDO RDO, SENDO MANGA DE CALIBRACAO.. Peca de reposicao para sonda de oxigenio dissolvido rdo, sendo manga de calibracao; compativel com multiparametro thermo orion star a329.                    </w:t>
            </w:r>
          </w:p>
        </w:tc>
        <w:tc>
          <w:tcPr>
            <w:tcW w:w="0" w:type="auto"/>
            <w:tcBorders>
              <w:top w:val="single" w:sz="4" w:space="0" w:color="auto"/>
              <w:left w:val="single" w:sz="4" w:space="0" w:color="auto"/>
              <w:bottom w:val="single" w:sz="4" w:space="0" w:color="auto"/>
              <w:right w:val="single" w:sz="4" w:space="0" w:color="auto"/>
            </w:tcBorders>
            <w:vAlign w:val="center"/>
          </w:tcPr>
          <w:p w14:paraId="4E9BADDB"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45698D9D"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7D6A9ED1"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54E7EE95"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1E690A89" w14:textId="0E632B6C"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61-A</w:t>
            </w:r>
          </w:p>
        </w:tc>
        <w:tc>
          <w:tcPr>
            <w:tcW w:w="567" w:type="dxa"/>
            <w:tcBorders>
              <w:top w:val="single" w:sz="4" w:space="0" w:color="auto"/>
              <w:left w:val="single" w:sz="4" w:space="0" w:color="auto"/>
              <w:bottom w:val="single" w:sz="4" w:space="0" w:color="auto"/>
              <w:right w:val="single" w:sz="4" w:space="0" w:color="auto"/>
            </w:tcBorders>
            <w:vAlign w:val="center"/>
            <w:hideMark/>
          </w:tcPr>
          <w:p w14:paraId="3EC5EA6F"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49BF74CC"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3</w:t>
            </w:r>
          </w:p>
        </w:tc>
        <w:tc>
          <w:tcPr>
            <w:tcW w:w="5585" w:type="dxa"/>
            <w:tcBorders>
              <w:top w:val="single" w:sz="4" w:space="0" w:color="auto"/>
              <w:left w:val="single" w:sz="4" w:space="0" w:color="auto"/>
              <w:bottom w:val="single" w:sz="4" w:space="0" w:color="auto"/>
              <w:right w:val="single" w:sz="4" w:space="0" w:color="auto"/>
            </w:tcBorders>
            <w:hideMark/>
          </w:tcPr>
          <w:p w14:paraId="50F09318"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PECA DE REPOSICAO PARA SONDA DE OXIGENIO DISSOLVIDO RDO, SENDO TAMPA OPTICA PARA SONDA.. Peca de reposicao para sonda de oxigenio dissolvido rdo, sendo tampa optica para sonda; compativel com multiparametro thermo orion star a329.                    </w:t>
            </w:r>
          </w:p>
        </w:tc>
        <w:tc>
          <w:tcPr>
            <w:tcW w:w="0" w:type="auto"/>
            <w:tcBorders>
              <w:top w:val="single" w:sz="4" w:space="0" w:color="auto"/>
              <w:left w:val="single" w:sz="4" w:space="0" w:color="auto"/>
              <w:bottom w:val="single" w:sz="4" w:space="0" w:color="auto"/>
              <w:right w:val="single" w:sz="4" w:space="0" w:color="auto"/>
            </w:tcBorders>
            <w:vAlign w:val="center"/>
          </w:tcPr>
          <w:p w14:paraId="3847E985"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39D65913"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6F240BDC"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48418785"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60B8A71D" w14:textId="5757C312"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62-A</w:t>
            </w:r>
          </w:p>
        </w:tc>
        <w:tc>
          <w:tcPr>
            <w:tcW w:w="567" w:type="dxa"/>
            <w:tcBorders>
              <w:top w:val="single" w:sz="4" w:space="0" w:color="auto"/>
              <w:left w:val="single" w:sz="4" w:space="0" w:color="auto"/>
              <w:bottom w:val="single" w:sz="4" w:space="0" w:color="auto"/>
              <w:right w:val="single" w:sz="4" w:space="0" w:color="auto"/>
            </w:tcBorders>
            <w:vAlign w:val="center"/>
            <w:hideMark/>
          </w:tcPr>
          <w:p w14:paraId="26EFED56"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CX</w:t>
            </w:r>
          </w:p>
        </w:tc>
        <w:tc>
          <w:tcPr>
            <w:tcW w:w="567" w:type="dxa"/>
            <w:tcBorders>
              <w:top w:val="single" w:sz="4" w:space="0" w:color="auto"/>
              <w:left w:val="single" w:sz="4" w:space="0" w:color="auto"/>
              <w:bottom w:val="single" w:sz="4" w:space="0" w:color="auto"/>
              <w:right w:val="single" w:sz="4" w:space="0" w:color="auto"/>
            </w:tcBorders>
            <w:vAlign w:val="center"/>
            <w:hideMark/>
          </w:tcPr>
          <w:p w14:paraId="5D70C200"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20</w:t>
            </w:r>
          </w:p>
        </w:tc>
        <w:tc>
          <w:tcPr>
            <w:tcW w:w="5585" w:type="dxa"/>
            <w:tcBorders>
              <w:top w:val="single" w:sz="4" w:space="0" w:color="auto"/>
              <w:left w:val="single" w:sz="4" w:space="0" w:color="auto"/>
              <w:bottom w:val="single" w:sz="4" w:space="0" w:color="auto"/>
              <w:right w:val="single" w:sz="4" w:space="0" w:color="auto"/>
            </w:tcBorders>
            <w:hideMark/>
          </w:tcPr>
          <w:p w14:paraId="49CF57F6"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FILTRO DE FIBRA DE VIDRO, TIPO DISCO, FLUXO RAPIDO, DIAMETRO DE 47MM, CAIXA COM 100 DISCOS. Filtro de fibra de vidro; tipo disco; fluxo rapido; diametro de 47mm; retencao de particulas em liquido de 1,2 micrometros; acondicionado em embalagem reforcada; com 100 discos; rotulo com numero de lote, data de fabricacao, validade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326E49AA"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4C0CDBAB"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245411F4"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00929DD9" w14:textId="77777777" w:rsidTr="007B0FFD">
        <w:tc>
          <w:tcPr>
            <w:tcW w:w="562"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14F8D6E8" w14:textId="1BF7DFF0"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63-R</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295930BD"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CX</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5DAF8DD0"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25</w:t>
            </w:r>
          </w:p>
        </w:tc>
        <w:tc>
          <w:tcPr>
            <w:tcW w:w="5585" w:type="dxa"/>
            <w:tcBorders>
              <w:top w:val="single" w:sz="4" w:space="0" w:color="auto"/>
              <w:left w:val="single" w:sz="4" w:space="0" w:color="auto"/>
              <w:bottom w:val="single" w:sz="4" w:space="0" w:color="auto"/>
              <w:right w:val="single" w:sz="4" w:space="0" w:color="auto"/>
            </w:tcBorders>
            <w:shd w:val="clear" w:color="auto" w:fill="FFFFCC"/>
            <w:hideMark/>
          </w:tcPr>
          <w:p w14:paraId="32E04585"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FILTRO PARA SERINGA EM PVDF, 30MM DE DIAMETRO, POROSIDADE DE APROXIMADAMENTE 0,45 MICROMETRO, NAO ESTERIL, CAIXA COM 100 UNIDADES. Filtro para seringa em pvdf; diametro aproximado de 30mm; porosidade aproximada de 0,45 micrometro; nao esteril; caixa com 100 unidades; acondicionado em embalagem apropriada e reforcada que garanta a integridade do produto; rotulo com nr do lote; data de fabricacao; validade; temperatura de armazenamento; composicao e procedencia.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60D7DACD"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3F1E25B"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0185AEE1"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1C402CB2" w14:textId="77777777" w:rsidTr="007B0FFD">
        <w:tc>
          <w:tcPr>
            <w:tcW w:w="562"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13BE327A" w14:textId="0BA480AF"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64-R</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02A32A7B"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un</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48A165B2"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2000</w:t>
            </w:r>
          </w:p>
        </w:tc>
        <w:tc>
          <w:tcPr>
            <w:tcW w:w="5585" w:type="dxa"/>
            <w:tcBorders>
              <w:top w:val="single" w:sz="4" w:space="0" w:color="auto"/>
              <w:left w:val="single" w:sz="4" w:space="0" w:color="auto"/>
              <w:bottom w:val="single" w:sz="4" w:space="0" w:color="auto"/>
              <w:right w:val="single" w:sz="4" w:space="0" w:color="auto"/>
            </w:tcBorders>
            <w:shd w:val="clear" w:color="auto" w:fill="FFFFCC"/>
            <w:hideMark/>
          </w:tcPr>
          <w:p w14:paraId="72C737EA"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MEMBRANA PARA SISTEMA DE FILTRACAO A VACUO, COM DIAMETRO DE 47 MILIMETROS E POROSIDADE DE 0,1 MICROMETROS, COM CERTIFICADO DE ANALISE. membrana para sistema de filtracao a vacuo; com diametro de 47 milimetros; com poros de 0,1 micrometros; fabricada com filme de policarbonato; deve ter superficie lisa e plana para boa visualizacao das particulas; deve ter resistencia quimica e termica; nao esteril; acondicionado em embalagem reforcada e apropriada, que garanta a integridade do produto; rotulo com nr de lote, data de fabricacao; validade, procedencia e com certificado de analise.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FB907CA"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86CACEB"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C3299B9"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1ADC9B4F"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64FF5E03" w14:textId="554E85CD"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65-A</w:t>
            </w:r>
          </w:p>
        </w:tc>
        <w:tc>
          <w:tcPr>
            <w:tcW w:w="567" w:type="dxa"/>
            <w:tcBorders>
              <w:top w:val="single" w:sz="4" w:space="0" w:color="auto"/>
              <w:left w:val="single" w:sz="4" w:space="0" w:color="auto"/>
              <w:bottom w:val="single" w:sz="4" w:space="0" w:color="auto"/>
              <w:right w:val="single" w:sz="4" w:space="0" w:color="auto"/>
            </w:tcBorders>
            <w:vAlign w:val="center"/>
            <w:hideMark/>
          </w:tcPr>
          <w:p w14:paraId="33C67F85"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rolo</w:t>
            </w:r>
          </w:p>
        </w:tc>
        <w:tc>
          <w:tcPr>
            <w:tcW w:w="567" w:type="dxa"/>
            <w:tcBorders>
              <w:top w:val="single" w:sz="4" w:space="0" w:color="auto"/>
              <w:left w:val="single" w:sz="4" w:space="0" w:color="auto"/>
              <w:bottom w:val="single" w:sz="4" w:space="0" w:color="auto"/>
              <w:right w:val="single" w:sz="4" w:space="0" w:color="auto"/>
            </w:tcBorders>
            <w:vAlign w:val="center"/>
            <w:hideMark/>
          </w:tcPr>
          <w:p w14:paraId="6116D068"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15</w:t>
            </w:r>
          </w:p>
        </w:tc>
        <w:tc>
          <w:tcPr>
            <w:tcW w:w="5585" w:type="dxa"/>
            <w:tcBorders>
              <w:top w:val="single" w:sz="4" w:space="0" w:color="auto"/>
              <w:left w:val="single" w:sz="4" w:space="0" w:color="auto"/>
              <w:bottom w:val="single" w:sz="4" w:space="0" w:color="auto"/>
              <w:right w:val="single" w:sz="4" w:space="0" w:color="auto"/>
            </w:tcBorders>
            <w:hideMark/>
          </w:tcPr>
          <w:p w14:paraId="4345FD5F"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FITA ADESIVA, INDICADORA DE ESTERILIZACAO A VAPOR EM AUTOCLAVE, ROLO COM 30 METOS APROXIMADAMENTE. Fita adesiva; com indicador quimico de processo de esterilizacao a vapor em autoclaves; coloracao creme claro com listras brancas que apos o ciclo de esterilizacao, as listras tornam se pretas; rolo de 19mm largura x 30metros de comprimento aproximadamente.                   </w:t>
            </w:r>
          </w:p>
        </w:tc>
        <w:tc>
          <w:tcPr>
            <w:tcW w:w="0" w:type="auto"/>
            <w:tcBorders>
              <w:top w:val="single" w:sz="4" w:space="0" w:color="auto"/>
              <w:left w:val="single" w:sz="4" w:space="0" w:color="auto"/>
              <w:bottom w:val="single" w:sz="4" w:space="0" w:color="auto"/>
              <w:right w:val="single" w:sz="4" w:space="0" w:color="auto"/>
            </w:tcBorders>
            <w:vAlign w:val="center"/>
          </w:tcPr>
          <w:p w14:paraId="6F160C50"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3BE33AFF"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175B0BB3"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247029DF"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1C3EF1E7" w14:textId="1F4527AD"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66-A</w:t>
            </w:r>
          </w:p>
        </w:tc>
        <w:tc>
          <w:tcPr>
            <w:tcW w:w="567" w:type="dxa"/>
            <w:tcBorders>
              <w:top w:val="single" w:sz="4" w:space="0" w:color="auto"/>
              <w:left w:val="single" w:sz="4" w:space="0" w:color="auto"/>
              <w:bottom w:val="single" w:sz="4" w:space="0" w:color="auto"/>
              <w:right w:val="single" w:sz="4" w:space="0" w:color="auto"/>
            </w:tcBorders>
            <w:vAlign w:val="center"/>
            <w:hideMark/>
          </w:tcPr>
          <w:p w14:paraId="35D2FA58"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pacote</w:t>
            </w:r>
          </w:p>
        </w:tc>
        <w:tc>
          <w:tcPr>
            <w:tcW w:w="567" w:type="dxa"/>
            <w:tcBorders>
              <w:top w:val="single" w:sz="4" w:space="0" w:color="auto"/>
              <w:left w:val="single" w:sz="4" w:space="0" w:color="auto"/>
              <w:bottom w:val="single" w:sz="4" w:space="0" w:color="auto"/>
              <w:right w:val="single" w:sz="4" w:space="0" w:color="auto"/>
            </w:tcBorders>
            <w:vAlign w:val="center"/>
            <w:hideMark/>
          </w:tcPr>
          <w:p w14:paraId="79DACA1F"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25</w:t>
            </w:r>
          </w:p>
        </w:tc>
        <w:tc>
          <w:tcPr>
            <w:tcW w:w="5585" w:type="dxa"/>
            <w:tcBorders>
              <w:top w:val="single" w:sz="4" w:space="0" w:color="auto"/>
              <w:left w:val="single" w:sz="4" w:space="0" w:color="auto"/>
              <w:bottom w:val="single" w:sz="4" w:space="0" w:color="auto"/>
              <w:right w:val="single" w:sz="4" w:space="0" w:color="auto"/>
            </w:tcBorders>
            <w:hideMark/>
          </w:tcPr>
          <w:p w14:paraId="59890464"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ALÇA DE INOCULAÇAO DE 10 µL, DE PLASTICO, DESCARTAVEL, ESTERIL, EMBALADAS INDIVIDUALMENTE, PACOTES COM 100 UNIDADES, COM CERTIFICADO DE ANALISE.. Alça de inoculaçao de 10 µl; de plastico; descartavel; esteril; embaladas individualmente; pacotes com 100 unidades; acondicionado em embalagem apropriada e reforcada que garanta a integridade do produto; rotulo com nr do lote; data de fabricacao; validade; temperatura de armazenamento; composicao e procedencia; com certificado de analise.                   </w:t>
            </w:r>
          </w:p>
        </w:tc>
        <w:tc>
          <w:tcPr>
            <w:tcW w:w="0" w:type="auto"/>
            <w:tcBorders>
              <w:top w:val="single" w:sz="4" w:space="0" w:color="auto"/>
              <w:left w:val="single" w:sz="4" w:space="0" w:color="auto"/>
              <w:bottom w:val="single" w:sz="4" w:space="0" w:color="auto"/>
              <w:right w:val="single" w:sz="4" w:space="0" w:color="auto"/>
            </w:tcBorders>
            <w:vAlign w:val="center"/>
          </w:tcPr>
          <w:p w14:paraId="787A575A"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08760E89"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3418548B"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2BF78D5B" w14:textId="77777777" w:rsidTr="007B0FFD">
        <w:tc>
          <w:tcPr>
            <w:tcW w:w="562"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7E030D86" w14:textId="6B6A791E"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6</w:t>
            </w:r>
            <w:r w:rsidR="00923B58">
              <w:rPr>
                <w:rFonts w:asciiTheme="minorHAnsi" w:hAnsiTheme="minorHAnsi" w:cstheme="minorHAnsi"/>
                <w:b w:val="0"/>
                <w:bCs w:val="0"/>
                <w:sz w:val="12"/>
                <w:szCs w:val="12"/>
              </w:rPr>
              <w:t>7-R</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562AD2C0"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un</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43E4005E"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4000</w:t>
            </w:r>
          </w:p>
        </w:tc>
        <w:tc>
          <w:tcPr>
            <w:tcW w:w="5585" w:type="dxa"/>
            <w:tcBorders>
              <w:top w:val="single" w:sz="4" w:space="0" w:color="auto"/>
              <w:left w:val="single" w:sz="4" w:space="0" w:color="auto"/>
              <w:bottom w:val="single" w:sz="4" w:space="0" w:color="auto"/>
              <w:right w:val="single" w:sz="4" w:space="0" w:color="auto"/>
            </w:tcBorders>
            <w:shd w:val="clear" w:color="auto" w:fill="FFFFCC"/>
            <w:hideMark/>
          </w:tcPr>
          <w:p w14:paraId="1CEEF037"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PLACA DE PETRI DESCARTAVEL, LISA, 90 X 15 MM, ESTERIL, DE ACORDO COM AS EXIGENCIAS DA ANVISA, NAO ECOLOGICA, COM CERTIFICADO DE ANALISE. Placa de petri descartavel; lisa; 90 x 15 mm e esteril, de acordo com as exigencias da anvisa; nao ecologica; acondicionado em embalagem apropriada e reforcada que garanta a integridade do produto; rotulo com nr do lote; data de fabricacao; validade; temperatura de armazenamento; composicao e procedencia; com certificado de analise.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15822E32"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E330131"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45C18426"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2E2A8833"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52F6B6F2" w14:textId="42423A79"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68-A</w:t>
            </w:r>
          </w:p>
        </w:tc>
        <w:tc>
          <w:tcPr>
            <w:tcW w:w="567" w:type="dxa"/>
            <w:tcBorders>
              <w:top w:val="single" w:sz="4" w:space="0" w:color="auto"/>
              <w:left w:val="single" w:sz="4" w:space="0" w:color="auto"/>
              <w:bottom w:val="single" w:sz="4" w:space="0" w:color="auto"/>
              <w:right w:val="single" w:sz="4" w:space="0" w:color="auto"/>
            </w:tcBorders>
            <w:vAlign w:val="center"/>
            <w:hideMark/>
          </w:tcPr>
          <w:p w14:paraId="5DD5486A"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pacote</w:t>
            </w:r>
          </w:p>
        </w:tc>
        <w:tc>
          <w:tcPr>
            <w:tcW w:w="567" w:type="dxa"/>
            <w:tcBorders>
              <w:top w:val="single" w:sz="4" w:space="0" w:color="auto"/>
              <w:left w:val="single" w:sz="4" w:space="0" w:color="auto"/>
              <w:bottom w:val="single" w:sz="4" w:space="0" w:color="auto"/>
              <w:right w:val="single" w:sz="4" w:space="0" w:color="auto"/>
            </w:tcBorders>
            <w:vAlign w:val="center"/>
            <w:hideMark/>
          </w:tcPr>
          <w:p w14:paraId="5A47F6EE"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20</w:t>
            </w:r>
          </w:p>
        </w:tc>
        <w:tc>
          <w:tcPr>
            <w:tcW w:w="5585" w:type="dxa"/>
            <w:tcBorders>
              <w:top w:val="single" w:sz="4" w:space="0" w:color="auto"/>
              <w:left w:val="single" w:sz="4" w:space="0" w:color="auto"/>
              <w:bottom w:val="single" w:sz="4" w:space="0" w:color="auto"/>
              <w:right w:val="single" w:sz="4" w:space="0" w:color="auto"/>
            </w:tcBorders>
            <w:hideMark/>
          </w:tcPr>
          <w:p w14:paraId="15D8DBEF"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PONTEIRAS DESCARTAVEIS, EMBALAGEM SOLTA, NAO ESTEREIS, CAPACIDADE DE 50 µL-1000 µL, PACOTE COM 500 UNIDADES. Ponteiras descartaveis; embalagem solta; nao estereis; capacidade de 50µl-1000 µl; pacote com 500 unidades; acondicionado em embalagem apropriada e reforcada que garanta a integridade do produto; rotulo com nr do lote; data de fabricacao; validade; temperatura de armazenamento; composicao e procedencia; compativel com micropipetadores da marca brand.                   </w:t>
            </w:r>
          </w:p>
        </w:tc>
        <w:tc>
          <w:tcPr>
            <w:tcW w:w="0" w:type="auto"/>
            <w:tcBorders>
              <w:top w:val="single" w:sz="4" w:space="0" w:color="auto"/>
              <w:left w:val="single" w:sz="4" w:space="0" w:color="auto"/>
              <w:bottom w:val="single" w:sz="4" w:space="0" w:color="auto"/>
              <w:right w:val="single" w:sz="4" w:space="0" w:color="auto"/>
            </w:tcBorders>
            <w:vAlign w:val="center"/>
          </w:tcPr>
          <w:p w14:paraId="3B7A20A3"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5742EBA0"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3D562DDF"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31F28EF4"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30B7CB3E" w14:textId="3C5B40FE"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69-A</w:t>
            </w:r>
          </w:p>
        </w:tc>
        <w:tc>
          <w:tcPr>
            <w:tcW w:w="567" w:type="dxa"/>
            <w:tcBorders>
              <w:top w:val="single" w:sz="4" w:space="0" w:color="auto"/>
              <w:left w:val="single" w:sz="4" w:space="0" w:color="auto"/>
              <w:bottom w:val="single" w:sz="4" w:space="0" w:color="auto"/>
              <w:right w:val="single" w:sz="4" w:space="0" w:color="auto"/>
            </w:tcBorders>
            <w:vAlign w:val="center"/>
            <w:hideMark/>
          </w:tcPr>
          <w:p w14:paraId="15FCE4A4"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CX</w:t>
            </w:r>
          </w:p>
        </w:tc>
        <w:tc>
          <w:tcPr>
            <w:tcW w:w="567" w:type="dxa"/>
            <w:tcBorders>
              <w:top w:val="single" w:sz="4" w:space="0" w:color="auto"/>
              <w:left w:val="single" w:sz="4" w:space="0" w:color="auto"/>
              <w:bottom w:val="single" w:sz="4" w:space="0" w:color="auto"/>
              <w:right w:val="single" w:sz="4" w:space="0" w:color="auto"/>
            </w:tcBorders>
            <w:vAlign w:val="center"/>
            <w:hideMark/>
          </w:tcPr>
          <w:p w14:paraId="21DC1643"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50</w:t>
            </w:r>
          </w:p>
        </w:tc>
        <w:tc>
          <w:tcPr>
            <w:tcW w:w="5585" w:type="dxa"/>
            <w:tcBorders>
              <w:top w:val="single" w:sz="4" w:space="0" w:color="auto"/>
              <w:left w:val="single" w:sz="4" w:space="0" w:color="auto"/>
              <w:bottom w:val="single" w:sz="4" w:space="0" w:color="auto"/>
              <w:right w:val="single" w:sz="4" w:space="0" w:color="auto"/>
            </w:tcBorders>
            <w:hideMark/>
          </w:tcPr>
          <w:p w14:paraId="134EC20A"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FRASCO EM POLIESTIRENO, ESTERIL, COM TIOSSULFATO DE SODIO, CAPACIDADE DE 120 ML, CAIXA COM 200 UNIDADES CADA, COM LAUDOS DE ANALISES.. Frasco em poliestireno; esteril; com tiossulfato de sodio; tampa de rosca; translucido; que nao apresente auto-fluorescencia; capacidade de 120 ml; caixa com 200 unidades cada; acondicionado em embalagem apropriada e reforcada que garanta a integridade do produto; rotulo com nr do lote; data de fabricacao; validade; temperatura de armazenamento; composicao e procedencia; todos os lotes deverao ser acompanhados de laudos de analises.                   </w:t>
            </w:r>
          </w:p>
        </w:tc>
        <w:tc>
          <w:tcPr>
            <w:tcW w:w="0" w:type="auto"/>
            <w:tcBorders>
              <w:top w:val="single" w:sz="4" w:space="0" w:color="auto"/>
              <w:left w:val="single" w:sz="4" w:space="0" w:color="auto"/>
              <w:bottom w:val="single" w:sz="4" w:space="0" w:color="auto"/>
              <w:right w:val="single" w:sz="4" w:space="0" w:color="auto"/>
            </w:tcBorders>
            <w:vAlign w:val="center"/>
          </w:tcPr>
          <w:p w14:paraId="4F76A7DD"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1612A5E6"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64732F83"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0A9968C4"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416302BA" w14:textId="0D933ED1"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lastRenderedPageBreak/>
              <w:t>70-A</w:t>
            </w:r>
          </w:p>
        </w:tc>
        <w:tc>
          <w:tcPr>
            <w:tcW w:w="567" w:type="dxa"/>
            <w:tcBorders>
              <w:top w:val="single" w:sz="4" w:space="0" w:color="auto"/>
              <w:left w:val="single" w:sz="4" w:space="0" w:color="auto"/>
              <w:bottom w:val="single" w:sz="4" w:space="0" w:color="auto"/>
              <w:right w:val="single" w:sz="4" w:space="0" w:color="auto"/>
            </w:tcBorders>
            <w:vAlign w:val="center"/>
            <w:hideMark/>
          </w:tcPr>
          <w:p w14:paraId="0E6C7C7B"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un</w:t>
            </w:r>
          </w:p>
        </w:tc>
        <w:tc>
          <w:tcPr>
            <w:tcW w:w="567" w:type="dxa"/>
            <w:tcBorders>
              <w:top w:val="single" w:sz="4" w:space="0" w:color="auto"/>
              <w:left w:val="single" w:sz="4" w:space="0" w:color="auto"/>
              <w:bottom w:val="single" w:sz="4" w:space="0" w:color="auto"/>
              <w:right w:val="single" w:sz="4" w:space="0" w:color="auto"/>
            </w:tcBorders>
            <w:vAlign w:val="center"/>
            <w:hideMark/>
          </w:tcPr>
          <w:p w14:paraId="72F0252A"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12000</w:t>
            </w:r>
          </w:p>
        </w:tc>
        <w:tc>
          <w:tcPr>
            <w:tcW w:w="5585" w:type="dxa"/>
            <w:tcBorders>
              <w:top w:val="single" w:sz="4" w:space="0" w:color="auto"/>
              <w:left w:val="single" w:sz="4" w:space="0" w:color="auto"/>
              <w:bottom w:val="single" w:sz="4" w:space="0" w:color="auto"/>
              <w:right w:val="single" w:sz="4" w:space="0" w:color="auto"/>
            </w:tcBorders>
            <w:hideMark/>
          </w:tcPr>
          <w:p w14:paraId="01CEBC17"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FRASCO FABRICADO EM  POLIETILENO, MATERIAL VIRGEM, RETANGULAR, BRANCO OPACO, TAMPA Ø 35MM APROXIMADAMENTE, ROSCA TIPO LACRE ANTI-VAZAMENTO, CAPACIDADE 1000 ML. frasco fabricado em polietileno; material virgem; retangular; branco opaco; tampa diametro 35mm aproximadamente; rosca tipo lacre anti-vazamento; capacidade 1000 ml; acondicionado em embalagem apropriada e reforcada que garanta a integridade do produto; rotulo com nr do lote; data de fabricacao; validade; temperatura de armazenamento; composicao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73126D55"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24F951D1"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0BC473C1"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3D18B987"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3A54DCC7" w14:textId="22CC597F"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71-A</w:t>
            </w:r>
          </w:p>
        </w:tc>
        <w:tc>
          <w:tcPr>
            <w:tcW w:w="567" w:type="dxa"/>
            <w:tcBorders>
              <w:top w:val="single" w:sz="4" w:space="0" w:color="auto"/>
              <w:left w:val="single" w:sz="4" w:space="0" w:color="auto"/>
              <w:bottom w:val="single" w:sz="4" w:space="0" w:color="auto"/>
              <w:right w:val="single" w:sz="4" w:space="0" w:color="auto"/>
            </w:tcBorders>
            <w:vAlign w:val="center"/>
            <w:hideMark/>
          </w:tcPr>
          <w:p w14:paraId="64A69342"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un</w:t>
            </w:r>
          </w:p>
        </w:tc>
        <w:tc>
          <w:tcPr>
            <w:tcW w:w="567" w:type="dxa"/>
            <w:tcBorders>
              <w:top w:val="single" w:sz="4" w:space="0" w:color="auto"/>
              <w:left w:val="single" w:sz="4" w:space="0" w:color="auto"/>
              <w:bottom w:val="single" w:sz="4" w:space="0" w:color="auto"/>
              <w:right w:val="single" w:sz="4" w:space="0" w:color="auto"/>
            </w:tcBorders>
            <w:vAlign w:val="center"/>
            <w:hideMark/>
          </w:tcPr>
          <w:p w14:paraId="656C4A6D"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5000</w:t>
            </w:r>
          </w:p>
        </w:tc>
        <w:tc>
          <w:tcPr>
            <w:tcW w:w="5585" w:type="dxa"/>
            <w:tcBorders>
              <w:top w:val="single" w:sz="4" w:space="0" w:color="auto"/>
              <w:left w:val="single" w:sz="4" w:space="0" w:color="auto"/>
              <w:bottom w:val="single" w:sz="4" w:space="0" w:color="auto"/>
              <w:right w:val="single" w:sz="4" w:space="0" w:color="auto"/>
            </w:tcBorders>
            <w:hideMark/>
          </w:tcPr>
          <w:p w14:paraId="067036AE"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FRASCO FABRICADO EM POLIETILENO, MATERIAL VIRGEM,RETANGULAR, BRANCO OPACO, TAMPA Ø 35MM, ROSCA TIPO LACRE ANTI-VAZAMENTO, CAPACIDADE DE 125 A 160 ML.. frasco fabricado em polietileno; material virgem; retangular; branco opaco; tampa diametro 35mm; rosca tipo lacre anti-vazamento; capacidade de 125 a 160 ml; acondicionado em embalagem apropriada e reforcada que garanta a integridade do produto; rotulo com nr do lote; data de fabricacao; validade; temperatura de armazenamento; composicao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19EE6716"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69F58178"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0A74C791"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47428AA5"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78923E31" w14:textId="458266F4"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72-A</w:t>
            </w:r>
          </w:p>
        </w:tc>
        <w:tc>
          <w:tcPr>
            <w:tcW w:w="567" w:type="dxa"/>
            <w:tcBorders>
              <w:top w:val="single" w:sz="4" w:space="0" w:color="auto"/>
              <w:left w:val="single" w:sz="4" w:space="0" w:color="auto"/>
              <w:bottom w:val="single" w:sz="4" w:space="0" w:color="auto"/>
              <w:right w:val="single" w:sz="4" w:space="0" w:color="auto"/>
            </w:tcBorders>
            <w:vAlign w:val="center"/>
            <w:hideMark/>
          </w:tcPr>
          <w:p w14:paraId="1D68C8F3"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un</w:t>
            </w:r>
          </w:p>
        </w:tc>
        <w:tc>
          <w:tcPr>
            <w:tcW w:w="567" w:type="dxa"/>
            <w:tcBorders>
              <w:top w:val="single" w:sz="4" w:space="0" w:color="auto"/>
              <w:left w:val="single" w:sz="4" w:space="0" w:color="auto"/>
              <w:bottom w:val="single" w:sz="4" w:space="0" w:color="auto"/>
              <w:right w:val="single" w:sz="4" w:space="0" w:color="auto"/>
            </w:tcBorders>
            <w:vAlign w:val="center"/>
            <w:hideMark/>
          </w:tcPr>
          <w:p w14:paraId="57F1E286"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5000</w:t>
            </w:r>
          </w:p>
        </w:tc>
        <w:tc>
          <w:tcPr>
            <w:tcW w:w="5585" w:type="dxa"/>
            <w:tcBorders>
              <w:top w:val="single" w:sz="4" w:space="0" w:color="auto"/>
              <w:left w:val="single" w:sz="4" w:space="0" w:color="auto"/>
              <w:bottom w:val="single" w:sz="4" w:space="0" w:color="auto"/>
              <w:right w:val="single" w:sz="4" w:space="0" w:color="auto"/>
            </w:tcBorders>
            <w:hideMark/>
          </w:tcPr>
          <w:p w14:paraId="758C1D1F"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FRASCO FABRICADO EM POLIETILENO, MATERIAL VIRGEM, RETANGULAR, BRANCO OPACO, TAMPA Ø 35MM APROXIMADAMENTE, ROSCA TIPO LACRE ANTI-VAZAMENTO, CAPACIDADE 500 ML.. frasco fabricado em polietileno; material virgem, retangular; branco opaco; tampa diametro 35mm aproximadamente; rosca tipo lacre anti-vazamento; capacidade 500 mL; acondicionado em embalagem apropriada e reforcada que garanta a integridade do produto; rotulo com nr do lote; data de fabricacao; validade; temperatura de armazenamento; composicao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1B46246D"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6CF02E4E"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552D55D4"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0722380C"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5ECDB39B" w14:textId="4436FB97"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73-A</w:t>
            </w:r>
          </w:p>
        </w:tc>
        <w:tc>
          <w:tcPr>
            <w:tcW w:w="567" w:type="dxa"/>
            <w:tcBorders>
              <w:top w:val="single" w:sz="4" w:space="0" w:color="auto"/>
              <w:left w:val="single" w:sz="4" w:space="0" w:color="auto"/>
              <w:bottom w:val="single" w:sz="4" w:space="0" w:color="auto"/>
              <w:right w:val="single" w:sz="4" w:space="0" w:color="auto"/>
            </w:tcBorders>
            <w:vAlign w:val="center"/>
            <w:hideMark/>
          </w:tcPr>
          <w:p w14:paraId="14702F15"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CX</w:t>
            </w:r>
          </w:p>
        </w:tc>
        <w:tc>
          <w:tcPr>
            <w:tcW w:w="567" w:type="dxa"/>
            <w:tcBorders>
              <w:top w:val="single" w:sz="4" w:space="0" w:color="auto"/>
              <w:left w:val="single" w:sz="4" w:space="0" w:color="auto"/>
              <w:bottom w:val="single" w:sz="4" w:space="0" w:color="auto"/>
              <w:right w:val="single" w:sz="4" w:space="0" w:color="auto"/>
            </w:tcBorders>
            <w:vAlign w:val="center"/>
            <w:hideMark/>
          </w:tcPr>
          <w:p w14:paraId="2ECAF014"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12</w:t>
            </w:r>
          </w:p>
        </w:tc>
        <w:tc>
          <w:tcPr>
            <w:tcW w:w="5585" w:type="dxa"/>
            <w:tcBorders>
              <w:top w:val="single" w:sz="4" w:space="0" w:color="auto"/>
              <w:left w:val="single" w:sz="4" w:space="0" w:color="auto"/>
              <w:bottom w:val="single" w:sz="4" w:space="0" w:color="auto"/>
              <w:right w:val="single" w:sz="4" w:space="0" w:color="auto"/>
            </w:tcBorders>
            <w:hideMark/>
          </w:tcPr>
          <w:p w14:paraId="3A68F2A0"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CARTELA PLASTICA, ALUMINIZADA, ESTERIL, DESCARTAVEL, COM 97 CAVIDADES PARA ANALISE MICROBIOLOGICA. CAIXA COM 100 UNINDADES.. Cartela com 97 cavidades para quantificacao semi automatica de coliformes e Escherichia coli atraves do metodo do substrato definido enzimatico; embasado no modelo de Numero Mais Provavel (NMP) do Standard Methods; fornece contagens de 01 a 2.419 NMP/100 mL de amostra; inclui tabela do Numero Mais Provavel (NMP); Caixa com 100 unidades.                   </w:t>
            </w:r>
          </w:p>
        </w:tc>
        <w:tc>
          <w:tcPr>
            <w:tcW w:w="0" w:type="auto"/>
            <w:tcBorders>
              <w:top w:val="single" w:sz="4" w:space="0" w:color="auto"/>
              <w:left w:val="single" w:sz="4" w:space="0" w:color="auto"/>
              <w:bottom w:val="single" w:sz="4" w:space="0" w:color="auto"/>
              <w:right w:val="single" w:sz="4" w:space="0" w:color="auto"/>
            </w:tcBorders>
            <w:vAlign w:val="center"/>
          </w:tcPr>
          <w:p w14:paraId="6730C947"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55A68AE0"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712A844B"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0D3E90E2"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46CCCF25" w14:textId="24C0D8EF"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74-A</w:t>
            </w:r>
          </w:p>
        </w:tc>
        <w:tc>
          <w:tcPr>
            <w:tcW w:w="567" w:type="dxa"/>
            <w:tcBorders>
              <w:top w:val="single" w:sz="4" w:space="0" w:color="auto"/>
              <w:left w:val="single" w:sz="4" w:space="0" w:color="auto"/>
              <w:bottom w:val="single" w:sz="4" w:space="0" w:color="auto"/>
              <w:right w:val="single" w:sz="4" w:space="0" w:color="auto"/>
            </w:tcBorders>
            <w:vAlign w:val="center"/>
            <w:hideMark/>
          </w:tcPr>
          <w:p w14:paraId="3A338D6B"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un</w:t>
            </w:r>
          </w:p>
        </w:tc>
        <w:tc>
          <w:tcPr>
            <w:tcW w:w="567" w:type="dxa"/>
            <w:tcBorders>
              <w:top w:val="single" w:sz="4" w:space="0" w:color="auto"/>
              <w:left w:val="single" w:sz="4" w:space="0" w:color="auto"/>
              <w:bottom w:val="single" w:sz="4" w:space="0" w:color="auto"/>
              <w:right w:val="single" w:sz="4" w:space="0" w:color="auto"/>
            </w:tcBorders>
            <w:vAlign w:val="center"/>
            <w:hideMark/>
          </w:tcPr>
          <w:p w14:paraId="66C50694"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3</w:t>
            </w:r>
          </w:p>
        </w:tc>
        <w:tc>
          <w:tcPr>
            <w:tcW w:w="5585" w:type="dxa"/>
            <w:tcBorders>
              <w:top w:val="single" w:sz="4" w:space="0" w:color="auto"/>
              <w:left w:val="single" w:sz="4" w:space="0" w:color="auto"/>
              <w:bottom w:val="single" w:sz="4" w:space="0" w:color="auto"/>
              <w:right w:val="single" w:sz="4" w:space="0" w:color="auto"/>
            </w:tcBorders>
            <w:hideMark/>
          </w:tcPr>
          <w:p w14:paraId="2F9A4B43"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TERMOMETRO QUIMICO, EM VIDRO, ESCALA INTERNA, IMERSAO TOTAL, ESCALA DE TEMPERATURA DE 10°+210°, DIVISAO DE 1ºC,  ENCHIMENTO DE MERCURIO. Termometro quimico; em vidro; escala interna; imersao total; escala de temperatura de -10°+210°; divisao de1ºC; enchimento de mercurio; medidas aproximadas: diametro de 6 a 7 mm; 280 mm de comprimento.                    </w:t>
            </w:r>
          </w:p>
        </w:tc>
        <w:tc>
          <w:tcPr>
            <w:tcW w:w="0" w:type="auto"/>
            <w:tcBorders>
              <w:top w:val="single" w:sz="4" w:space="0" w:color="auto"/>
              <w:left w:val="single" w:sz="4" w:space="0" w:color="auto"/>
              <w:bottom w:val="single" w:sz="4" w:space="0" w:color="auto"/>
              <w:right w:val="single" w:sz="4" w:space="0" w:color="auto"/>
            </w:tcBorders>
            <w:vAlign w:val="center"/>
          </w:tcPr>
          <w:p w14:paraId="4D46079B"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129E9CFA"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69F8EA3A"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0A447C71" w14:textId="77777777" w:rsidTr="007B0FFD">
        <w:tc>
          <w:tcPr>
            <w:tcW w:w="562"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3448F177" w14:textId="17874A38"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75-R</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6D642105"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un</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35539EE6"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8</w:t>
            </w:r>
          </w:p>
        </w:tc>
        <w:tc>
          <w:tcPr>
            <w:tcW w:w="5585" w:type="dxa"/>
            <w:tcBorders>
              <w:top w:val="single" w:sz="4" w:space="0" w:color="auto"/>
              <w:left w:val="single" w:sz="4" w:space="0" w:color="auto"/>
              <w:bottom w:val="single" w:sz="4" w:space="0" w:color="auto"/>
              <w:right w:val="single" w:sz="4" w:space="0" w:color="auto"/>
            </w:tcBorders>
            <w:shd w:val="clear" w:color="auto" w:fill="FFFFCC"/>
            <w:hideMark/>
          </w:tcPr>
          <w:p w14:paraId="6403AE8D"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CUBETA EM QUARTZO, CAMINHO OPTICO DE 10MM, ALTURA DE 45MM, VOLUME APROXIMADO DE 3,5ML, DUAS JANELAS POLIDAS, VOLUME NOMINAL DE 3,500ML, TAMPA TEFLON. Cubeta em quartzo; caminho optico de 10mm; altura de 45mm; volume de 3,5ml; duas janelas polidas; medidas internas de 10,0x10,0x45mm; medidas externas de 12,5x12,5x45mm; volume nominal aproximado de 3,500ml; tampa teflon; acondicionado em embalagem apropriada e reforcada que garanta a integridade do produto; rotulo com nr. do lote; data de fabricacao; validade; temperatura de armazenamento; composicao e procedencia.</w:t>
            </w:r>
          </w:p>
          <w:p w14:paraId="7C4C3E9F"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Obs: compativel com equipamento UV-VIS DR5000 HACH.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140B4D14"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1098C0B9"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4F26457C"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39221C7F"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0066BF17" w14:textId="23E4216C"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76-A</w:t>
            </w:r>
          </w:p>
        </w:tc>
        <w:tc>
          <w:tcPr>
            <w:tcW w:w="567" w:type="dxa"/>
            <w:tcBorders>
              <w:top w:val="single" w:sz="4" w:space="0" w:color="auto"/>
              <w:left w:val="single" w:sz="4" w:space="0" w:color="auto"/>
              <w:bottom w:val="single" w:sz="4" w:space="0" w:color="auto"/>
              <w:right w:val="single" w:sz="4" w:space="0" w:color="auto"/>
            </w:tcBorders>
            <w:vAlign w:val="center"/>
            <w:hideMark/>
          </w:tcPr>
          <w:p w14:paraId="00BD8623"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un</w:t>
            </w:r>
          </w:p>
        </w:tc>
        <w:tc>
          <w:tcPr>
            <w:tcW w:w="567" w:type="dxa"/>
            <w:tcBorders>
              <w:top w:val="single" w:sz="4" w:space="0" w:color="auto"/>
              <w:left w:val="single" w:sz="4" w:space="0" w:color="auto"/>
              <w:bottom w:val="single" w:sz="4" w:space="0" w:color="auto"/>
              <w:right w:val="single" w:sz="4" w:space="0" w:color="auto"/>
            </w:tcBorders>
            <w:vAlign w:val="center"/>
            <w:hideMark/>
          </w:tcPr>
          <w:p w14:paraId="01CFA9B6"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5</w:t>
            </w:r>
          </w:p>
        </w:tc>
        <w:tc>
          <w:tcPr>
            <w:tcW w:w="5585" w:type="dxa"/>
            <w:tcBorders>
              <w:top w:val="single" w:sz="4" w:space="0" w:color="auto"/>
              <w:left w:val="single" w:sz="4" w:space="0" w:color="auto"/>
              <w:bottom w:val="single" w:sz="4" w:space="0" w:color="auto"/>
              <w:right w:val="single" w:sz="4" w:space="0" w:color="auto"/>
            </w:tcBorders>
            <w:hideMark/>
          </w:tcPr>
          <w:p w14:paraId="16AE676D"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ESPATULA PARA LABORATORIO, EM ACO INOX, COM DUAS PONTAS, COMPRIMENTO TOTAL DE 175 MM. Espatula para laboratorio; para coletar e transferir sais em po para outros recipientes; de chapa de aco inox 304; com duas pontas; com uma extremidade com colher medindo aproximadamente 40 mm de comprimento x 25 mm de largura; com outra extremidade plana com acabamento reto medindo aproximadamente 35mm de comprimento x 25mm de largura; comprimento da haste de 100 mm aproximadamente; haste de inox; comprimento total da espatula 175mm aproximadamente.                   </w:t>
            </w:r>
          </w:p>
        </w:tc>
        <w:tc>
          <w:tcPr>
            <w:tcW w:w="0" w:type="auto"/>
            <w:tcBorders>
              <w:top w:val="single" w:sz="4" w:space="0" w:color="auto"/>
              <w:left w:val="single" w:sz="4" w:space="0" w:color="auto"/>
              <w:bottom w:val="single" w:sz="4" w:space="0" w:color="auto"/>
              <w:right w:val="single" w:sz="4" w:space="0" w:color="auto"/>
            </w:tcBorders>
            <w:vAlign w:val="center"/>
          </w:tcPr>
          <w:p w14:paraId="3BC27127"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2D7BCA9F"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01190D5B"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65C78725"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6CAC1611" w14:textId="77D838D9"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77-A</w:t>
            </w:r>
          </w:p>
        </w:tc>
        <w:tc>
          <w:tcPr>
            <w:tcW w:w="567" w:type="dxa"/>
            <w:tcBorders>
              <w:top w:val="single" w:sz="4" w:space="0" w:color="auto"/>
              <w:left w:val="single" w:sz="4" w:space="0" w:color="auto"/>
              <w:bottom w:val="single" w:sz="4" w:space="0" w:color="auto"/>
              <w:right w:val="single" w:sz="4" w:space="0" w:color="auto"/>
            </w:tcBorders>
            <w:vAlign w:val="center"/>
            <w:hideMark/>
          </w:tcPr>
          <w:p w14:paraId="20D77EFE"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un</w:t>
            </w:r>
          </w:p>
        </w:tc>
        <w:tc>
          <w:tcPr>
            <w:tcW w:w="567" w:type="dxa"/>
            <w:tcBorders>
              <w:top w:val="single" w:sz="4" w:space="0" w:color="auto"/>
              <w:left w:val="single" w:sz="4" w:space="0" w:color="auto"/>
              <w:bottom w:val="single" w:sz="4" w:space="0" w:color="auto"/>
              <w:right w:val="single" w:sz="4" w:space="0" w:color="auto"/>
            </w:tcBorders>
            <w:vAlign w:val="center"/>
            <w:hideMark/>
          </w:tcPr>
          <w:p w14:paraId="062F90A5"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10</w:t>
            </w:r>
          </w:p>
        </w:tc>
        <w:tc>
          <w:tcPr>
            <w:tcW w:w="5585" w:type="dxa"/>
            <w:tcBorders>
              <w:top w:val="single" w:sz="4" w:space="0" w:color="auto"/>
              <w:left w:val="single" w:sz="4" w:space="0" w:color="auto"/>
              <w:bottom w:val="single" w:sz="4" w:space="0" w:color="auto"/>
              <w:right w:val="single" w:sz="4" w:space="0" w:color="auto"/>
            </w:tcBorders>
            <w:hideMark/>
          </w:tcPr>
          <w:p w14:paraId="69CCD086"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BASTAO MAGNETICO, FORMATO CILINDRICO, COMPRIMENTO 40 MM, DIAMETRO 8 MM. Bastao magnetico; formato cilindrico; em politetrafluoretileno (PTFE); superficie lisa e redonda; medidas aproximadas de comprimento 40 mm; de diametro 8 mm.                    </w:t>
            </w:r>
          </w:p>
        </w:tc>
        <w:tc>
          <w:tcPr>
            <w:tcW w:w="0" w:type="auto"/>
            <w:tcBorders>
              <w:top w:val="single" w:sz="4" w:space="0" w:color="auto"/>
              <w:left w:val="single" w:sz="4" w:space="0" w:color="auto"/>
              <w:bottom w:val="single" w:sz="4" w:space="0" w:color="auto"/>
              <w:right w:val="single" w:sz="4" w:space="0" w:color="auto"/>
            </w:tcBorders>
            <w:vAlign w:val="center"/>
          </w:tcPr>
          <w:p w14:paraId="71688290"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5165BF01"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475D6A65"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2A4752B5"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32988A35" w14:textId="3ADC9446"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78</w:t>
            </w:r>
            <w:r w:rsidR="00923B58">
              <w:rPr>
                <w:rFonts w:asciiTheme="minorHAnsi" w:hAnsiTheme="minorHAnsi" w:cstheme="minorHAnsi"/>
                <w:b w:val="0"/>
                <w:bCs w:val="0"/>
                <w:sz w:val="12"/>
                <w:szCs w:val="12"/>
              </w:rPr>
              <w:t>-A</w:t>
            </w:r>
          </w:p>
        </w:tc>
        <w:tc>
          <w:tcPr>
            <w:tcW w:w="567" w:type="dxa"/>
            <w:tcBorders>
              <w:top w:val="single" w:sz="4" w:space="0" w:color="auto"/>
              <w:left w:val="single" w:sz="4" w:space="0" w:color="auto"/>
              <w:bottom w:val="single" w:sz="4" w:space="0" w:color="auto"/>
              <w:right w:val="single" w:sz="4" w:space="0" w:color="auto"/>
            </w:tcBorders>
            <w:vAlign w:val="center"/>
            <w:hideMark/>
          </w:tcPr>
          <w:p w14:paraId="20FADF15"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un</w:t>
            </w:r>
          </w:p>
        </w:tc>
        <w:tc>
          <w:tcPr>
            <w:tcW w:w="567" w:type="dxa"/>
            <w:tcBorders>
              <w:top w:val="single" w:sz="4" w:space="0" w:color="auto"/>
              <w:left w:val="single" w:sz="4" w:space="0" w:color="auto"/>
              <w:bottom w:val="single" w:sz="4" w:space="0" w:color="auto"/>
              <w:right w:val="single" w:sz="4" w:space="0" w:color="auto"/>
            </w:tcBorders>
            <w:vAlign w:val="center"/>
            <w:hideMark/>
          </w:tcPr>
          <w:p w14:paraId="534CFB93"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10</w:t>
            </w:r>
          </w:p>
        </w:tc>
        <w:tc>
          <w:tcPr>
            <w:tcW w:w="5585" w:type="dxa"/>
            <w:tcBorders>
              <w:top w:val="single" w:sz="4" w:space="0" w:color="auto"/>
              <w:left w:val="single" w:sz="4" w:space="0" w:color="auto"/>
              <w:bottom w:val="single" w:sz="4" w:space="0" w:color="auto"/>
              <w:right w:val="single" w:sz="4" w:space="0" w:color="auto"/>
            </w:tcBorders>
            <w:hideMark/>
          </w:tcPr>
          <w:p w14:paraId="4B5C132A"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BASTAO MAGNETICO, FORMATO CILINDRICO, COMPRIMENTO 15 MM, DIAMETRO 4,5 MM. Bastao magnetico; formato cilindrico; em politetrafluoretileno (PTFE); superficie lisa e redonda; medidas aproximadas: comprimento 15 mm,  diametro 4,5 mm.                    </w:t>
            </w:r>
          </w:p>
        </w:tc>
        <w:tc>
          <w:tcPr>
            <w:tcW w:w="0" w:type="auto"/>
            <w:tcBorders>
              <w:top w:val="single" w:sz="4" w:space="0" w:color="auto"/>
              <w:left w:val="single" w:sz="4" w:space="0" w:color="auto"/>
              <w:bottom w:val="single" w:sz="4" w:space="0" w:color="auto"/>
              <w:right w:val="single" w:sz="4" w:space="0" w:color="auto"/>
            </w:tcBorders>
            <w:vAlign w:val="center"/>
          </w:tcPr>
          <w:p w14:paraId="26580727"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1A17354B"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076434B9"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0A888E99"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0D3CB7C2" w14:textId="67180A6A"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79-A</w:t>
            </w:r>
          </w:p>
        </w:tc>
        <w:tc>
          <w:tcPr>
            <w:tcW w:w="567" w:type="dxa"/>
            <w:tcBorders>
              <w:top w:val="single" w:sz="4" w:space="0" w:color="auto"/>
              <w:left w:val="single" w:sz="4" w:space="0" w:color="auto"/>
              <w:bottom w:val="single" w:sz="4" w:space="0" w:color="auto"/>
              <w:right w:val="single" w:sz="4" w:space="0" w:color="auto"/>
            </w:tcBorders>
            <w:vAlign w:val="center"/>
            <w:hideMark/>
          </w:tcPr>
          <w:p w14:paraId="6D624452"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un</w:t>
            </w:r>
          </w:p>
        </w:tc>
        <w:tc>
          <w:tcPr>
            <w:tcW w:w="567" w:type="dxa"/>
            <w:tcBorders>
              <w:top w:val="single" w:sz="4" w:space="0" w:color="auto"/>
              <w:left w:val="single" w:sz="4" w:space="0" w:color="auto"/>
              <w:bottom w:val="single" w:sz="4" w:space="0" w:color="auto"/>
              <w:right w:val="single" w:sz="4" w:space="0" w:color="auto"/>
            </w:tcBorders>
            <w:vAlign w:val="center"/>
            <w:hideMark/>
          </w:tcPr>
          <w:p w14:paraId="6DE3FC7E"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6</w:t>
            </w:r>
          </w:p>
        </w:tc>
        <w:tc>
          <w:tcPr>
            <w:tcW w:w="5585" w:type="dxa"/>
            <w:tcBorders>
              <w:top w:val="single" w:sz="4" w:space="0" w:color="auto"/>
              <w:left w:val="single" w:sz="4" w:space="0" w:color="auto"/>
              <w:bottom w:val="single" w:sz="4" w:space="0" w:color="auto"/>
              <w:right w:val="single" w:sz="4" w:space="0" w:color="auto"/>
            </w:tcBorders>
            <w:hideMark/>
          </w:tcPr>
          <w:p w14:paraId="5E5A4D9B"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ESCOVA USO LABORATORIAL, CRINA DE CAVALO, CIRCULAR, 7 CM DE COMPRIMENTO;. Escova; com cerdas de crina de cavalo; cerdas pretas; no formato circular; 7 cm de comprimento; para uso laboratorial; com pincel na extremidade de 3cm aproximadamente; corpo em arame galvanizado; diametro aproximado de 1,5cm; comprimento da escova de 7cm aproximadamente; comprimento total de 20cm aproximadamente; acondicionado em embalagem apropriada para o produto; rotulo com nr. de lote, data de fabricacao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49601970"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06BCA745"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0E69C3C8"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00E143E1"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33D34D3D" w14:textId="6503F0D5"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80-A</w:t>
            </w:r>
          </w:p>
        </w:tc>
        <w:tc>
          <w:tcPr>
            <w:tcW w:w="567" w:type="dxa"/>
            <w:tcBorders>
              <w:top w:val="single" w:sz="4" w:space="0" w:color="auto"/>
              <w:left w:val="single" w:sz="4" w:space="0" w:color="auto"/>
              <w:bottom w:val="single" w:sz="4" w:space="0" w:color="auto"/>
              <w:right w:val="single" w:sz="4" w:space="0" w:color="auto"/>
            </w:tcBorders>
            <w:vAlign w:val="center"/>
            <w:hideMark/>
          </w:tcPr>
          <w:p w14:paraId="4C46E5D7"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un</w:t>
            </w:r>
          </w:p>
        </w:tc>
        <w:tc>
          <w:tcPr>
            <w:tcW w:w="567" w:type="dxa"/>
            <w:tcBorders>
              <w:top w:val="single" w:sz="4" w:space="0" w:color="auto"/>
              <w:left w:val="single" w:sz="4" w:space="0" w:color="auto"/>
              <w:bottom w:val="single" w:sz="4" w:space="0" w:color="auto"/>
              <w:right w:val="single" w:sz="4" w:space="0" w:color="auto"/>
            </w:tcBorders>
            <w:vAlign w:val="center"/>
            <w:hideMark/>
          </w:tcPr>
          <w:p w14:paraId="56EC4A49"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6</w:t>
            </w:r>
          </w:p>
        </w:tc>
        <w:tc>
          <w:tcPr>
            <w:tcW w:w="5585" w:type="dxa"/>
            <w:tcBorders>
              <w:top w:val="single" w:sz="4" w:space="0" w:color="auto"/>
              <w:left w:val="single" w:sz="4" w:space="0" w:color="auto"/>
              <w:bottom w:val="single" w:sz="4" w:space="0" w:color="auto"/>
              <w:right w:val="single" w:sz="4" w:space="0" w:color="auto"/>
            </w:tcBorders>
            <w:hideMark/>
          </w:tcPr>
          <w:p w14:paraId="41EAC2EA"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ESCOVA USO LABORATORIAL, CRINA DE CAVALO, CIRCULAR, 28 CM DE COMPRIMENTO;. Escova; com cerdas de crina de cavalo; cerdas pretas; no formato circular; 28 cm de comprimento; para uso laboratorial; com pincel na extremidade de 7cm aproximadamente; corpo em arame galvanizado; diametro aproximado de 9cm; comprimento da escova de 28cm aproximadamente; comprimento total de 58cm aproximadamente; acondicionado em embalagem apropriada para o produto; rotulo com nr. de lote, data de fabricacao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6644502A"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65C44E32"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36F8C66E"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4FAE22B4"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5CF5C104" w14:textId="68E3CB3F"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81-A</w:t>
            </w:r>
          </w:p>
        </w:tc>
        <w:tc>
          <w:tcPr>
            <w:tcW w:w="567" w:type="dxa"/>
            <w:tcBorders>
              <w:top w:val="single" w:sz="4" w:space="0" w:color="auto"/>
              <w:left w:val="single" w:sz="4" w:space="0" w:color="auto"/>
              <w:bottom w:val="single" w:sz="4" w:space="0" w:color="auto"/>
              <w:right w:val="single" w:sz="4" w:space="0" w:color="auto"/>
            </w:tcBorders>
            <w:vAlign w:val="center"/>
            <w:hideMark/>
          </w:tcPr>
          <w:p w14:paraId="5AFA8BB9"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un</w:t>
            </w:r>
          </w:p>
        </w:tc>
        <w:tc>
          <w:tcPr>
            <w:tcW w:w="567" w:type="dxa"/>
            <w:tcBorders>
              <w:top w:val="single" w:sz="4" w:space="0" w:color="auto"/>
              <w:left w:val="single" w:sz="4" w:space="0" w:color="auto"/>
              <w:bottom w:val="single" w:sz="4" w:space="0" w:color="auto"/>
              <w:right w:val="single" w:sz="4" w:space="0" w:color="auto"/>
            </w:tcBorders>
            <w:vAlign w:val="center"/>
            <w:hideMark/>
          </w:tcPr>
          <w:p w14:paraId="58CF1245"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6</w:t>
            </w:r>
          </w:p>
        </w:tc>
        <w:tc>
          <w:tcPr>
            <w:tcW w:w="5585" w:type="dxa"/>
            <w:tcBorders>
              <w:top w:val="single" w:sz="4" w:space="0" w:color="auto"/>
              <w:left w:val="single" w:sz="4" w:space="0" w:color="auto"/>
              <w:bottom w:val="single" w:sz="4" w:space="0" w:color="auto"/>
              <w:right w:val="single" w:sz="4" w:space="0" w:color="auto"/>
            </w:tcBorders>
            <w:hideMark/>
          </w:tcPr>
          <w:p w14:paraId="1AFCC7A5"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ESCOVA USO LABORATORIAL, CRINA DE CAVALO, CIRCULAR, 15 CM DE COMPRIMENTO;. Escova; com cerdas de crina de cavalo, cerdas pretas; no formato circular; 15 cm de comprimento; para uso laboratorial; com pincel </w:t>
            </w:r>
            <w:r w:rsidRPr="00F203B8">
              <w:rPr>
                <w:rFonts w:asciiTheme="minorHAnsi" w:hAnsiTheme="minorHAnsi" w:cstheme="minorHAnsi"/>
                <w:sz w:val="12"/>
                <w:szCs w:val="12"/>
              </w:rPr>
              <w:lastRenderedPageBreak/>
              <w:t xml:space="preserve">na extremidade de 3cm aproximadamente; corpo em arame galvanizado; diametro aproximado de 5cm; comprimento da escova de 15cm aproximadamente; comprimento total de 40cm aproximadamente; acondicionado em embalagem apropriada para o produto; rotulo com nr. de lote, data de fabricacao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6E83D1F7"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521AE671"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6D0764AD"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4D317353"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667635EB" w14:textId="3F304825"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82-A</w:t>
            </w:r>
          </w:p>
        </w:tc>
        <w:tc>
          <w:tcPr>
            <w:tcW w:w="567" w:type="dxa"/>
            <w:tcBorders>
              <w:top w:val="single" w:sz="4" w:space="0" w:color="auto"/>
              <w:left w:val="single" w:sz="4" w:space="0" w:color="auto"/>
              <w:bottom w:val="single" w:sz="4" w:space="0" w:color="auto"/>
              <w:right w:val="single" w:sz="4" w:space="0" w:color="auto"/>
            </w:tcBorders>
            <w:vAlign w:val="center"/>
            <w:hideMark/>
          </w:tcPr>
          <w:p w14:paraId="5FFF731A"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un</w:t>
            </w:r>
          </w:p>
        </w:tc>
        <w:tc>
          <w:tcPr>
            <w:tcW w:w="567" w:type="dxa"/>
            <w:tcBorders>
              <w:top w:val="single" w:sz="4" w:space="0" w:color="auto"/>
              <w:left w:val="single" w:sz="4" w:space="0" w:color="auto"/>
              <w:bottom w:val="single" w:sz="4" w:space="0" w:color="auto"/>
              <w:right w:val="single" w:sz="4" w:space="0" w:color="auto"/>
            </w:tcBorders>
            <w:vAlign w:val="center"/>
            <w:hideMark/>
          </w:tcPr>
          <w:p w14:paraId="65EF9A83"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6</w:t>
            </w:r>
          </w:p>
        </w:tc>
        <w:tc>
          <w:tcPr>
            <w:tcW w:w="5585" w:type="dxa"/>
            <w:tcBorders>
              <w:top w:val="single" w:sz="4" w:space="0" w:color="auto"/>
              <w:left w:val="single" w:sz="4" w:space="0" w:color="auto"/>
              <w:bottom w:val="single" w:sz="4" w:space="0" w:color="auto"/>
              <w:right w:val="single" w:sz="4" w:space="0" w:color="auto"/>
            </w:tcBorders>
            <w:hideMark/>
          </w:tcPr>
          <w:p w14:paraId="34078D46"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ESCOVA USO LABORATORIAL, CRINA DE CAVALO, CIRCULAR, 12,5 CM DE COMPRIMENTO;. Escova; com cerdas de crina de cavalo; cerdas pretas; no formato circular; 12,5 cm de comprimento; para uso laboratorial; com pincel na extremidade de 3cm aproximadamente; corpo em arame galvanizado; diametro aproximado de 2,5cm; comprimento da escova de 12,5cm aproximadamente; comprimento total de 28cm aproximadamente; acondicionado em embalagem apropriada para o produto; rotulo com nr.de lote, data de fabricacao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20C38FAC"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096B79C7"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7B2B74EC"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7E4977AB"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7D221F13" w14:textId="276FE256"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83-A</w:t>
            </w:r>
          </w:p>
        </w:tc>
        <w:tc>
          <w:tcPr>
            <w:tcW w:w="567" w:type="dxa"/>
            <w:tcBorders>
              <w:top w:val="single" w:sz="4" w:space="0" w:color="auto"/>
              <w:left w:val="single" w:sz="4" w:space="0" w:color="auto"/>
              <w:bottom w:val="single" w:sz="4" w:space="0" w:color="auto"/>
              <w:right w:val="single" w:sz="4" w:space="0" w:color="auto"/>
            </w:tcBorders>
            <w:vAlign w:val="center"/>
            <w:hideMark/>
          </w:tcPr>
          <w:p w14:paraId="210F19A2"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pacote</w:t>
            </w:r>
          </w:p>
        </w:tc>
        <w:tc>
          <w:tcPr>
            <w:tcW w:w="567" w:type="dxa"/>
            <w:tcBorders>
              <w:top w:val="single" w:sz="4" w:space="0" w:color="auto"/>
              <w:left w:val="single" w:sz="4" w:space="0" w:color="auto"/>
              <w:bottom w:val="single" w:sz="4" w:space="0" w:color="auto"/>
              <w:right w:val="single" w:sz="4" w:space="0" w:color="auto"/>
            </w:tcBorders>
            <w:vAlign w:val="center"/>
            <w:hideMark/>
          </w:tcPr>
          <w:p w14:paraId="5B572DE6"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2</w:t>
            </w:r>
          </w:p>
        </w:tc>
        <w:tc>
          <w:tcPr>
            <w:tcW w:w="5585" w:type="dxa"/>
            <w:tcBorders>
              <w:top w:val="single" w:sz="4" w:space="0" w:color="auto"/>
              <w:left w:val="single" w:sz="4" w:space="0" w:color="auto"/>
              <w:bottom w:val="single" w:sz="4" w:space="0" w:color="auto"/>
              <w:right w:val="single" w:sz="4" w:space="0" w:color="auto"/>
            </w:tcBorders>
            <w:hideMark/>
          </w:tcPr>
          <w:p w14:paraId="3A88A66C"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ESCOVA USO LABORATORIAL, TIPO CERVICAL PARA COLPOCITOLOGIA, 18 CM DE COMPRIMENTO TOTAL, NAO ESTERIL, PACOTE COM 100 UNIDADES. Escova; tipo cervical para colpocitologia; para uso laboratorial; diametro aproximado de 0,9cm; comprimento da escova de 2cm aproximadamente; comprimento total de 18cm aproximadamente; nao esteril; pacote com 100 unidades; acondicionado em embalagem apropriada para o produto; rotulo com nr. de lote, data de fabricacao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27655D38"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76B5FAF7"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3E69DCD4"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4BDA9438"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6380E656" w14:textId="72050B00"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84-A</w:t>
            </w:r>
          </w:p>
        </w:tc>
        <w:tc>
          <w:tcPr>
            <w:tcW w:w="567" w:type="dxa"/>
            <w:tcBorders>
              <w:top w:val="single" w:sz="4" w:space="0" w:color="auto"/>
              <w:left w:val="single" w:sz="4" w:space="0" w:color="auto"/>
              <w:bottom w:val="single" w:sz="4" w:space="0" w:color="auto"/>
              <w:right w:val="single" w:sz="4" w:space="0" w:color="auto"/>
            </w:tcBorders>
            <w:vAlign w:val="center"/>
            <w:hideMark/>
          </w:tcPr>
          <w:p w14:paraId="63115DF6"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pacote</w:t>
            </w:r>
          </w:p>
        </w:tc>
        <w:tc>
          <w:tcPr>
            <w:tcW w:w="567" w:type="dxa"/>
            <w:tcBorders>
              <w:top w:val="single" w:sz="4" w:space="0" w:color="auto"/>
              <w:left w:val="single" w:sz="4" w:space="0" w:color="auto"/>
              <w:bottom w:val="single" w:sz="4" w:space="0" w:color="auto"/>
              <w:right w:val="single" w:sz="4" w:space="0" w:color="auto"/>
            </w:tcBorders>
            <w:vAlign w:val="center"/>
            <w:hideMark/>
          </w:tcPr>
          <w:p w14:paraId="2C4E95B6"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5</w:t>
            </w:r>
          </w:p>
        </w:tc>
        <w:tc>
          <w:tcPr>
            <w:tcW w:w="5585" w:type="dxa"/>
            <w:tcBorders>
              <w:top w:val="single" w:sz="4" w:space="0" w:color="auto"/>
              <w:left w:val="single" w:sz="4" w:space="0" w:color="auto"/>
              <w:bottom w:val="single" w:sz="4" w:space="0" w:color="auto"/>
              <w:right w:val="single" w:sz="4" w:space="0" w:color="auto"/>
            </w:tcBorders>
            <w:hideMark/>
          </w:tcPr>
          <w:p w14:paraId="5DD23DCF"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PIPETAS GRADUADAS SOROLOGICAS DE 5 ML COM DIAMETRO DA PONTEIRA AMPLIADO E ESGOTAMENTO TOTAL.. pipetas graduadas, sorologicas, capacidade de 5 ml, diametro da ponteira ampliado de aproximadamente 3 mm, esgotamento total, divisao de 0,1 ml, com lugar para algodao, embalagem com 12 unidades.                    </w:t>
            </w:r>
          </w:p>
        </w:tc>
        <w:tc>
          <w:tcPr>
            <w:tcW w:w="0" w:type="auto"/>
            <w:tcBorders>
              <w:top w:val="single" w:sz="4" w:space="0" w:color="auto"/>
              <w:left w:val="single" w:sz="4" w:space="0" w:color="auto"/>
              <w:bottom w:val="single" w:sz="4" w:space="0" w:color="auto"/>
              <w:right w:val="single" w:sz="4" w:space="0" w:color="auto"/>
            </w:tcBorders>
            <w:vAlign w:val="center"/>
          </w:tcPr>
          <w:p w14:paraId="659A0E1B"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621C0ED4"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6971BFDE"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7F26CFBB"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1B7509C1" w14:textId="4E0B006E"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85-A</w:t>
            </w:r>
          </w:p>
        </w:tc>
        <w:tc>
          <w:tcPr>
            <w:tcW w:w="567" w:type="dxa"/>
            <w:tcBorders>
              <w:top w:val="single" w:sz="4" w:space="0" w:color="auto"/>
              <w:left w:val="single" w:sz="4" w:space="0" w:color="auto"/>
              <w:bottom w:val="single" w:sz="4" w:space="0" w:color="auto"/>
              <w:right w:val="single" w:sz="4" w:space="0" w:color="auto"/>
            </w:tcBorders>
            <w:vAlign w:val="center"/>
            <w:hideMark/>
          </w:tcPr>
          <w:p w14:paraId="7403E9AE"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pacote</w:t>
            </w:r>
          </w:p>
        </w:tc>
        <w:tc>
          <w:tcPr>
            <w:tcW w:w="567" w:type="dxa"/>
            <w:tcBorders>
              <w:top w:val="single" w:sz="4" w:space="0" w:color="auto"/>
              <w:left w:val="single" w:sz="4" w:space="0" w:color="auto"/>
              <w:bottom w:val="single" w:sz="4" w:space="0" w:color="auto"/>
              <w:right w:val="single" w:sz="4" w:space="0" w:color="auto"/>
            </w:tcBorders>
            <w:vAlign w:val="center"/>
            <w:hideMark/>
          </w:tcPr>
          <w:p w14:paraId="5528BDBB"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10</w:t>
            </w:r>
          </w:p>
        </w:tc>
        <w:tc>
          <w:tcPr>
            <w:tcW w:w="5585" w:type="dxa"/>
            <w:tcBorders>
              <w:top w:val="single" w:sz="4" w:space="0" w:color="auto"/>
              <w:left w:val="single" w:sz="4" w:space="0" w:color="auto"/>
              <w:bottom w:val="single" w:sz="4" w:space="0" w:color="auto"/>
              <w:right w:val="single" w:sz="4" w:space="0" w:color="auto"/>
            </w:tcBorders>
            <w:hideMark/>
          </w:tcPr>
          <w:p w14:paraId="1703A326"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PIPETAS GRADUADAS SOROLOGICAS DE 10 ML COM DIAMETRO DA PONTEIRA AMPLIADO E ESGOTAMENTO TOTAL.. pipetas graduadas, sorologicas, capacidade de 10 ml, diametro da ponteira ampliado de aproximadamente 3mm, esgotamento total, divisao de 0,1 ml, com lugar para algodao, embalagem com 12 unidades.                    </w:t>
            </w:r>
          </w:p>
        </w:tc>
        <w:tc>
          <w:tcPr>
            <w:tcW w:w="0" w:type="auto"/>
            <w:tcBorders>
              <w:top w:val="single" w:sz="4" w:space="0" w:color="auto"/>
              <w:left w:val="single" w:sz="4" w:space="0" w:color="auto"/>
              <w:bottom w:val="single" w:sz="4" w:space="0" w:color="auto"/>
              <w:right w:val="single" w:sz="4" w:space="0" w:color="auto"/>
            </w:tcBorders>
            <w:vAlign w:val="center"/>
          </w:tcPr>
          <w:p w14:paraId="0196B815"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0E20B7DA"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1839DED8"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53BDB33F"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0EFC3787" w14:textId="381F6819"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86-A</w:t>
            </w:r>
          </w:p>
        </w:tc>
        <w:tc>
          <w:tcPr>
            <w:tcW w:w="567" w:type="dxa"/>
            <w:tcBorders>
              <w:top w:val="single" w:sz="4" w:space="0" w:color="auto"/>
              <w:left w:val="single" w:sz="4" w:space="0" w:color="auto"/>
              <w:bottom w:val="single" w:sz="4" w:space="0" w:color="auto"/>
              <w:right w:val="single" w:sz="4" w:space="0" w:color="auto"/>
            </w:tcBorders>
            <w:vAlign w:val="center"/>
            <w:hideMark/>
          </w:tcPr>
          <w:p w14:paraId="7CEAF834"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un</w:t>
            </w:r>
          </w:p>
        </w:tc>
        <w:tc>
          <w:tcPr>
            <w:tcW w:w="567" w:type="dxa"/>
            <w:tcBorders>
              <w:top w:val="single" w:sz="4" w:space="0" w:color="auto"/>
              <w:left w:val="single" w:sz="4" w:space="0" w:color="auto"/>
              <w:bottom w:val="single" w:sz="4" w:space="0" w:color="auto"/>
              <w:right w:val="single" w:sz="4" w:space="0" w:color="auto"/>
            </w:tcBorders>
            <w:vAlign w:val="center"/>
            <w:hideMark/>
          </w:tcPr>
          <w:p w14:paraId="5D40CBA4"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40</w:t>
            </w:r>
          </w:p>
        </w:tc>
        <w:tc>
          <w:tcPr>
            <w:tcW w:w="5585" w:type="dxa"/>
            <w:tcBorders>
              <w:top w:val="single" w:sz="4" w:space="0" w:color="auto"/>
              <w:left w:val="single" w:sz="4" w:space="0" w:color="auto"/>
              <w:bottom w:val="single" w:sz="4" w:space="0" w:color="auto"/>
              <w:right w:val="single" w:sz="4" w:space="0" w:color="auto"/>
            </w:tcBorders>
            <w:hideMark/>
          </w:tcPr>
          <w:p w14:paraId="19D12A06"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PIPETA SOROLOGICA, EM VIDRO BOROSSILICATO, GRADUADA, CLASSE A, NAO ESTERIL, CAPACIDADE 5 ML, COM CERTIFICADO DE LOTE. Pipeta sorologica; em vidro borossilicato; graduada; classe A; nao esteril; com esgotamento total; tempo de espera de 5 segundos; capacidade 5 ml; divisao 0,1 ml; volume nominal no topo e com bocal para algodao; marcas por infusao em cor marrom eterna; marcas de graduacao curtas; com certificado de lote; acondicionado em embalagem apropriada e reforcada.                   </w:t>
            </w:r>
          </w:p>
        </w:tc>
        <w:tc>
          <w:tcPr>
            <w:tcW w:w="0" w:type="auto"/>
            <w:tcBorders>
              <w:top w:val="single" w:sz="4" w:space="0" w:color="auto"/>
              <w:left w:val="single" w:sz="4" w:space="0" w:color="auto"/>
              <w:bottom w:val="single" w:sz="4" w:space="0" w:color="auto"/>
              <w:right w:val="single" w:sz="4" w:space="0" w:color="auto"/>
            </w:tcBorders>
            <w:vAlign w:val="center"/>
          </w:tcPr>
          <w:p w14:paraId="0845DAAF"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7AE32F62"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789DAB33"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41C5D66E" w14:textId="77777777" w:rsidTr="007B0FFD">
        <w:tc>
          <w:tcPr>
            <w:tcW w:w="562" w:type="dxa"/>
            <w:tcBorders>
              <w:top w:val="single" w:sz="4" w:space="0" w:color="auto"/>
              <w:left w:val="single" w:sz="4" w:space="0" w:color="auto"/>
              <w:bottom w:val="single" w:sz="4" w:space="0" w:color="auto"/>
              <w:right w:val="single" w:sz="4" w:space="0" w:color="auto"/>
            </w:tcBorders>
            <w:vAlign w:val="center"/>
            <w:hideMark/>
          </w:tcPr>
          <w:p w14:paraId="2F924B22" w14:textId="3E82F78E"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87-A</w:t>
            </w:r>
          </w:p>
        </w:tc>
        <w:tc>
          <w:tcPr>
            <w:tcW w:w="567" w:type="dxa"/>
            <w:tcBorders>
              <w:top w:val="single" w:sz="4" w:space="0" w:color="auto"/>
              <w:left w:val="single" w:sz="4" w:space="0" w:color="auto"/>
              <w:bottom w:val="single" w:sz="4" w:space="0" w:color="auto"/>
              <w:right w:val="single" w:sz="4" w:space="0" w:color="auto"/>
            </w:tcBorders>
            <w:vAlign w:val="center"/>
            <w:hideMark/>
          </w:tcPr>
          <w:p w14:paraId="1A5929A0"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un</w:t>
            </w:r>
          </w:p>
        </w:tc>
        <w:tc>
          <w:tcPr>
            <w:tcW w:w="567" w:type="dxa"/>
            <w:tcBorders>
              <w:top w:val="single" w:sz="4" w:space="0" w:color="auto"/>
              <w:left w:val="single" w:sz="4" w:space="0" w:color="auto"/>
              <w:bottom w:val="single" w:sz="4" w:space="0" w:color="auto"/>
              <w:right w:val="single" w:sz="4" w:space="0" w:color="auto"/>
            </w:tcBorders>
            <w:vAlign w:val="center"/>
            <w:hideMark/>
          </w:tcPr>
          <w:p w14:paraId="699EA388"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10</w:t>
            </w:r>
          </w:p>
        </w:tc>
        <w:tc>
          <w:tcPr>
            <w:tcW w:w="5585" w:type="dxa"/>
            <w:tcBorders>
              <w:top w:val="single" w:sz="4" w:space="0" w:color="auto"/>
              <w:left w:val="single" w:sz="4" w:space="0" w:color="auto"/>
              <w:bottom w:val="single" w:sz="4" w:space="0" w:color="auto"/>
              <w:right w:val="single" w:sz="4" w:space="0" w:color="auto"/>
            </w:tcBorders>
            <w:hideMark/>
          </w:tcPr>
          <w:p w14:paraId="05F49265"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PIPETA VOLUMETRICA EM VIDRO BOROSSILICATO, CLASSE A, CAPACIDADE 2ML, GRAVACAO PERMANENTE, CALIBRADA INDIVIDUALMENTE, COM SELO E CERTIFICADO RBC.. Pipeta volumetrica em vidro borossilicato classe A; capacidade 2 ml; gravacao permanente; calibrada individualmente com selo e certificado RBC; cujo erro somado com a incerteza expandida, declarada pelo laboratorio responsavel pela calibracao, seja menor ou igual a 0,010 ml estabelecido para esta classe de vidraria classe A; segundo Norma ISO 648; o certificado deve apresentar como solicitante o Serviço Autonomo de Agua e Esgotos de Indaiatuba; acondicionado em embalagem apropriada para o produto; rotulo com nr. de lote, data de fabricacao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12A0D515"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3F1B366F"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14:paraId="120415D2"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632F7759" w14:textId="77777777" w:rsidTr="007B0FFD">
        <w:tc>
          <w:tcPr>
            <w:tcW w:w="562"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5DC01C31" w14:textId="2ED58862"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88-R</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2E0662A9"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un</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4603C596"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10</w:t>
            </w:r>
          </w:p>
        </w:tc>
        <w:tc>
          <w:tcPr>
            <w:tcW w:w="5585" w:type="dxa"/>
            <w:tcBorders>
              <w:top w:val="single" w:sz="4" w:space="0" w:color="auto"/>
              <w:left w:val="single" w:sz="4" w:space="0" w:color="auto"/>
              <w:bottom w:val="single" w:sz="4" w:space="0" w:color="auto"/>
              <w:right w:val="single" w:sz="4" w:space="0" w:color="auto"/>
            </w:tcBorders>
            <w:shd w:val="clear" w:color="auto" w:fill="FFFFCC"/>
            <w:hideMark/>
          </w:tcPr>
          <w:p w14:paraId="19BFDD51"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PIPETA VOLUMETRICA EM VIDRO BOROSSILICATO, CLASSE A, CAPACIDADE 25ML, GRAVACAO PERMANENTE, CALIBRADA INDIVIDUALMENTE, COM SELO E CERTIFICADO RBC. Pipeta volumetrica em vidro borossilicato classe A; capacidade 25ml; gravacao permanente; calibrada individualmente com selo e certificado RBC; cujo erro somado com a incerteza expandida, declarada pelo laboratorio responsavel pela calibracao, seja menor ou igual a 0,030 ml estabelecido para esta classe de vidraria classe A, segundo Norma ISO 648; o certificado deve apresentar como solicitante o Serviço Autonomo de Agua e Esgotos de Indaiatuba; acondicionado em embalagem apropriada para o produto; rotulo com nr.de lote; data de fabricacao e procedencia.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709A2D63"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65CC1B4F"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624098B6"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4E8A348F" w14:textId="77777777" w:rsidTr="007B0FFD">
        <w:tc>
          <w:tcPr>
            <w:tcW w:w="562"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2F028D7D" w14:textId="6E22669B"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89-R</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0FFACD6E"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un</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23A7A059"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10</w:t>
            </w:r>
          </w:p>
        </w:tc>
        <w:tc>
          <w:tcPr>
            <w:tcW w:w="5585" w:type="dxa"/>
            <w:tcBorders>
              <w:top w:val="single" w:sz="4" w:space="0" w:color="auto"/>
              <w:left w:val="single" w:sz="4" w:space="0" w:color="auto"/>
              <w:bottom w:val="single" w:sz="4" w:space="0" w:color="auto"/>
              <w:right w:val="single" w:sz="4" w:space="0" w:color="auto"/>
            </w:tcBorders>
            <w:shd w:val="clear" w:color="auto" w:fill="FFFFCC"/>
            <w:hideMark/>
          </w:tcPr>
          <w:p w14:paraId="70BF3053"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PIPETA VOLUMETRICA EM VIDRO BOROSSILICATO, CLASSE A, CAPACIDADE 100ML, GRAVACAO PERMANENTE, CALIBRADA INDIVIDUALMENTE, COM SELO E CERTIFICADO RBC. Pipeta volumetrica em vidro borossilicato classe A; capacidade 100ml; gravacao permanente; calibrada individualmente com selo e certificado RBC; cujo erro somado com a incerteza expandida, declarada pelo laboratorio responsavel pela calibracao, seja menor ou igual a 0,080 ml estabelecido para esta classe de vidraria classe A, segundo Norma ISO 648; o certificado deve apresentar como solicitante o Serviço Autonomo de Agua e Esgotos de Indaiatuba; acondicionado em embalagem apropriada para o produto; rotulo com nr. de lote, data de fabricacao e procedencia.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71ADD09E"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4292FF7"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2B21E63B"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55D70219" w14:textId="77777777" w:rsidTr="007B0FFD">
        <w:tc>
          <w:tcPr>
            <w:tcW w:w="562"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270F2499" w14:textId="50AB75F5"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90-R</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0AFBC279"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un</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77605AF8"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10</w:t>
            </w:r>
          </w:p>
        </w:tc>
        <w:tc>
          <w:tcPr>
            <w:tcW w:w="5585" w:type="dxa"/>
            <w:tcBorders>
              <w:top w:val="single" w:sz="4" w:space="0" w:color="auto"/>
              <w:left w:val="single" w:sz="4" w:space="0" w:color="auto"/>
              <w:bottom w:val="single" w:sz="4" w:space="0" w:color="auto"/>
              <w:right w:val="single" w:sz="4" w:space="0" w:color="auto"/>
            </w:tcBorders>
            <w:shd w:val="clear" w:color="auto" w:fill="FFFFCC"/>
            <w:hideMark/>
          </w:tcPr>
          <w:p w14:paraId="468ED314"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PIPETA VOLUMETRICA EM VIDRO BOROSSILICATO, CLASSE A, CAPACIDADE 40ML, GRAVACAO PERMANENTE, CALIBRADA INDIVIDUALMENTE, COM SELO E CERTIFICADO RBC.. Pipeta volumetrica em vidro borossilicato classe A; capacidade 40 ml; gravacao permanente; calibrada individualmente com selo e certificado RBC; cujo erro somado com a incerteza expandida, declarada pelo laboratorio responsavel pela calibracao, seja menor ou igual a 0,030 ml estabelecido para esta classe de vidraria classe A, segundo Norma ISO 648; o certificado deve apresentar como solicitante o Serviço Autonomo de Agua e Esgotos de Indaiatuba; acondicionado em embalagem apropriada para o produto; rotulo com nr. de lote, data de fabricacao e procedencia.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70449130"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1182BFFF"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600C604B"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46FB176E" w14:textId="77777777" w:rsidTr="007B0FFD">
        <w:tc>
          <w:tcPr>
            <w:tcW w:w="562"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347865A7" w14:textId="11E9D67A"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91-R</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09E09914"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un</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085D4CD7"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10</w:t>
            </w:r>
          </w:p>
        </w:tc>
        <w:tc>
          <w:tcPr>
            <w:tcW w:w="5585" w:type="dxa"/>
            <w:tcBorders>
              <w:top w:val="single" w:sz="4" w:space="0" w:color="auto"/>
              <w:left w:val="single" w:sz="4" w:space="0" w:color="auto"/>
              <w:bottom w:val="single" w:sz="4" w:space="0" w:color="auto"/>
              <w:right w:val="single" w:sz="4" w:space="0" w:color="auto"/>
            </w:tcBorders>
            <w:shd w:val="clear" w:color="auto" w:fill="FFFFCC"/>
            <w:hideMark/>
          </w:tcPr>
          <w:p w14:paraId="7E598CE6"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PIPETA VOLUMETRICA EM VIDRO BOROSSILICATO, CLASSE A. CAPACIDADE 20ML, GRAVACAO PERMANENTE, CALIBRADA INDIVIDUALMENTE, COM SELO E CERTIFICADO RBC. Pipeta volumetrica em vidro borossilicato classe A; capacidade 20ml; gravacao permanente; calibrada individualmente com selo e certificado RBC; cujo erro somado com a incerteza expandida, declarada pelo laboratorio responsavel pela calibracao, seja menor </w:t>
            </w:r>
            <w:r w:rsidRPr="00F203B8">
              <w:rPr>
                <w:rFonts w:asciiTheme="minorHAnsi" w:hAnsiTheme="minorHAnsi" w:cstheme="minorHAnsi"/>
                <w:sz w:val="12"/>
                <w:szCs w:val="12"/>
              </w:rPr>
              <w:lastRenderedPageBreak/>
              <w:t xml:space="preserve">ou igual a 0,030 mL estabelecido para esta classe de vidraria classe A, segundo Norma ISO 648; o certificado deve apresentar como solicitante o Serviço Autonomo de Agua e Esgotos de Indaiatuba; acondicionado em embalagem apropriada para o produto; rotulo com nr.de lote; data de fabricacao e procedencia.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4C7F479E"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49EB602D"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65D567C7"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77C177DE" w14:textId="77777777" w:rsidTr="007B0FFD">
        <w:tc>
          <w:tcPr>
            <w:tcW w:w="562"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29BEC482" w14:textId="6B850172"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92-R</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16857822"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un</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195E8014"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10</w:t>
            </w:r>
          </w:p>
        </w:tc>
        <w:tc>
          <w:tcPr>
            <w:tcW w:w="5585" w:type="dxa"/>
            <w:tcBorders>
              <w:top w:val="single" w:sz="4" w:space="0" w:color="auto"/>
              <w:left w:val="single" w:sz="4" w:space="0" w:color="auto"/>
              <w:bottom w:val="single" w:sz="4" w:space="0" w:color="auto"/>
              <w:right w:val="single" w:sz="4" w:space="0" w:color="auto"/>
            </w:tcBorders>
            <w:shd w:val="clear" w:color="auto" w:fill="FFFFCC"/>
            <w:hideMark/>
          </w:tcPr>
          <w:p w14:paraId="59643CEE"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PIPETA VOLUMETRICA EM VIDRO BOROSSILICATO, CLASSE A, CAPACIDADE 30ML, GRAVACAO PERMANENTE, CALIBRADA INDIVIDUALMENTE, COM SELO E CERTIFICADO RBC. Pipeta volumetrica em vidro borossilicato classe A; capacidade 30ml; gravacao permanente; calibrada individualmente com selo e certificado RBC; cujo erro somado com a incerteza expandida, declarada pelo laboratorio responsavel pela calibracao, seja menor ou igual a 0,030 ml estabelecido para esta classe de vidraria classe A, segundo Norma ISO 648; o certificado deve apresentar como solicitante o Serviço Autonomo de Agua e Esgotos de Indaiatuba; acondicionado em embalagem apropriada para o produto; rotulo com nr.de lote; data de fabricacao e procedencia.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7582631B"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2620EB30"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7EB44F6"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1BC7DF44" w14:textId="77777777" w:rsidTr="007B0FFD">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206C12" w14:textId="43AC3F26"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93-A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DEC215"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un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C88DC6"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10</w:t>
            </w:r>
          </w:p>
        </w:tc>
        <w:tc>
          <w:tcPr>
            <w:tcW w:w="5585" w:type="dxa"/>
            <w:tcBorders>
              <w:top w:val="single" w:sz="4" w:space="0" w:color="auto"/>
              <w:left w:val="single" w:sz="4" w:space="0" w:color="auto"/>
              <w:bottom w:val="single" w:sz="4" w:space="0" w:color="auto"/>
              <w:right w:val="single" w:sz="4" w:space="0" w:color="auto"/>
            </w:tcBorders>
            <w:shd w:val="clear" w:color="auto" w:fill="auto"/>
            <w:hideMark/>
          </w:tcPr>
          <w:p w14:paraId="7EF3BF5D"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PROVETA EM POLIPROPILENO, COM GRADUACAO 100ML, COM CAPACIDADE DE 1000 ML, SEM TAMPA. Proveta; em polipropileno; com graduacao 100ml; com capacidade de 1000 ml; com gravacao permanente; sem tampa; embalagem que garanta a integridade do produto;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8015C34"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73B15D4"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0C11ED0"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7A6A4CF3" w14:textId="77777777" w:rsidTr="007B0FFD">
        <w:tc>
          <w:tcPr>
            <w:tcW w:w="562"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5DCCF50A" w14:textId="001C17EB"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94-R</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1AE16976"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un</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54978BC3"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10</w:t>
            </w:r>
          </w:p>
        </w:tc>
        <w:tc>
          <w:tcPr>
            <w:tcW w:w="5585" w:type="dxa"/>
            <w:tcBorders>
              <w:top w:val="single" w:sz="4" w:space="0" w:color="auto"/>
              <w:left w:val="single" w:sz="4" w:space="0" w:color="auto"/>
              <w:bottom w:val="single" w:sz="4" w:space="0" w:color="auto"/>
              <w:right w:val="single" w:sz="4" w:space="0" w:color="auto"/>
            </w:tcBorders>
            <w:shd w:val="clear" w:color="auto" w:fill="FFFFCC"/>
            <w:hideMark/>
          </w:tcPr>
          <w:p w14:paraId="54D9A502"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BALAO VOLUMETRICO EM VIDRO BOROSSILICATO, CLASSE A, CAPACIDADE 250 ML, COM TAMPA DE POLIETILENO, CALIBRADO INDIVIDUALMENTE COM COM SELO E CERTIFICADO RBC, CUJO ERRO SEJA IGUAL OU INFERIOR A 0,15 ML ESTABELECIDO PARA ESTA VIDRARIA CLASSE A SEGUNDO A N. Balao volumetrico em vidro borossilicato; classe A; capacidade 250 ml; com tampa de polietileno calibrado individualmente com selo e certificado RBC; cujo erro seja menor que 0,15 ml estabelecido para esta vidraria classe A segundo a Norma ISO 1042; o certificado devera apresentar como solicitante o Serviço Autonomo de Agua e Esgotos - Indaiatuba; acondicionado em embalagem apropriada para o produto; rotulo com nr. de lote; data de fabricacao e procedencia.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C9C3084"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4EFE1C48"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058FD851"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0B58F4F6" w14:textId="77777777" w:rsidTr="007B0FFD">
        <w:tc>
          <w:tcPr>
            <w:tcW w:w="562"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5B1708F3" w14:textId="13F5CC09"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95-R</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1DBF4A17"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un</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4E8A18D7"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15</w:t>
            </w:r>
          </w:p>
        </w:tc>
        <w:tc>
          <w:tcPr>
            <w:tcW w:w="5585" w:type="dxa"/>
            <w:tcBorders>
              <w:top w:val="single" w:sz="4" w:space="0" w:color="auto"/>
              <w:left w:val="single" w:sz="4" w:space="0" w:color="auto"/>
              <w:bottom w:val="single" w:sz="4" w:space="0" w:color="auto"/>
              <w:right w:val="single" w:sz="4" w:space="0" w:color="auto"/>
            </w:tcBorders>
            <w:shd w:val="clear" w:color="auto" w:fill="FFFFCC"/>
            <w:hideMark/>
          </w:tcPr>
          <w:p w14:paraId="22E7CAB2"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BALAO VOLUMETRICO EM VIDRO BOROSSILICATO, CLASSE A, CAPACIDADE 50 ML, COM TAMPA DE POLIETILENO, CALIBRADO INDIVIDUALMENTE COM  SELO E CERTIFICADO RBC,  CUJO ERRO SEJA IGUAL OU INFERIOR A 0,060 ML ESTABELECIDO PARA ESTA VIDRARIA CLASSE A SEGUNDO A NOR. Balao volumetrico em vidro borossilicato; classe A; capacidade 50 mL; com tampa de polietileno calibrado individualmente com selo e certificado RBC; cujo erro seja menor que 0,060 mL estabelecido para esta vidraria classe A segundo a Norma ISO 1042; o certificado devera apresentar como solicitante o ‘‘Serviço Autônomo de Água e Esgotos - Indaiatuba’’; devera estar acondicionado em embalagem apropriada para o produto; rotulo com nr. de lote, data de fabricacao e procedencia.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157D94B"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1237E8CB"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05EA5F5C"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407CA3A6" w14:textId="77777777" w:rsidTr="007B0FFD">
        <w:tc>
          <w:tcPr>
            <w:tcW w:w="562"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6EBA3F1B" w14:textId="5D5A10E9"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96-R</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7A13E26B"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un</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67E22D90"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15</w:t>
            </w:r>
          </w:p>
        </w:tc>
        <w:tc>
          <w:tcPr>
            <w:tcW w:w="5585" w:type="dxa"/>
            <w:tcBorders>
              <w:top w:val="single" w:sz="4" w:space="0" w:color="auto"/>
              <w:left w:val="single" w:sz="4" w:space="0" w:color="auto"/>
              <w:bottom w:val="single" w:sz="4" w:space="0" w:color="auto"/>
              <w:right w:val="single" w:sz="4" w:space="0" w:color="auto"/>
            </w:tcBorders>
            <w:shd w:val="clear" w:color="auto" w:fill="FFFFCC"/>
            <w:hideMark/>
          </w:tcPr>
          <w:p w14:paraId="6AFACF8B"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BALAO VOLUMETRICO EM VIDRO BOROSSILICATO, CLASSE A, CAPACIDADE 100 ML, COM TAMPA DE POLIETILENO, CALIBRADO INDIVIDUALMENTE COM COM SELO E CERTIFICADO RBC, CUJO ERRO SEJA IGUAL OU INFERIOR A 0,10 ML ESTABELECIDO PARA ESTA VIDRARIA CLASSE A SEGUNDO A N. Balao volumetrico em vidro borossilicato; classe A; capacidade 100 mL; com tampa de polietileno calibrado individualmente com selo e certificado RBC; cujo erro seja menor que 0,10 ml estabelecido para esta vidraria classe A segundo a Norma ISO 1042; o certificado devera apresentar como solicitante o ‘Serviço Autonomo de Agua e Esgotos - Indaiatuba; acondicionado em embalagem apropriada para o produto; rotulo com nr. de lote; data de fabricacao e procedencia.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2F8E65B"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11AA0967"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43376DD0"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5647210C" w14:textId="77777777" w:rsidTr="007B0FFD">
        <w:tc>
          <w:tcPr>
            <w:tcW w:w="562"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089EDE0A" w14:textId="4D5CFC1B" w:rsidR="00B75DE2" w:rsidRPr="00F203B8" w:rsidRDefault="00923B58">
            <w:pPr>
              <w:pStyle w:val="xl42"/>
              <w:snapToGrid w:val="0"/>
              <w:spacing w:before="0" w:after="0" w:line="360" w:lineRule="auto"/>
              <w:rPr>
                <w:rFonts w:asciiTheme="minorHAnsi" w:hAnsiTheme="minorHAnsi" w:cstheme="minorHAnsi"/>
                <w:b w:val="0"/>
                <w:bCs w:val="0"/>
                <w:sz w:val="12"/>
                <w:szCs w:val="12"/>
              </w:rPr>
            </w:pPr>
            <w:r>
              <w:rPr>
                <w:rFonts w:asciiTheme="minorHAnsi" w:hAnsiTheme="minorHAnsi" w:cstheme="minorHAnsi"/>
                <w:b w:val="0"/>
                <w:bCs w:val="0"/>
                <w:sz w:val="12"/>
                <w:szCs w:val="12"/>
              </w:rPr>
              <w:t>97-R</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51B8EB17"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un</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3E1FB9CE"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15</w:t>
            </w:r>
          </w:p>
        </w:tc>
        <w:tc>
          <w:tcPr>
            <w:tcW w:w="5585" w:type="dxa"/>
            <w:tcBorders>
              <w:top w:val="single" w:sz="4" w:space="0" w:color="auto"/>
              <w:left w:val="single" w:sz="4" w:space="0" w:color="auto"/>
              <w:bottom w:val="single" w:sz="4" w:space="0" w:color="auto"/>
              <w:right w:val="single" w:sz="4" w:space="0" w:color="auto"/>
            </w:tcBorders>
            <w:shd w:val="clear" w:color="auto" w:fill="FFFFCC"/>
            <w:hideMark/>
          </w:tcPr>
          <w:p w14:paraId="6227F59E"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BALAO VOLUMETRICO EM VIDRO BOROSSILICATO, CLASSE A,  AMBAR, CAPACIDADE 500 ML, COM TAMPA DE POLIETILENO, CALIBRADO INDIVIDUALMENTE COM COM SELO E CERTIFICADO RBC, CUJO ERRO SEJA IGUAL OU INFERIOR A 0,25 ML ESTABELECIDO PARA ESTA VIDRARIA CLASSE A SEG. Balao volumetrico em vidro borossilicato; classe A; ambar; capacidade 500 ml; com tampa de polietileno calibrado individualmente com selo e certificado RBC; cujo erro seja menor que 0,25 mL estabelecido para esta vidraria classe A segundo a Norma ISO 1042; o certificado devera apresentar como solicitante o Serviço Autonomo de Agua e Esgotos - Indaiatuba; acondicionado em embalagem apropriada para o produto; rotulo com nr.de lote, data de fabricacao e procedencia.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20689D0"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FE1BB1E"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1D43D79"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032E094C" w14:textId="77777777" w:rsidTr="007B0FFD">
        <w:tc>
          <w:tcPr>
            <w:tcW w:w="562"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01CBBE40" w14:textId="597768EF" w:rsidR="00B75DE2" w:rsidRPr="00F203B8" w:rsidRDefault="00B75DE2" w:rsidP="00923B58">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98-</w:t>
            </w:r>
            <w:r w:rsidR="00923B58">
              <w:rPr>
                <w:rFonts w:asciiTheme="minorHAnsi" w:hAnsiTheme="minorHAnsi" w:cstheme="minorHAnsi"/>
                <w:b w:val="0"/>
                <w:bCs w:val="0"/>
                <w:sz w:val="12"/>
                <w:szCs w:val="12"/>
              </w:rPr>
              <w:t>R</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004E5E84"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un</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598CA973" w14:textId="77777777" w:rsidR="00B75DE2" w:rsidRPr="00F203B8" w:rsidRDefault="00B75DE2">
            <w:pPr>
              <w:pStyle w:val="xl42"/>
              <w:snapToGrid w:val="0"/>
              <w:spacing w:before="0" w:after="0" w:line="360" w:lineRule="auto"/>
              <w:rPr>
                <w:rFonts w:asciiTheme="minorHAnsi" w:hAnsiTheme="minorHAnsi" w:cstheme="minorHAnsi"/>
                <w:b w:val="0"/>
                <w:bCs w:val="0"/>
                <w:sz w:val="12"/>
                <w:szCs w:val="12"/>
              </w:rPr>
            </w:pPr>
            <w:r w:rsidRPr="00F203B8">
              <w:rPr>
                <w:rFonts w:asciiTheme="minorHAnsi" w:hAnsiTheme="minorHAnsi" w:cstheme="minorHAnsi"/>
                <w:b w:val="0"/>
                <w:bCs w:val="0"/>
                <w:sz w:val="12"/>
                <w:szCs w:val="12"/>
              </w:rPr>
              <w:t>15</w:t>
            </w:r>
          </w:p>
        </w:tc>
        <w:tc>
          <w:tcPr>
            <w:tcW w:w="5585" w:type="dxa"/>
            <w:tcBorders>
              <w:top w:val="single" w:sz="4" w:space="0" w:color="auto"/>
              <w:left w:val="single" w:sz="4" w:space="0" w:color="auto"/>
              <w:bottom w:val="single" w:sz="4" w:space="0" w:color="auto"/>
              <w:right w:val="single" w:sz="4" w:space="0" w:color="auto"/>
            </w:tcBorders>
            <w:shd w:val="clear" w:color="auto" w:fill="FFFFCC"/>
            <w:hideMark/>
          </w:tcPr>
          <w:p w14:paraId="044D73CC" w14:textId="77777777" w:rsidR="00B75DE2" w:rsidRPr="00F203B8" w:rsidRDefault="00B75DE2" w:rsidP="00F203B8">
            <w:pPr>
              <w:spacing w:line="360" w:lineRule="auto"/>
              <w:jc w:val="both"/>
              <w:rPr>
                <w:rFonts w:asciiTheme="minorHAnsi" w:hAnsiTheme="minorHAnsi" w:cstheme="minorHAnsi"/>
                <w:sz w:val="12"/>
                <w:szCs w:val="12"/>
              </w:rPr>
            </w:pPr>
            <w:r w:rsidRPr="00F203B8">
              <w:rPr>
                <w:rFonts w:asciiTheme="minorHAnsi" w:hAnsiTheme="minorHAnsi" w:cstheme="minorHAnsi"/>
                <w:sz w:val="12"/>
                <w:szCs w:val="12"/>
              </w:rPr>
              <w:t xml:space="preserve">BALAO VOLUMETRICO EM VIDRO BOROSSILICATO, CLASSE A, CAPACIDADE 1000 ML, COM TAMPA DE POLIETILENO, CALIBRADO INDIVIDUALMENTE COM COM SELO E CERTIFICADO RBC, CUJO ERRO SEJA IGUAL OU INFERIOR A 0,40 ML ESTABELECIDO PARA ESTA VIDRARIA CLASSE A SEGUNDO A. Balao volumetrico em vidro borossilicato; classe A; capacidade 1000 mL; com tampa de polietileno; calibrado individualmente com selo e certificado RBC; cujo erro seja menor que 0,40 mL estabelecido para esta vidraria classe A segundo a Norma ISO 1042; o certificado devera apresentar como solicitante o ‘Serviço Autonomo de Agua e Esgotos - Indaiatuba; acondicionada em embalagem apropriada para o produto; rotulo com nr. de lote; data de fabricacao e procedencia.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2A600638"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40DB5328" w14:textId="77777777" w:rsidR="00B75DE2" w:rsidRPr="00F203B8" w:rsidRDefault="00B75DE2">
            <w:pPr>
              <w:snapToGrid w:val="0"/>
              <w:spacing w:line="360" w:lineRule="auto"/>
              <w:jc w:val="center"/>
              <w:rPr>
                <w:rFonts w:asciiTheme="minorHAnsi" w:hAnsiTheme="minorHAnsi" w:cstheme="minorHAnsi"/>
                <w:sz w:val="12"/>
                <w:szCs w:val="12"/>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91203F1" w14:textId="77777777" w:rsidR="00B75DE2" w:rsidRPr="00F203B8" w:rsidRDefault="00B75DE2">
            <w:pPr>
              <w:snapToGrid w:val="0"/>
              <w:spacing w:line="360" w:lineRule="auto"/>
              <w:jc w:val="center"/>
              <w:rPr>
                <w:rFonts w:asciiTheme="minorHAnsi" w:hAnsiTheme="minorHAnsi" w:cstheme="minorHAnsi"/>
                <w:sz w:val="12"/>
                <w:szCs w:val="12"/>
              </w:rPr>
            </w:pPr>
          </w:p>
        </w:tc>
      </w:tr>
      <w:tr w:rsidR="00B75DE2" w:rsidRPr="00F203B8" w14:paraId="0D786CC6" w14:textId="77777777" w:rsidTr="00B75DE2">
        <w:tc>
          <w:tcPr>
            <w:tcW w:w="0" w:type="auto"/>
            <w:gridSpan w:val="5"/>
            <w:tcBorders>
              <w:top w:val="single" w:sz="4" w:space="0" w:color="auto"/>
              <w:left w:val="single" w:sz="4" w:space="0" w:color="auto"/>
              <w:bottom w:val="single" w:sz="4" w:space="0" w:color="auto"/>
              <w:right w:val="single" w:sz="4" w:space="0" w:color="auto"/>
            </w:tcBorders>
            <w:shd w:val="clear" w:color="auto" w:fill="C6D9F1"/>
            <w:vAlign w:val="center"/>
            <w:hideMark/>
          </w:tcPr>
          <w:p w14:paraId="18276CCC" w14:textId="77777777" w:rsidR="00B75DE2" w:rsidRPr="00F203B8" w:rsidRDefault="00B75DE2">
            <w:pPr>
              <w:snapToGrid w:val="0"/>
              <w:ind w:left="-108"/>
              <w:jc w:val="right"/>
              <w:rPr>
                <w:rFonts w:asciiTheme="minorHAnsi" w:hAnsiTheme="minorHAnsi" w:cstheme="minorHAnsi"/>
                <w:b/>
                <w:sz w:val="12"/>
                <w:szCs w:val="12"/>
              </w:rPr>
            </w:pPr>
            <w:r w:rsidRPr="00F203B8">
              <w:rPr>
                <w:rFonts w:asciiTheme="minorHAnsi" w:hAnsiTheme="minorHAnsi" w:cstheme="minorHAnsi"/>
                <w:b/>
                <w:sz w:val="12"/>
                <w:szCs w:val="12"/>
              </w:rPr>
              <w:t>VALOR TOTAL R$</w:t>
            </w:r>
          </w:p>
        </w:tc>
        <w:tc>
          <w:tcPr>
            <w:tcW w:w="0" w:type="auto"/>
            <w:gridSpan w:val="2"/>
            <w:tcBorders>
              <w:top w:val="single" w:sz="4" w:space="0" w:color="auto"/>
              <w:left w:val="single" w:sz="4" w:space="0" w:color="auto"/>
              <w:bottom w:val="single" w:sz="4" w:space="0" w:color="auto"/>
              <w:right w:val="single" w:sz="4" w:space="0" w:color="auto"/>
            </w:tcBorders>
            <w:shd w:val="clear" w:color="auto" w:fill="C6D9F1"/>
          </w:tcPr>
          <w:p w14:paraId="3B858CD4" w14:textId="77777777" w:rsidR="00B75DE2" w:rsidRPr="00F203B8" w:rsidRDefault="00B75DE2">
            <w:pPr>
              <w:snapToGrid w:val="0"/>
              <w:ind w:left="-108"/>
              <w:jc w:val="center"/>
              <w:rPr>
                <w:rFonts w:asciiTheme="minorHAnsi" w:hAnsiTheme="minorHAnsi" w:cstheme="minorHAnsi"/>
                <w:b/>
                <w:sz w:val="12"/>
                <w:szCs w:val="12"/>
              </w:rPr>
            </w:pPr>
          </w:p>
        </w:tc>
      </w:tr>
      <w:tr w:rsidR="00BC61F1" w:rsidRPr="00F203B8" w14:paraId="533338E9" w14:textId="77777777" w:rsidTr="00BC61F1">
        <w:tc>
          <w:tcPr>
            <w:tcW w:w="0" w:type="auto"/>
            <w:gridSpan w:val="7"/>
            <w:tcBorders>
              <w:top w:val="single" w:sz="4" w:space="0" w:color="auto"/>
              <w:left w:val="single" w:sz="4" w:space="0" w:color="auto"/>
              <w:bottom w:val="single" w:sz="4" w:space="0" w:color="auto"/>
              <w:right w:val="single" w:sz="4" w:space="0" w:color="auto"/>
            </w:tcBorders>
            <w:shd w:val="clear" w:color="auto" w:fill="auto"/>
            <w:vAlign w:val="center"/>
          </w:tcPr>
          <w:p w14:paraId="33049AEA" w14:textId="77777777" w:rsidR="00BC61F1" w:rsidRPr="00BC61F1" w:rsidRDefault="00BC61F1" w:rsidP="00BC61F1">
            <w:pPr>
              <w:spacing w:line="360" w:lineRule="auto"/>
              <w:jc w:val="both"/>
              <w:rPr>
                <w:rFonts w:asciiTheme="minorHAnsi" w:hAnsiTheme="minorHAnsi"/>
                <w:sz w:val="12"/>
                <w:szCs w:val="12"/>
              </w:rPr>
            </w:pPr>
            <w:r w:rsidRPr="00BC61F1">
              <w:rPr>
                <w:rFonts w:asciiTheme="minorHAnsi" w:hAnsiTheme="minorHAnsi"/>
                <w:sz w:val="12"/>
                <w:szCs w:val="12"/>
              </w:rPr>
              <w:t>LEGENDA:</w:t>
            </w:r>
          </w:p>
          <w:p w14:paraId="52B7CB2A" w14:textId="77777777" w:rsidR="00BC61F1" w:rsidRPr="00BC61F1" w:rsidRDefault="00BC61F1" w:rsidP="00BC61F1">
            <w:pPr>
              <w:pStyle w:val="PargrafodaLista"/>
              <w:numPr>
                <w:ilvl w:val="0"/>
                <w:numId w:val="6"/>
              </w:numPr>
              <w:spacing w:line="360" w:lineRule="auto"/>
              <w:jc w:val="both"/>
              <w:rPr>
                <w:rFonts w:asciiTheme="minorHAnsi" w:hAnsiTheme="minorHAnsi"/>
                <w:sz w:val="12"/>
                <w:szCs w:val="12"/>
                <w:highlight w:val="yellow"/>
              </w:rPr>
            </w:pPr>
            <w:r w:rsidRPr="00BC61F1">
              <w:rPr>
                <w:rFonts w:asciiTheme="minorHAnsi" w:hAnsiTheme="minorHAnsi"/>
                <w:sz w:val="12"/>
                <w:szCs w:val="12"/>
                <w:highlight w:val="yellow"/>
              </w:rPr>
              <w:t xml:space="preserve">Os itens que possuem a letra </w:t>
            </w:r>
            <w:r w:rsidRPr="00BC61F1">
              <w:rPr>
                <w:rFonts w:asciiTheme="minorHAnsi" w:hAnsiTheme="minorHAnsi"/>
                <w:b/>
                <w:sz w:val="12"/>
                <w:szCs w:val="12"/>
                <w:highlight w:val="yellow"/>
              </w:rPr>
              <w:t>“A”</w:t>
            </w:r>
            <w:r w:rsidRPr="00BC61F1">
              <w:rPr>
                <w:rFonts w:asciiTheme="minorHAnsi" w:hAnsiTheme="minorHAnsi"/>
                <w:sz w:val="12"/>
                <w:szCs w:val="12"/>
                <w:highlight w:val="yellow"/>
              </w:rPr>
              <w:t xml:space="preserve"> na frente do item (Exemplo: 1-</w:t>
            </w:r>
            <w:r w:rsidRPr="00BC61F1">
              <w:rPr>
                <w:rFonts w:asciiTheme="minorHAnsi" w:hAnsiTheme="minorHAnsi"/>
                <w:b/>
                <w:sz w:val="12"/>
                <w:szCs w:val="12"/>
                <w:highlight w:val="yellow"/>
              </w:rPr>
              <w:t>A</w:t>
            </w:r>
            <w:r w:rsidRPr="00BC61F1">
              <w:rPr>
                <w:rFonts w:asciiTheme="minorHAnsi" w:hAnsiTheme="minorHAnsi"/>
                <w:sz w:val="12"/>
                <w:szCs w:val="12"/>
                <w:highlight w:val="yellow"/>
              </w:rPr>
              <w:t>) correspondem aos itens que são unicamente de ampla participação, onde todos os interessados poderão participar.</w:t>
            </w:r>
          </w:p>
          <w:p w14:paraId="6FF9E106" w14:textId="77777777" w:rsidR="00BC61F1" w:rsidRPr="00BC61F1" w:rsidRDefault="00BC61F1" w:rsidP="00BC61F1">
            <w:pPr>
              <w:pStyle w:val="PargrafodaLista"/>
              <w:numPr>
                <w:ilvl w:val="0"/>
                <w:numId w:val="6"/>
              </w:numPr>
              <w:spacing w:line="360" w:lineRule="auto"/>
              <w:jc w:val="both"/>
              <w:rPr>
                <w:rFonts w:asciiTheme="minorHAnsi" w:hAnsiTheme="minorHAnsi"/>
                <w:sz w:val="12"/>
                <w:szCs w:val="12"/>
                <w:highlight w:val="yellow"/>
              </w:rPr>
            </w:pPr>
            <w:r w:rsidRPr="00BC61F1">
              <w:rPr>
                <w:rFonts w:asciiTheme="minorHAnsi" w:hAnsiTheme="minorHAnsi"/>
                <w:sz w:val="12"/>
                <w:szCs w:val="12"/>
                <w:highlight w:val="yellow"/>
              </w:rPr>
              <w:t xml:space="preserve">Os itens que possuem a letra </w:t>
            </w:r>
            <w:r w:rsidRPr="00BC61F1">
              <w:rPr>
                <w:rFonts w:asciiTheme="minorHAnsi" w:hAnsiTheme="minorHAnsi"/>
                <w:b/>
                <w:sz w:val="12"/>
                <w:szCs w:val="12"/>
                <w:highlight w:val="yellow"/>
              </w:rPr>
              <w:t>“R”</w:t>
            </w:r>
            <w:r w:rsidRPr="00BC61F1">
              <w:rPr>
                <w:rFonts w:asciiTheme="minorHAnsi" w:hAnsiTheme="minorHAnsi"/>
                <w:sz w:val="12"/>
                <w:szCs w:val="12"/>
                <w:highlight w:val="yellow"/>
              </w:rPr>
              <w:t xml:space="preserve"> na frente do item (Exemplo: 1-</w:t>
            </w:r>
            <w:r w:rsidRPr="00BC61F1">
              <w:rPr>
                <w:rFonts w:asciiTheme="minorHAnsi" w:hAnsiTheme="minorHAnsi"/>
                <w:b/>
                <w:sz w:val="12"/>
                <w:szCs w:val="12"/>
                <w:highlight w:val="yellow"/>
              </w:rPr>
              <w:t>R</w:t>
            </w:r>
            <w:r w:rsidRPr="00BC61F1">
              <w:rPr>
                <w:rFonts w:asciiTheme="minorHAnsi" w:hAnsiTheme="minorHAnsi"/>
                <w:sz w:val="12"/>
                <w:szCs w:val="12"/>
                <w:highlight w:val="yellow"/>
              </w:rPr>
              <w:t xml:space="preserve">) </w:t>
            </w:r>
            <w:r w:rsidRPr="00BC61F1">
              <w:rPr>
                <w:rFonts w:asciiTheme="minorHAnsi" w:hAnsiTheme="minorHAnsi"/>
                <w:b/>
                <w:sz w:val="12"/>
                <w:szCs w:val="12"/>
                <w:highlight w:val="yellow"/>
              </w:rPr>
              <w:t>são reservados</w:t>
            </w:r>
            <w:r w:rsidRPr="00BC61F1">
              <w:rPr>
                <w:rFonts w:asciiTheme="minorHAnsi" w:hAnsiTheme="minorHAnsi"/>
                <w:sz w:val="12"/>
                <w:szCs w:val="12"/>
                <w:highlight w:val="yellow"/>
              </w:rPr>
              <w:t xml:space="preserve"> para licitantes enquadrados como ME/EPP.</w:t>
            </w:r>
          </w:p>
          <w:p w14:paraId="76C3DE47" w14:textId="77777777" w:rsidR="00BC61F1" w:rsidRPr="00F203B8" w:rsidRDefault="00BC61F1">
            <w:pPr>
              <w:snapToGrid w:val="0"/>
              <w:ind w:left="-108"/>
              <w:jc w:val="center"/>
              <w:rPr>
                <w:rFonts w:asciiTheme="minorHAnsi" w:hAnsiTheme="minorHAnsi" w:cstheme="minorHAnsi"/>
                <w:b/>
                <w:sz w:val="12"/>
                <w:szCs w:val="12"/>
              </w:rPr>
            </w:pPr>
          </w:p>
        </w:tc>
      </w:tr>
    </w:tbl>
    <w:p w14:paraId="7FCD5B10" w14:textId="77777777" w:rsidR="00112236" w:rsidRPr="00636BE3" w:rsidRDefault="00112236" w:rsidP="0051334C">
      <w:pPr>
        <w:pStyle w:val="Corpodetexto3"/>
        <w:spacing w:after="0" w:line="360" w:lineRule="auto"/>
        <w:jc w:val="both"/>
        <w:rPr>
          <w:sz w:val="23"/>
          <w:szCs w:val="23"/>
        </w:rPr>
      </w:pPr>
    </w:p>
    <w:p w14:paraId="57009A53" w14:textId="7EDDB122" w:rsidR="00DF0C7D" w:rsidRPr="00BC61F1" w:rsidRDefault="00DF0C7D" w:rsidP="0051334C">
      <w:pPr>
        <w:pStyle w:val="Corpodetexto3"/>
        <w:spacing w:after="0" w:line="360" w:lineRule="auto"/>
        <w:jc w:val="both"/>
        <w:rPr>
          <w:b/>
          <w:sz w:val="22"/>
          <w:szCs w:val="22"/>
        </w:rPr>
      </w:pPr>
      <w:r w:rsidRPr="00BC61F1">
        <w:rPr>
          <w:sz w:val="22"/>
          <w:szCs w:val="22"/>
        </w:rPr>
        <w:lastRenderedPageBreak/>
        <w:t xml:space="preserve">Prazo de Entrega: </w:t>
      </w:r>
      <w:r w:rsidRPr="00BC61F1">
        <w:rPr>
          <w:b/>
          <w:sz w:val="22"/>
          <w:szCs w:val="22"/>
          <w:lang w:val="pt-BR"/>
        </w:rPr>
        <w:t>__________</w:t>
      </w:r>
      <w:r w:rsidRPr="00BC61F1">
        <w:rPr>
          <w:sz w:val="22"/>
          <w:szCs w:val="22"/>
        </w:rPr>
        <w:t xml:space="preserve"> </w:t>
      </w:r>
      <w:r w:rsidRPr="00BC61F1">
        <w:rPr>
          <w:b/>
          <w:sz w:val="22"/>
          <w:szCs w:val="22"/>
        </w:rPr>
        <w:t>dias</w:t>
      </w:r>
      <w:r w:rsidRPr="00BC61F1">
        <w:rPr>
          <w:sz w:val="22"/>
          <w:szCs w:val="22"/>
        </w:rPr>
        <w:t xml:space="preserve">. </w:t>
      </w:r>
      <w:r w:rsidRPr="00BC61F1">
        <w:rPr>
          <w:b/>
          <w:sz w:val="22"/>
          <w:szCs w:val="22"/>
        </w:rPr>
        <w:t xml:space="preserve">(máximo de </w:t>
      </w:r>
      <w:r w:rsidR="00FD38D3" w:rsidRPr="00BC61F1">
        <w:rPr>
          <w:b/>
          <w:sz w:val="22"/>
          <w:szCs w:val="22"/>
          <w:lang w:val="pt-BR"/>
        </w:rPr>
        <w:t>60</w:t>
      </w:r>
      <w:r w:rsidRPr="00BC61F1">
        <w:rPr>
          <w:b/>
          <w:sz w:val="22"/>
          <w:szCs w:val="22"/>
        </w:rPr>
        <w:t xml:space="preserve"> dias consecutivos do recebimento d</w:t>
      </w:r>
      <w:r w:rsidRPr="00BC61F1">
        <w:rPr>
          <w:b/>
          <w:sz w:val="22"/>
          <w:szCs w:val="22"/>
          <w:lang w:val="pt-BR"/>
        </w:rPr>
        <w:t>o</w:t>
      </w:r>
      <w:r w:rsidRPr="00BC61F1">
        <w:rPr>
          <w:b/>
          <w:sz w:val="22"/>
          <w:szCs w:val="22"/>
        </w:rPr>
        <w:t xml:space="preserve"> </w:t>
      </w:r>
      <w:r w:rsidRPr="00BC61F1">
        <w:rPr>
          <w:b/>
          <w:sz w:val="22"/>
          <w:szCs w:val="22"/>
          <w:lang w:val="pt-BR"/>
        </w:rPr>
        <w:t>“Pedido</w:t>
      </w:r>
      <w:r w:rsidRPr="00BC61F1">
        <w:rPr>
          <w:b/>
          <w:sz w:val="22"/>
          <w:szCs w:val="22"/>
        </w:rPr>
        <w:t xml:space="preserve"> de Empenho</w:t>
      </w:r>
      <w:r w:rsidRPr="00BC61F1">
        <w:rPr>
          <w:b/>
          <w:sz w:val="22"/>
          <w:szCs w:val="22"/>
          <w:lang w:val="pt-BR"/>
        </w:rPr>
        <w:t>”</w:t>
      </w:r>
      <w:r w:rsidRPr="00BC61F1">
        <w:rPr>
          <w:b/>
          <w:sz w:val="22"/>
          <w:szCs w:val="22"/>
        </w:rPr>
        <w:t>).</w:t>
      </w:r>
    </w:p>
    <w:p w14:paraId="4D2D353F" w14:textId="77777777" w:rsidR="00DF0C7D" w:rsidRPr="00BC61F1" w:rsidRDefault="00DF0C7D" w:rsidP="0051334C">
      <w:pPr>
        <w:pStyle w:val="Corpodetexto3"/>
        <w:spacing w:after="0"/>
        <w:jc w:val="both"/>
        <w:rPr>
          <w:b/>
          <w:sz w:val="22"/>
          <w:szCs w:val="22"/>
        </w:rPr>
      </w:pPr>
    </w:p>
    <w:p w14:paraId="5A609C95" w14:textId="15FF651F" w:rsidR="00DF0C7D" w:rsidRPr="00BC61F1" w:rsidRDefault="00DF0C7D" w:rsidP="0051334C">
      <w:pPr>
        <w:autoSpaceDE w:val="0"/>
        <w:autoSpaceDN w:val="0"/>
        <w:adjustRightInd w:val="0"/>
        <w:spacing w:line="360" w:lineRule="auto"/>
        <w:jc w:val="both"/>
        <w:rPr>
          <w:bCs/>
          <w:sz w:val="22"/>
          <w:szCs w:val="22"/>
        </w:rPr>
      </w:pPr>
      <w:r w:rsidRPr="00BC61F1">
        <w:rPr>
          <w:b/>
          <w:sz w:val="22"/>
          <w:szCs w:val="22"/>
        </w:rPr>
        <w:t>Prazo de validade da proposta:</w:t>
      </w:r>
      <w:r w:rsidRPr="00BC61F1">
        <w:rPr>
          <w:sz w:val="22"/>
          <w:szCs w:val="22"/>
        </w:rPr>
        <w:t xml:space="preserve"> _________ dias (mínimo de </w:t>
      </w:r>
      <w:r w:rsidR="00A20637" w:rsidRPr="00BC61F1">
        <w:rPr>
          <w:b/>
          <w:sz w:val="22"/>
          <w:szCs w:val="22"/>
        </w:rPr>
        <w:t>90</w:t>
      </w:r>
      <w:r w:rsidRPr="00BC61F1">
        <w:rPr>
          <w:sz w:val="22"/>
          <w:szCs w:val="22"/>
        </w:rPr>
        <w:t xml:space="preserve"> dias contados </w:t>
      </w:r>
      <w:r w:rsidRPr="00BC61F1">
        <w:rPr>
          <w:color w:val="000000"/>
          <w:sz w:val="22"/>
          <w:szCs w:val="22"/>
        </w:rPr>
        <w:t>da data estipulada para entrega das propostas</w:t>
      </w:r>
      <w:r w:rsidRPr="00BC61F1">
        <w:rPr>
          <w:sz w:val="22"/>
          <w:szCs w:val="22"/>
        </w:rPr>
        <w:t>).</w:t>
      </w:r>
      <w:r w:rsidRPr="00BC61F1">
        <w:rPr>
          <w:bCs/>
          <w:sz w:val="22"/>
          <w:szCs w:val="22"/>
        </w:rPr>
        <w:t xml:space="preserve"> </w:t>
      </w:r>
    </w:p>
    <w:p w14:paraId="4763F325" w14:textId="77777777" w:rsidR="00DF0C7D" w:rsidRPr="00BC61F1" w:rsidRDefault="00DF0C7D" w:rsidP="0051334C">
      <w:pPr>
        <w:autoSpaceDE w:val="0"/>
        <w:autoSpaceDN w:val="0"/>
        <w:adjustRightInd w:val="0"/>
        <w:spacing w:line="360" w:lineRule="auto"/>
        <w:jc w:val="both"/>
        <w:rPr>
          <w:bCs/>
          <w:sz w:val="22"/>
          <w:szCs w:val="22"/>
        </w:rPr>
      </w:pPr>
    </w:p>
    <w:p w14:paraId="6073A54F" w14:textId="77777777" w:rsidR="00F25786" w:rsidRPr="00BC61F1" w:rsidRDefault="00F25786" w:rsidP="0051334C">
      <w:pPr>
        <w:spacing w:line="360" w:lineRule="auto"/>
        <w:jc w:val="both"/>
        <w:rPr>
          <w:sz w:val="22"/>
          <w:szCs w:val="22"/>
        </w:rPr>
      </w:pPr>
      <w:r w:rsidRPr="00BC61F1">
        <w:rPr>
          <w:b/>
          <w:sz w:val="22"/>
          <w:szCs w:val="22"/>
        </w:rPr>
        <w:t>DECLARO</w:t>
      </w:r>
      <w:r w:rsidRPr="00BC61F1">
        <w:rPr>
          <w:sz w:val="22"/>
          <w:szCs w:val="22"/>
        </w:rPr>
        <w:t xml:space="preserve">, sob as penas da lei, que </w:t>
      </w:r>
      <w:r w:rsidR="00DF0C7D" w:rsidRPr="00BC61F1">
        <w:rPr>
          <w:sz w:val="22"/>
          <w:szCs w:val="22"/>
        </w:rPr>
        <w:t>o material</w:t>
      </w:r>
      <w:r w:rsidRPr="00BC61F1">
        <w:rPr>
          <w:sz w:val="22"/>
          <w:szCs w:val="22"/>
        </w:rPr>
        <w:t xml:space="preserve"> ofertado atende todas as especificações exigidas no Edital e seus anexos.</w:t>
      </w:r>
    </w:p>
    <w:p w14:paraId="4F99C3DB" w14:textId="77777777" w:rsidR="00F25786" w:rsidRPr="00BC61F1" w:rsidRDefault="00F25786" w:rsidP="0051334C">
      <w:pPr>
        <w:spacing w:line="360" w:lineRule="auto"/>
        <w:jc w:val="both"/>
        <w:rPr>
          <w:sz w:val="22"/>
          <w:szCs w:val="22"/>
        </w:rPr>
      </w:pPr>
    </w:p>
    <w:p w14:paraId="58FB8192" w14:textId="77777777" w:rsidR="00F25786" w:rsidRPr="00BC61F1" w:rsidRDefault="00F25786" w:rsidP="0051334C">
      <w:pPr>
        <w:spacing w:line="360" w:lineRule="auto"/>
        <w:jc w:val="both"/>
        <w:rPr>
          <w:sz w:val="22"/>
          <w:szCs w:val="22"/>
        </w:rPr>
      </w:pPr>
      <w:r w:rsidRPr="00BC61F1">
        <w:rPr>
          <w:b/>
          <w:sz w:val="22"/>
          <w:szCs w:val="22"/>
        </w:rPr>
        <w:t>DECLARO</w:t>
      </w:r>
      <w:r w:rsidRPr="00BC61F1">
        <w:rPr>
          <w:sz w:val="22"/>
          <w:szCs w:val="22"/>
        </w:rPr>
        <w:t xml:space="preserve"> que o preço indicado contempla todos os custos diretos e indiretos incorridos na data da apresentação desta proposta, incluindo entre outros: tributos, encargos sociais, material, despesas administrativas, seguro, frete e lucro.</w:t>
      </w:r>
    </w:p>
    <w:p w14:paraId="43A6B626" w14:textId="77777777" w:rsidR="00F25786" w:rsidRPr="00BC61F1" w:rsidRDefault="00F25786" w:rsidP="0051334C">
      <w:pPr>
        <w:spacing w:line="360" w:lineRule="auto"/>
        <w:jc w:val="both"/>
        <w:rPr>
          <w:sz w:val="22"/>
          <w:szCs w:val="22"/>
        </w:rPr>
      </w:pPr>
    </w:p>
    <w:p w14:paraId="01C8A3B3" w14:textId="093CC6B9" w:rsidR="007F2C9C" w:rsidRPr="00BC61F1" w:rsidRDefault="00F25786" w:rsidP="0051334C">
      <w:pPr>
        <w:suppressAutoHyphens w:val="0"/>
        <w:spacing w:line="360" w:lineRule="auto"/>
        <w:jc w:val="both"/>
        <w:rPr>
          <w:b/>
          <w:bCs/>
          <w:sz w:val="22"/>
          <w:szCs w:val="22"/>
        </w:rPr>
      </w:pPr>
      <w:r w:rsidRPr="00BC61F1">
        <w:rPr>
          <w:b/>
          <w:sz w:val="22"/>
          <w:szCs w:val="22"/>
        </w:rPr>
        <w:t>DECLARO</w:t>
      </w:r>
      <w:r w:rsidRPr="00BC61F1">
        <w:rPr>
          <w:sz w:val="22"/>
          <w:szCs w:val="22"/>
        </w:rPr>
        <w:t xml:space="preserve"> que correm por conta do fornecedor as despesas decorrentes do transporte, carregamento, descarregamento e entrega do </w:t>
      </w:r>
      <w:r w:rsidR="00DF0C7D" w:rsidRPr="00BC61F1">
        <w:rPr>
          <w:sz w:val="22"/>
          <w:szCs w:val="22"/>
        </w:rPr>
        <w:t>material</w:t>
      </w:r>
      <w:r w:rsidRPr="00BC61F1">
        <w:rPr>
          <w:sz w:val="22"/>
          <w:szCs w:val="22"/>
        </w:rPr>
        <w:t>, nos locais determinados pelo gestor, nos limites desta municipalidade.</w:t>
      </w:r>
    </w:p>
    <w:p w14:paraId="60133FE0" w14:textId="77777777" w:rsidR="00E21E78" w:rsidRPr="0051334C" w:rsidRDefault="00E21E78" w:rsidP="0051334C">
      <w:pPr>
        <w:autoSpaceDE w:val="0"/>
        <w:spacing w:line="360" w:lineRule="auto"/>
        <w:jc w:val="both"/>
        <w:rPr>
          <w:bCs/>
          <w:highlight w:val="yellow"/>
        </w:rPr>
      </w:pPr>
    </w:p>
    <w:p w14:paraId="5D865867" w14:textId="77777777" w:rsidR="00E21E78" w:rsidRDefault="00E21E78" w:rsidP="0051334C">
      <w:pPr>
        <w:autoSpaceDE w:val="0"/>
        <w:spacing w:line="360" w:lineRule="auto"/>
        <w:jc w:val="both"/>
        <w:rPr>
          <w:bCs/>
          <w:highlight w:val="yellow"/>
        </w:rPr>
      </w:pPr>
    </w:p>
    <w:p w14:paraId="0546DA73" w14:textId="77777777" w:rsidR="009E1932" w:rsidRDefault="009E1932" w:rsidP="0051334C">
      <w:pPr>
        <w:autoSpaceDE w:val="0"/>
        <w:spacing w:line="360" w:lineRule="auto"/>
        <w:jc w:val="both"/>
        <w:rPr>
          <w:bCs/>
          <w:highlight w:val="yellow"/>
        </w:rPr>
      </w:pPr>
    </w:p>
    <w:p w14:paraId="0A3716C4" w14:textId="77777777" w:rsidR="009E1932" w:rsidRDefault="009E1932" w:rsidP="0051334C">
      <w:pPr>
        <w:autoSpaceDE w:val="0"/>
        <w:spacing w:line="360" w:lineRule="auto"/>
        <w:jc w:val="both"/>
        <w:rPr>
          <w:bCs/>
          <w:highlight w:val="yellow"/>
        </w:rPr>
      </w:pPr>
    </w:p>
    <w:p w14:paraId="7E711E63" w14:textId="77777777" w:rsidR="009E1932" w:rsidRDefault="009E1932" w:rsidP="0051334C">
      <w:pPr>
        <w:autoSpaceDE w:val="0"/>
        <w:spacing w:line="360" w:lineRule="auto"/>
        <w:jc w:val="both"/>
        <w:rPr>
          <w:bCs/>
          <w:highlight w:val="yellow"/>
        </w:rPr>
      </w:pPr>
    </w:p>
    <w:p w14:paraId="4D7CB79A" w14:textId="77777777" w:rsidR="005E2886" w:rsidRDefault="005E2886" w:rsidP="009B0C20">
      <w:pPr>
        <w:autoSpaceDE w:val="0"/>
        <w:spacing w:line="360" w:lineRule="auto"/>
        <w:jc w:val="center"/>
        <w:rPr>
          <w:bCs/>
          <w:sz w:val="23"/>
          <w:szCs w:val="23"/>
          <w:highlight w:val="yellow"/>
        </w:rPr>
      </w:pPr>
    </w:p>
    <w:p w14:paraId="603A8A0E" w14:textId="77777777" w:rsidR="00BC61F1" w:rsidRDefault="00BC61F1" w:rsidP="009B0C20">
      <w:pPr>
        <w:autoSpaceDE w:val="0"/>
        <w:spacing w:line="360" w:lineRule="auto"/>
        <w:jc w:val="center"/>
        <w:rPr>
          <w:bCs/>
          <w:sz w:val="23"/>
          <w:szCs w:val="23"/>
          <w:highlight w:val="yellow"/>
        </w:rPr>
      </w:pPr>
    </w:p>
    <w:p w14:paraId="40CF2410" w14:textId="77777777" w:rsidR="00BC61F1" w:rsidRDefault="00BC61F1" w:rsidP="009B0C20">
      <w:pPr>
        <w:autoSpaceDE w:val="0"/>
        <w:spacing w:line="360" w:lineRule="auto"/>
        <w:jc w:val="center"/>
        <w:rPr>
          <w:bCs/>
          <w:sz w:val="23"/>
          <w:szCs w:val="23"/>
          <w:highlight w:val="yellow"/>
        </w:rPr>
      </w:pPr>
    </w:p>
    <w:p w14:paraId="65A73FA5" w14:textId="77777777" w:rsidR="00BC61F1" w:rsidRDefault="00BC61F1" w:rsidP="009B0C20">
      <w:pPr>
        <w:autoSpaceDE w:val="0"/>
        <w:spacing w:line="360" w:lineRule="auto"/>
        <w:jc w:val="center"/>
        <w:rPr>
          <w:bCs/>
          <w:sz w:val="23"/>
          <w:szCs w:val="23"/>
          <w:highlight w:val="yellow"/>
        </w:rPr>
      </w:pPr>
    </w:p>
    <w:p w14:paraId="5C4181DE" w14:textId="77777777" w:rsidR="00BC61F1" w:rsidRDefault="00BC61F1" w:rsidP="009B0C20">
      <w:pPr>
        <w:autoSpaceDE w:val="0"/>
        <w:spacing w:line="360" w:lineRule="auto"/>
        <w:jc w:val="center"/>
        <w:rPr>
          <w:bCs/>
          <w:sz w:val="23"/>
          <w:szCs w:val="23"/>
          <w:highlight w:val="yellow"/>
        </w:rPr>
      </w:pPr>
    </w:p>
    <w:p w14:paraId="58201530" w14:textId="77777777" w:rsidR="00BC61F1" w:rsidRDefault="00BC61F1" w:rsidP="009B0C20">
      <w:pPr>
        <w:autoSpaceDE w:val="0"/>
        <w:spacing w:line="360" w:lineRule="auto"/>
        <w:jc w:val="center"/>
        <w:rPr>
          <w:bCs/>
          <w:sz w:val="23"/>
          <w:szCs w:val="23"/>
          <w:highlight w:val="yellow"/>
        </w:rPr>
      </w:pPr>
    </w:p>
    <w:p w14:paraId="61D9AFB9" w14:textId="77777777" w:rsidR="00BC61F1" w:rsidRDefault="00BC61F1" w:rsidP="009B0C20">
      <w:pPr>
        <w:autoSpaceDE w:val="0"/>
        <w:spacing w:line="360" w:lineRule="auto"/>
        <w:jc w:val="center"/>
        <w:rPr>
          <w:bCs/>
          <w:sz w:val="23"/>
          <w:szCs w:val="23"/>
          <w:highlight w:val="yellow"/>
        </w:rPr>
      </w:pPr>
    </w:p>
    <w:p w14:paraId="77372B83" w14:textId="77777777" w:rsidR="00BC61F1" w:rsidRDefault="00BC61F1" w:rsidP="009B0C20">
      <w:pPr>
        <w:autoSpaceDE w:val="0"/>
        <w:spacing w:line="360" w:lineRule="auto"/>
        <w:jc w:val="center"/>
        <w:rPr>
          <w:bCs/>
          <w:sz w:val="23"/>
          <w:szCs w:val="23"/>
          <w:highlight w:val="yellow"/>
        </w:rPr>
      </w:pPr>
    </w:p>
    <w:p w14:paraId="1A8D4298" w14:textId="77777777" w:rsidR="00BC61F1" w:rsidRDefault="00BC61F1" w:rsidP="009B0C20">
      <w:pPr>
        <w:autoSpaceDE w:val="0"/>
        <w:spacing w:line="360" w:lineRule="auto"/>
        <w:jc w:val="center"/>
        <w:rPr>
          <w:bCs/>
          <w:sz w:val="23"/>
          <w:szCs w:val="23"/>
          <w:highlight w:val="yellow"/>
        </w:rPr>
      </w:pPr>
    </w:p>
    <w:p w14:paraId="38407A64" w14:textId="77777777" w:rsidR="00BC61F1" w:rsidRDefault="00BC61F1" w:rsidP="009B0C20">
      <w:pPr>
        <w:autoSpaceDE w:val="0"/>
        <w:spacing w:line="360" w:lineRule="auto"/>
        <w:jc w:val="center"/>
        <w:rPr>
          <w:bCs/>
          <w:sz w:val="23"/>
          <w:szCs w:val="23"/>
          <w:highlight w:val="yellow"/>
        </w:rPr>
      </w:pPr>
    </w:p>
    <w:p w14:paraId="1CA41882" w14:textId="77777777" w:rsidR="00BC61F1" w:rsidRDefault="00BC61F1" w:rsidP="009B0C20">
      <w:pPr>
        <w:autoSpaceDE w:val="0"/>
        <w:spacing w:line="360" w:lineRule="auto"/>
        <w:jc w:val="center"/>
        <w:rPr>
          <w:bCs/>
          <w:sz w:val="23"/>
          <w:szCs w:val="23"/>
          <w:highlight w:val="yellow"/>
        </w:rPr>
      </w:pPr>
    </w:p>
    <w:p w14:paraId="5E4D0652" w14:textId="77777777" w:rsidR="00BC61F1" w:rsidRDefault="00BC61F1" w:rsidP="009B0C20">
      <w:pPr>
        <w:autoSpaceDE w:val="0"/>
        <w:spacing w:line="360" w:lineRule="auto"/>
        <w:jc w:val="center"/>
        <w:rPr>
          <w:bCs/>
          <w:sz w:val="23"/>
          <w:szCs w:val="23"/>
          <w:highlight w:val="yellow"/>
        </w:rPr>
      </w:pPr>
    </w:p>
    <w:p w14:paraId="4BF8627D" w14:textId="77777777" w:rsidR="00BC61F1" w:rsidRDefault="00BC61F1" w:rsidP="009B0C20">
      <w:pPr>
        <w:autoSpaceDE w:val="0"/>
        <w:spacing w:line="360" w:lineRule="auto"/>
        <w:jc w:val="center"/>
        <w:rPr>
          <w:bCs/>
          <w:sz w:val="23"/>
          <w:szCs w:val="23"/>
          <w:highlight w:val="yellow"/>
        </w:rPr>
      </w:pPr>
    </w:p>
    <w:p w14:paraId="15A86A1B" w14:textId="03DF56B4" w:rsidR="00EA4850" w:rsidRPr="00746003" w:rsidRDefault="00EA4850" w:rsidP="009B0C20">
      <w:pPr>
        <w:autoSpaceDE w:val="0"/>
        <w:spacing w:line="360" w:lineRule="auto"/>
        <w:jc w:val="center"/>
        <w:rPr>
          <w:b/>
          <w:bCs/>
          <w:sz w:val="23"/>
          <w:szCs w:val="23"/>
        </w:rPr>
      </w:pPr>
      <w:r w:rsidRPr="00746003">
        <w:rPr>
          <w:bCs/>
          <w:sz w:val="23"/>
          <w:szCs w:val="23"/>
          <w:highlight w:val="yellow"/>
        </w:rPr>
        <w:lastRenderedPageBreak/>
        <w:t>(Papel timbrado da empresa)</w:t>
      </w:r>
    </w:p>
    <w:p w14:paraId="78FB4E95" w14:textId="61D1C341" w:rsidR="00EA4850" w:rsidRPr="00746003" w:rsidRDefault="00EA4850" w:rsidP="009B0C20">
      <w:pPr>
        <w:autoSpaceDE w:val="0"/>
        <w:spacing w:line="360" w:lineRule="auto"/>
        <w:jc w:val="center"/>
        <w:rPr>
          <w:b/>
          <w:bCs/>
          <w:sz w:val="23"/>
          <w:szCs w:val="23"/>
        </w:rPr>
      </w:pPr>
      <w:r w:rsidRPr="00746003">
        <w:rPr>
          <w:b/>
          <w:bCs/>
          <w:sz w:val="23"/>
          <w:szCs w:val="23"/>
        </w:rPr>
        <w:t xml:space="preserve">ANEXO II – </w:t>
      </w:r>
      <w:r w:rsidR="00DD15F0" w:rsidRPr="00746003">
        <w:rPr>
          <w:b/>
          <w:bCs/>
          <w:sz w:val="23"/>
          <w:szCs w:val="23"/>
        </w:rPr>
        <w:t>DECLARAÇÕES</w:t>
      </w:r>
      <w:r w:rsidR="009B0C20" w:rsidRPr="00746003">
        <w:rPr>
          <w:b/>
          <w:bCs/>
          <w:sz w:val="23"/>
          <w:szCs w:val="23"/>
        </w:rPr>
        <w:t xml:space="preserve"> - MODELO</w:t>
      </w:r>
    </w:p>
    <w:p w14:paraId="5C02A3BC" w14:textId="22EE6789"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FD38D3">
        <w:rPr>
          <w:b/>
          <w:bCs/>
          <w:sz w:val="23"/>
          <w:szCs w:val="23"/>
        </w:rPr>
        <w:t>07</w:t>
      </w:r>
      <w:r w:rsidRPr="00746003">
        <w:rPr>
          <w:b/>
          <w:bCs/>
          <w:sz w:val="23"/>
          <w:szCs w:val="23"/>
        </w:rPr>
        <w:t>/</w:t>
      </w:r>
      <w:r w:rsidR="00783D3F" w:rsidRPr="00746003">
        <w:rPr>
          <w:b/>
          <w:bCs/>
          <w:sz w:val="23"/>
          <w:szCs w:val="23"/>
        </w:rPr>
        <w:t>202</w:t>
      </w:r>
      <w:r w:rsidR="006D4C9E">
        <w:rPr>
          <w:b/>
          <w:bCs/>
          <w:sz w:val="23"/>
          <w:szCs w:val="23"/>
        </w:rPr>
        <w:t>5</w:t>
      </w:r>
      <w:r w:rsidRPr="00746003">
        <w:rPr>
          <w:b/>
          <w:bCs/>
          <w:sz w:val="23"/>
          <w:szCs w:val="23"/>
        </w:rPr>
        <w:t xml:space="preserve"> – Edital n</w:t>
      </w:r>
      <w:r w:rsidRPr="00746003">
        <w:rPr>
          <w:b/>
          <w:bCs/>
          <w:sz w:val="23"/>
          <w:szCs w:val="23"/>
          <w:u w:val="single"/>
          <w:vertAlign w:val="superscript"/>
        </w:rPr>
        <w:t>o</w:t>
      </w:r>
      <w:r w:rsidRPr="00746003">
        <w:rPr>
          <w:b/>
          <w:bCs/>
          <w:sz w:val="23"/>
          <w:szCs w:val="23"/>
        </w:rPr>
        <w:t xml:space="preserve"> </w:t>
      </w:r>
      <w:r w:rsidR="00FD38D3">
        <w:rPr>
          <w:b/>
          <w:bCs/>
          <w:sz w:val="23"/>
          <w:szCs w:val="23"/>
        </w:rPr>
        <w:t>07</w:t>
      </w:r>
      <w:r w:rsidRPr="00746003">
        <w:rPr>
          <w:b/>
          <w:bCs/>
          <w:sz w:val="23"/>
          <w:szCs w:val="23"/>
        </w:rPr>
        <w:t>/</w:t>
      </w:r>
      <w:r w:rsidR="00783D3F" w:rsidRPr="00746003">
        <w:rPr>
          <w:b/>
          <w:bCs/>
          <w:sz w:val="23"/>
          <w:szCs w:val="23"/>
        </w:rPr>
        <w:t>202</w:t>
      </w:r>
      <w:r w:rsidR="006D4C9E">
        <w:rPr>
          <w:b/>
          <w:bCs/>
          <w:sz w:val="23"/>
          <w:szCs w:val="23"/>
        </w:rPr>
        <w:t>5</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FD38D3">
        <w:rPr>
          <w:b/>
          <w:bCs/>
          <w:sz w:val="23"/>
          <w:szCs w:val="23"/>
        </w:rPr>
        <w:t>07</w:t>
      </w:r>
      <w:r w:rsidRPr="00746003">
        <w:rPr>
          <w:b/>
          <w:bCs/>
          <w:sz w:val="23"/>
          <w:szCs w:val="23"/>
        </w:rPr>
        <w:t>/</w:t>
      </w:r>
      <w:r w:rsidR="00783D3F" w:rsidRPr="00746003">
        <w:rPr>
          <w:b/>
          <w:bCs/>
          <w:sz w:val="23"/>
          <w:szCs w:val="23"/>
        </w:rPr>
        <w:t>202</w:t>
      </w:r>
      <w:r w:rsidR="006D4C9E">
        <w:rPr>
          <w:b/>
          <w:bCs/>
          <w:sz w:val="23"/>
          <w:szCs w:val="23"/>
        </w:rPr>
        <w:t>5</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lastRenderedPageBreak/>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5464812F"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FD38D3">
        <w:rPr>
          <w:b/>
          <w:sz w:val="23"/>
          <w:szCs w:val="23"/>
        </w:rPr>
        <w:t>07</w:t>
      </w:r>
      <w:r w:rsidRPr="00746003">
        <w:rPr>
          <w:b/>
          <w:sz w:val="23"/>
          <w:szCs w:val="23"/>
        </w:rPr>
        <w:t>/</w:t>
      </w:r>
      <w:r w:rsidR="00783D3F" w:rsidRPr="00746003">
        <w:rPr>
          <w:b/>
          <w:sz w:val="23"/>
          <w:szCs w:val="23"/>
        </w:rPr>
        <w:t>202</w:t>
      </w:r>
      <w:r w:rsidR="006D4C9E">
        <w:rPr>
          <w:b/>
          <w:sz w:val="23"/>
          <w:szCs w:val="23"/>
        </w:rPr>
        <w:t>5</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FD38D3">
        <w:rPr>
          <w:b/>
          <w:sz w:val="23"/>
          <w:szCs w:val="23"/>
        </w:rPr>
        <w:t>07</w:t>
      </w:r>
      <w:r w:rsidRPr="00746003">
        <w:rPr>
          <w:b/>
          <w:sz w:val="23"/>
          <w:szCs w:val="23"/>
        </w:rPr>
        <w:t>/</w:t>
      </w:r>
      <w:r w:rsidR="00783D3F" w:rsidRPr="00746003">
        <w:rPr>
          <w:b/>
          <w:sz w:val="23"/>
          <w:szCs w:val="23"/>
        </w:rPr>
        <w:t>202</w:t>
      </w:r>
      <w:r w:rsidR="006D4C9E">
        <w:rPr>
          <w:b/>
          <w:sz w:val="23"/>
          <w:szCs w:val="23"/>
        </w:rPr>
        <w:t>5</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 xml:space="preserve">e que se encontra em situação regular perante o Ministério do </w:t>
      </w:r>
      <w:r w:rsidRPr="00746003">
        <w:rPr>
          <w:sz w:val="23"/>
          <w:szCs w:val="23"/>
        </w:rPr>
        <w:lastRenderedPageBreak/>
        <w:t>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43CEF0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7147988C" w:rsidR="00EA4850" w:rsidRPr="00636BE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 xml:space="preserve"> </w:t>
      </w:r>
      <w:r w:rsidR="00EA4850" w:rsidRPr="00636BE3">
        <w:rPr>
          <w:rFonts w:ascii="Times New Roman" w:hAnsi="Times New Roman" w:cs="Times New Roman"/>
          <w:bCs/>
          <w:color w:val="auto"/>
          <w:sz w:val="23"/>
          <w:szCs w:val="23"/>
          <w:highlight w:val="yellow"/>
        </w:rPr>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0EC4E9EF"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FD38D3">
        <w:rPr>
          <w:sz w:val="23"/>
          <w:szCs w:val="23"/>
        </w:rPr>
        <w:t>07</w:t>
      </w:r>
      <w:r w:rsidRPr="00636BE3">
        <w:rPr>
          <w:sz w:val="23"/>
          <w:szCs w:val="23"/>
        </w:rPr>
        <w:t>/</w:t>
      </w:r>
      <w:r w:rsidR="00783D3F" w:rsidRPr="00636BE3">
        <w:rPr>
          <w:sz w:val="23"/>
          <w:szCs w:val="23"/>
        </w:rPr>
        <w:t>202</w:t>
      </w:r>
      <w:r w:rsidR="006D4C9E">
        <w:rPr>
          <w:sz w:val="23"/>
          <w:szCs w:val="23"/>
        </w:rPr>
        <w:t>5</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FD38D3">
        <w:rPr>
          <w:sz w:val="23"/>
          <w:szCs w:val="23"/>
        </w:rPr>
        <w:t>07</w:t>
      </w:r>
      <w:r w:rsidRPr="00636BE3">
        <w:rPr>
          <w:sz w:val="23"/>
          <w:szCs w:val="23"/>
        </w:rPr>
        <w:t>/</w:t>
      </w:r>
      <w:r w:rsidR="00783D3F" w:rsidRPr="00636BE3">
        <w:rPr>
          <w:sz w:val="23"/>
          <w:szCs w:val="23"/>
        </w:rPr>
        <w:t>202</w:t>
      </w:r>
      <w:r w:rsidR="006D4C9E">
        <w:rPr>
          <w:sz w:val="23"/>
          <w:szCs w:val="23"/>
        </w:rPr>
        <w:t>5</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FD38D3">
        <w:rPr>
          <w:sz w:val="23"/>
          <w:szCs w:val="23"/>
        </w:rPr>
        <w:t>07</w:t>
      </w:r>
      <w:r w:rsidRPr="00636BE3">
        <w:rPr>
          <w:sz w:val="23"/>
          <w:szCs w:val="23"/>
        </w:rPr>
        <w:t>/</w:t>
      </w:r>
      <w:r w:rsidR="00783D3F" w:rsidRPr="00636BE3">
        <w:rPr>
          <w:sz w:val="23"/>
          <w:szCs w:val="23"/>
        </w:rPr>
        <w:t>202</w:t>
      </w:r>
      <w:r w:rsidR="006D4C9E">
        <w:rPr>
          <w:sz w:val="23"/>
          <w:szCs w:val="23"/>
        </w:rPr>
        <w:t>5</w:t>
      </w:r>
    </w:p>
    <w:p w14:paraId="5E6BF6D2" w14:textId="4580DFF1"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Registro de preços para eventual aquisição </w:t>
      </w:r>
      <w:r w:rsidR="00FD38D3" w:rsidRPr="00FD38D3">
        <w:rPr>
          <w:rFonts w:ascii="Times New Roman" w:hAnsi="Times New Roman" w:cs="Times New Roman"/>
          <w:sz w:val="23"/>
          <w:szCs w:val="23"/>
        </w:rPr>
        <w:t>de materiais e reagentes de laboratório.</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75D96E32"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636BE3">
        <w:rPr>
          <w:sz w:val="23"/>
          <w:szCs w:val="23"/>
          <w:lang w:eastAsia="pt-BR"/>
        </w:rPr>
        <w:t>xx</w:t>
      </w:r>
      <w:r w:rsidRPr="00636BE3">
        <w:rPr>
          <w:sz w:val="23"/>
          <w:szCs w:val="23"/>
          <w:lang w:eastAsia="pt-BR"/>
        </w:rPr>
        <w:t xml:space="preserve"> (</w:t>
      </w:r>
      <w:r w:rsidR="00636BE3">
        <w:rPr>
          <w:sz w:val="23"/>
          <w:szCs w:val="23"/>
          <w:lang w:eastAsia="pt-BR"/>
        </w:rPr>
        <w:t>xxxxx</w:t>
      </w:r>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100DEB16"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c) A entrega será em até </w:t>
      </w:r>
      <w:r w:rsidR="00FD38D3" w:rsidRPr="00FD38D3">
        <w:rPr>
          <w:b/>
          <w:sz w:val="23"/>
          <w:szCs w:val="23"/>
          <w:lang w:eastAsia="pt-BR"/>
        </w:rPr>
        <w:t>60 (sessenta)</w:t>
      </w:r>
      <w:r w:rsidRPr="00FD38D3">
        <w:rPr>
          <w:b/>
          <w:sz w:val="23"/>
          <w:szCs w:val="23"/>
          <w:lang w:eastAsia="pt-BR"/>
        </w:rPr>
        <w:t xml:space="preserve"> dias</w:t>
      </w:r>
      <w:r w:rsidRPr="00636BE3">
        <w:rPr>
          <w:sz w:val="23"/>
          <w:szCs w:val="23"/>
          <w:lang w:eastAsia="pt-BR"/>
        </w:rPr>
        <w:t xml:space="preserve"> a contar do recebimento do Pedido de Empenho.</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lastRenderedPageBreak/>
        <w:t>d) Local da Entrega, conforme descrito no Pedido de Empenho.</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10A7DFE8" w14:textId="77777777" w:rsidR="00BC61F1" w:rsidRDefault="00BC61F1" w:rsidP="0051334C">
      <w:pPr>
        <w:tabs>
          <w:tab w:val="left" w:pos="0"/>
        </w:tabs>
        <w:spacing w:line="360" w:lineRule="auto"/>
        <w:ind w:right="-1"/>
        <w:jc w:val="both"/>
        <w:rPr>
          <w:b/>
          <w:sz w:val="23"/>
          <w:szCs w:val="23"/>
        </w:rPr>
      </w:pPr>
    </w:p>
    <w:p w14:paraId="13459057" w14:textId="77777777" w:rsidR="00BC61F1" w:rsidRDefault="00BC61F1" w:rsidP="0051334C">
      <w:pPr>
        <w:tabs>
          <w:tab w:val="left" w:pos="0"/>
        </w:tabs>
        <w:spacing w:line="360" w:lineRule="auto"/>
        <w:ind w:right="-1"/>
        <w:jc w:val="both"/>
        <w:rPr>
          <w:b/>
          <w:sz w:val="23"/>
          <w:szCs w:val="23"/>
        </w:rPr>
      </w:pPr>
    </w:p>
    <w:p w14:paraId="6EBF10E6" w14:textId="77777777" w:rsidR="00BC61F1" w:rsidRDefault="00BC61F1" w:rsidP="0051334C">
      <w:pPr>
        <w:tabs>
          <w:tab w:val="left" w:pos="0"/>
        </w:tabs>
        <w:spacing w:line="360" w:lineRule="auto"/>
        <w:ind w:right="-1"/>
        <w:jc w:val="both"/>
        <w:rPr>
          <w:b/>
          <w:sz w:val="23"/>
          <w:szCs w:val="23"/>
        </w:rPr>
      </w:pPr>
    </w:p>
    <w:p w14:paraId="32F849B5" w14:textId="77777777" w:rsidR="00BC61F1" w:rsidRDefault="00BC61F1" w:rsidP="0051334C">
      <w:pPr>
        <w:tabs>
          <w:tab w:val="left" w:pos="0"/>
        </w:tabs>
        <w:spacing w:line="360" w:lineRule="auto"/>
        <w:ind w:right="-1"/>
        <w:jc w:val="both"/>
        <w:rPr>
          <w:b/>
          <w:sz w:val="23"/>
          <w:szCs w:val="23"/>
        </w:rPr>
      </w:pPr>
    </w:p>
    <w:p w14:paraId="7A306BDC" w14:textId="77777777" w:rsidR="00BC61F1" w:rsidRDefault="00BC61F1" w:rsidP="0051334C">
      <w:pPr>
        <w:tabs>
          <w:tab w:val="left" w:pos="0"/>
        </w:tabs>
        <w:spacing w:line="360" w:lineRule="auto"/>
        <w:ind w:right="-1"/>
        <w:jc w:val="both"/>
        <w:rPr>
          <w:b/>
          <w:sz w:val="23"/>
          <w:szCs w:val="23"/>
        </w:rPr>
      </w:pPr>
    </w:p>
    <w:p w14:paraId="2EA6BF39" w14:textId="77777777" w:rsidR="00BC61F1" w:rsidRDefault="00BC61F1"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 xml:space="preserve"> </w:t>
      </w:r>
      <w:r w:rsidR="00EA4850" w:rsidRPr="00636BE3">
        <w:rPr>
          <w:bCs/>
          <w:sz w:val="23"/>
          <w:szCs w:val="23"/>
          <w:highlight w:val="yellow"/>
        </w:rPr>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7D9D2C7E"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FD38D3">
        <w:rPr>
          <w:b/>
          <w:bCs/>
          <w:sz w:val="23"/>
          <w:szCs w:val="23"/>
          <w:lang w:val="pt-PT"/>
        </w:rPr>
        <w:t>07</w:t>
      </w:r>
      <w:r w:rsidRPr="00636BE3">
        <w:rPr>
          <w:b/>
          <w:bCs/>
          <w:sz w:val="23"/>
          <w:szCs w:val="23"/>
          <w:lang w:val="pt-PT"/>
        </w:rPr>
        <w:t>/</w:t>
      </w:r>
      <w:r w:rsidR="00783D3F" w:rsidRPr="00636BE3">
        <w:rPr>
          <w:b/>
          <w:bCs/>
          <w:sz w:val="23"/>
          <w:szCs w:val="23"/>
          <w:lang w:val="pt-PT"/>
        </w:rPr>
        <w:t>202</w:t>
      </w:r>
      <w:r w:rsidR="006D4C9E">
        <w:rPr>
          <w:b/>
          <w:bCs/>
          <w:sz w:val="23"/>
          <w:szCs w:val="23"/>
          <w:lang w:val="pt-PT"/>
        </w:rPr>
        <w:t>5</w:t>
      </w:r>
      <w:r w:rsidRPr="00636BE3">
        <w:rPr>
          <w:b/>
          <w:bCs/>
          <w:sz w:val="23"/>
          <w:szCs w:val="23"/>
          <w:lang w:val="pt-PT"/>
        </w:rPr>
        <w:t xml:space="preserve"> - EDITAL N</w:t>
      </w:r>
      <w:r w:rsidRPr="00636BE3">
        <w:rPr>
          <w:b/>
          <w:bCs/>
          <w:sz w:val="23"/>
          <w:szCs w:val="23"/>
          <w:u w:val="single"/>
          <w:vertAlign w:val="superscript"/>
          <w:lang w:val="pt-PT"/>
        </w:rPr>
        <w:t>o</w:t>
      </w:r>
      <w:r w:rsidRPr="00636BE3">
        <w:rPr>
          <w:b/>
          <w:bCs/>
          <w:sz w:val="23"/>
          <w:szCs w:val="23"/>
          <w:lang w:val="pt-PT"/>
        </w:rPr>
        <w:t xml:space="preserve"> </w:t>
      </w:r>
      <w:r w:rsidR="00FD38D3">
        <w:rPr>
          <w:b/>
          <w:bCs/>
          <w:sz w:val="23"/>
          <w:szCs w:val="23"/>
          <w:lang w:val="pt-PT"/>
        </w:rPr>
        <w:t>07</w:t>
      </w:r>
      <w:r w:rsidRPr="00636BE3">
        <w:rPr>
          <w:b/>
          <w:bCs/>
          <w:sz w:val="23"/>
          <w:szCs w:val="23"/>
          <w:lang w:val="pt-PT"/>
        </w:rPr>
        <w:t>/</w:t>
      </w:r>
      <w:r w:rsidR="00783D3F" w:rsidRPr="00636BE3">
        <w:rPr>
          <w:b/>
          <w:bCs/>
          <w:sz w:val="23"/>
          <w:szCs w:val="23"/>
          <w:lang w:val="pt-PT"/>
        </w:rPr>
        <w:t>202</w:t>
      </w:r>
      <w:r w:rsidR="006D4C9E">
        <w:rPr>
          <w:b/>
          <w:bCs/>
          <w:sz w:val="23"/>
          <w:szCs w:val="23"/>
          <w:lang w:val="pt-PT"/>
        </w:rPr>
        <w:t>5</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FD38D3">
        <w:rPr>
          <w:b/>
          <w:sz w:val="23"/>
          <w:szCs w:val="23"/>
          <w:lang w:val="pt-PT"/>
        </w:rPr>
        <w:t>07</w:t>
      </w:r>
      <w:r w:rsidRPr="00636BE3">
        <w:rPr>
          <w:b/>
          <w:sz w:val="23"/>
          <w:szCs w:val="23"/>
          <w:lang w:val="pt-PT"/>
        </w:rPr>
        <w:t>/</w:t>
      </w:r>
      <w:r w:rsidR="00783D3F" w:rsidRPr="00636BE3">
        <w:rPr>
          <w:b/>
          <w:sz w:val="23"/>
          <w:szCs w:val="23"/>
          <w:lang w:val="pt-PT"/>
        </w:rPr>
        <w:t>202</w:t>
      </w:r>
      <w:r w:rsidR="006D4C9E">
        <w:rPr>
          <w:b/>
          <w:sz w:val="23"/>
          <w:szCs w:val="23"/>
          <w:lang w:val="pt-PT"/>
        </w:rPr>
        <w:t>5</w:t>
      </w:r>
    </w:p>
    <w:p w14:paraId="470CDB41" w14:textId="4F4E0EA3"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77777777"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DA ATA DE REGISTRO DE PREÇOS</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7777777"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4C720652"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lastRenderedPageBreak/>
        <w:t>(Papel timbrado da empresa)</w:t>
      </w:r>
      <w:r w:rsidRPr="00E51629">
        <w:rPr>
          <w:rFonts w:hint="eastAsia"/>
          <w:bCs/>
          <w:sz w:val="22"/>
          <w:szCs w:val="22"/>
        </w:rPr>
        <w:t xml:space="preserve"> </w:t>
      </w:r>
    </w:p>
    <w:p w14:paraId="3CB3FD03" w14:textId="130E4439" w:rsidR="00170FA3" w:rsidRPr="00E51629"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p>
    <w:p w14:paraId="661808A8" w14:textId="3885254A" w:rsidR="00170FA3" w:rsidRPr="00170FA3" w:rsidRDefault="00170FA3" w:rsidP="00315071">
      <w:pPr>
        <w:pStyle w:val="Textopadro"/>
        <w:numPr>
          <w:ilvl w:val="0"/>
          <w:numId w:val="4"/>
        </w:numPr>
        <w:autoSpaceDE w:val="0"/>
        <w:spacing w:after="120" w:line="360" w:lineRule="auto"/>
        <w:jc w:val="both"/>
        <w:rPr>
          <w:b/>
          <w:bCs/>
          <w:sz w:val="22"/>
          <w:szCs w:val="22"/>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538229F5"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FD38D3">
        <w:rPr>
          <w:sz w:val="22"/>
          <w:szCs w:val="22"/>
        </w:rPr>
        <w:t>07</w:t>
      </w:r>
      <w:r w:rsidRPr="00E51629">
        <w:rPr>
          <w:sz w:val="22"/>
          <w:szCs w:val="22"/>
        </w:rPr>
        <w:t>/202</w:t>
      </w:r>
      <w:r w:rsidR="006D4C9E">
        <w:rPr>
          <w:sz w:val="22"/>
          <w:szCs w:val="22"/>
        </w:rPr>
        <w:t>5</w:t>
      </w:r>
      <w:r w:rsidRPr="00E51629">
        <w:rPr>
          <w:sz w:val="22"/>
          <w:szCs w:val="22"/>
        </w:rPr>
        <w:t xml:space="preserve"> - Edital n</w:t>
      </w:r>
      <w:r w:rsidRPr="00E51629">
        <w:rPr>
          <w:sz w:val="22"/>
          <w:szCs w:val="22"/>
          <w:u w:val="single"/>
          <w:vertAlign w:val="superscript"/>
        </w:rPr>
        <w:t>o</w:t>
      </w:r>
      <w:r w:rsidRPr="00E51629">
        <w:rPr>
          <w:sz w:val="22"/>
          <w:szCs w:val="22"/>
        </w:rPr>
        <w:t xml:space="preserve"> </w:t>
      </w:r>
      <w:r w:rsidR="00FD38D3">
        <w:rPr>
          <w:sz w:val="22"/>
          <w:szCs w:val="22"/>
        </w:rPr>
        <w:t>07</w:t>
      </w:r>
      <w:r w:rsidRPr="00E51629">
        <w:rPr>
          <w:sz w:val="22"/>
          <w:szCs w:val="22"/>
        </w:rPr>
        <w:t>/202</w:t>
      </w:r>
      <w:r w:rsidR="006D4C9E">
        <w:rPr>
          <w:sz w:val="22"/>
          <w:szCs w:val="22"/>
        </w:rPr>
        <w:t>5</w:t>
      </w:r>
      <w:r w:rsidRPr="00E51629">
        <w:rPr>
          <w:sz w:val="22"/>
          <w:szCs w:val="22"/>
        </w:rPr>
        <w:t xml:space="preserve"> - Processo n</w:t>
      </w:r>
      <w:r w:rsidRPr="00E51629">
        <w:rPr>
          <w:sz w:val="22"/>
          <w:szCs w:val="22"/>
          <w:u w:val="single"/>
          <w:vertAlign w:val="superscript"/>
        </w:rPr>
        <w:t>o</w:t>
      </w:r>
      <w:r w:rsidRPr="00E51629">
        <w:rPr>
          <w:sz w:val="22"/>
          <w:szCs w:val="22"/>
        </w:rPr>
        <w:t xml:space="preserve"> </w:t>
      </w:r>
      <w:r w:rsidR="00FD38D3">
        <w:rPr>
          <w:sz w:val="22"/>
          <w:szCs w:val="22"/>
        </w:rPr>
        <w:t>07</w:t>
      </w:r>
      <w:r w:rsidRPr="00E51629">
        <w:rPr>
          <w:sz w:val="22"/>
          <w:szCs w:val="22"/>
        </w:rPr>
        <w:t>/202</w:t>
      </w:r>
      <w:r w:rsidR="006D4C9E">
        <w:rPr>
          <w:sz w:val="22"/>
          <w:szCs w:val="22"/>
        </w:rPr>
        <w:t>5</w:t>
      </w:r>
    </w:p>
    <w:p w14:paraId="51B93086" w14:textId="2A37065D" w:rsidR="00170FA3" w:rsidRDefault="00170FA3" w:rsidP="00FD38D3">
      <w:pPr>
        <w:pStyle w:val="western"/>
        <w:spacing w:after="0" w:line="360" w:lineRule="auto"/>
        <w:jc w:val="both"/>
        <w:rPr>
          <w:rFonts w:ascii="Times New Roman" w:hAnsi="Times New Roman" w:cs="Times New Roman"/>
          <w:sz w:val="22"/>
          <w:szCs w:val="22"/>
        </w:rPr>
      </w:pPr>
      <w:r w:rsidRPr="00E51629">
        <w:rPr>
          <w:rFonts w:ascii="Times New Roman" w:hAnsi="Times New Roman" w:cs="Times New Roman"/>
          <w:b/>
          <w:bCs/>
          <w:sz w:val="22"/>
          <w:szCs w:val="22"/>
        </w:rPr>
        <w:t>Objeto:</w:t>
      </w:r>
      <w:r w:rsidRPr="00E51629">
        <w:rPr>
          <w:rFonts w:ascii="Times New Roman" w:hAnsi="Times New Roman" w:cs="Times New Roman"/>
          <w:sz w:val="22"/>
          <w:szCs w:val="22"/>
        </w:rPr>
        <w:t xml:space="preserve"> Registro de preços para eventual aquisição de </w:t>
      </w:r>
      <w:r w:rsidR="00FD38D3" w:rsidRPr="00FD38D3">
        <w:rPr>
          <w:rFonts w:ascii="Times New Roman" w:hAnsi="Times New Roman" w:cs="Times New Roman"/>
          <w:sz w:val="22"/>
          <w:szCs w:val="22"/>
        </w:rPr>
        <w:t>materiais e reagentes de laboratório.</w:t>
      </w:r>
    </w:p>
    <w:p w14:paraId="7791DDC4" w14:textId="77777777" w:rsidR="00FD38D3" w:rsidRPr="00E51629" w:rsidRDefault="00FD38D3" w:rsidP="00BC61F1">
      <w:pPr>
        <w:pStyle w:val="western"/>
        <w:spacing w:before="0" w:beforeAutospacing="0" w:after="0" w:line="360" w:lineRule="auto"/>
        <w:jc w:val="both"/>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077F04EA" w14:textId="77777777" w:rsidR="00C03FF3" w:rsidRDefault="00C03FF3" w:rsidP="00170FA3">
      <w:pPr>
        <w:autoSpaceDE w:val="0"/>
        <w:spacing w:line="360" w:lineRule="auto"/>
        <w:jc w:val="center"/>
        <w:rPr>
          <w:sz w:val="22"/>
          <w:szCs w:val="22"/>
          <w:lang w:val="pt-PT"/>
        </w:rPr>
      </w:pPr>
    </w:p>
    <w:p w14:paraId="2EEC3CFB" w14:textId="77777777" w:rsidR="00C03FF3" w:rsidRPr="00E51629" w:rsidRDefault="00C03FF3" w:rsidP="00170FA3">
      <w:pPr>
        <w:autoSpaceDE w:val="0"/>
        <w:spacing w:line="360" w:lineRule="auto"/>
        <w:jc w:val="center"/>
        <w:rPr>
          <w:sz w:val="22"/>
          <w:szCs w:val="22"/>
          <w:lang w:val="pt-PT"/>
        </w:rPr>
      </w:pP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547B4981" w14:textId="77777777" w:rsidR="00170FA3" w:rsidRDefault="00170FA3" w:rsidP="00636BE3">
      <w:pPr>
        <w:tabs>
          <w:tab w:val="left" w:pos="2736"/>
          <w:tab w:val="left" w:pos="3600"/>
        </w:tabs>
        <w:spacing w:line="360" w:lineRule="auto"/>
        <w:ind w:right="-1"/>
        <w:jc w:val="center"/>
        <w:rPr>
          <w:sz w:val="23"/>
          <w:szCs w:val="23"/>
        </w:rPr>
      </w:pPr>
    </w:p>
    <w:p w14:paraId="4714B613" w14:textId="77777777" w:rsidR="00C576E8" w:rsidRDefault="00C576E8" w:rsidP="00636BE3">
      <w:pPr>
        <w:tabs>
          <w:tab w:val="left" w:pos="2736"/>
          <w:tab w:val="left" w:pos="3600"/>
        </w:tabs>
        <w:spacing w:line="360" w:lineRule="auto"/>
        <w:ind w:right="-1"/>
        <w:jc w:val="center"/>
        <w:rPr>
          <w:sz w:val="23"/>
          <w:szCs w:val="23"/>
        </w:rPr>
      </w:pPr>
    </w:p>
    <w:p w14:paraId="55A2D781" w14:textId="255BF0B0" w:rsidR="00C576E8" w:rsidRDefault="00C576E8" w:rsidP="00B25420">
      <w:pPr>
        <w:suppressAutoHyphens w:val="0"/>
        <w:jc w:val="center"/>
        <w:rPr>
          <w:b/>
        </w:rPr>
      </w:pPr>
      <w:r w:rsidRPr="0051334C">
        <w:rPr>
          <w:b/>
        </w:rPr>
        <w:lastRenderedPageBreak/>
        <w:t>ANEXO V</w:t>
      </w:r>
      <w:r w:rsidR="009E1932">
        <w:rPr>
          <w:b/>
        </w:rPr>
        <w:t>I</w:t>
      </w:r>
      <w:r w:rsidRPr="0051334C">
        <w:rPr>
          <w:b/>
        </w:rPr>
        <w:t xml:space="preserve"> </w:t>
      </w:r>
      <w:r w:rsidR="00B25420">
        <w:rPr>
          <w:b/>
        </w:rPr>
        <w:t>–</w:t>
      </w:r>
      <w:r w:rsidRPr="0051334C">
        <w:rPr>
          <w:b/>
        </w:rPr>
        <w:t xml:space="preserve"> MINUTA</w:t>
      </w:r>
    </w:p>
    <w:p w14:paraId="66215471" w14:textId="77777777" w:rsidR="00B25420" w:rsidRPr="006D4C9E" w:rsidRDefault="00B25420" w:rsidP="00B25420">
      <w:pPr>
        <w:suppressAutoHyphens w:val="0"/>
        <w:jc w:val="center"/>
        <w:rPr>
          <w:b/>
        </w:rPr>
      </w:pPr>
    </w:p>
    <w:p w14:paraId="633241DF" w14:textId="77777777" w:rsidR="00C576E8" w:rsidRPr="006D4C9E" w:rsidRDefault="00C576E8" w:rsidP="00B25420">
      <w:pPr>
        <w:keepNext/>
        <w:autoSpaceDE w:val="0"/>
        <w:spacing w:line="360" w:lineRule="auto"/>
        <w:jc w:val="center"/>
        <w:rPr>
          <w:b/>
          <w:bCs/>
        </w:rPr>
      </w:pPr>
      <w:r w:rsidRPr="006D4C9E">
        <w:rPr>
          <w:b/>
          <w:bCs/>
        </w:rPr>
        <w:t xml:space="preserve">ATA DE REGISTRO DE PREÇOS </w:t>
      </w:r>
      <w:r w:rsidRPr="006D4C9E">
        <w:rPr>
          <w:b/>
          <w:bCs/>
          <w:color w:val="000000"/>
        </w:rPr>
        <w:t>N</w:t>
      </w:r>
      <w:r w:rsidRPr="006D4C9E">
        <w:rPr>
          <w:b/>
          <w:bCs/>
          <w:color w:val="000000"/>
          <w:u w:val="single"/>
          <w:vertAlign w:val="superscript"/>
        </w:rPr>
        <w:t>o</w:t>
      </w:r>
      <w:r w:rsidRPr="006D4C9E">
        <w:rPr>
          <w:b/>
          <w:bCs/>
        </w:rPr>
        <w:t xml:space="preserve"> xx/202x</w:t>
      </w:r>
    </w:p>
    <w:p w14:paraId="1A15ED9E" w14:textId="314B8B96" w:rsidR="00C576E8" w:rsidRPr="006D4C9E" w:rsidRDefault="00C576E8" w:rsidP="00B25420">
      <w:pPr>
        <w:pStyle w:val="xl42"/>
        <w:suppressAutoHyphens w:val="0"/>
        <w:spacing w:before="0" w:after="0" w:line="360" w:lineRule="auto"/>
        <w:rPr>
          <w:rFonts w:ascii="Times New Roman" w:hAnsi="Times New Roman" w:cs="Times New Roman"/>
        </w:rPr>
      </w:pPr>
      <w:r w:rsidRPr="006D4C9E">
        <w:rPr>
          <w:rFonts w:ascii="Times New Roman" w:hAnsi="Times New Roman" w:cs="Times New Roman"/>
        </w:rPr>
        <w:t xml:space="preserve">PREGÃO ELETRÔNICO </w:t>
      </w:r>
      <w:r w:rsidR="006D4C9E" w:rsidRPr="006D4C9E">
        <w:rPr>
          <w:rFonts w:ascii="Times New Roman" w:hAnsi="Times New Roman" w:cs="Times New Roman"/>
          <w:color w:val="000000"/>
        </w:rPr>
        <w:t>N</w:t>
      </w:r>
      <w:r w:rsidR="006D4C9E" w:rsidRPr="006D4C9E">
        <w:rPr>
          <w:rFonts w:ascii="Times New Roman" w:hAnsi="Times New Roman" w:cs="Times New Roman"/>
          <w:color w:val="000000"/>
          <w:u w:val="single"/>
          <w:vertAlign w:val="superscript"/>
        </w:rPr>
        <w:t>o</w:t>
      </w:r>
      <w:r w:rsidR="006D4C9E" w:rsidRPr="006D4C9E">
        <w:rPr>
          <w:rFonts w:ascii="Times New Roman" w:hAnsi="Times New Roman" w:cs="Times New Roman"/>
        </w:rPr>
        <w:t xml:space="preserve"> </w:t>
      </w:r>
      <w:r w:rsidR="00FD38D3">
        <w:rPr>
          <w:rFonts w:ascii="Times New Roman" w:hAnsi="Times New Roman" w:cs="Times New Roman"/>
        </w:rPr>
        <w:t>07</w:t>
      </w:r>
      <w:r w:rsidR="006D4C9E" w:rsidRPr="006D4C9E">
        <w:rPr>
          <w:rFonts w:ascii="Times New Roman" w:hAnsi="Times New Roman" w:cs="Times New Roman"/>
        </w:rPr>
        <w:t>/202</w:t>
      </w:r>
      <w:r w:rsidR="006D4C9E">
        <w:rPr>
          <w:rFonts w:ascii="Times New Roman" w:hAnsi="Times New Roman" w:cs="Times New Roman"/>
        </w:rPr>
        <w:t>5</w:t>
      </w:r>
    </w:p>
    <w:p w14:paraId="56498590" w14:textId="1D88E908" w:rsidR="00C576E8" w:rsidRPr="006D4C9E" w:rsidRDefault="00C576E8" w:rsidP="00B25420">
      <w:pPr>
        <w:pStyle w:val="Ttulo1"/>
        <w:keepNext w:val="0"/>
        <w:widowControl w:val="0"/>
        <w:jc w:val="center"/>
        <w:rPr>
          <w:rFonts w:ascii="Times New Roman" w:hAnsi="Times New Roman" w:cs="Times New Roman"/>
          <w:sz w:val="24"/>
        </w:rPr>
      </w:pPr>
      <w:r w:rsidRPr="006D4C9E">
        <w:rPr>
          <w:rFonts w:ascii="Times New Roman" w:hAnsi="Times New Roman" w:cs="Times New Roman"/>
          <w:sz w:val="24"/>
        </w:rPr>
        <w:t xml:space="preserve">EDITAL </w:t>
      </w:r>
      <w:r w:rsidR="006D4C9E" w:rsidRPr="006D4C9E">
        <w:rPr>
          <w:rFonts w:ascii="Times New Roman" w:hAnsi="Times New Roman" w:cs="Times New Roman"/>
          <w:color w:val="000000"/>
          <w:sz w:val="24"/>
        </w:rPr>
        <w:t>N</w:t>
      </w:r>
      <w:r w:rsidR="006D4C9E" w:rsidRPr="006D4C9E">
        <w:rPr>
          <w:rFonts w:ascii="Times New Roman" w:hAnsi="Times New Roman" w:cs="Times New Roman"/>
          <w:color w:val="000000"/>
          <w:sz w:val="24"/>
          <w:u w:val="single"/>
          <w:vertAlign w:val="superscript"/>
        </w:rPr>
        <w:t>o</w:t>
      </w:r>
      <w:r w:rsidR="006D4C9E" w:rsidRPr="006D4C9E">
        <w:rPr>
          <w:rFonts w:ascii="Times New Roman" w:hAnsi="Times New Roman" w:cs="Times New Roman"/>
          <w:sz w:val="24"/>
        </w:rPr>
        <w:t xml:space="preserve"> </w:t>
      </w:r>
      <w:r w:rsidR="00FD38D3">
        <w:rPr>
          <w:rFonts w:ascii="Times New Roman" w:hAnsi="Times New Roman" w:cs="Times New Roman"/>
          <w:sz w:val="24"/>
        </w:rPr>
        <w:t>07</w:t>
      </w:r>
      <w:r w:rsidR="006D4C9E" w:rsidRPr="006D4C9E">
        <w:rPr>
          <w:rFonts w:ascii="Times New Roman" w:hAnsi="Times New Roman" w:cs="Times New Roman"/>
          <w:sz w:val="24"/>
        </w:rPr>
        <w:t>/202</w:t>
      </w:r>
      <w:r w:rsidR="006D4C9E">
        <w:rPr>
          <w:rFonts w:ascii="Times New Roman" w:hAnsi="Times New Roman" w:cs="Times New Roman"/>
          <w:sz w:val="24"/>
        </w:rPr>
        <w:t>5</w:t>
      </w:r>
    </w:p>
    <w:p w14:paraId="5D95C3DF" w14:textId="5DC32CE3" w:rsidR="00C576E8" w:rsidRPr="006D4C9E" w:rsidRDefault="00C576E8" w:rsidP="00B25420">
      <w:pPr>
        <w:widowControl w:val="0"/>
        <w:suppressAutoHyphens w:val="0"/>
        <w:spacing w:line="360" w:lineRule="auto"/>
        <w:jc w:val="center"/>
        <w:rPr>
          <w:b/>
          <w:bCs/>
        </w:rPr>
      </w:pPr>
      <w:r w:rsidRPr="006D4C9E">
        <w:rPr>
          <w:b/>
          <w:bCs/>
        </w:rPr>
        <w:t xml:space="preserve">PROCESSO </w:t>
      </w:r>
      <w:r w:rsidR="006D4C9E" w:rsidRPr="006D4C9E">
        <w:rPr>
          <w:b/>
          <w:bCs/>
          <w:color w:val="000000"/>
        </w:rPr>
        <w:t>N</w:t>
      </w:r>
      <w:r w:rsidR="006D4C9E" w:rsidRPr="006D4C9E">
        <w:rPr>
          <w:b/>
          <w:bCs/>
          <w:color w:val="000000"/>
          <w:u w:val="single"/>
          <w:vertAlign w:val="superscript"/>
        </w:rPr>
        <w:t>o</w:t>
      </w:r>
      <w:r w:rsidR="006D4C9E" w:rsidRPr="006D4C9E">
        <w:rPr>
          <w:b/>
          <w:bCs/>
        </w:rPr>
        <w:t xml:space="preserve"> </w:t>
      </w:r>
      <w:r w:rsidR="00FD38D3">
        <w:rPr>
          <w:b/>
          <w:bCs/>
        </w:rPr>
        <w:t>07</w:t>
      </w:r>
      <w:r w:rsidR="006D4C9E" w:rsidRPr="006D4C9E">
        <w:rPr>
          <w:b/>
          <w:bCs/>
        </w:rPr>
        <w:t>/202</w:t>
      </w:r>
      <w:r w:rsidR="006D4C9E">
        <w:rPr>
          <w:b/>
          <w:bCs/>
        </w:rPr>
        <w:t>5</w:t>
      </w:r>
    </w:p>
    <w:p w14:paraId="558824B1" w14:textId="77777777" w:rsidR="00C576E8" w:rsidRPr="0051334C" w:rsidRDefault="00C576E8" w:rsidP="00C576E8">
      <w:pPr>
        <w:autoSpaceDE w:val="0"/>
        <w:jc w:val="both"/>
      </w:pPr>
    </w:p>
    <w:p w14:paraId="62F47C9B" w14:textId="77777777" w:rsidR="00C576E8" w:rsidRPr="0051334C" w:rsidRDefault="00C576E8" w:rsidP="00C576E8">
      <w:pPr>
        <w:autoSpaceDE w:val="0"/>
        <w:autoSpaceDN w:val="0"/>
        <w:adjustRightInd w:val="0"/>
        <w:spacing w:line="360" w:lineRule="auto"/>
        <w:jc w:val="both"/>
      </w:pPr>
      <w:r w:rsidRPr="0051334C">
        <w:t>Ao xxxx dia do mês de xxxx do ano de dois mil e xxxx, na cidade de Indaiatuba, Estado de São Paulo, de um lado:</w:t>
      </w:r>
    </w:p>
    <w:p w14:paraId="585D2C23" w14:textId="77777777" w:rsidR="00C576E8" w:rsidRPr="0051334C" w:rsidRDefault="00C576E8" w:rsidP="00C576E8">
      <w:pPr>
        <w:autoSpaceDE w:val="0"/>
        <w:autoSpaceDN w:val="0"/>
        <w:adjustRightInd w:val="0"/>
        <w:spacing w:line="360" w:lineRule="auto"/>
        <w:jc w:val="both"/>
      </w:pPr>
    </w:p>
    <w:p w14:paraId="09730ECA" w14:textId="77777777" w:rsidR="00C576E8" w:rsidRPr="0051334C" w:rsidRDefault="00C576E8" w:rsidP="00C576E8">
      <w:pPr>
        <w:autoSpaceDE w:val="0"/>
        <w:autoSpaceDN w:val="0"/>
        <w:adjustRightInd w:val="0"/>
        <w:spacing w:line="360" w:lineRule="auto"/>
        <w:jc w:val="both"/>
      </w:pPr>
      <w:r w:rsidRPr="0051334C">
        <w:rPr>
          <w:b/>
          <w:bCs/>
        </w:rPr>
        <w:t xml:space="preserve">SERVIÇO AUTÔNOMO DE ÁGUA E ESGOTOS DE INDAIATUBA - </w:t>
      </w:r>
      <w:r w:rsidRPr="0051334C">
        <w:rPr>
          <w:b/>
          <w:bCs/>
          <w:i/>
          <w:iCs/>
        </w:rPr>
        <w:t>SAAE</w:t>
      </w:r>
      <w:r w:rsidRPr="0051334C">
        <w:t>, pessoa jurídica de direito público interno, autarquia municipal, com sede na Rua Bernardino de Campos, n</w:t>
      </w:r>
      <w:r w:rsidRPr="0051334C">
        <w:rPr>
          <w:u w:val="single"/>
          <w:vertAlign w:val="superscript"/>
        </w:rPr>
        <w:t>o</w:t>
      </w:r>
      <w:r w:rsidRPr="0051334C">
        <w:t xml:space="preserve"> 799, CEP: 13330-260, Centro, Município de Indaiatuba, Estado de São Paulo, inscrito no CNPJ sob o n</w:t>
      </w:r>
      <w:r w:rsidRPr="0051334C">
        <w:rPr>
          <w:u w:val="single"/>
          <w:vertAlign w:val="superscript"/>
        </w:rPr>
        <w:t>o</w:t>
      </w:r>
      <w:r w:rsidRPr="0051334C">
        <w:t xml:space="preserve"> 46.251.021/0001-80, neste ato representada por seus representantes legais que ao final assinam e, de outro lado; </w:t>
      </w:r>
    </w:p>
    <w:p w14:paraId="1E0B0738" w14:textId="77777777" w:rsidR="00C576E8" w:rsidRPr="0051334C" w:rsidRDefault="00C576E8" w:rsidP="00C576E8">
      <w:pPr>
        <w:autoSpaceDE w:val="0"/>
        <w:autoSpaceDN w:val="0"/>
        <w:adjustRightInd w:val="0"/>
        <w:spacing w:line="360" w:lineRule="auto"/>
        <w:jc w:val="both"/>
      </w:pPr>
    </w:p>
    <w:p w14:paraId="2820ACC9" w14:textId="77777777" w:rsidR="00C576E8" w:rsidRPr="0051334C" w:rsidRDefault="00C576E8" w:rsidP="00C576E8">
      <w:pPr>
        <w:autoSpaceDE w:val="0"/>
        <w:autoSpaceDN w:val="0"/>
        <w:adjustRightInd w:val="0"/>
        <w:spacing w:line="360" w:lineRule="auto"/>
        <w:jc w:val="both"/>
      </w:pPr>
      <w:r w:rsidRPr="0051334C">
        <w:rPr>
          <w:b/>
          <w:bCs/>
          <w:lang w:eastAsia="pt-BR"/>
        </w:rPr>
        <w:t>XXXX</w:t>
      </w:r>
      <w:r w:rsidRPr="0051334C">
        <w:rPr>
          <w:lang w:eastAsia="pt-BR"/>
        </w:rPr>
        <w:t xml:space="preserve">, estabelecida na Cidade de xxxx, Estado de xxxx, na Rua xxxx, nº xxxx, Bairro xxxx, CEP: xxxx, devidamente cadastrada no CNPJ sob o nº xxxx, doravante designada simplesmente </w:t>
      </w:r>
      <w:r w:rsidRPr="0051334C">
        <w:rPr>
          <w:b/>
          <w:lang w:eastAsia="pt-BR"/>
        </w:rPr>
        <w:t>DETENTORA</w:t>
      </w:r>
      <w:r w:rsidRPr="0051334C">
        <w:rPr>
          <w:lang w:eastAsia="pt-BR"/>
        </w:rPr>
        <w:t xml:space="preserve">, </w:t>
      </w:r>
      <w:r w:rsidRPr="0051334C">
        <w:t>neste ato representada por seu(s) representante(s) legal(is) que ao final assina(m);</w:t>
      </w:r>
    </w:p>
    <w:p w14:paraId="089172C4" w14:textId="77777777" w:rsidR="00C576E8" w:rsidRPr="0051334C" w:rsidRDefault="00C576E8" w:rsidP="00C576E8">
      <w:pPr>
        <w:autoSpaceDE w:val="0"/>
        <w:autoSpaceDN w:val="0"/>
        <w:adjustRightInd w:val="0"/>
        <w:spacing w:line="360" w:lineRule="auto"/>
        <w:jc w:val="both"/>
      </w:pPr>
    </w:p>
    <w:p w14:paraId="4EEC7137" w14:textId="506AA61C" w:rsidR="00C576E8" w:rsidRPr="00B25420" w:rsidRDefault="00C576E8" w:rsidP="00C576E8">
      <w:pPr>
        <w:autoSpaceDE w:val="0"/>
        <w:spacing w:line="360" w:lineRule="auto"/>
        <w:jc w:val="both"/>
      </w:pPr>
      <w:r w:rsidRPr="0051334C">
        <w:t>acordam proceder, nos termos do Decreto Municipal n</w:t>
      </w:r>
      <w:r w:rsidRPr="0051334C">
        <w:rPr>
          <w:u w:val="single"/>
          <w:vertAlign w:val="superscript"/>
        </w:rPr>
        <w:t>o</w:t>
      </w:r>
      <w:r w:rsidRPr="0051334C">
        <w:t xml:space="preserve"> 10.158 de 21 de janeiro de 2.009 e do </w:t>
      </w:r>
      <w:r w:rsidRPr="0051334C">
        <w:rPr>
          <w:bCs/>
        </w:rPr>
        <w:t xml:space="preserve">edital </w:t>
      </w:r>
      <w:r w:rsidRPr="0051334C">
        <w:rPr>
          <w:bCs/>
          <w:color w:val="000000"/>
        </w:rPr>
        <w:t>em epígrafe</w:t>
      </w:r>
      <w:r w:rsidRPr="0051334C">
        <w:t xml:space="preserve">, ao Registro de Preços, com entregas parceladas pelo </w:t>
      </w:r>
      <w:r w:rsidRPr="0051334C">
        <w:rPr>
          <w:b/>
        </w:rPr>
        <w:t>prazo de 12 (doze) meses</w:t>
      </w:r>
      <w:r w:rsidRPr="00B25420">
        <w:t>, podendo ser prorrogada por igual período, mediante a anuência do fornecedor</w:t>
      </w:r>
      <w:r w:rsidR="00FC0414" w:rsidRPr="00B25420">
        <w:t xml:space="preserve"> e</w:t>
      </w:r>
      <w:r w:rsidRPr="00B25420">
        <w:t xml:space="preserve"> desde que comprovado o preço vantajoso, conforme relacionado abaixo, com seus respectivos preços unitários:</w:t>
      </w:r>
    </w:p>
    <w:p w14:paraId="5FC024AB" w14:textId="77777777" w:rsidR="00C576E8" w:rsidRPr="0051334C" w:rsidRDefault="00C576E8" w:rsidP="00C576E8">
      <w:pPr>
        <w:autoSpaceDE w:val="0"/>
        <w:spacing w:line="360" w:lineRule="auto"/>
        <w:jc w:val="both"/>
      </w:pPr>
    </w:p>
    <w:tbl>
      <w:tblPr>
        <w:tblW w:w="5000" w:type="pct"/>
        <w:tblCellMar>
          <w:left w:w="10" w:type="dxa"/>
          <w:right w:w="10" w:type="dxa"/>
        </w:tblCellMar>
        <w:tblLook w:val="0000" w:firstRow="0" w:lastRow="0" w:firstColumn="0" w:lastColumn="0" w:noHBand="0" w:noVBand="0"/>
      </w:tblPr>
      <w:tblGrid>
        <w:gridCol w:w="533"/>
        <w:gridCol w:w="890"/>
        <w:gridCol w:w="815"/>
        <w:gridCol w:w="3617"/>
        <w:gridCol w:w="1370"/>
        <w:gridCol w:w="1836"/>
      </w:tblGrid>
      <w:tr w:rsidR="00C576E8" w:rsidRPr="0051334C" w14:paraId="633710AD" w14:textId="77777777" w:rsidTr="001B3819">
        <w:trPr>
          <w:trHeight w:hRule="exact" w:val="787"/>
        </w:trPr>
        <w:tc>
          <w:tcPr>
            <w:tcW w:w="294" w:type="pct"/>
            <w:tcBorders>
              <w:top w:val="single" w:sz="4" w:space="0" w:color="000000"/>
              <w:left w:val="single" w:sz="4" w:space="0" w:color="000000"/>
              <w:bottom w:val="single" w:sz="4" w:space="0" w:color="000000"/>
            </w:tcBorders>
            <w:shd w:val="clear" w:color="auto" w:fill="auto"/>
          </w:tcPr>
          <w:p w14:paraId="694B9E38" w14:textId="77777777" w:rsidR="00C576E8" w:rsidRPr="0051334C" w:rsidRDefault="00C576E8" w:rsidP="001B3819">
            <w:pPr>
              <w:autoSpaceDE w:val="0"/>
              <w:snapToGrid w:val="0"/>
              <w:jc w:val="both"/>
              <w:rPr>
                <w:b/>
                <w:bCs/>
              </w:rPr>
            </w:pPr>
            <w:r w:rsidRPr="0051334C">
              <w:rPr>
                <w:b/>
                <w:bCs/>
              </w:rPr>
              <w:t>Lote</w:t>
            </w:r>
          </w:p>
        </w:tc>
        <w:tc>
          <w:tcPr>
            <w:tcW w:w="491" w:type="pct"/>
            <w:tcBorders>
              <w:top w:val="single" w:sz="4" w:space="0" w:color="000000"/>
              <w:left w:val="single" w:sz="4" w:space="0" w:color="000000"/>
              <w:bottom w:val="single" w:sz="4" w:space="0" w:color="000000"/>
            </w:tcBorders>
            <w:shd w:val="clear" w:color="auto" w:fill="auto"/>
          </w:tcPr>
          <w:p w14:paraId="1501ABFA" w14:textId="77777777" w:rsidR="00C576E8" w:rsidRPr="0051334C" w:rsidRDefault="00C576E8" w:rsidP="001B3819">
            <w:pPr>
              <w:autoSpaceDE w:val="0"/>
              <w:snapToGrid w:val="0"/>
              <w:jc w:val="both"/>
              <w:rPr>
                <w:b/>
                <w:bCs/>
              </w:rPr>
            </w:pPr>
            <w:r w:rsidRPr="0051334C">
              <w:rPr>
                <w:b/>
                <w:bCs/>
              </w:rPr>
              <w:t>Quant.</w:t>
            </w:r>
          </w:p>
        </w:tc>
        <w:tc>
          <w:tcPr>
            <w:tcW w:w="450" w:type="pct"/>
            <w:tcBorders>
              <w:top w:val="single" w:sz="4" w:space="0" w:color="000000"/>
              <w:left w:val="single" w:sz="4" w:space="0" w:color="000000"/>
              <w:bottom w:val="single" w:sz="4" w:space="0" w:color="000000"/>
            </w:tcBorders>
            <w:shd w:val="clear" w:color="auto" w:fill="auto"/>
          </w:tcPr>
          <w:p w14:paraId="7C2F634B" w14:textId="77777777" w:rsidR="00C576E8" w:rsidRPr="0051334C" w:rsidRDefault="00C576E8" w:rsidP="001B3819">
            <w:pPr>
              <w:autoSpaceDE w:val="0"/>
              <w:snapToGrid w:val="0"/>
              <w:jc w:val="both"/>
              <w:rPr>
                <w:b/>
                <w:bCs/>
              </w:rPr>
            </w:pPr>
            <w:r w:rsidRPr="0051334C">
              <w:rPr>
                <w:b/>
                <w:bCs/>
              </w:rPr>
              <w:t>Unid.</w:t>
            </w:r>
          </w:p>
        </w:tc>
        <w:tc>
          <w:tcPr>
            <w:tcW w:w="1996" w:type="pct"/>
            <w:tcBorders>
              <w:top w:val="single" w:sz="4" w:space="0" w:color="000000"/>
              <w:left w:val="single" w:sz="4" w:space="0" w:color="000000"/>
              <w:bottom w:val="single" w:sz="4" w:space="0" w:color="000000"/>
            </w:tcBorders>
            <w:shd w:val="clear" w:color="auto" w:fill="auto"/>
          </w:tcPr>
          <w:p w14:paraId="41012D68" w14:textId="77777777" w:rsidR="00C576E8" w:rsidRPr="0051334C" w:rsidRDefault="00C576E8" w:rsidP="001B3819">
            <w:pPr>
              <w:keepNext/>
              <w:autoSpaceDE w:val="0"/>
              <w:snapToGrid w:val="0"/>
              <w:jc w:val="both"/>
              <w:rPr>
                <w:b/>
                <w:bCs/>
              </w:rPr>
            </w:pPr>
            <w:r w:rsidRPr="0051334C">
              <w:rPr>
                <w:b/>
                <w:bCs/>
              </w:rPr>
              <w:t>Descrição</w:t>
            </w:r>
          </w:p>
        </w:tc>
        <w:tc>
          <w:tcPr>
            <w:tcW w:w="756" w:type="pct"/>
            <w:tcBorders>
              <w:top w:val="single" w:sz="4" w:space="0" w:color="000000"/>
              <w:left w:val="single" w:sz="4" w:space="0" w:color="000000"/>
              <w:bottom w:val="single" w:sz="4" w:space="0" w:color="000000"/>
            </w:tcBorders>
            <w:shd w:val="clear" w:color="auto" w:fill="auto"/>
          </w:tcPr>
          <w:p w14:paraId="6537BDAE" w14:textId="77777777" w:rsidR="00C576E8" w:rsidRPr="0051334C" w:rsidRDefault="00C576E8" w:rsidP="001B3819">
            <w:pPr>
              <w:autoSpaceDE w:val="0"/>
              <w:snapToGrid w:val="0"/>
              <w:jc w:val="both"/>
              <w:rPr>
                <w:b/>
                <w:bCs/>
              </w:rPr>
            </w:pPr>
            <w:r w:rsidRPr="0051334C">
              <w:rPr>
                <w:b/>
                <w:bCs/>
              </w:rPr>
              <w:t xml:space="preserve">Valor Unitário do Lote </w:t>
            </w:r>
          </w:p>
        </w:tc>
        <w:tc>
          <w:tcPr>
            <w:tcW w:w="1014" w:type="pct"/>
            <w:tcBorders>
              <w:top w:val="single" w:sz="4" w:space="0" w:color="000000"/>
              <w:left w:val="single" w:sz="4" w:space="0" w:color="000000"/>
              <w:bottom w:val="single" w:sz="4" w:space="0" w:color="000000"/>
              <w:right w:val="single" w:sz="4" w:space="0" w:color="000000"/>
            </w:tcBorders>
            <w:shd w:val="clear" w:color="auto" w:fill="auto"/>
          </w:tcPr>
          <w:p w14:paraId="2674A051" w14:textId="77777777" w:rsidR="00C576E8" w:rsidRPr="0051334C" w:rsidRDefault="00C576E8" w:rsidP="001B3819">
            <w:pPr>
              <w:autoSpaceDE w:val="0"/>
              <w:snapToGrid w:val="0"/>
              <w:jc w:val="both"/>
              <w:rPr>
                <w:b/>
                <w:bCs/>
              </w:rPr>
            </w:pPr>
            <w:r w:rsidRPr="0051334C">
              <w:rPr>
                <w:b/>
                <w:bCs/>
              </w:rPr>
              <w:t xml:space="preserve">Valor Total </w:t>
            </w:r>
          </w:p>
        </w:tc>
      </w:tr>
      <w:tr w:rsidR="00C576E8" w:rsidRPr="0051334C" w14:paraId="317A7ECB" w14:textId="77777777" w:rsidTr="001B3819">
        <w:trPr>
          <w:trHeight w:hRule="exact" w:val="454"/>
        </w:trPr>
        <w:tc>
          <w:tcPr>
            <w:tcW w:w="294" w:type="pct"/>
            <w:tcBorders>
              <w:left w:val="single" w:sz="4" w:space="0" w:color="000000"/>
              <w:bottom w:val="single" w:sz="4" w:space="0" w:color="000000"/>
            </w:tcBorders>
            <w:shd w:val="clear" w:color="auto" w:fill="auto"/>
          </w:tcPr>
          <w:p w14:paraId="5287A11A" w14:textId="77777777" w:rsidR="00C576E8" w:rsidRPr="0051334C" w:rsidRDefault="00C576E8" w:rsidP="001B3819">
            <w:pPr>
              <w:autoSpaceDE w:val="0"/>
              <w:snapToGrid w:val="0"/>
              <w:jc w:val="both"/>
            </w:pPr>
          </w:p>
        </w:tc>
        <w:tc>
          <w:tcPr>
            <w:tcW w:w="491" w:type="pct"/>
            <w:tcBorders>
              <w:left w:val="single" w:sz="4" w:space="0" w:color="000000"/>
              <w:bottom w:val="single" w:sz="4" w:space="0" w:color="000000"/>
            </w:tcBorders>
            <w:shd w:val="clear" w:color="auto" w:fill="auto"/>
          </w:tcPr>
          <w:p w14:paraId="383C3DA2" w14:textId="77777777" w:rsidR="00C576E8" w:rsidRPr="0051334C" w:rsidRDefault="00C576E8" w:rsidP="001B3819">
            <w:pPr>
              <w:autoSpaceDE w:val="0"/>
              <w:snapToGrid w:val="0"/>
              <w:jc w:val="both"/>
            </w:pPr>
          </w:p>
        </w:tc>
        <w:tc>
          <w:tcPr>
            <w:tcW w:w="450" w:type="pct"/>
            <w:tcBorders>
              <w:left w:val="single" w:sz="4" w:space="0" w:color="000000"/>
              <w:bottom w:val="single" w:sz="4" w:space="0" w:color="000000"/>
            </w:tcBorders>
            <w:shd w:val="clear" w:color="auto" w:fill="auto"/>
          </w:tcPr>
          <w:p w14:paraId="7A154BDC" w14:textId="77777777" w:rsidR="00C576E8" w:rsidRPr="0051334C" w:rsidRDefault="00C576E8" w:rsidP="001B3819">
            <w:pPr>
              <w:autoSpaceDE w:val="0"/>
              <w:snapToGrid w:val="0"/>
              <w:jc w:val="both"/>
            </w:pPr>
          </w:p>
        </w:tc>
        <w:tc>
          <w:tcPr>
            <w:tcW w:w="1996" w:type="pct"/>
            <w:tcBorders>
              <w:left w:val="single" w:sz="4" w:space="0" w:color="000000"/>
              <w:bottom w:val="single" w:sz="4" w:space="0" w:color="000000"/>
            </w:tcBorders>
            <w:shd w:val="clear" w:color="auto" w:fill="auto"/>
          </w:tcPr>
          <w:p w14:paraId="1E0C3939" w14:textId="77777777" w:rsidR="00C576E8" w:rsidRPr="0051334C" w:rsidRDefault="00C576E8" w:rsidP="001B3819">
            <w:pPr>
              <w:autoSpaceDE w:val="0"/>
              <w:snapToGrid w:val="0"/>
              <w:jc w:val="both"/>
            </w:pPr>
          </w:p>
        </w:tc>
        <w:tc>
          <w:tcPr>
            <w:tcW w:w="756" w:type="pct"/>
            <w:tcBorders>
              <w:left w:val="single" w:sz="4" w:space="0" w:color="000000"/>
              <w:bottom w:val="single" w:sz="4" w:space="0" w:color="000000"/>
            </w:tcBorders>
            <w:shd w:val="clear" w:color="auto" w:fill="auto"/>
          </w:tcPr>
          <w:p w14:paraId="55FC14C0" w14:textId="77777777" w:rsidR="00C576E8" w:rsidRPr="0051334C" w:rsidRDefault="00C576E8" w:rsidP="001B3819">
            <w:pPr>
              <w:autoSpaceDE w:val="0"/>
              <w:snapToGrid w:val="0"/>
              <w:jc w:val="both"/>
            </w:pPr>
          </w:p>
        </w:tc>
        <w:tc>
          <w:tcPr>
            <w:tcW w:w="1014" w:type="pct"/>
            <w:tcBorders>
              <w:left w:val="single" w:sz="4" w:space="0" w:color="000000"/>
              <w:bottom w:val="single" w:sz="4" w:space="0" w:color="000000"/>
              <w:right w:val="single" w:sz="4" w:space="0" w:color="000000"/>
            </w:tcBorders>
            <w:shd w:val="clear" w:color="auto" w:fill="auto"/>
          </w:tcPr>
          <w:p w14:paraId="42B4E9CF" w14:textId="77777777" w:rsidR="00C576E8" w:rsidRPr="0051334C" w:rsidRDefault="00C576E8" w:rsidP="001B3819">
            <w:pPr>
              <w:autoSpaceDE w:val="0"/>
              <w:snapToGrid w:val="0"/>
              <w:jc w:val="both"/>
            </w:pPr>
          </w:p>
        </w:tc>
      </w:tr>
    </w:tbl>
    <w:p w14:paraId="435F0E5C" w14:textId="77777777" w:rsidR="00C576E8" w:rsidRDefault="00C576E8" w:rsidP="00C576E8">
      <w:pPr>
        <w:pStyle w:val="Nivel2"/>
        <w:numPr>
          <w:ilvl w:val="0"/>
          <w:numId w:val="0"/>
        </w:numPr>
        <w:autoSpaceDE w:val="0"/>
        <w:autoSpaceDN w:val="0"/>
        <w:adjustRightInd w:val="0"/>
        <w:rPr>
          <w:rFonts w:ascii="Times New Roman" w:hAnsi="Times New Roman" w:cs="Times New Roman"/>
          <w:sz w:val="24"/>
          <w:szCs w:val="24"/>
        </w:rPr>
      </w:pPr>
    </w:p>
    <w:p w14:paraId="30B6A661" w14:textId="77777777" w:rsidR="00C576E8" w:rsidRDefault="00C576E8" w:rsidP="00C576E8">
      <w:pPr>
        <w:widowControl w:val="0"/>
        <w:autoSpaceDE w:val="0"/>
        <w:spacing w:line="360" w:lineRule="auto"/>
        <w:jc w:val="both"/>
      </w:pPr>
      <w:r w:rsidRPr="005F04FD">
        <w:t>1. Os lotes deverão ser entregues conforme detalhamento constante no edital e anexo I deste certam</w:t>
      </w:r>
      <w:r w:rsidRPr="0051334C">
        <w:t xml:space="preserve">e, de acordo com a proposta de preços apresentada pelo fornecedor, que, independente </w:t>
      </w:r>
      <w:r w:rsidRPr="0051334C">
        <w:lastRenderedPageBreak/>
        <w:t>de transcrição ou anexação, são partes integrantes do presente instrumento, e de acordo com os quantitativos solicitados pelo departamento requisitante, através do(s) gestor(es), sendo que as entregas deverão ser feitas em conformidade com o “Pedido de Empenho” nos limites do Município de Indaiatuba.</w:t>
      </w:r>
    </w:p>
    <w:p w14:paraId="6A19B199" w14:textId="77777777" w:rsidR="00C576E8" w:rsidRDefault="00C576E8" w:rsidP="00C576E8">
      <w:pPr>
        <w:pStyle w:val="Nivel2"/>
        <w:numPr>
          <w:ilvl w:val="0"/>
          <w:numId w:val="0"/>
        </w:numPr>
        <w:autoSpaceDE w:val="0"/>
        <w:autoSpaceDN w:val="0"/>
        <w:adjustRightInd w:val="0"/>
        <w:ind w:left="567"/>
        <w:rPr>
          <w:rFonts w:ascii="Times New Roman" w:hAnsi="Times New Roman" w:cs="Times New Roman"/>
          <w:sz w:val="24"/>
          <w:szCs w:val="24"/>
        </w:rPr>
      </w:pPr>
      <w:r>
        <w:rPr>
          <w:rFonts w:ascii="Times New Roman" w:hAnsi="Times New Roman" w:cs="Times New Roman"/>
          <w:sz w:val="24"/>
          <w:szCs w:val="24"/>
        </w:rPr>
        <w:t xml:space="preserve">1.1. </w:t>
      </w:r>
      <w:r w:rsidRPr="005F04FD">
        <w:rPr>
          <w:rFonts w:ascii="Times New Roman" w:hAnsi="Times New Roman" w:cs="Times New Roman"/>
          <w:sz w:val="24"/>
          <w:szCs w:val="24"/>
        </w:rPr>
        <w:t>É vedado efetuar acréscimos nos quantitativos fixados na ata de registro de preços.</w:t>
      </w:r>
    </w:p>
    <w:p w14:paraId="76BF3D07" w14:textId="77777777" w:rsidR="00C576E8" w:rsidRDefault="00C576E8" w:rsidP="00C576E8">
      <w:pPr>
        <w:autoSpaceDE w:val="0"/>
        <w:spacing w:line="360" w:lineRule="auto"/>
        <w:jc w:val="both"/>
      </w:pPr>
    </w:p>
    <w:p w14:paraId="21953ED0" w14:textId="0AE40FA7" w:rsidR="00C576E8" w:rsidRPr="0051334C" w:rsidRDefault="00C576E8" w:rsidP="00C576E8">
      <w:pPr>
        <w:autoSpaceDE w:val="0"/>
        <w:spacing w:line="360" w:lineRule="auto"/>
        <w:jc w:val="both"/>
      </w:pPr>
      <w:r w:rsidRPr="0051334C">
        <w:t>2. O prazo de</w:t>
      </w:r>
      <w:r w:rsidR="00702BDF">
        <w:t xml:space="preserve"> entrega dos lotes será de até </w:t>
      </w:r>
      <w:r w:rsidR="00FD38D3" w:rsidRPr="00FD38D3">
        <w:rPr>
          <w:b/>
        </w:rPr>
        <w:t>60</w:t>
      </w:r>
      <w:r w:rsidRPr="00FD38D3">
        <w:rPr>
          <w:b/>
          <w:bCs/>
        </w:rPr>
        <w:t xml:space="preserve"> (</w:t>
      </w:r>
      <w:r w:rsidR="00FD38D3" w:rsidRPr="00FD38D3">
        <w:rPr>
          <w:b/>
          <w:bCs/>
        </w:rPr>
        <w:t>sessenta</w:t>
      </w:r>
      <w:r w:rsidRPr="00FD38D3">
        <w:rPr>
          <w:b/>
          <w:bCs/>
        </w:rPr>
        <w:t>)</w:t>
      </w:r>
      <w:r w:rsidRPr="00FD38D3">
        <w:rPr>
          <w:b/>
        </w:rPr>
        <w:t xml:space="preserve"> dias</w:t>
      </w:r>
      <w:r w:rsidRPr="0051334C">
        <w:t>, após o recebimento do “Pedido de Empenho”, emitida pelo Departamento requisitante, no qual constarão: a data de expedição, especificação dos lotes, quantitativos, prazo, local de entrega, preço unitário e total, correndo por conta do fornecedor as despesas decorrentes de transporte, carregamento, descarregamento e entrega dos lotes.</w:t>
      </w:r>
    </w:p>
    <w:p w14:paraId="75978268" w14:textId="77777777" w:rsidR="00C576E8" w:rsidRPr="0051334C" w:rsidRDefault="00C576E8" w:rsidP="00C576E8">
      <w:pPr>
        <w:autoSpaceDE w:val="0"/>
        <w:jc w:val="both"/>
      </w:pPr>
    </w:p>
    <w:p w14:paraId="5072CF9C" w14:textId="77777777" w:rsidR="00C576E8" w:rsidRPr="0051334C" w:rsidRDefault="00C576E8" w:rsidP="00C576E8">
      <w:pPr>
        <w:autoSpaceDE w:val="0"/>
        <w:spacing w:line="360" w:lineRule="auto"/>
        <w:jc w:val="both"/>
      </w:pPr>
      <w:r w:rsidRPr="0051334C">
        <w:t xml:space="preserve">3. O prazo para o pagamento será de até 28 (vinte e oito) dias, após apresentação da respectiva Nota Fiscal e entrega dos lotes, devidamente discriminada e atestada pelo(s) gestor(es). Quando da emissão da Nota Fiscal, a empresa deverá fazer constar no seu corpo o número do </w:t>
      </w:r>
      <w:r w:rsidRPr="0051334C">
        <w:rPr>
          <w:b/>
          <w:bCs/>
        </w:rPr>
        <w:t>EMPENHO</w:t>
      </w:r>
      <w:r w:rsidRPr="0051334C">
        <w:t>, preferencialmente em destaque, sendo que na sua ausência a Nota Fiscal será recusada.</w:t>
      </w:r>
    </w:p>
    <w:p w14:paraId="5F936903" w14:textId="77777777" w:rsidR="00C576E8" w:rsidRPr="0051334C" w:rsidRDefault="00C576E8" w:rsidP="00C576E8">
      <w:pPr>
        <w:autoSpaceDE w:val="0"/>
        <w:spacing w:line="200" w:lineRule="atLeast"/>
        <w:ind w:left="567"/>
        <w:jc w:val="both"/>
      </w:pPr>
    </w:p>
    <w:p w14:paraId="35309406" w14:textId="77777777" w:rsidR="00C576E8" w:rsidRPr="0051334C" w:rsidRDefault="00C576E8" w:rsidP="00C576E8">
      <w:pPr>
        <w:autoSpaceDE w:val="0"/>
        <w:spacing w:line="360" w:lineRule="auto"/>
        <w:ind w:left="567"/>
        <w:jc w:val="both"/>
      </w:pPr>
      <w:r w:rsidRPr="0051334C">
        <w:t>3.1. Nenhum pagamento antecipado será efetuado à empresa, ou enquanto pendente de liquidação qualquer obrigação financeira que lhe foi imposta, em virtude de penalidade ou inadimplência, a qual poderá ser compensada com o pagamento pendente, sem que isso gere direito a acréscimos de qualquer natureza;</w:t>
      </w:r>
    </w:p>
    <w:p w14:paraId="23AB6E4B" w14:textId="77777777" w:rsidR="00C576E8" w:rsidRPr="0051334C" w:rsidRDefault="00C576E8" w:rsidP="00C576E8">
      <w:pPr>
        <w:autoSpaceDE w:val="0"/>
        <w:spacing w:line="200" w:lineRule="atLeast"/>
        <w:ind w:left="567"/>
        <w:jc w:val="both"/>
      </w:pPr>
    </w:p>
    <w:p w14:paraId="02B2EAFF" w14:textId="77777777" w:rsidR="00C576E8" w:rsidRPr="0051334C" w:rsidRDefault="00C576E8" w:rsidP="00C576E8">
      <w:pPr>
        <w:autoSpaceDE w:val="0"/>
        <w:spacing w:line="360" w:lineRule="auto"/>
        <w:ind w:left="567"/>
        <w:jc w:val="both"/>
      </w:pPr>
      <w:r w:rsidRPr="0051334C">
        <w:t xml:space="preserve">3.2. O pagamento em atraso ensejará a incidência de correção monetária </w:t>
      </w:r>
      <w:r w:rsidRPr="0051334C">
        <w:rPr>
          <w:b/>
          <w:i/>
        </w:rPr>
        <w:t>“pro rata”</w:t>
      </w:r>
      <w:r w:rsidRPr="0051334C">
        <w:t xml:space="preserve"> pela variação do INPC/IBGE, juros, também </w:t>
      </w:r>
      <w:r w:rsidRPr="0051334C">
        <w:rPr>
          <w:b/>
          <w:i/>
        </w:rPr>
        <w:t>“pro rata die”</w:t>
      </w:r>
      <w:r w:rsidRPr="0051334C">
        <w:t xml:space="preserve"> de 1% (um por cento) ao mês e multa moratória de 2% (dois por cento) após o 10</w:t>
      </w:r>
      <w:r w:rsidRPr="0051334C">
        <w:rPr>
          <w:u w:val="single"/>
          <w:vertAlign w:val="superscript"/>
        </w:rPr>
        <w:t>o</w:t>
      </w:r>
      <w:r w:rsidRPr="0051334C">
        <w:t xml:space="preserve"> (décimo) dia.</w:t>
      </w:r>
    </w:p>
    <w:p w14:paraId="24EDF182" w14:textId="77777777" w:rsidR="00C576E8" w:rsidRPr="0051334C" w:rsidRDefault="00C576E8" w:rsidP="00C576E8">
      <w:pPr>
        <w:autoSpaceDE w:val="0"/>
        <w:spacing w:line="200" w:lineRule="atLeast"/>
        <w:jc w:val="both"/>
      </w:pPr>
    </w:p>
    <w:p w14:paraId="5756DCE6" w14:textId="2530DC02" w:rsidR="00C576E8" w:rsidRPr="0051334C" w:rsidRDefault="00C576E8" w:rsidP="00C576E8">
      <w:pPr>
        <w:autoSpaceDE w:val="0"/>
        <w:spacing w:line="360" w:lineRule="auto"/>
        <w:jc w:val="both"/>
      </w:pPr>
      <w:r w:rsidRPr="0051334C">
        <w:t xml:space="preserve">4. </w:t>
      </w:r>
      <w:r w:rsidR="00DE5E76" w:rsidRPr="00DE5E76">
        <w:t xml:space="preserve">O(A) gestor(a) da Ata de Registro de Preços </w:t>
      </w:r>
      <w:r w:rsidRPr="0051334C">
        <w:t xml:space="preserve">será: </w:t>
      </w:r>
      <w:r w:rsidR="00FD38D3" w:rsidRPr="00FD38D3">
        <w:t>Daiane Dias, do Laboratório de Aguas, da Diretoria de Manutenção</w:t>
      </w:r>
      <w:r w:rsidR="00702BDF">
        <w:t xml:space="preserve">, </w:t>
      </w:r>
      <w:r w:rsidRPr="0051334C">
        <w:t>responsável(is) pela conferência das Notas Fiscais emitidas das quantidades dos lotes entregues, e, se constatadas irregularidades, serão devolvidas à empresa, que terá um prazo de 48 (quarenta e oito) horas para substituir os lotes rejeitados, sob pena de incorrer nas sanções administrativas. Quando da substituição do(s) gestor(es), o(a) Diretor(a) da pasta assumirá essa responsabilidade, enquanto não seja efetuada essa alteração.</w:t>
      </w:r>
    </w:p>
    <w:p w14:paraId="3A6537C6" w14:textId="267351FF" w:rsidR="00C576E8" w:rsidRDefault="00C576E8" w:rsidP="00C576E8">
      <w:pPr>
        <w:autoSpaceDE w:val="0"/>
        <w:spacing w:line="360" w:lineRule="auto"/>
        <w:ind w:left="708"/>
        <w:jc w:val="both"/>
      </w:pPr>
      <w:r w:rsidRPr="0051334C">
        <w:lastRenderedPageBreak/>
        <w:t>4.1.</w:t>
      </w:r>
      <w:r w:rsidR="00FC0414">
        <w:t xml:space="preserve"> </w:t>
      </w:r>
      <w:r w:rsidRPr="0051334C">
        <w:t xml:space="preserve">Na hipótese de ausência do(s) gestor(es) designado(s) no item 4, o Diretor da pasta será responsável pelos atos inerentes ao contrato </w:t>
      </w:r>
      <w:r w:rsidRPr="0051334C">
        <w:rPr>
          <w:color w:val="000000"/>
        </w:rPr>
        <w:t>ou instrumento equivalente</w:t>
      </w:r>
      <w:r w:rsidRPr="0051334C">
        <w:t>.</w:t>
      </w:r>
    </w:p>
    <w:p w14:paraId="58198710" w14:textId="77777777" w:rsidR="00C576E8" w:rsidRPr="0051334C" w:rsidRDefault="00C576E8" w:rsidP="00C576E8">
      <w:pPr>
        <w:autoSpaceDE w:val="0"/>
        <w:jc w:val="both"/>
      </w:pPr>
    </w:p>
    <w:p w14:paraId="665F4C5F" w14:textId="77777777" w:rsidR="00C576E8" w:rsidRPr="0051334C" w:rsidRDefault="00C576E8" w:rsidP="00C576E8">
      <w:pPr>
        <w:tabs>
          <w:tab w:val="left" w:pos="288"/>
        </w:tabs>
        <w:spacing w:line="360" w:lineRule="auto"/>
        <w:jc w:val="both"/>
        <w:rPr>
          <w:color w:val="000000"/>
        </w:rPr>
      </w:pPr>
      <w:r w:rsidRPr="0051334C">
        <w:t xml:space="preserve">5. </w:t>
      </w:r>
      <w:r w:rsidRPr="0051334C">
        <w:rPr>
          <w:color w:val="000000"/>
        </w:rPr>
        <w:t xml:space="preserve">O preposto da </w:t>
      </w:r>
      <w:r w:rsidRPr="0051334C">
        <w:rPr>
          <w:b/>
          <w:color w:val="000000"/>
        </w:rPr>
        <w:t>EMPRESA</w:t>
      </w:r>
      <w:r w:rsidRPr="0051334C">
        <w:rPr>
          <w:color w:val="000000"/>
        </w:rPr>
        <w:t xml:space="preserve"> será o(a) Sr(a). </w:t>
      </w:r>
      <w:r w:rsidRPr="0051334C">
        <w:t>_____________, portador(a) da cédula de identidade RG n</w:t>
      </w:r>
      <w:r w:rsidRPr="0051334C">
        <w:rPr>
          <w:u w:val="single"/>
          <w:vertAlign w:val="superscript"/>
        </w:rPr>
        <w:t>o</w:t>
      </w:r>
      <w:r w:rsidRPr="0051334C">
        <w:t xml:space="preserve">  ________ e inscrito(a) no CPF sob o n</w:t>
      </w:r>
      <w:r w:rsidRPr="0051334C">
        <w:rPr>
          <w:u w:val="single"/>
          <w:vertAlign w:val="superscript"/>
        </w:rPr>
        <w:t>o</w:t>
      </w:r>
      <w:r w:rsidRPr="0051334C">
        <w:t xml:space="preserve"> ______________</w:t>
      </w:r>
      <w:r w:rsidRPr="0051334C">
        <w:rPr>
          <w:color w:val="000000"/>
        </w:rPr>
        <w:t xml:space="preserve">, o qual deverá fiscalizar a execução desta ata de Registro de Preços, prestar toda assistência e orientação que se fizerem necessárias, conforme art. </w:t>
      </w:r>
      <w:r>
        <w:rPr>
          <w:color w:val="000000"/>
        </w:rPr>
        <w:t xml:space="preserve">118 </w:t>
      </w:r>
      <w:r w:rsidRPr="0051334C">
        <w:rPr>
          <w:color w:val="000000"/>
        </w:rPr>
        <w:t>da Lei Federal n</w:t>
      </w:r>
      <w:r w:rsidRPr="0051334C">
        <w:rPr>
          <w:color w:val="000000"/>
          <w:u w:val="single"/>
          <w:vertAlign w:val="superscript"/>
        </w:rPr>
        <w:t>o</w:t>
      </w:r>
      <w:r w:rsidRPr="0051334C">
        <w:rPr>
          <w:color w:val="000000"/>
        </w:rPr>
        <w:t xml:space="preserve"> </w:t>
      </w:r>
      <w:r>
        <w:rPr>
          <w:color w:val="000000"/>
        </w:rPr>
        <w:t>14.133</w:t>
      </w:r>
      <w:r w:rsidRPr="0051334C">
        <w:rPr>
          <w:color w:val="000000"/>
        </w:rPr>
        <w:t>/</w:t>
      </w:r>
      <w:r>
        <w:rPr>
          <w:color w:val="000000"/>
        </w:rPr>
        <w:t>21</w:t>
      </w:r>
      <w:r w:rsidRPr="0051334C">
        <w:rPr>
          <w:color w:val="000000"/>
        </w:rPr>
        <w:t>, e alterações posteriores.</w:t>
      </w:r>
    </w:p>
    <w:p w14:paraId="7101D75D" w14:textId="77777777" w:rsidR="00C576E8" w:rsidRPr="0051334C" w:rsidRDefault="00C576E8" w:rsidP="00C576E8">
      <w:pPr>
        <w:tabs>
          <w:tab w:val="left" w:pos="288"/>
        </w:tabs>
        <w:spacing w:line="200" w:lineRule="atLeast"/>
        <w:jc w:val="both"/>
      </w:pPr>
    </w:p>
    <w:p w14:paraId="6EAFF87A" w14:textId="77777777" w:rsidR="00C576E8" w:rsidRPr="0051334C" w:rsidRDefault="00C576E8" w:rsidP="00C576E8">
      <w:pPr>
        <w:autoSpaceDE w:val="0"/>
        <w:spacing w:line="360" w:lineRule="auto"/>
        <w:jc w:val="both"/>
      </w:pPr>
      <w:r w:rsidRPr="0051334C">
        <w:t xml:space="preserve">6. Os lotes deverão ser entregues em perfeitas condições, de acordo com as especificações constantes na proposta da empresa e do </w:t>
      </w:r>
      <w:r w:rsidRPr="0051334C">
        <w:rPr>
          <w:b/>
          <w:bCs/>
        </w:rPr>
        <w:t>ANEXO I</w:t>
      </w:r>
      <w:r w:rsidRPr="0051334C">
        <w:t xml:space="preserve"> do edital, que faz parte integrante deste instrumento, podendo o(a) gestor(a) recusar-se a recebê-los, caso não estejam de acordo com o especificado, sem prejuízo das penalidades previstas nesta ata.</w:t>
      </w:r>
    </w:p>
    <w:p w14:paraId="6FDC5D86" w14:textId="77777777" w:rsidR="00C576E8" w:rsidRPr="0051334C" w:rsidRDefault="00C576E8" w:rsidP="00C576E8">
      <w:pPr>
        <w:autoSpaceDE w:val="0"/>
        <w:spacing w:line="200" w:lineRule="atLeast"/>
        <w:jc w:val="both"/>
      </w:pPr>
    </w:p>
    <w:p w14:paraId="73FCCB99" w14:textId="77777777" w:rsidR="00C576E8" w:rsidRDefault="00C576E8" w:rsidP="00C576E8">
      <w:pPr>
        <w:autoSpaceDE w:val="0"/>
        <w:spacing w:line="360" w:lineRule="auto"/>
        <w:jc w:val="both"/>
      </w:pPr>
      <w:r w:rsidRPr="0051334C">
        <w:t>7. Durante o prazo de validade da ata de Registro de Preços, a empresa que tiver seu preço registrado fica obrigada a fornecer os lotes solicitados, nas quantidades indicadas em cada “Pedido de Empenho”.</w:t>
      </w:r>
    </w:p>
    <w:p w14:paraId="3E014711" w14:textId="77777777" w:rsidR="005E2886" w:rsidRDefault="005E2886" w:rsidP="00C576E8">
      <w:pPr>
        <w:autoSpaceDE w:val="0"/>
        <w:spacing w:line="360" w:lineRule="auto"/>
        <w:jc w:val="both"/>
      </w:pPr>
    </w:p>
    <w:p w14:paraId="441B9867" w14:textId="77777777" w:rsidR="00C576E8" w:rsidRDefault="00C576E8" w:rsidP="00C576E8">
      <w:pPr>
        <w:autoSpaceDE w:val="0"/>
        <w:spacing w:line="360" w:lineRule="auto"/>
        <w:jc w:val="both"/>
      </w:pPr>
      <w:r>
        <w:t>8. Os preços registrados poderão ser alterados ou atualizados em decorrência de eventual redução dos preços pra</w:t>
      </w:r>
      <w:r>
        <w:rPr>
          <w:rFonts w:eastAsia="Calibri"/>
        </w:rPr>
        <w:t>ti</w:t>
      </w:r>
      <w:r>
        <w:t>cados no mercado ou de fato que eleve o custo dos bens, das obras ou dos serviços registrados, nas seguintes situações:</w:t>
      </w:r>
    </w:p>
    <w:p w14:paraId="71B28FF1" w14:textId="77777777" w:rsidR="00C576E8" w:rsidRDefault="00C576E8" w:rsidP="005E2886">
      <w:pPr>
        <w:autoSpaceDE w:val="0"/>
        <w:spacing w:line="360" w:lineRule="auto"/>
        <w:ind w:left="708"/>
        <w:jc w:val="both"/>
        <w:rPr>
          <w:color w:val="0000EF"/>
        </w:rPr>
      </w:pPr>
      <w:r>
        <w:t xml:space="preserve">8.1. Em caso de força maior, caso fortuito ou fato do príncipe ou em decorrência de fatos imprevisíveis ou previsíveis de consequências incalculáveis, que inviabilizem a execução da ata tal como pactuada, nos termos da </w:t>
      </w:r>
      <w:r>
        <w:rPr>
          <w:color w:val="0000EF"/>
        </w:rPr>
        <w:t>alínea “d” do inciso II do caput do art. 124 da Lei nº 14.133, de 2021;</w:t>
      </w:r>
    </w:p>
    <w:p w14:paraId="6A48F94C" w14:textId="77777777" w:rsidR="00C576E8" w:rsidRDefault="00C576E8" w:rsidP="005E2886">
      <w:pPr>
        <w:autoSpaceDE w:val="0"/>
        <w:spacing w:line="360" w:lineRule="auto"/>
        <w:ind w:left="708"/>
        <w:jc w:val="both"/>
      </w:pPr>
      <w:r w:rsidRPr="00A158B0">
        <w:t xml:space="preserve">8.2. Em </w:t>
      </w:r>
      <w:r>
        <w:t>caso de criação, alteração ou ex</w:t>
      </w:r>
      <w:r>
        <w:rPr>
          <w:rFonts w:eastAsia="Calibri"/>
        </w:rPr>
        <w:t>ti</w:t>
      </w:r>
      <w:r>
        <w:t>nção de quaisquer tributos ou encargos legais ou a superveniência de disposições legais, com comprovada repercussão sobre os preços registrados;</w:t>
      </w:r>
    </w:p>
    <w:p w14:paraId="0C90D66B" w14:textId="77777777" w:rsidR="00C576E8" w:rsidRDefault="00C576E8" w:rsidP="005E2886">
      <w:pPr>
        <w:autoSpaceDE w:val="0"/>
        <w:spacing w:line="360" w:lineRule="auto"/>
        <w:ind w:left="708"/>
        <w:jc w:val="both"/>
      </w:pPr>
      <w:r>
        <w:t>8.3. Na hipótese de reajustamento ou repactuação sobre os preços registrados, nos termos da Lei nº 14.133, de 2021.</w:t>
      </w:r>
    </w:p>
    <w:p w14:paraId="2B7E7960" w14:textId="33617CE6" w:rsidR="00C576E8" w:rsidRDefault="00C576E8" w:rsidP="005E2886">
      <w:pPr>
        <w:autoSpaceDE w:val="0"/>
        <w:spacing w:line="360" w:lineRule="auto"/>
        <w:ind w:left="1416"/>
        <w:jc w:val="both"/>
      </w:pPr>
      <w:r>
        <w:t xml:space="preserve">8.3.1. No caso do reajustamento, deverá ser respeitada a contagem da anualidade e o índice </w:t>
      </w:r>
      <w:r w:rsidR="005E2886">
        <w:t>IPCA/IBGE</w:t>
      </w:r>
      <w:r>
        <w:t xml:space="preserve">; </w:t>
      </w:r>
    </w:p>
    <w:p w14:paraId="2E031BB0" w14:textId="77777777" w:rsidR="00C576E8" w:rsidRDefault="00C576E8" w:rsidP="005E2886">
      <w:pPr>
        <w:autoSpaceDE w:val="0"/>
        <w:spacing w:line="360" w:lineRule="auto"/>
        <w:ind w:left="1416"/>
        <w:jc w:val="both"/>
      </w:pPr>
      <w:r>
        <w:t xml:space="preserve">8.3.2. No caso da repactuação, o interessado deverá </w:t>
      </w:r>
      <w:r w:rsidRPr="0051334C">
        <w:t xml:space="preserve">solicitar alteração de preço(s), justificar o pedido, </w:t>
      </w:r>
      <w:r>
        <w:t xml:space="preserve">apresentar </w:t>
      </w:r>
      <w:r w:rsidRPr="0051334C">
        <w:t xml:space="preserve">planilha(s) detalhada(s) de custos, </w:t>
      </w:r>
      <w:r w:rsidRPr="0051334C">
        <w:lastRenderedPageBreak/>
        <w:t>acompanhada(s) de documento(s) que comprove(m) a procedência do pedido, tais como: lista de preços de fabricantes, notas fiscais de aquisição dos produtos e/ou matérias-primas, etc.;</w:t>
      </w:r>
    </w:p>
    <w:p w14:paraId="4849F12D" w14:textId="77777777" w:rsidR="00C576E8" w:rsidRDefault="00C576E8" w:rsidP="005E2886">
      <w:pPr>
        <w:autoSpaceDE w:val="0"/>
        <w:spacing w:line="360" w:lineRule="auto"/>
        <w:ind w:left="708"/>
        <w:jc w:val="both"/>
      </w:pPr>
      <w:r>
        <w:t>8.4. Na hipótese de o preço registrado tornar-se superior ao preço pra</w:t>
      </w:r>
      <w:r>
        <w:rPr>
          <w:rFonts w:eastAsia="Calibri"/>
        </w:rPr>
        <w:t>ti</w:t>
      </w:r>
      <w:r>
        <w:t>cado no mercado por mo</w:t>
      </w:r>
      <w:r>
        <w:rPr>
          <w:rFonts w:eastAsia="Calibri"/>
        </w:rPr>
        <w:t>ti</w:t>
      </w:r>
      <w:r>
        <w:t>vo superveniente, o fornecedor será convocado para negociar a redução do preço registrado.</w:t>
      </w:r>
    </w:p>
    <w:p w14:paraId="57B614B4" w14:textId="77777777" w:rsidR="00C576E8" w:rsidRDefault="00C576E8" w:rsidP="005E2886">
      <w:pPr>
        <w:autoSpaceDE w:val="0"/>
        <w:spacing w:line="360" w:lineRule="auto"/>
        <w:ind w:left="1416"/>
        <w:jc w:val="both"/>
      </w:pPr>
      <w:r>
        <w:t>8.4.1. Caso não aceite reduzir seu preço aos valores pra</w:t>
      </w:r>
      <w:r>
        <w:rPr>
          <w:rFonts w:eastAsia="Calibri"/>
        </w:rPr>
        <w:t>ti</w:t>
      </w:r>
      <w:r>
        <w:t>cados pelo mercado, o fornecedor será liberado do compromisso assumido quanto ao item registrado, sem aplicação de penalidades administrativas.</w:t>
      </w:r>
    </w:p>
    <w:p w14:paraId="7F45108F" w14:textId="77777777" w:rsidR="00C576E8" w:rsidRDefault="00C576E8" w:rsidP="005E2886">
      <w:pPr>
        <w:autoSpaceDE w:val="0"/>
        <w:spacing w:line="360" w:lineRule="auto"/>
        <w:ind w:left="1416"/>
        <w:jc w:val="both"/>
      </w:pPr>
      <w:r>
        <w:t xml:space="preserve">8.4.2. Na hipótese prevista no item anterior, serão convocados os fornecedores do cadastro de reserva, na ordem de classificação, para verificar se aceitam reduzir seus preços aos valores de mercado e não convocará os licitantes ou fornecedores que tiveram seu registro cancelado. </w:t>
      </w:r>
    </w:p>
    <w:p w14:paraId="17992F9E" w14:textId="77777777" w:rsidR="00C576E8" w:rsidRDefault="00C576E8" w:rsidP="005E2886">
      <w:pPr>
        <w:autoSpaceDE w:val="0"/>
        <w:spacing w:line="360" w:lineRule="auto"/>
        <w:ind w:left="1416"/>
        <w:jc w:val="both"/>
      </w:pPr>
      <w:r>
        <w:t>8.4.3. Se não obtiver êxito nas negociações, procederá ao cancelamento da ata de registro de preços, adotando as medidas cabíveis para obtenção de contratação mais vantajosa.</w:t>
      </w:r>
      <w:bookmarkStart w:id="2" w:name="reducao_preco_mercado_negociacao_frustra"/>
      <w:bookmarkEnd w:id="2"/>
    </w:p>
    <w:p w14:paraId="6AC48900" w14:textId="77777777" w:rsidR="00C576E8" w:rsidRPr="0051334C" w:rsidRDefault="00C576E8" w:rsidP="00C576E8">
      <w:pPr>
        <w:autoSpaceDE w:val="0"/>
        <w:spacing w:line="200" w:lineRule="atLeast"/>
        <w:jc w:val="both"/>
      </w:pPr>
    </w:p>
    <w:p w14:paraId="10C8C595" w14:textId="77777777" w:rsidR="00C576E8" w:rsidRPr="0051334C" w:rsidRDefault="00C576E8" w:rsidP="00C576E8">
      <w:pPr>
        <w:spacing w:line="360" w:lineRule="auto"/>
        <w:jc w:val="both"/>
      </w:pPr>
      <w:r>
        <w:t>9.</w:t>
      </w:r>
      <w:r w:rsidRPr="0051334C">
        <w:t xml:space="preserve"> A Administração não está obrigada a adquirir uma quantidade mínima dos lotes registrados, ficando a seu exclusivo critério a definição da quantidade e do momento da aquisição, sendo certo que os quantitativos totais expressos nesta ata são estimativos e representam previsão do Departamento requisitante, para as compras durante o prazo de 12 (doze) meses.</w:t>
      </w:r>
    </w:p>
    <w:p w14:paraId="01508CEC" w14:textId="77777777" w:rsidR="00C576E8" w:rsidRPr="0051334C" w:rsidRDefault="00C576E8" w:rsidP="00C576E8">
      <w:pPr>
        <w:spacing w:line="200" w:lineRule="atLeast"/>
        <w:jc w:val="both"/>
      </w:pPr>
    </w:p>
    <w:p w14:paraId="0A3AD829" w14:textId="55420C71" w:rsidR="00C576E8" w:rsidRPr="0051334C" w:rsidRDefault="00FC0414" w:rsidP="00C576E8">
      <w:pPr>
        <w:spacing w:line="360" w:lineRule="auto"/>
        <w:jc w:val="both"/>
      </w:pPr>
      <w:r>
        <w:t>10</w:t>
      </w:r>
      <w:r w:rsidR="00C576E8" w:rsidRPr="0051334C">
        <w:t xml:space="preserve">. A existência do preço registrado não obriga o </w:t>
      </w:r>
      <w:r w:rsidR="00C576E8" w:rsidRPr="0051334C">
        <w:rPr>
          <w:b/>
          <w:bCs/>
          <w:i/>
          <w:iCs/>
        </w:rPr>
        <w:t>SAAE</w:t>
      </w:r>
      <w:r w:rsidR="00C576E8" w:rsidRPr="0051334C">
        <w:t xml:space="preserve"> a firmar contratações que dele possam advir, facultada a utilização de outros meios, respeitada a legislação vigente, sendo assegurado ao detentor da ata de Registro de Preços, preferência em igualdade de condições.</w:t>
      </w:r>
    </w:p>
    <w:p w14:paraId="0E8346A2" w14:textId="77777777" w:rsidR="00C576E8" w:rsidRPr="0051334C" w:rsidRDefault="00C576E8" w:rsidP="00C576E8">
      <w:pPr>
        <w:spacing w:line="200" w:lineRule="atLeast"/>
        <w:jc w:val="both"/>
      </w:pPr>
    </w:p>
    <w:p w14:paraId="5D397A7F" w14:textId="0A173D1B" w:rsidR="00C576E8" w:rsidRPr="0051334C" w:rsidRDefault="00C576E8" w:rsidP="00C576E8">
      <w:pPr>
        <w:autoSpaceDE w:val="0"/>
        <w:spacing w:line="360" w:lineRule="auto"/>
        <w:jc w:val="both"/>
      </w:pPr>
      <w:r w:rsidRPr="0051334C">
        <w:t>1</w:t>
      </w:r>
      <w:r w:rsidR="00FC0414">
        <w:t>1</w:t>
      </w:r>
      <w:r w:rsidRPr="0051334C">
        <w:t>. Constituem motivo para cancelamento da ata de Registro dos Preços as situações referidas no artigo</w:t>
      </w:r>
      <w:r w:rsidR="00FC0414">
        <w:t xml:space="preserve"> 137</w:t>
      </w:r>
      <w:r w:rsidRPr="0051334C">
        <w:t xml:space="preserve"> da Lei Federal n</w:t>
      </w:r>
      <w:r w:rsidRPr="0051334C">
        <w:rPr>
          <w:u w:val="single"/>
          <w:vertAlign w:val="superscript"/>
        </w:rPr>
        <w:t>o</w:t>
      </w:r>
      <w:r w:rsidRPr="0051334C">
        <w:t xml:space="preserve"> </w:t>
      </w:r>
      <w:r w:rsidR="00FC0414">
        <w:t>14.133/21</w:t>
      </w:r>
      <w:r w:rsidRPr="0051334C">
        <w:t xml:space="preserve"> e no Decreto Municipal n</w:t>
      </w:r>
      <w:r w:rsidRPr="0051334C">
        <w:rPr>
          <w:u w:val="single"/>
          <w:vertAlign w:val="superscript"/>
        </w:rPr>
        <w:t>o</w:t>
      </w:r>
      <w:r w:rsidRPr="0051334C">
        <w:t xml:space="preserve"> 10.158 de 21 de janeiro de 2.009.</w:t>
      </w:r>
    </w:p>
    <w:p w14:paraId="011D40D5" w14:textId="77777777" w:rsidR="00C576E8" w:rsidRPr="0051334C" w:rsidRDefault="00C576E8" w:rsidP="00C576E8">
      <w:pPr>
        <w:autoSpaceDE w:val="0"/>
        <w:jc w:val="both"/>
      </w:pPr>
    </w:p>
    <w:p w14:paraId="5A4CC959" w14:textId="03171279" w:rsidR="00C576E8" w:rsidRPr="0051334C" w:rsidRDefault="00C576E8" w:rsidP="00C576E8">
      <w:pPr>
        <w:autoSpaceDE w:val="0"/>
        <w:spacing w:line="360" w:lineRule="auto"/>
        <w:jc w:val="both"/>
      </w:pPr>
      <w:r w:rsidRPr="0051334C">
        <w:t>1</w:t>
      </w:r>
      <w:r w:rsidR="00FC0414">
        <w:t>2</w:t>
      </w:r>
      <w:r w:rsidRPr="0051334C">
        <w:t xml:space="preserve">. A recusa injustificada da empresa constante do Registro de Preços em atender à solicitação expressa no “Pedido de Empenho”, além do cancelamento do Registro de Preços, implicará na suspensão do direito de participar de licitações no âmbito do </w:t>
      </w:r>
      <w:r w:rsidRPr="0051334C">
        <w:rPr>
          <w:b/>
          <w:bCs/>
          <w:i/>
          <w:iCs/>
        </w:rPr>
        <w:t>SAAE</w:t>
      </w:r>
      <w:r w:rsidRPr="0051334C">
        <w:t>, pelo prazo de 12 (doze) meses.</w:t>
      </w:r>
    </w:p>
    <w:p w14:paraId="4ED54E59" w14:textId="77777777" w:rsidR="00C576E8" w:rsidRPr="0051334C" w:rsidRDefault="00C576E8" w:rsidP="00C576E8">
      <w:pPr>
        <w:autoSpaceDE w:val="0"/>
        <w:spacing w:line="200" w:lineRule="atLeast"/>
        <w:jc w:val="both"/>
      </w:pPr>
    </w:p>
    <w:p w14:paraId="682B8AAA" w14:textId="6B8CC00D" w:rsidR="00C576E8" w:rsidRPr="0051334C" w:rsidRDefault="00C576E8" w:rsidP="00C576E8">
      <w:pPr>
        <w:autoSpaceDE w:val="0"/>
        <w:spacing w:line="360" w:lineRule="auto"/>
        <w:jc w:val="both"/>
      </w:pPr>
      <w:r w:rsidRPr="0051334C">
        <w:t>1</w:t>
      </w:r>
      <w:r w:rsidR="00FC0414">
        <w:t>3</w:t>
      </w:r>
      <w:r w:rsidRPr="0051334C">
        <w:t>. Em caso de inexecução total ou parcial das contratações decorrentes do Registro de Preços desta ata, salvo ocorrência de caso fortuito ou de força maior, devidamente justificada e comprovada, serão aplicadas, segundo a gravidade da falta, as seguintes penalidades:</w:t>
      </w:r>
    </w:p>
    <w:p w14:paraId="69738FE5" w14:textId="77777777" w:rsidR="00C576E8" w:rsidRPr="0051334C" w:rsidRDefault="00C576E8" w:rsidP="00C576E8">
      <w:pPr>
        <w:widowControl w:val="0"/>
        <w:autoSpaceDE w:val="0"/>
        <w:spacing w:line="200" w:lineRule="atLeast"/>
        <w:jc w:val="both"/>
      </w:pPr>
    </w:p>
    <w:p w14:paraId="116432DD" w14:textId="77777777" w:rsidR="00C576E8" w:rsidRPr="0051334C" w:rsidRDefault="00C576E8" w:rsidP="00C576E8">
      <w:pPr>
        <w:autoSpaceDE w:val="0"/>
        <w:spacing w:after="120" w:line="360" w:lineRule="auto"/>
        <w:ind w:left="709"/>
        <w:jc w:val="both"/>
        <w:rPr>
          <w:bCs/>
        </w:rPr>
      </w:pPr>
      <w:r w:rsidRPr="0051334C">
        <w:rPr>
          <w:b/>
          <w:bCs/>
        </w:rPr>
        <w:t xml:space="preserve">a) </w:t>
      </w:r>
      <w:r w:rsidRPr="0051334C">
        <w:rPr>
          <w:bCs/>
        </w:rPr>
        <w:t>Advertência, na hipótese do descumprimento de obrigação que não afete o prazo, ou qualidade/especificações do objeto licitado e que não cause prejuízo para a autarquia;</w:t>
      </w:r>
    </w:p>
    <w:p w14:paraId="4C0006A0" w14:textId="77777777" w:rsidR="00C576E8" w:rsidRPr="0051334C" w:rsidRDefault="00C576E8" w:rsidP="00C576E8">
      <w:pPr>
        <w:widowControl w:val="0"/>
        <w:autoSpaceDE w:val="0"/>
        <w:spacing w:before="240" w:after="120" w:line="360" w:lineRule="auto"/>
        <w:ind w:left="709"/>
        <w:jc w:val="both"/>
      </w:pPr>
      <w:r w:rsidRPr="0051334C">
        <w:rPr>
          <w:b/>
          <w:bCs/>
        </w:rPr>
        <w:t>b)</w:t>
      </w:r>
      <w:r w:rsidRPr="0051334C">
        <w:t xml:space="preserve"> Multa de 2% (dois inteiros por cento) por dia de atraso </w:t>
      </w:r>
      <w:r w:rsidRPr="00B25420">
        <w:t>na entrega, sobre o valor total da obrigação não cumprida constante no “Pedido de Empenho”, até o 10</w:t>
      </w:r>
      <w:r w:rsidRPr="00B25420">
        <w:rPr>
          <w:u w:val="single"/>
          <w:vertAlign w:val="superscript"/>
        </w:rPr>
        <w:t>o</w:t>
      </w:r>
      <w:r w:rsidRPr="00B25420">
        <w:t xml:space="preserve"> (décimo) dia</w:t>
      </w:r>
      <w:r w:rsidRPr="0051334C">
        <w:t xml:space="preserve"> consecutivo;</w:t>
      </w:r>
    </w:p>
    <w:p w14:paraId="380B06C3" w14:textId="77777777" w:rsidR="00C576E8" w:rsidRPr="0051334C" w:rsidRDefault="00C576E8" w:rsidP="00C576E8">
      <w:pPr>
        <w:widowControl w:val="0"/>
        <w:autoSpaceDE w:val="0"/>
        <w:spacing w:before="240" w:after="120" w:line="360" w:lineRule="auto"/>
        <w:ind w:left="709"/>
        <w:jc w:val="both"/>
      </w:pPr>
      <w:r w:rsidRPr="0051334C">
        <w:rPr>
          <w:b/>
          <w:bCs/>
        </w:rPr>
        <w:t>c)</w:t>
      </w:r>
      <w:r w:rsidRPr="0051334C">
        <w:t xml:space="preserve"> A partir do 11º (décimo primeiro) dia de atraso na entrega, multa de até 15% (quinze inteiros por cento) sobre o valor total da obrigação não cumprida constante no “Pedido de Empenho”, até o 30º (trigésimo) dia de atraso;</w:t>
      </w:r>
    </w:p>
    <w:p w14:paraId="1A0F2A21" w14:textId="77777777" w:rsidR="00C576E8" w:rsidRPr="0051334C" w:rsidRDefault="00C576E8" w:rsidP="00C576E8">
      <w:pPr>
        <w:widowControl w:val="0"/>
        <w:autoSpaceDE w:val="0"/>
        <w:spacing w:before="240" w:after="120" w:line="360" w:lineRule="auto"/>
        <w:ind w:left="709"/>
        <w:jc w:val="both"/>
      </w:pPr>
      <w:r w:rsidRPr="0051334C">
        <w:rPr>
          <w:b/>
          <w:bCs/>
        </w:rPr>
        <w:t xml:space="preserve">d) </w:t>
      </w:r>
      <w:r w:rsidRPr="0051334C">
        <w:t>A partir do 31º (trigésimo primeiro) dia estará caracterizado a inexecução total ou parcial da obrigação assumida, aplicando-se o previsto na alínea ‘f’, cumulado com a alínea ‘g’, conforme o caso.</w:t>
      </w:r>
    </w:p>
    <w:p w14:paraId="52CFEBCF" w14:textId="77777777" w:rsidR="00C576E8" w:rsidRPr="0051334C" w:rsidRDefault="00C576E8" w:rsidP="00C576E8">
      <w:pPr>
        <w:widowControl w:val="0"/>
        <w:autoSpaceDE w:val="0"/>
        <w:spacing w:before="240" w:after="120" w:line="360" w:lineRule="auto"/>
        <w:ind w:left="709"/>
        <w:jc w:val="both"/>
      </w:pPr>
      <w:r w:rsidRPr="0051334C">
        <w:rPr>
          <w:b/>
          <w:bCs/>
        </w:rPr>
        <w:t>e)</w:t>
      </w:r>
      <w:r w:rsidRPr="0051334C">
        <w:t xml:space="preserve"> Multa de 10% (dez inteiros por cento) sobre o valor do “Pedido de Empenho”, por entrega do(s) lote(s) em desconformidade com as especificações estabelecidas ou em condições impróprias para a utilização, sem prejuízo da obrigação de substituí-los; </w:t>
      </w:r>
    </w:p>
    <w:p w14:paraId="0D964A68" w14:textId="77777777" w:rsidR="00C576E8" w:rsidRPr="0051334C" w:rsidRDefault="00C576E8" w:rsidP="00C576E8">
      <w:pPr>
        <w:autoSpaceDE w:val="0"/>
        <w:spacing w:before="240" w:line="360" w:lineRule="auto"/>
        <w:ind w:left="708"/>
        <w:jc w:val="both"/>
        <w:rPr>
          <w:bCs/>
        </w:rPr>
      </w:pPr>
      <w:r w:rsidRPr="0051334C">
        <w:rPr>
          <w:b/>
          <w:bCs/>
        </w:rPr>
        <w:t>f)</w:t>
      </w:r>
      <w:r w:rsidRPr="0051334C">
        <w:t xml:space="preserve"> </w:t>
      </w:r>
      <w:r w:rsidRPr="0051334C">
        <w:rPr>
          <w:bCs/>
        </w:rPr>
        <w:t xml:space="preserve">Nos demais casos de inadimplemento, multa de 20% (vinte por cento) </w:t>
      </w:r>
      <w:r w:rsidRPr="0051334C">
        <w:t>sobre o valor total da obrigação não cumprida constante</w:t>
      </w:r>
      <w:r w:rsidRPr="0051334C">
        <w:rPr>
          <w:bCs/>
        </w:rPr>
        <w:t xml:space="preserve"> no </w:t>
      </w:r>
      <w:r w:rsidRPr="0051334C">
        <w:t>“Pedido de Empenho”</w:t>
      </w:r>
      <w:r w:rsidRPr="0051334C">
        <w:rPr>
          <w:bCs/>
        </w:rPr>
        <w:t xml:space="preserve">; </w:t>
      </w:r>
    </w:p>
    <w:p w14:paraId="59B121F7" w14:textId="77777777" w:rsidR="00C576E8" w:rsidRPr="0051334C" w:rsidRDefault="00C576E8" w:rsidP="00C576E8">
      <w:pPr>
        <w:autoSpaceDE w:val="0"/>
        <w:spacing w:before="240" w:line="360" w:lineRule="auto"/>
        <w:ind w:left="708"/>
        <w:jc w:val="both"/>
      </w:pPr>
      <w:r w:rsidRPr="0051334C">
        <w:rPr>
          <w:b/>
          <w:bCs/>
        </w:rPr>
        <w:t>g)</w:t>
      </w:r>
      <w:r w:rsidRPr="0051334C">
        <w:t xml:space="preserve"> Cancelamento da Ata de Registro de Preços e suspensão temporária ao direito de licitar com o </w:t>
      </w:r>
      <w:r w:rsidRPr="0051334C">
        <w:rPr>
          <w:b/>
          <w:bCs/>
          <w:i/>
          <w:iCs/>
        </w:rPr>
        <w:t>SAAE</w:t>
      </w:r>
      <w:r w:rsidRPr="0051334C">
        <w:t xml:space="preserve"> de Indaiatuba, bem como o impedimento de com ele contratar, pelo prazo de 12 (doze) meses, na hipótese de descumprimento integral de, no mínimo, um “Pedido de Empenho” ou descumprimento parcial de mais de um “Pedido de Empenho;</w:t>
      </w:r>
    </w:p>
    <w:p w14:paraId="7B70E4AE" w14:textId="77777777" w:rsidR="00C576E8" w:rsidRPr="0051334C"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b/>
          <w:lang w:val="pt-BR"/>
        </w:rPr>
      </w:pPr>
    </w:p>
    <w:p w14:paraId="3501F341" w14:textId="77777777" w:rsidR="00C576E8" w:rsidRPr="0051334C"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rPr>
      </w:pPr>
      <w:r w:rsidRPr="0051334C">
        <w:rPr>
          <w:rFonts w:ascii="Times New Roman" w:hAnsi="Times New Roman" w:cs="Times New Roman"/>
          <w:b/>
          <w:lang w:val="pt-BR"/>
        </w:rPr>
        <w:t>h)</w:t>
      </w:r>
      <w:r w:rsidRPr="0051334C">
        <w:rPr>
          <w:rFonts w:ascii="Times New Roman" w:hAnsi="Times New Roman" w:cs="Times New Roman"/>
          <w:lang w:val="pt-BR"/>
        </w:rPr>
        <w:t xml:space="preserve"> D</w:t>
      </w:r>
      <w:r w:rsidRPr="0051334C">
        <w:rPr>
          <w:rFonts w:ascii="Times New Roman" w:hAnsi="Times New Roman" w:cs="Times New Roman"/>
        </w:rPr>
        <w:t xml:space="preserve">eclaração de inidoneidade para licitar ou contratar com a Administração Pública em geral, enquanto perdurarem os motivos determinantes da punição ou até que seja providenciada sua reabilitação perante a própria autoridade que aplicou a penalidade, </w:t>
      </w:r>
      <w:r w:rsidRPr="0051334C">
        <w:rPr>
          <w:rFonts w:ascii="Times New Roman" w:hAnsi="Times New Roman" w:cs="Times New Roman"/>
        </w:rPr>
        <w:lastRenderedPageBreak/>
        <w:t>que será concedida sempre que o contrato ou instrumento equivalente ressarcir a Administração pelos prejuízos resultantes e após decorrido o prazo da sanção aplicada com base na alinea anterior.</w:t>
      </w:r>
    </w:p>
    <w:p w14:paraId="26DDCAD3" w14:textId="77777777" w:rsidR="00C576E8" w:rsidRPr="0051334C" w:rsidRDefault="00C576E8" w:rsidP="00C576E8">
      <w:pPr>
        <w:widowControl w:val="0"/>
        <w:autoSpaceDE w:val="0"/>
        <w:spacing w:line="360" w:lineRule="auto"/>
        <w:jc w:val="both"/>
      </w:pPr>
    </w:p>
    <w:p w14:paraId="25BABBB3" w14:textId="3DAB5B06" w:rsidR="00C576E8" w:rsidRPr="0051334C" w:rsidRDefault="00C576E8" w:rsidP="00C576E8">
      <w:pPr>
        <w:widowControl w:val="0"/>
        <w:autoSpaceDE w:val="0"/>
        <w:spacing w:line="360" w:lineRule="auto"/>
        <w:jc w:val="both"/>
      </w:pPr>
      <w:r w:rsidRPr="0051334C">
        <w:t>1</w:t>
      </w:r>
      <w:r w:rsidR="00FC0414">
        <w:t>4</w:t>
      </w:r>
      <w:r w:rsidRPr="0051334C">
        <w:t>. A aplicação de multas que ultrapassem o equivalente a 30% (trinta inteiros por cento) do valor da Ata de Registro de Preços, será causa de anulação da(o) mesma(o), unilateralmente pela Autarquia, nos termos da legislação aplicável, e posterior cancelamento do Registro de Preços.</w:t>
      </w:r>
    </w:p>
    <w:p w14:paraId="07BF7A9A" w14:textId="77777777" w:rsidR="00C576E8" w:rsidRPr="0051334C" w:rsidRDefault="00C576E8" w:rsidP="00C576E8">
      <w:pPr>
        <w:widowControl w:val="0"/>
        <w:autoSpaceDE w:val="0"/>
        <w:spacing w:line="360" w:lineRule="auto"/>
        <w:jc w:val="both"/>
      </w:pPr>
    </w:p>
    <w:p w14:paraId="57CF1EBD" w14:textId="1A24C4C8" w:rsidR="00C576E8" w:rsidRPr="0051334C" w:rsidRDefault="00C576E8" w:rsidP="00C576E8">
      <w:pPr>
        <w:widowControl w:val="0"/>
        <w:autoSpaceDE w:val="0"/>
        <w:spacing w:line="360" w:lineRule="auto"/>
        <w:jc w:val="both"/>
      </w:pPr>
      <w:r w:rsidRPr="0051334C">
        <w:t>1</w:t>
      </w:r>
      <w:r w:rsidR="00FC0414">
        <w:t>5</w:t>
      </w:r>
      <w:r w:rsidRPr="0051334C">
        <w:t>. As multas serão independentes entre si, podendo ser aplicadas isoladas ou cumulativamente.</w:t>
      </w:r>
    </w:p>
    <w:p w14:paraId="3FDB2CB9" w14:textId="77777777" w:rsidR="00C576E8" w:rsidRPr="0051334C" w:rsidRDefault="00C576E8" w:rsidP="00C576E8">
      <w:pPr>
        <w:widowControl w:val="0"/>
        <w:autoSpaceDE w:val="0"/>
        <w:spacing w:line="360" w:lineRule="auto"/>
        <w:jc w:val="both"/>
      </w:pPr>
    </w:p>
    <w:p w14:paraId="564F9CE8" w14:textId="3AA01C80" w:rsidR="00C576E8" w:rsidRPr="0051334C" w:rsidRDefault="00C576E8" w:rsidP="00C576E8">
      <w:pPr>
        <w:widowControl w:val="0"/>
        <w:autoSpaceDE w:val="0"/>
        <w:spacing w:line="360" w:lineRule="auto"/>
        <w:jc w:val="both"/>
        <w:rPr>
          <w:lang w:val="pt-PT"/>
        </w:rPr>
      </w:pPr>
      <w:r w:rsidRPr="0051334C">
        <w:t>1</w:t>
      </w:r>
      <w:r w:rsidR="00FC0414">
        <w:t>6</w:t>
      </w:r>
      <w:r w:rsidRPr="0051334C">
        <w:t xml:space="preserve">. O valor da multa aplicada será cobrado por meio de boleto bancário, devendo ser recolhido no prazo constante do vencimento do boleto. </w:t>
      </w:r>
      <w:r w:rsidRPr="0051334C">
        <w:rPr>
          <w:lang w:val="pt-PT"/>
        </w:rPr>
        <w:t>Se o valor da multa devida não for recolhido dentro do prazo de vencimento, será automaticamente inscrito em Dívida Ativa e executado judicialmente.</w:t>
      </w:r>
    </w:p>
    <w:p w14:paraId="4743591B" w14:textId="77777777" w:rsidR="00C576E8" w:rsidRPr="0051334C" w:rsidRDefault="00C576E8" w:rsidP="00C576E8">
      <w:pPr>
        <w:widowControl w:val="0"/>
        <w:tabs>
          <w:tab w:val="left" w:pos="0"/>
          <w:tab w:val="left" w:pos="240"/>
          <w:tab w:val="left" w:pos="600"/>
          <w:tab w:val="center" w:pos="4419"/>
          <w:tab w:val="right" w:pos="8838"/>
        </w:tabs>
        <w:autoSpaceDE w:val="0"/>
        <w:spacing w:line="100" w:lineRule="atLeast"/>
        <w:jc w:val="both"/>
        <w:rPr>
          <w:lang w:val="pt-PT"/>
        </w:rPr>
      </w:pPr>
    </w:p>
    <w:p w14:paraId="7DBE3F11" w14:textId="39F4A868" w:rsidR="00C576E8" w:rsidRPr="0051334C" w:rsidRDefault="00C576E8" w:rsidP="00C576E8">
      <w:pPr>
        <w:autoSpaceDE w:val="0"/>
        <w:spacing w:line="360" w:lineRule="auto"/>
        <w:jc w:val="both"/>
      </w:pPr>
      <w:r w:rsidRPr="0051334C">
        <w:t>1</w:t>
      </w:r>
      <w:r w:rsidR="00FC0414">
        <w:t>7</w:t>
      </w:r>
      <w:r w:rsidRPr="0051334C">
        <w:t xml:space="preserve">. As penalidades previstas neste </w:t>
      </w:r>
      <w:r w:rsidR="00766F0F">
        <w:t>registro de preços</w:t>
      </w:r>
      <w:r w:rsidRPr="0051334C">
        <w:t xml:space="preserve"> têm caráter de sanção administrativa, consequentemente, a sua aplicação não exime a empresa detentora da Ata de Registro de Preços da reparação das eventuais perdas e danos que seu ato punível venha acarretar ao </w:t>
      </w:r>
      <w:r w:rsidRPr="0051334C">
        <w:rPr>
          <w:b/>
          <w:i/>
        </w:rPr>
        <w:t>SAAE</w:t>
      </w:r>
      <w:r w:rsidRPr="0051334C">
        <w:t>.</w:t>
      </w:r>
    </w:p>
    <w:p w14:paraId="06865C5A" w14:textId="77777777" w:rsidR="00C576E8" w:rsidRPr="0051334C" w:rsidRDefault="00C576E8" w:rsidP="00C576E8">
      <w:pPr>
        <w:autoSpaceDE w:val="0"/>
        <w:spacing w:line="100" w:lineRule="atLeast"/>
        <w:jc w:val="both"/>
      </w:pPr>
    </w:p>
    <w:p w14:paraId="6B918ED5" w14:textId="48D56B8C" w:rsidR="00C576E8" w:rsidRPr="0051334C" w:rsidRDefault="00C576E8" w:rsidP="00C576E8">
      <w:pPr>
        <w:autoSpaceDE w:val="0"/>
        <w:spacing w:line="360" w:lineRule="auto"/>
        <w:jc w:val="both"/>
      </w:pPr>
      <w:r w:rsidRPr="0051334C">
        <w:t>1</w:t>
      </w:r>
      <w:r w:rsidR="00FC0414">
        <w:t>8</w:t>
      </w:r>
      <w:r w:rsidRPr="0051334C">
        <w:t xml:space="preserve">. Após a aplicação de quaisquer das penalidades acima previstas, realizar-se-á comunicação escrita à </w:t>
      </w:r>
      <w:r w:rsidRPr="0051334C">
        <w:rPr>
          <w:b/>
          <w:bCs/>
        </w:rPr>
        <w:t>CONTRATADA</w:t>
      </w:r>
      <w:r w:rsidRPr="0051334C">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4A216CAD" w14:textId="77777777" w:rsidR="00C576E8" w:rsidRPr="0051334C" w:rsidRDefault="00C576E8" w:rsidP="00C576E8">
      <w:pPr>
        <w:widowControl w:val="0"/>
        <w:spacing w:line="200" w:lineRule="atLeast"/>
        <w:jc w:val="both"/>
        <w:rPr>
          <w:lang w:val="pt-PT"/>
        </w:rPr>
      </w:pPr>
    </w:p>
    <w:p w14:paraId="7F5306E1" w14:textId="129BD321" w:rsidR="00C576E8" w:rsidRPr="0051334C" w:rsidRDefault="00C576E8" w:rsidP="00C576E8">
      <w:pPr>
        <w:widowControl w:val="0"/>
        <w:spacing w:line="360" w:lineRule="auto"/>
        <w:jc w:val="both"/>
      </w:pPr>
      <w:r w:rsidRPr="0051334C">
        <w:t>1</w:t>
      </w:r>
      <w:r w:rsidR="00FC0414">
        <w:t>9</w:t>
      </w:r>
      <w:r w:rsidRPr="0051334C">
        <w:t>. Compete à proponente vencedora fornecer os lotes desta avença, obedecendo todas as especificações do Edital e seus anexos, cabendo-lhe em especial:</w:t>
      </w:r>
    </w:p>
    <w:p w14:paraId="2F3BE45E" w14:textId="77777777" w:rsidR="00C576E8" w:rsidRPr="0051334C" w:rsidRDefault="00C576E8" w:rsidP="00C576E8">
      <w:pPr>
        <w:widowControl w:val="0"/>
        <w:spacing w:line="200" w:lineRule="atLeast"/>
        <w:jc w:val="both"/>
      </w:pPr>
    </w:p>
    <w:p w14:paraId="27B4C317" w14:textId="32E6A338" w:rsidR="00C576E8" w:rsidRPr="0051334C" w:rsidRDefault="00FC0414" w:rsidP="00C576E8">
      <w:pPr>
        <w:widowControl w:val="0"/>
        <w:spacing w:line="360" w:lineRule="auto"/>
        <w:ind w:left="555"/>
        <w:jc w:val="both"/>
      </w:pPr>
      <w:r>
        <w:t>19</w:t>
      </w:r>
      <w:r w:rsidR="00C576E8" w:rsidRPr="0051334C">
        <w:t xml:space="preserve">.1. Comunicar ao </w:t>
      </w:r>
      <w:r w:rsidR="00C576E8" w:rsidRPr="0051334C">
        <w:rPr>
          <w:b/>
          <w:i/>
        </w:rPr>
        <w:t>SAAE</w:t>
      </w:r>
      <w:r w:rsidR="00C576E8" w:rsidRPr="0051334C">
        <w:t>, por escrito, sem prejuízo de sua responsabilidade, eventuais anormalidades apuradas no transcurso dos fornecimentos, que possam comprometer a qualidade e/ou integridade dos lotes desta ata;</w:t>
      </w:r>
    </w:p>
    <w:p w14:paraId="5CAD1422" w14:textId="73D3D916" w:rsidR="00C576E8" w:rsidRPr="0051334C" w:rsidRDefault="00C576E8" w:rsidP="00C576E8">
      <w:pPr>
        <w:widowControl w:val="0"/>
        <w:spacing w:line="360" w:lineRule="auto"/>
        <w:ind w:left="555"/>
        <w:jc w:val="both"/>
      </w:pPr>
      <w:r w:rsidRPr="0051334C">
        <w:t>1</w:t>
      </w:r>
      <w:r w:rsidR="00FC0414">
        <w:t>9</w:t>
      </w:r>
      <w:r w:rsidRPr="0051334C">
        <w:t>.2. A proponente vencedora deverá executar os fornecimentos com as devidas precauções, objetivando evitar danos a terceiros.</w:t>
      </w:r>
    </w:p>
    <w:p w14:paraId="76EA40D4" w14:textId="77777777" w:rsidR="00C576E8" w:rsidRPr="0051334C" w:rsidRDefault="00C576E8" w:rsidP="00C576E8">
      <w:pPr>
        <w:widowControl w:val="0"/>
        <w:spacing w:line="200" w:lineRule="atLeast"/>
        <w:ind w:left="555"/>
        <w:jc w:val="both"/>
      </w:pPr>
    </w:p>
    <w:p w14:paraId="13C5F51D" w14:textId="6540C809" w:rsidR="00C576E8" w:rsidRPr="005E2886" w:rsidRDefault="00FC0414" w:rsidP="00C576E8">
      <w:pPr>
        <w:widowControl w:val="0"/>
        <w:spacing w:line="360" w:lineRule="auto"/>
        <w:jc w:val="both"/>
      </w:pPr>
      <w:r>
        <w:t>20</w:t>
      </w:r>
      <w:r w:rsidR="00C576E8" w:rsidRPr="0051334C">
        <w:t xml:space="preserve">. Não serão admitidas alterações neste Registro de Preços, salvo, se houver previsão legal e </w:t>
      </w:r>
      <w:r w:rsidR="00C576E8" w:rsidRPr="005E2886">
        <w:t>motivo justificado de fazê-la.</w:t>
      </w:r>
    </w:p>
    <w:p w14:paraId="2C5902D2" w14:textId="77777777" w:rsidR="00C576E8" w:rsidRPr="005E2886" w:rsidRDefault="00C576E8" w:rsidP="00B25420">
      <w:pPr>
        <w:widowControl w:val="0"/>
        <w:spacing w:line="360" w:lineRule="auto"/>
        <w:jc w:val="both"/>
      </w:pPr>
    </w:p>
    <w:p w14:paraId="6DCE0F59" w14:textId="1BC873DD" w:rsidR="00C576E8" w:rsidRPr="005E2886" w:rsidRDefault="00C576E8" w:rsidP="00B25420">
      <w:pPr>
        <w:suppressAutoHyphens w:val="0"/>
        <w:spacing w:line="360" w:lineRule="auto"/>
        <w:rPr>
          <w:lang w:eastAsia="en-US"/>
        </w:rPr>
      </w:pPr>
      <w:r w:rsidRPr="005E2886">
        <w:t>2</w:t>
      </w:r>
      <w:r w:rsidR="00FC0414" w:rsidRPr="005E2886">
        <w:t>1</w:t>
      </w:r>
      <w:r w:rsidRPr="005E2886">
        <w:t xml:space="preserve">. </w:t>
      </w:r>
      <w:r w:rsidRPr="005E2886">
        <w:rPr>
          <w:lang w:eastAsia="en-US"/>
        </w:rPr>
        <w:t>Não será admitida a adesão à ata de registro de preços decorrente desta licitação.</w:t>
      </w:r>
    </w:p>
    <w:p w14:paraId="78A2F0BC" w14:textId="77777777" w:rsidR="00B25420" w:rsidRPr="005E2886" w:rsidRDefault="00B25420" w:rsidP="00B25420">
      <w:pPr>
        <w:suppressAutoHyphens w:val="0"/>
        <w:spacing w:line="360" w:lineRule="auto"/>
        <w:rPr>
          <w:lang w:eastAsia="en-US"/>
        </w:rPr>
      </w:pPr>
    </w:p>
    <w:p w14:paraId="51CEAF71" w14:textId="503E2EC2" w:rsidR="00926133" w:rsidRPr="005E2886" w:rsidRDefault="00926133" w:rsidP="00B25420">
      <w:pPr>
        <w:suppressAutoHyphens w:val="0"/>
        <w:spacing w:line="360" w:lineRule="auto"/>
        <w:rPr>
          <w:lang w:eastAsia="en-US"/>
        </w:rPr>
      </w:pPr>
      <w:r w:rsidRPr="005E2886">
        <w:rPr>
          <w:lang w:eastAsia="en-US"/>
        </w:rPr>
        <w:t xml:space="preserve">22. É vedado ao </w:t>
      </w:r>
      <w:r w:rsidR="005E2886" w:rsidRPr="005E2886">
        <w:rPr>
          <w:b/>
          <w:lang w:eastAsia="en-US"/>
        </w:rPr>
        <w:t>SAAE</w:t>
      </w:r>
      <w:r w:rsidRPr="005E2886">
        <w:rPr>
          <w:lang w:eastAsia="en-US"/>
        </w:rPr>
        <w:t xml:space="preserve"> de Indaiatuba participar </w:t>
      </w:r>
      <w:r w:rsidRPr="005E2886">
        <w:rPr>
          <w:color w:val="000000"/>
        </w:rPr>
        <w:t xml:space="preserve">de </w:t>
      </w:r>
      <w:r w:rsidR="008046F1" w:rsidRPr="005E2886">
        <w:rPr>
          <w:color w:val="000000"/>
        </w:rPr>
        <w:t xml:space="preserve">outras </w:t>
      </w:r>
      <w:r w:rsidRPr="005E2886">
        <w:rPr>
          <w:color w:val="000000"/>
        </w:rPr>
        <w:t>ata</w:t>
      </w:r>
      <w:r w:rsidR="008046F1" w:rsidRPr="005E2886">
        <w:rPr>
          <w:color w:val="000000"/>
        </w:rPr>
        <w:t>s</w:t>
      </w:r>
      <w:r w:rsidRPr="005E2886">
        <w:rPr>
          <w:color w:val="000000"/>
        </w:rPr>
        <w:t xml:space="preserve"> de registro de preços com o mesmo objeto </w:t>
      </w:r>
      <w:r w:rsidR="008046F1" w:rsidRPr="005E2886">
        <w:rPr>
          <w:color w:val="000000"/>
        </w:rPr>
        <w:t>durante a vigência da presente ata.</w:t>
      </w:r>
    </w:p>
    <w:p w14:paraId="152FBA1A" w14:textId="77777777" w:rsidR="00C576E8" w:rsidRDefault="00C576E8" w:rsidP="00C576E8">
      <w:pPr>
        <w:suppressAutoHyphens w:val="0"/>
        <w:rPr>
          <w:lang w:eastAsia="pt-BR"/>
        </w:rPr>
      </w:pPr>
    </w:p>
    <w:p w14:paraId="63033928" w14:textId="77777777" w:rsidR="00C576E8" w:rsidRPr="0051334C" w:rsidRDefault="00C576E8" w:rsidP="00C576E8">
      <w:pPr>
        <w:widowControl w:val="0"/>
        <w:spacing w:line="200" w:lineRule="atLeast"/>
        <w:ind w:left="555"/>
        <w:jc w:val="both"/>
      </w:pPr>
    </w:p>
    <w:p w14:paraId="0DB498D6" w14:textId="77777777" w:rsidR="00C576E8" w:rsidRPr="0051334C" w:rsidRDefault="00C576E8" w:rsidP="00C576E8">
      <w:pPr>
        <w:pStyle w:val="Corpodetexto31"/>
        <w:spacing w:line="360" w:lineRule="auto"/>
        <w:rPr>
          <w:rFonts w:ascii="Times New Roman" w:hAnsi="Times New Roman" w:cs="Times New Roman"/>
          <w:sz w:val="24"/>
          <w:szCs w:val="24"/>
        </w:rPr>
      </w:pPr>
      <w:r w:rsidRPr="0051334C">
        <w:rPr>
          <w:rFonts w:ascii="Times New Roman" w:hAnsi="Times New Roman" w:cs="Times New Roman"/>
          <w:sz w:val="24"/>
          <w:szCs w:val="24"/>
        </w:rPr>
        <w:t xml:space="preserve">Nada mais havendo a ser declarado, foi encerrada a presente ata que após lida e aprovada, será assinada pelas partes. </w:t>
      </w:r>
    </w:p>
    <w:p w14:paraId="64581365" w14:textId="77777777" w:rsidR="00C576E8" w:rsidRPr="0051334C" w:rsidRDefault="00C576E8" w:rsidP="00C576E8">
      <w:pPr>
        <w:spacing w:line="200" w:lineRule="atLeast"/>
        <w:jc w:val="both"/>
      </w:pPr>
    </w:p>
    <w:p w14:paraId="21ECF8BD" w14:textId="77777777" w:rsidR="00C576E8" w:rsidRPr="0051334C" w:rsidRDefault="00C576E8" w:rsidP="00B25420">
      <w:pPr>
        <w:jc w:val="center"/>
      </w:pPr>
      <w:r w:rsidRPr="0051334C">
        <w:t xml:space="preserve">Indaiatuba, </w:t>
      </w:r>
      <w:r w:rsidRPr="0051334C">
        <w:rPr>
          <w:highlight w:val="green"/>
        </w:rPr>
        <w:t>xx</w:t>
      </w:r>
      <w:r w:rsidRPr="0051334C">
        <w:t xml:space="preserve"> de </w:t>
      </w:r>
      <w:r w:rsidRPr="0051334C">
        <w:rPr>
          <w:highlight w:val="green"/>
        </w:rPr>
        <w:t>xxxx</w:t>
      </w:r>
      <w:r w:rsidRPr="0051334C">
        <w:t xml:space="preserve"> de 202</w:t>
      </w:r>
      <w:r w:rsidRPr="0051334C">
        <w:rPr>
          <w:highlight w:val="green"/>
        </w:rPr>
        <w:t>x</w:t>
      </w:r>
      <w:r w:rsidRPr="0051334C">
        <w:t>.</w:t>
      </w:r>
    </w:p>
    <w:p w14:paraId="1B0F257B" w14:textId="77777777" w:rsidR="00C576E8" w:rsidRPr="0051334C" w:rsidRDefault="00C576E8" w:rsidP="00C576E8">
      <w:pPr>
        <w:spacing w:line="360" w:lineRule="auto"/>
        <w:jc w:val="both"/>
        <w:rPr>
          <w:b/>
          <w:color w:val="000000"/>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C576E8" w:rsidRPr="0051334C" w14:paraId="1A6C2C51" w14:textId="77777777" w:rsidTr="001B3819">
        <w:trPr>
          <w:trHeight w:val="300"/>
        </w:trPr>
        <w:tc>
          <w:tcPr>
            <w:tcW w:w="2499" w:type="pct"/>
            <w:gridSpan w:val="2"/>
            <w:tcBorders>
              <w:top w:val="nil"/>
              <w:left w:val="nil"/>
              <w:bottom w:val="nil"/>
              <w:right w:val="nil"/>
            </w:tcBorders>
            <w:shd w:val="clear" w:color="auto" w:fill="auto"/>
            <w:noWrap/>
            <w:vAlign w:val="center"/>
          </w:tcPr>
          <w:p w14:paraId="2F1DA9B7" w14:textId="77777777" w:rsidR="00C576E8" w:rsidRPr="0051334C" w:rsidRDefault="00C576E8" w:rsidP="001B3819">
            <w:pPr>
              <w:jc w:val="both"/>
              <w:rPr>
                <w:b/>
                <w:color w:val="000000"/>
              </w:rPr>
            </w:pPr>
            <w:r w:rsidRPr="0051334C">
              <w:rPr>
                <w:b/>
                <w:color w:val="000000"/>
              </w:rPr>
              <w:t xml:space="preserve">SERVIÇO AUTÔNOMO DE ÁGUA E </w:t>
            </w:r>
          </w:p>
          <w:p w14:paraId="200496A4" w14:textId="77777777" w:rsidR="00C576E8" w:rsidRPr="0051334C" w:rsidRDefault="00C576E8" w:rsidP="001B3819">
            <w:pPr>
              <w:jc w:val="both"/>
              <w:rPr>
                <w:b/>
                <w:color w:val="000000"/>
              </w:rPr>
            </w:pPr>
            <w:r w:rsidRPr="0051334C">
              <w:rPr>
                <w:b/>
                <w:color w:val="000000"/>
              </w:rPr>
              <w:t xml:space="preserve">ESGOTOS - </w:t>
            </w:r>
            <w:r w:rsidRPr="0051334C">
              <w:rPr>
                <w:b/>
                <w:i/>
                <w:color w:val="000000"/>
              </w:rPr>
              <w:t>SAAE</w:t>
            </w:r>
          </w:p>
        </w:tc>
        <w:tc>
          <w:tcPr>
            <w:tcW w:w="80" w:type="pct"/>
            <w:tcBorders>
              <w:top w:val="nil"/>
              <w:left w:val="nil"/>
              <w:bottom w:val="nil"/>
              <w:right w:val="nil"/>
            </w:tcBorders>
          </w:tcPr>
          <w:p w14:paraId="6B13DE27"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noWrap/>
            <w:vAlign w:val="center"/>
          </w:tcPr>
          <w:p w14:paraId="743E706E" w14:textId="77777777" w:rsidR="00C576E8" w:rsidRPr="0051334C" w:rsidRDefault="00C576E8" w:rsidP="001B3819">
            <w:pPr>
              <w:jc w:val="both"/>
              <w:rPr>
                <w:b/>
                <w:color w:val="000000"/>
              </w:rPr>
            </w:pPr>
            <w:r w:rsidRPr="0051334C">
              <w:rPr>
                <w:b/>
                <w:color w:val="000000"/>
              </w:rPr>
              <w:t>DETENTORA</w:t>
            </w:r>
          </w:p>
        </w:tc>
      </w:tr>
      <w:tr w:rsidR="00C576E8" w:rsidRPr="0051334C" w14:paraId="533741ED" w14:textId="77777777" w:rsidTr="001B3819">
        <w:trPr>
          <w:trHeight w:val="300"/>
        </w:trPr>
        <w:tc>
          <w:tcPr>
            <w:tcW w:w="2499" w:type="pct"/>
            <w:gridSpan w:val="2"/>
            <w:tcBorders>
              <w:top w:val="nil"/>
              <w:left w:val="nil"/>
              <w:bottom w:val="nil"/>
              <w:right w:val="nil"/>
            </w:tcBorders>
            <w:shd w:val="clear" w:color="auto" w:fill="auto"/>
            <w:noWrap/>
            <w:vAlign w:val="center"/>
          </w:tcPr>
          <w:p w14:paraId="42ECD8BF" w14:textId="77777777" w:rsidR="00C576E8" w:rsidRPr="0051334C" w:rsidRDefault="00C576E8" w:rsidP="001B3819">
            <w:pPr>
              <w:jc w:val="both"/>
              <w:rPr>
                <w:color w:val="000000"/>
              </w:rPr>
            </w:pPr>
          </w:p>
        </w:tc>
        <w:tc>
          <w:tcPr>
            <w:tcW w:w="80" w:type="pct"/>
            <w:tcBorders>
              <w:top w:val="nil"/>
              <w:left w:val="nil"/>
              <w:bottom w:val="nil"/>
              <w:right w:val="nil"/>
            </w:tcBorders>
          </w:tcPr>
          <w:p w14:paraId="1343EF81"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3047F2B8" w14:textId="77777777" w:rsidR="00C576E8" w:rsidRPr="0051334C" w:rsidRDefault="00C576E8" w:rsidP="001B3819">
            <w:pPr>
              <w:jc w:val="both"/>
              <w:rPr>
                <w:color w:val="000000"/>
              </w:rPr>
            </w:pPr>
          </w:p>
        </w:tc>
      </w:tr>
      <w:tr w:rsidR="00C576E8" w:rsidRPr="0051334C" w14:paraId="3DB9735C" w14:textId="77777777" w:rsidTr="001B3819">
        <w:trPr>
          <w:trHeight w:val="300"/>
        </w:trPr>
        <w:tc>
          <w:tcPr>
            <w:tcW w:w="2499" w:type="pct"/>
            <w:gridSpan w:val="2"/>
            <w:tcBorders>
              <w:top w:val="nil"/>
              <w:left w:val="nil"/>
              <w:bottom w:val="nil"/>
              <w:right w:val="nil"/>
            </w:tcBorders>
            <w:shd w:val="clear" w:color="auto" w:fill="auto"/>
            <w:noWrap/>
            <w:vAlign w:val="center"/>
          </w:tcPr>
          <w:p w14:paraId="09E90D13" w14:textId="77777777" w:rsidR="00C576E8" w:rsidRPr="0051334C" w:rsidRDefault="00C576E8" w:rsidP="001B3819">
            <w:pPr>
              <w:jc w:val="both"/>
              <w:rPr>
                <w:color w:val="000000"/>
              </w:rPr>
            </w:pPr>
          </w:p>
        </w:tc>
        <w:tc>
          <w:tcPr>
            <w:tcW w:w="80" w:type="pct"/>
            <w:tcBorders>
              <w:top w:val="nil"/>
              <w:left w:val="nil"/>
              <w:bottom w:val="nil"/>
              <w:right w:val="nil"/>
            </w:tcBorders>
          </w:tcPr>
          <w:p w14:paraId="4CA73B90"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46A4DCDA" w14:textId="77777777" w:rsidR="00C576E8" w:rsidRPr="0051334C" w:rsidRDefault="00C576E8" w:rsidP="001B3819">
            <w:pPr>
              <w:jc w:val="both"/>
              <w:rPr>
                <w:color w:val="000000"/>
              </w:rPr>
            </w:pPr>
          </w:p>
        </w:tc>
      </w:tr>
      <w:tr w:rsidR="00C576E8" w:rsidRPr="0051334C" w14:paraId="6C4E4A7B" w14:textId="77777777" w:rsidTr="001B3819">
        <w:trPr>
          <w:trHeight w:val="300"/>
        </w:trPr>
        <w:tc>
          <w:tcPr>
            <w:tcW w:w="2499" w:type="pct"/>
            <w:gridSpan w:val="2"/>
            <w:tcBorders>
              <w:top w:val="nil"/>
              <w:left w:val="nil"/>
              <w:bottom w:val="nil"/>
              <w:right w:val="nil"/>
            </w:tcBorders>
            <w:shd w:val="clear" w:color="auto" w:fill="auto"/>
            <w:noWrap/>
            <w:vAlign w:val="center"/>
            <w:hideMark/>
          </w:tcPr>
          <w:p w14:paraId="0E8B53F0" w14:textId="77777777" w:rsidR="00C576E8" w:rsidRPr="0051334C" w:rsidRDefault="00C576E8" w:rsidP="001B3819">
            <w:pPr>
              <w:jc w:val="both"/>
              <w:rPr>
                <w:color w:val="000000"/>
              </w:rPr>
            </w:pPr>
            <w:r w:rsidRPr="0051334C">
              <w:rPr>
                <w:color w:val="000000"/>
              </w:rPr>
              <w:t>____________________________________</w:t>
            </w:r>
          </w:p>
        </w:tc>
        <w:tc>
          <w:tcPr>
            <w:tcW w:w="80" w:type="pct"/>
            <w:tcBorders>
              <w:top w:val="nil"/>
              <w:left w:val="nil"/>
              <w:bottom w:val="nil"/>
              <w:right w:val="nil"/>
            </w:tcBorders>
          </w:tcPr>
          <w:p w14:paraId="121FC48E"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67C42F0F" w14:textId="77777777" w:rsidR="00C576E8" w:rsidRPr="0051334C" w:rsidRDefault="00C576E8" w:rsidP="001B3819">
            <w:pPr>
              <w:jc w:val="both"/>
              <w:rPr>
                <w:color w:val="000000"/>
              </w:rPr>
            </w:pPr>
            <w:r w:rsidRPr="0051334C">
              <w:rPr>
                <w:color w:val="000000"/>
              </w:rPr>
              <w:t>____________________________________</w:t>
            </w:r>
          </w:p>
        </w:tc>
      </w:tr>
      <w:tr w:rsidR="00C576E8" w:rsidRPr="0051334C" w14:paraId="062ED13E" w14:textId="77777777" w:rsidTr="001B3819">
        <w:trPr>
          <w:trHeight w:val="345"/>
        </w:trPr>
        <w:tc>
          <w:tcPr>
            <w:tcW w:w="702" w:type="pct"/>
            <w:tcBorders>
              <w:top w:val="nil"/>
              <w:left w:val="nil"/>
              <w:bottom w:val="nil"/>
              <w:right w:val="nil"/>
            </w:tcBorders>
            <w:shd w:val="clear" w:color="auto" w:fill="auto"/>
            <w:hideMark/>
          </w:tcPr>
          <w:p w14:paraId="128C5070" w14:textId="77777777" w:rsidR="00C576E8" w:rsidRPr="0051334C" w:rsidRDefault="00C576E8" w:rsidP="001B3819">
            <w:pPr>
              <w:jc w:val="both"/>
              <w:rPr>
                <w:color w:val="000000"/>
              </w:rPr>
            </w:pPr>
            <w:r w:rsidRPr="0051334C">
              <w:rPr>
                <w:b/>
                <w:bCs/>
                <w:color w:val="000000"/>
              </w:rPr>
              <w:t xml:space="preserve">Nome: </w:t>
            </w:r>
          </w:p>
        </w:tc>
        <w:tc>
          <w:tcPr>
            <w:tcW w:w="1797" w:type="pct"/>
            <w:tcBorders>
              <w:top w:val="nil"/>
              <w:left w:val="nil"/>
              <w:bottom w:val="nil"/>
              <w:right w:val="nil"/>
            </w:tcBorders>
            <w:shd w:val="clear" w:color="auto" w:fill="auto"/>
          </w:tcPr>
          <w:p w14:paraId="2BF6A6FD" w14:textId="24933F57" w:rsidR="00C576E8" w:rsidRPr="0051334C" w:rsidRDefault="00C576E8" w:rsidP="009B44EC">
            <w:pPr>
              <w:jc w:val="both"/>
              <w:rPr>
                <w:color w:val="000000"/>
              </w:rPr>
            </w:pPr>
            <w:r w:rsidRPr="0051334C">
              <w:rPr>
                <w:bCs/>
                <w:color w:val="000000"/>
              </w:rPr>
              <w:t>ENG</w:t>
            </w:r>
            <w:r w:rsidRPr="0051334C">
              <w:rPr>
                <w:bCs/>
                <w:color w:val="000000"/>
                <w:u w:val="single"/>
                <w:vertAlign w:val="superscript"/>
              </w:rPr>
              <w:t>o</w:t>
            </w:r>
            <w:r w:rsidRPr="0051334C">
              <w:rPr>
                <w:bCs/>
                <w:color w:val="000000"/>
              </w:rPr>
              <w:t xml:space="preserve"> </w:t>
            </w:r>
            <w:r w:rsidR="009B44EC">
              <w:rPr>
                <w:bCs/>
                <w:color w:val="000000"/>
              </w:rPr>
              <w:t>SANDRO DE A. LOPES CORAL</w:t>
            </w:r>
          </w:p>
        </w:tc>
        <w:tc>
          <w:tcPr>
            <w:tcW w:w="80" w:type="pct"/>
            <w:tcBorders>
              <w:top w:val="nil"/>
              <w:left w:val="nil"/>
              <w:bottom w:val="nil"/>
              <w:right w:val="nil"/>
            </w:tcBorders>
          </w:tcPr>
          <w:p w14:paraId="30710AA2" w14:textId="77777777" w:rsidR="00C576E8" w:rsidRPr="0051334C" w:rsidRDefault="00C576E8" w:rsidP="001B3819">
            <w:pPr>
              <w:jc w:val="both"/>
              <w:rPr>
                <w:b/>
                <w:bCs/>
                <w:color w:val="000000"/>
              </w:rPr>
            </w:pPr>
          </w:p>
        </w:tc>
        <w:tc>
          <w:tcPr>
            <w:tcW w:w="453" w:type="pct"/>
            <w:tcBorders>
              <w:top w:val="nil"/>
              <w:left w:val="nil"/>
              <w:bottom w:val="nil"/>
              <w:right w:val="nil"/>
            </w:tcBorders>
            <w:shd w:val="clear" w:color="auto" w:fill="auto"/>
          </w:tcPr>
          <w:p w14:paraId="7BB1B0B4" w14:textId="77777777" w:rsidR="00C576E8" w:rsidRPr="0051334C" w:rsidRDefault="00C576E8" w:rsidP="001B3819">
            <w:pPr>
              <w:jc w:val="both"/>
              <w:rPr>
                <w:color w:val="000000"/>
              </w:rPr>
            </w:pPr>
            <w:r w:rsidRPr="0051334C">
              <w:rPr>
                <w:b/>
                <w:bCs/>
                <w:color w:val="000000"/>
              </w:rPr>
              <w:t xml:space="preserve">Nome: </w:t>
            </w:r>
          </w:p>
        </w:tc>
        <w:tc>
          <w:tcPr>
            <w:tcW w:w="1967" w:type="pct"/>
            <w:tcBorders>
              <w:top w:val="nil"/>
              <w:left w:val="nil"/>
              <w:bottom w:val="nil"/>
              <w:right w:val="nil"/>
            </w:tcBorders>
            <w:shd w:val="clear" w:color="auto" w:fill="auto"/>
          </w:tcPr>
          <w:p w14:paraId="6AD4F102" w14:textId="77777777" w:rsidR="00C576E8" w:rsidRPr="0051334C" w:rsidRDefault="00C576E8" w:rsidP="001B3819">
            <w:pPr>
              <w:jc w:val="both"/>
              <w:rPr>
                <w:color w:val="000000"/>
              </w:rPr>
            </w:pPr>
          </w:p>
        </w:tc>
      </w:tr>
      <w:tr w:rsidR="00C576E8" w:rsidRPr="0051334C" w14:paraId="0D6DB568" w14:textId="77777777" w:rsidTr="001B3819">
        <w:trPr>
          <w:trHeight w:val="345"/>
        </w:trPr>
        <w:tc>
          <w:tcPr>
            <w:tcW w:w="2499" w:type="pct"/>
            <w:gridSpan w:val="2"/>
            <w:tcBorders>
              <w:top w:val="nil"/>
              <w:left w:val="nil"/>
              <w:bottom w:val="nil"/>
              <w:right w:val="nil"/>
            </w:tcBorders>
            <w:shd w:val="clear" w:color="auto" w:fill="auto"/>
          </w:tcPr>
          <w:p w14:paraId="4D1DE036" w14:textId="77777777" w:rsidR="00C576E8" w:rsidRPr="0051334C" w:rsidRDefault="00C576E8" w:rsidP="001B3819">
            <w:pPr>
              <w:jc w:val="both"/>
              <w:rPr>
                <w:bCs/>
                <w:color w:val="000000"/>
              </w:rPr>
            </w:pPr>
            <w:r w:rsidRPr="0051334C">
              <w:rPr>
                <w:b/>
                <w:bCs/>
                <w:color w:val="000000"/>
              </w:rPr>
              <w:t xml:space="preserve">Cargo: </w:t>
            </w:r>
            <w:r w:rsidRPr="0051334C">
              <w:rPr>
                <w:bCs/>
                <w:color w:val="000000"/>
              </w:rPr>
              <w:t>Superintendente</w:t>
            </w:r>
          </w:p>
        </w:tc>
        <w:tc>
          <w:tcPr>
            <w:tcW w:w="80" w:type="pct"/>
            <w:tcBorders>
              <w:top w:val="nil"/>
              <w:left w:val="nil"/>
              <w:bottom w:val="nil"/>
              <w:right w:val="nil"/>
            </w:tcBorders>
          </w:tcPr>
          <w:p w14:paraId="0E2F434C"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46357F9E" w14:textId="77777777" w:rsidR="00C576E8" w:rsidRPr="0051334C" w:rsidRDefault="00C576E8" w:rsidP="001B3819">
            <w:pPr>
              <w:jc w:val="both"/>
              <w:rPr>
                <w:bCs/>
                <w:color w:val="000000"/>
              </w:rPr>
            </w:pPr>
            <w:r w:rsidRPr="0051334C">
              <w:rPr>
                <w:b/>
                <w:bCs/>
                <w:color w:val="000000"/>
              </w:rPr>
              <w:t>Cargo:</w:t>
            </w:r>
            <w:r w:rsidRPr="0051334C">
              <w:rPr>
                <w:bCs/>
                <w:color w:val="000000"/>
              </w:rPr>
              <w:t xml:space="preserve"> </w:t>
            </w:r>
          </w:p>
        </w:tc>
      </w:tr>
      <w:tr w:rsidR="00C576E8" w:rsidRPr="0051334C" w14:paraId="30182F7B" w14:textId="77777777" w:rsidTr="001B3819">
        <w:trPr>
          <w:trHeight w:val="345"/>
        </w:trPr>
        <w:tc>
          <w:tcPr>
            <w:tcW w:w="2499" w:type="pct"/>
            <w:gridSpan w:val="2"/>
            <w:tcBorders>
              <w:top w:val="nil"/>
              <w:left w:val="nil"/>
              <w:bottom w:val="nil"/>
              <w:right w:val="nil"/>
            </w:tcBorders>
            <w:shd w:val="clear" w:color="auto" w:fill="auto"/>
          </w:tcPr>
          <w:p w14:paraId="44D50490" w14:textId="1506C42A" w:rsidR="00C576E8" w:rsidRPr="0051334C" w:rsidRDefault="00C576E8" w:rsidP="009B44EC">
            <w:pPr>
              <w:jc w:val="both"/>
              <w:rPr>
                <w:bCs/>
                <w:color w:val="000000"/>
              </w:rPr>
            </w:pPr>
            <w:r w:rsidRPr="0051334C">
              <w:rPr>
                <w:b/>
                <w:color w:val="000000"/>
              </w:rPr>
              <w:t>CPF:</w:t>
            </w:r>
            <w:r w:rsidRPr="0051334C">
              <w:rPr>
                <w:color w:val="000000"/>
              </w:rPr>
              <w:t xml:space="preserve"> </w:t>
            </w:r>
            <w:r w:rsidR="009B44EC">
              <w:rPr>
                <w:color w:val="000000"/>
              </w:rPr>
              <w:t>255.464.478-00</w:t>
            </w:r>
          </w:p>
        </w:tc>
        <w:tc>
          <w:tcPr>
            <w:tcW w:w="80" w:type="pct"/>
            <w:tcBorders>
              <w:top w:val="nil"/>
              <w:left w:val="nil"/>
              <w:bottom w:val="nil"/>
              <w:right w:val="nil"/>
            </w:tcBorders>
          </w:tcPr>
          <w:p w14:paraId="3B1CE17A"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5E02E501" w14:textId="77777777" w:rsidR="00C576E8" w:rsidRPr="0051334C" w:rsidRDefault="00C576E8" w:rsidP="001B3819">
            <w:pPr>
              <w:jc w:val="both"/>
              <w:rPr>
                <w:bCs/>
                <w:color w:val="000000"/>
              </w:rPr>
            </w:pPr>
            <w:r w:rsidRPr="0051334C">
              <w:rPr>
                <w:b/>
                <w:color w:val="000000"/>
              </w:rPr>
              <w:t>CPF:</w:t>
            </w:r>
            <w:r w:rsidRPr="0051334C">
              <w:rPr>
                <w:color w:val="000000"/>
              </w:rPr>
              <w:t xml:space="preserve"> </w:t>
            </w:r>
          </w:p>
        </w:tc>
      </w:tr>
      <w:tr w:rsidR="00C576E8" w:rsidRPr="0051334C" w14:paraId="27ED0CAA" w14:textId="77777777" w:rsidTr="001B3819">
        <w:trPr>
          <w:trHeight w:val="345"/>
        </w:trPr>
        <w:tc>
          <w:tcPr>
            <w:tcW w:w="2499" w:type="pct"/>
            <w:gridSpan w:val="2"/>
            <w:tcBorders>
              <w:top w:val="nil"/>
              <w:left w:val="nil"/>
              <w:bottom w:val="nil"/>
              <w:right w:val="nil"/>
            </w:tcBorders>
            <w:shd w:val="clear" w:color="auto" w:fill="auto"/>
          </w:tcPr>
          <w:p w14:paraId="2AE24C8A" w14:textId="5AD82E6E" w:rsidR="00C576E8" w:rsidRPr="0051334C" w:rsidRDefault="00C576E8" w:rsidP="009B44EC">
            <w:pPr>
              <w:jc w:val="both"/>
              <w:rPr>
                <w:bCs/>
                <w:color w:val="000000"/>
              </w:rPr>
            </w:pPr>
            <w:r w:rsidRPr="0051334C">
              <w:rPr>
                <w:b/>
                <w:color w:val="000000"/>
              </w:rPr>
              <w:t xml:space="preserve">RG: </w:t>
            </w:r>
            <w:r w:rsidR="009B44EC">
              <w:rPr>
                <w:color w:val="000000"/>
              </w:rPr>
              <w:t>25.519.713</w:t>
            </w:r>
            <w:r w:rsidRPr="0051334C">
              <w:rPr>
                <w:color w:val="000000"/>
              </w:rPr>
              <w:t xml:space="preserve"> SSP/SP</w:t>
            </w:r>
          </w:p>
        </w:tc>
        <w:tc>
          <w:tcPr>
            <w:tcW w:w="80" w:type="pct"/>
            <w:tcBorders>
              <w:top w:val="nil"/>
              <w:left w:val="nil"/>
              <w:bottom w:val="nil"/>
              <w:right w:val="nil"/>
            </w:tcBorders>
          </w:tcPr>
          <w:p w14:paraId="469F0F37"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5F179CF3" w14:textId="77777777" w:rsidR="00C576E8" w:rsidRPr="0051334C" w:rsidRDefault="00C576E8" w:rsidP="001B3819">
            <w:pPr>
              <w:jc w:val="both"/>
              <w:rPr>
                <w:bCs/>
                <w:color w:val="000000"/>
              </w:rPr>
            </w:pPr>
            <w:r w:rsidRPr="0051334C">
              <w:rPr>
                <w:b/>
                <w:color w:val="000000"/>
              </w:rPr>
              <w:t>RG:</w:t>
            </w:r>
            <w:r w:rsidRPr="0051334C">
              <w:rPr>
                <w:color w:val="000000"/>
              </w:rPr>
              <w:t xml:space="preserve"> </w:t>
            </w:r>
          </w:p>
        </w:tc>
      </w:tr>
      <w:tr w:rsidR="00C576E8" w:rsidRPr="0051334C" w14:paraId="4D80F0DA" w14:textId="77777777" w:rsidTr="001B3819">
        <w:trPr>
          <w:trHeight w:val="300"/>
        </w:trPr>
        <w:tc>
          <w:tcPr>
            <w:tcW w:w="2499" w:type="pct"/>
            <w:gridSpan w:val="2"/>
            <w:tcBorders>
              <w:top w:val="nil"/>
              <w:left w:val="nil"/>
              <w:bottom w:val="nil"/>
              <w:right w:val="nil"/>
            </w:tcBorders>
            <w:shd w:val="clear" w:color="auto" w:fill="auto"/>
            <w:vAlign w:val="center"/>
          </w:tcPr>
          <w:p w14:paraId="4C0BAF4C" w14:textId="77777777" w:rsidR="00C576E8" w:rsidRPr="0051334C" w:rsidRDefault="00C576E8" w:rsidP="001B3819">
            <w:pPr>
              <w:jc w:val="both"/>
              <w:rPr>
                <w:b/>
                <w:color w:val="000000"/>
              </w:rPr>
            </w:pPr>
          </w:p>
        </w:tc>
        <w:tc>
          <w:tcPr>
            <w:tcW w:w="80" w:type="pct"/>
            <w:tcBorders>
              <w:top w:val="nil"/>
              <w:left w:val="nil"/>
              <w:bottom w:val="nil"/>
              <w:right w:val="nil"/>
            </w:tcBorders>
          </w:tcPr>
          <w:p w14:paraId="7750D2C5"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vAlign w:val="center"/>
          </w:tcPr>
          <w:p w14:paraId="72B2B970" w14:textId="77777777" w:rsidR="00C576E8" w:rsidRPr="0051334C" w:rsidRDefault="00C576E8" w:rsidP="001B3819">
            <w:pPr>
              <w:jc w:val="both"/>
              <w:rPr>
                <w:b/>
                <w:color w:val="000000"/>
              </w:rPr>
            </w:pPr>
          </w:p>
        </w:tc>
      </w:tr>
      <w:tr w:rsidR="00C576E8" w:rsidRPr="0051334C" w14:paraId="5D443FD6" w14:textId="77777777" w:rsidTr="001B3819">
        <w:trPr>
          <w:trHeight w:val="300"/>
        </w:trPr>
        <w:tc>
          <w:tcPr>
            <w:tcW w:w="2499" w:type="pct"/>
            <w:gridSpan w:val="2"/>
            <w:tcBorders>
              <w:top w:val="nil"/>
              <w:left w:val="nil"/>
              <w:bottom w:val="nil"/>
              <w:right w:val="nil"/>
            </w:tcBorders>
            <w:shd w:val="clear" w:color="auto" w:fill="auto"/>
            <w:vAlign w:val="center"/>
          </w:tcPr>
          <w:p w14:paraId="66A4BC13" w14:textId="77777777" w:rsidR="00C576E8" w:rsidRPr="0051334C" w:rsidRDefault="00C576E8" w:rsidP="001B3819">
            <w:pPr>
              <w:jc w:val="both"/>
              <w:rPr>
                <w:b/>
                <w:color w:val="000000"/>
              </w:rPr>
            </w:pPr>
          </w:p>
        </w:tc>
        <w:tc>
          <w:tcPr>
            <w:tcW w:w="80" w:type="pct"/>
            <w:tcBorders>
              <w:top w:val="nil"/>
              <w:left w:val="nil"/>
              <w:bottom w:val="nil"/>
              <w:right w:val="nil"/>
            </w:tcBorders>
          </w:tcPr>
          <w:p w14:paraId="58D01FC9"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vAlign w:val="center"/>
          </w:tcPr>
          <w:p w14:paraId="436037AA" w14:textId="77777777" w:rsidR="00C576E8" w:rsidRPr="0051334C" w:rsidRDefault="00C576E8" w:rsidP="001B3819">
            <w:pPr>
              <w:jc w:val="both"/>
              <w:rPr>
                <w:b/>
                <w:color w:val="000000"/>
              </w:rPr>
            </w:pPr>
          </w:p>
        </w:tc>
      </w:tr>
      <w:tr w:rsidR="00C576E8" w:rsidRPr="0051334C" w14:paraId="1E924CEB" w14:textId="77777777" w:rsidTr="001B3819">
        <w:trPr>
          <w:trHeight w:val="300"/>
        </w:trPr>
        <w:tc>
          <w:tcPr>
            <w:tcW w:w="2499" w:type="pct"/>
            <w:gridSpan w:val="2"/>
            <w:tcBorders>
              <w:top w:val="nil"/>
              <w:left w:val="nil"/>
              <w:bottom w:val="nil"/>
              <w:right w:val="nil"/>
            </w:tcBorders>
            <w:shd w:val="clear" w:color="auto" w:fill="auto"/>
            <w:vAlign w:val="center"/>
          </w:tcPr>
          <w:p w14:paraId="1E51CEBC" w14:textId="77777777" w:rsidR="00C576E8" w:rsidRPr="0051334C" w:rsidRDefault="00C576E8" w:rsidP="001B3819">
            <w:pPr>
              <w:jc w:val="both"/>
              <w:rPr>
                <w:color w:val="000000"/>
              </w:rPr>
            </w:pPr>
            <w:r w:rsidRPr="0051334C">
              <w:rPr>
                <w:color w:val="000000"/>
              </w:rPr>
              <w:t>____________________________________</w:t>
            </w:r>
          </w:p>
        </w:tc>
        <w:tc>
          <w:tcPr>
            <w:tcW w:w="80" w:type="pct"/>
            <w:tcBorders>
              <w:top w:val="nil"/>
              <w:left w:val="nil"/>
              <w:bottom w:val="nil"/>
              <w:right w:val="nil"/>
            </w:tcBorders>
          </w:tcPr>
          <w:p w14:paraId="4374BB8B"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vAlign w:val="center"/>
          </w:tcPr>
          <w:p w14:paraId="704B94A4" w14:textId="77777777" w:rsidR="00C576E8" w:rsidRPr="0051334C" w:rsidRDefault="00C576E8" w:rsidP="001B3819">
            <w:pPr>
              <w:jc w:val="both"/>
              <w:rPr>
                <w:color w:val="000000"/>
              </w:rPr>
            </w:pPr>
          </w:p>
        </w:tc>
      </w:tr>
      <w:tr w:rsidR="00C576E8" w:rsidRPr="0051334C" w14:paraId="6B022A57" w14:textId="77777777" w:rsidTr="001B3819">
        <w:trPr>
          <w:trHeight w:val="345"/>
        </w:trPr>
        <w:tc>
          <w:tcPr>
            <w:tcW w:w="702" w:type="pct"/>
            <w:tcBorders>
              <w:top w:val="nil"/>
              <w:left w:val="nil"/>
              <w:bottom w:val="nil"/>
              <w:right w:val="nil"/>
            </w:tcBorders>
            <w:shd w:val="clear" w:color="auto" w:fill="auto"/>
            <w:hideMark/>
          </w:tcPr>
          <w:p w14:paraId="6D9D983A" w14:textId="77777777" w:rsidR="00C576E8" w:rsidRPr="0051334C" w:rsidRDefault="00C576E8" w:rsidP="001B3819">
            <w:pPr>
              <w:jc w:val="both"/>
              <w:rPr>
                <w:color w:val="000000"/>
              </w:rPr>
            </w:pPr>
            <w:r w:rsidRPr="0051334C">
              <w:rPr>
                <w:b/>
                <w:bCs/>
                <w:color w:val="000000"/>
              </w:rPr>
              <w:t xml:space="preserve">Gestor(a): </w:t>
            </w:r>
          </w:p>
        </w:tc>
        <w:tc>
          <w:tcPr>
            <w:tcW w:w="1797" w:type="pct"/>
            <w:tcBorders>
              <w:top w:val="nil"/>
              <w:left w:val="nil"/>
              <w:bottom w:val="nil"/>
              <w:right w:val="nil"/>
            </w:tcBorders>
            <w:shd w:val="clear" w:color="auto" w:fill="auto"/>
          </w:tcPr>
          <w:p w14:paraId="51E5E680" w14:textId="77777777" w:rsidR="00C576E8" w:rsidRPr="0051334C" w:rsidRDefault="00C576E8" w:rsidP="001B3819">
            <w:pPr>
              <w:jc w:val="both"/>
              <w:rPr>
                <w:color w:val="000000"/>
              </w:rPr>
            </w:pPr>
          </w:p>
        </w:tc>
        <w:tc>
          <w:tcPr>
            <w:tcW w:w="80" w:type="pct"/>
            <w:tcBorders>
              <w:top w:val="nil"/>
              <w:left w:val="nil"/>
              <w:bottom w:val="nil"/>
              <w:right w:val="nil"/>
            </w:tcBorders>
          </w:tcPr>
          <w:p w14:paraId="7BC89908" w14:textId="77777777" w:rsidR="00C576E8" w:rsidRPr="0051334C" w:rsidRDefault="00C576E8" w:rsidP="001B3819">
            <w:pPr>
              <w:jc w:val="both"/>
              <w:rPr>
                <w:b/>
                <w:bCs/>
                <w:color w:val="000000"/>
              </w:rPr>
            </w:pPr>
          </w:p>
        </w:tc>
        <w:tc>
          <w:tcPr>
            <w:tcW w:w="453" w:type="pct"/>
            <w:tcBorders>
              <w:top w:val="nil"/>
              <w:left w:val="nil"/>
              <w:bottom w:val="nil"/>
              <w:right w:val="nil"/>
            </w:tcBorders>
            <w:shd w:val="clear" w:color="auto" w:fill="auto"/>
          </w:tcPr>
          <w:p w14:paraId="59A3D49F" w14:textId="77777777" w:rsidR="00C576E8" w:rsidRPr="0051334C" w:rsidRDefault="00C576E8" w:rsidP="001B3819">
            <w:pPr>
              <w:jc w:val="both"/>
              <w:rPr>
                <w:color w:val="000000"/>
              </w:rPr>
            </w:pPr>
          </w:p>
        </w:tc>
        <w:tc>
          <w:tcPr>
            <w:tcW w:w="1967" w:type="pct"/>
            <w:tcBorders>
              <w:top w:val="nil"/>
              <w:left w:val="nil"/>
              <w:bottom w:val="nil"/>
              <w:right w:val="nil"/>
            </w:tcBorders>
            <w:shd w:val="clear" w:color="auto" w:fill="auto"/>
          </w:tcPr>
          <w:p w14:paraId="7D20B665" w14:textId="77777777" w:rsidR="00C576E8" w:rsidRPr="0051334C" w:rsidRDefault="00C576E8" w:rsidP="001B3819">
            <w:pPr>
              <w:jc w:val="both"/>
              <w:rPr>
                <w:color w:val="000000"/>
              </w:rPr>
            </w:pPr>
          </w:p>
        </w:tc>
      </w:tr>
      <w:tr w:rsidR="00C576E8" w:rsidRPr="0051334C" w14:paraId="16293CE3" w14:textId="77777777" w:rsidTr="001B3819">
        <w:trPr>
          <w:trHeight w:val="300"/>
        </w:trPr>
        <w:tc>
          <w:tcPr>
            <w:tcW w:w="2499" w:type="pct"/>
            <w:gridSpan w:val="2"/>
            <w:tcBorders>
              <w:top w:val="nil"/>
              <w:left w:val="nil"/>
              <w:bottom w:val="nil"/>
              <w:right w:val="nil"/>
            </w:tcBorders>
            <w:shd w:val="clear" w:color="auto" w:fill="auto"/>
            <w:vAlign w:val="center"/>
          </w:tcPr>
          <w:p w14:paraId="4D1F29F1" w14:textId="77777777" w:rsidR="00C576E8" w:rsidRPr="0051334C" w:rsidRDefault="00C576E8" w:rsidP="001B3819">
            <w:pPr>
              <w:jc w:val="both"/>
              <w:rPr>
                <w:bCs/>
                <w:color w:val="000000"/>
              </w:rPr>
            </w:pPr>
            <w:r w:rsidRPr="0051334C">
              <w:rPr>
                <w:b/>
                <w:bCs/>
                <w:color w:val="000000"/>
              </w:rPr>
              <w:t>Cargo:</w:t>
            </w:r>
            <w:r w:rsidRPr="0051334C">
              <w:rPr>
                <w:bCs/>
                <w:color w:val="000000"/>
              </w:rPr>
              <w:t xml:space="preserve"> </w:t>
            </w:r>
          </w:p>
        </w:tc>
        <w:tc>
          <w:tcPr>
            <w:tcW w:w="80" w:type="pct"/>
            <w:tcBorders>
              <w:top w:val="nil"/>
              <w:left w:val="nil"/>
              <w:bottom w:val="nil"/>
              <w:right w:val="nil"/>
            </w:tcBorders>
          </w:tcPr>
          <w:p w14:paraId="3F98D067"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tcPr>
          <w:p w14:paraId="647FCEB1" w14:textId="77777777" w:rsidR="00C576E8" w:rsidRPr="0051334C" w:rsidRDefault="00C576E8" w:rsidP="001B3819">
            <w:pPr>
              <w:jc w:val="both"/>
              <w:rPr>
                <w:bCs/>
                <w:color w:val="000000"/>
              </w:rPr>
            </w:pPr>
          </w:p>
        </w:tc>
      </w:tr>
      <w:tr w:rsidR="00C576E8" w:rsidRPr="0051334C" w14:paraId="57CDB54C" w14:textId="77777777" w:rsidTr="001B3819">
        <w:trPr>
          <w:trHeight w:val="300"/>
        </w:trPr>
        <w:tc>
          <w:tcPr>
            <w:tcW w:w="2499" w:type="pct"/>
            <w:gridSpan w:val="2"/>
            <w:tcBorders>
              <w:top w:val="nil"/>
              <w:left w:val="nil"/>
              <w:bottom w:val="nil"/>
              <w:right w:val="nil"/>
            </w:tcBorders>
            <w:shd w:val="clear" w:color="auto" w:fill="auto"/>
            <w:vAlign w:val="center"/>
          </w:tcPr>
          <w:p w14:paraId="4711891C" w14:textId="77777777" w:rsidR="00C576E8" w:rsidRPr="0051334C" w:rsidRDefault="00C576E8" w:rsidP="001B3819">
            <w:pPr>
              <w:jc w:val="both"/>
              <w:rPr>
                <w:bCs/>
                <w:color w:val="000000"/>
              </w:rPr>
            </w:pPr>
            <w:r w:rsidRPr="0051334C">
              <w:rPr>
                <w:b/>
                <w:bCs/>
                <w:color w:val="000000"/>
              </w:rPr>
              <w:t>CPF:</w:t>
            </w:r>
            <w:r w:rsidRPr="0051334C">
              <w:rPr>
                <w:bCs/>
                <w:color w:val="000000"/>
              </w:rPr>
              <w:t xml:space="preserve"> </w:t>
            </w:r>
          </w:p>
        </w:tc>
        <w:tc>
          <w:tcPr>
            <w:tcW w:w="80" w:type="pct"/>
            <w:tcBorders>
              <w:top w:val="nil"/>
              <w:left w:val="nil"/>
              <w:bottom w:val="nil"/>
              <w:right w:val="nil"/>
            </w:tcBorders>
          </w:tcPr>
          <w:p w14:paraId="06C5DD4E" w14:textId="77777777" w:rsidR="00C576E8" w:rsidRPr="0051334C" w:rsidRDefault="00C576E8" w:rsidP="001B3819">
            <w:pPr>
              <w:jc w:val="both"/>
              <w:rPr>
                <w:b/>
              </w:rPr>
            </w:pPr>
          </w:p>
        </w:tc>
        <w:tc>
          <w:tcPr>
            <w:tcW w:w="2420" w:type="pct"/>
            <w:gridSpan w:val="2"/>
            <w:tcBorders>
              <w:top w:val="nil"/>
              <w:left w:val="nil"/>
              <w:bottom w:val="nil"/>
              <w:right w:val="nil"/>
            </w:tcBorders>
            <w:shd w:val="clear" w:color="auto" w:fill="auto"/>
          </w:tcPr>
          <w:p w14:paraId="6FC79C8D" w14:textId="77777777" w:rsidR="00C576E8" w:rsidRPr="0051334C" w:rsidRDefault="00C576E8" w:rsidP="001B3819">
            <w:pPr>
              <w:jc w:val="both"/>
              <w:rPr>
                <w:bCs/>
                <w:color w:val="000000"/>
              </w:rPr>
            </w:pPr>
          </w:p>
        </w:tc>
      </w:tr>
      <w:tr w:rsidR="00C576E8" w:rsidRPr="0051334C" w14:paraId="661D4B12" w14:textId="77777777" w:rsidTr="001B3819">
        <w:trPr>
          <w:trHeight w:val="300"/>
        </w:trPr>
        <w:tc>
          <w:tcPr>
            <w:tcW w:w="2499" w:type="pct"/>
            <w:gridSpan w:val="2"/>
            <w:tcBorders>
              <w:top w:val="nil"/>
              <w:left w:val="nil"/>
              <w:bottom w:val="nil"/>
              <w:right w:val="nil"/>
            </w:tcBorders>
            <w:shd w:val="clear" w:color="auto" w:fill="auto"/>
            <w:vAlign w:val="center"/>
          </w:tcPr>
          <w:p w14:paraId="09B109FE" w14:textId="77777777" w:rsidR="00C576E8" w:rsidRPr="0051334C" w:rsidRDefault="00C576E8" w:rsidP="001B3819">
            <w:pPr>
              <w:jc w:val="both"/>
              <w:rPr>
                <w:b/>
                <w:bCs/>
                <w:color w:val="000000"/>
              </w:rPr>
            </w:pPr>
            <w:r w:rsidRPr="0051334C">
              <w:rPr>
                <w:b/>
                <w:bCs/>
                <w:color w:val="000000"/>
              </w:rPr>
              <w:t>RG:</w:t>
            </w:r>
            <w:r w:rsidRPr="0051334C">
              <w:rPr>
                <w:bCs/>
                <w:color w:val="000000"/>
              </w:rPr>
              <w:t xml:space="preserve"> </w:t>
            </w:r>
          </w:p>
        </w:tc>
        <w:tc>
          <w:tcPr>
            <w:tcW w:w="80" w:type="pct"/>
            <w:tcBorders>
              <w:top w:val="nil"/>
              <w:left w:val="nil"/>
              <w:bottom w:val="nil"/>
              <w:right w:val="nil"/>
            </w:tcBorders>
          </w:tcPr>
          <w:p w14:paraId="67D8FF88" w14:textId="77777777" w:rsidR="00C576E8" w:rsidRPr="0051334C" w:rsidRDefault="00C576E8" w:rsidP="001B3819">
            <w:pPr>
              <w:jc w:val="both"/>
              <w:rPr>
                <w:b/>
              </w:rPr>
            </w:pPr>
          </w:p>
        </w:tc>
        <w:tc>
          <w:tcPr>
            <w:tcW w:w="2420" w:type="pct"/>
            <w:gridSpan w:val="2"/>
            <w:tcBorders>
              <w:top w:val="nil"/>
              <w:left w:val="nil"/>
              <w:bottom w:val="nil"/>
              <w:right w:val="nil"/>
            </w:tcBorders>
            <w:shd w:val="clear" w:color="auto" w:fill="auto"/>
          </w:tcPr>
          <w:p w14:paraId="0ACFEF55" w14:textId="77777777" w:rsidR="00C576E8" w:rsidRPr="0051334C" w:rsidRDefault="00C576E8" w:rsidP="001B3819">
            <w:pPr>
              <w:jc w:val="both"/>
              <w:rPr>
                <w:bCs/>
                <w:color w:val="000000"/>
              </w:rPr>
            </w:pPr>
          </w:p>
        </w:tc>
      </w:tr>
    </w:tbl>
    <w:p w14:paraId="0CD5DE6A" w14:textId="77777777" w:rsidR="00C576E8" w:rsidRPr="0051334C" w:rsidRDefault="00C576E8" w:rsidP="00C576E8">
      <w:pPr>
        <w:spacing w:line="360" w:lineRule="auto"/>
        <w:jc w:val="both"/>
        <w:rPr>
          <w:b/>
          <w:color w:val="000000"/>
        </w:rPr>
      </w:pPr>
    </w:p>
    <w:p w14:paraId="03C23911" w14:textId="77777777" w:rsidR="00C576E8" w:rsidRPr="0051334C" w:rsidRDefault="00C576E8" w:rsidP="00C576E8">
      <w:pPr>
        <w:suppressAutoHyphens w:val="0"/>
        <w:jc w:val="both"/>
        <w:rPr>
          <w:rFonts w:eastAsia="Calibri"/>
          <w:b/>
          <w:caps/>
          <w:lang w:eastAsia="pt-BR"/>
        </w:rPr>
      </w:pPr>
      <w:bookmarkStart w:id="3" w:name="_Toc48657655"/>
      <w:r w:rsidRPr="0051334C">
        <w:rPr>
          <w:rFonts w:eastAsia="Calibri"/>
        </w:rPr>
        <w:br w:type="page"/>
      </w:r>
    </w:p>
    <w:bookmarkEnd w:id="3"/>
    <w:p w14:paraId="484591CB"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lastRenderedPageBreak/>
        <w:t>TERMO DE CIÊNCIA E DE NOTIFICAÇÃO</w:t>
      </w:r>
    </w:p>
    <w:p w14:paraId="2FF6E194"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2D38B386"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734BDD77" w14:textId="77777777" w:rsidR="00CF1EAE" w:rsidRDefault="00CF1EAE" w:rsidP="00CF1EAE">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CF1EAE" w14:paraId="5AD89FB9" w14:textId="77777777" w:rsidTr="00CF1EAE">
        <w:trPr>
          <w:trHeight w:val="80"/>
        </w:trPr>
        <w:tc>
          <w:tcPr>
            <w:tcW w:w="2256" w:type="pct"/>
            <w:hideMark/>
          </w:tcPr>
          <w:p w14:paraId="407C0A81" w14:textId="77777777" w:rsidR="00CF1EAE" w:rsidRDefault="00CF1EAE">
            <w:pPr>
              <w:snapToGrid w:val="0"/>
              <w:spacing w:line="360" w:lineRule="auto"/>
              <w:rPr>
                <w:b/>
                <w:bCs/>
                <w:sz w:val="22"/>
                <w:szCs w:val="22"/>
              </w:rPr>
            </w:pPr>
            <w:r>
              <w:rPr>
                <w:b/>
                <w:bCs/>
                <w:sz w:val="22"/>
                <w:szCs w:val="22"/>
              </w:rPr>
              <w:t>CONTRATANTE</w:t>
            </w:r>
          </w:p>
        </w:tc>
        <w:tc>
          <w:tcPr>
            <w:tcW w:w="88" w:type="pct"/>
            <w:hideMark/>
          </w:tcPr>
          <w:p w14:paraId="71ABBC78"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46A3DFB" w14:textId="77777777" w:rsidR="00CF1EAE" w:rsidRDefault="00CF1EAE">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CF1EAE" w14:paraId="6CCE001E" w14:textId="77777777" w:rsidTr="00CF1EAE">
        <w:tc>
          <w:tcPr>
            <w:tcW w:w="2256" w:type="pct"/>
            <w:hideMark/>
          </w:tcPr>
          <w:p w14:paraId="4374585E" w14:textId="77777777" w:rsidR="00CF1EAE" w:rsidRDefault="00CF1EAE">
            <w:pPr>
              <w:snapToGrid w:val="0"/>
              <w:spacing w:line="360" w:lineRule="auto"/>
              <w:rPr>
                <w:b/>
                <w:bCs/>
                <w:sz w:val="22"/>
                <w:szCs w:val="22"/>
              </w:rPr>
            </w:pPr>
            <w:r>
              <w:rPr>
                <w:b/>
                <w:bCs/>
                <w:sz w:val="22"/>
                <w:szCs w:val="22"/>
              </w:rPr>
              <w:t>CONTRATADA</w:t>
            </w:r>
          </w:p>
        </w:tc>
        <w:tc>
          <w:tcPr>
            <w:tcW w:w="88" w:type="pct"/>
            <w:hideMark/>
          </w:tcPr>
          <w:p w14:paraId="616EF80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92DCAE7" w14:textId="77777777" w:rsidR="00CF1EAE" w:rsidRDefault="00CF1EAE">
            <w:pPr>
              <w:rPr>
                <w:b/>
                <w:bCs/>
                <w:sz w:val="22"/>
                <w:szCs w:val="22"/>
              </w:rPr>
            </w:pPr>
          </w:p>
        </w:tc>
      </w:tr>
      <w:tr w:rsidR="00CF1EAE" w14:paraId="43819B1A" w14:textId="77777777" w:rsidTr="00CF1EAE">
        <w:tc>
          <w:tcPr>
            <w:tcW w:w="2256" w:type="pct"/>
            <w:hideMark/>
          </w:tcPr>
          <w:p w14:paraId="35E77702" w14:textId="77777777" w:rsidR="00CF1EAE" w:rsidRDefault="00CF1EAE" w:rsidP="00FD38D3">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ATA DE REGISTRO DE PREÇOS N</w:t>
            </w:r>
            <w:r>
              <w:rPr>
                <w:rFonts w:ascii="Times New Roman" w:hAnsi="Times New Roman"/>
                <w:i w:val="0"/>
                <w:sz w:val="22"/>
                <w:szCs w:val="22"/>
                <w:u w:val="single"/>
                <w:vertAlign w:val="superscript"/>
              </w:rPr>
              <w:t>o</w:t>
            </w:r>
          </w:p>
        </w:tc>
        <w:tc>
          <w:tcPr>
            <w:tcW w:w="88" w:type="pct"/>
            <w:hideMark/>
          </w:tcPr>
          <w:p w14:paraId="0BCD682A"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221BDF7" w14:textId="77777777" w:rsidR="00CF1EAE" w:rsidRDefault="00CF1EAE">
            <w:pPr>
              <w:snapToGrid w:val="0"/>
              <w:spacing w:line="360" w:lineRule="auto"/>
              <w:ind w:left="53"/>
              <w:rPr>
                <w:sz w:val="22"/>
                <w:szCs w:val="22"/>
              </w:rPr>
            </w:pPr>
            <w:r>
              <w:rPr>
                <w:sz w:val="22"/>
                <w:szCs w:val="22"/>
                <w:highlight w:val="cyan"/>
              </w:rPr>
              <w:t>xx</w:t>
            </w:r>
            <w:r>
              <w:rPr>
                <w:sz w:val="22"/>
                <w:szCs w:val="22"/>
              </w:rPr>
              <w:t>/2025</w:t>
            </w:r>
          </w:p>
        </w:tc>
      </w:tr>
      <w:tr w:rsidR="00CF1EAE" w14:paraId="3D9E6D00" w14:textId="77777777" w:rsidTr="00CF1EAE">
        <w:tc>
          <w:tcPr>
            <w:tcW w:w="2256" w:type="pct"/>
            <w:hideMark/>
          </w:tcPr>
          <w:p w14:paraId="5E27FD46" w14:textId="77777777" w:rsidR="00CF1EAE" w:rsidRDefault="00CF1EAE">
            <w:pPr>
              <w:snapToGrid w:val="0"/>
              <w:spacing w:line="360" w:lineRule="auto"/>
              <w:rPr>
                <w:b/>
                <w:bCs/>
                <w:sz w:val="22"/>
                <w:szCs w:val="22"/>
              </w:rPr>
            </w:pPr>
            <w:r>
              <w:rPr>
                <w:b/>
                <w:bCs/>
                <w:sz w:val="22"/>
                <w:szCs w:val="22"/>
              </w:rPr>
              <w:t>OBJETO</w:t>
            </w:r>
          </w:p>
        </w:tc>
        <w:tc>
          <w:tcPr>
            <w:tcW w:w="88" w:type="pct"/>
            <w:hideMark/>
          </w:tcPr>
          <w:p w14:paraId="3F2C558C"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22DAC403" w14:textId="77777777" w:rsidR="00CF1EAE" w:rsidRDefault="00CF1EAE">
            <w:pPr>
              <w:rPr>
                <w:b/>
                <w:bCs/>
                <w:sz w:val="22"/>
                <w:szCs w:val="22"/>
              </w:rPr>
            </w:pPr>
          </w:p>
        </w:tc>
      </w:tr>
      <w:tr w:rsidR="00CF1EAE" w14:paraId="363BA1EE" w14:textId="77777777" w:rsidTr="00CF1EAE">
        <w:tc>
          <w:tcPr>
            <w:tcW w:w="2256" w:type="pct"/>
            <w:hideMark/>
          </w:tcPr>
          <w:p w14:paraId="01C85E8A" w14:textId="77777777" w:rsidR="00CF1EAE" w:rsidRDefault="00CF1EAE">
            <w:pPr>
              <w:snapToGrid w:val="0"/>
              <w:spacing w:line="360" w:lineRule="auto"/>
              <w:rPr>
                <w:b/>
                <w:bCs/>
                <w:sz w:val="22"/>
                <w:szCs w:val="22"/>
              </w:rPr>
            </w:pPr>
            <w:r>
              <w:rPr>
                <w:b/>
                <w:bCs/>
                <w:sz w:val="22"/>
                <w:szCs w:val="22"/>
              </w:rPr>
              <w:t>ADVOGADO(S) / Nº OAB/e-mail: (*)</w:t>
            </w:r>
          </w:p>
        </w:tc>
        <w:tc>
          <w:tcPr>
            <w:tcW w:w="88" w:type="pct"/>
            <w:hideMark/>
          </w:tcPr>
          <w:p w14:paraId="7EDF76D2" w14:textId="77777777" w:rsidR="00CF1EAE" w:rsidRDefault="00CF1EAE">
            <w:pPr>
              <w:snapToGrid w:val="0"/>
              <w:spacing w:line="360" w:lineRule="auto"/>
              <w:rPr>
                <w:b/>
                <w:bCs/>
                <w:sz w:val="22"/>
                <w:szCs w:val="22"/>
              </w:rPr>
            </w:pPr>
            <w:r>
              <w:rPr>
                <w:b/>
                <w:bCs/>
                <w:sz w:val="22"/>
                <w:szCs w:val="22"/>
              </w:rPr>
              <w:t>:</w:t>
            </w:r>
          </w:p>
        </w:tc>
        <w:tc>
          <w:tcPr>
            <w:tcW w:w="2656" w:type="pct"/>
            <w:vAlign w:val="center"/>
          </w:tcPr>
          <w:p w14:paraId="5DDE5A50" w14:textId="77777777" w:rsidR="00CF1EAE" w:rsidRDefault="00CF1EAE">
            <w:pPr>
              <w:snapToGrid w:val="0"/>
              <w:spacing w:line="360" w:lineRule="auto"/>
              <w:ind w:left="53"/>
              <w:rPr>
                <w:sz w:val="22"/>
                <w:szCs w:val="22"/>
              </w:rPr>
            </w:pPr>
          </w:p>
        </w:tc>
      </w:tr>
      <w:tr w:rsidR="00CF1EAE" w14:paraId="393D0188" w14:textId="77777777" w:rsidTr="00CF1EAE">
        <w:tc>
          <w:tcPr>
            <w:tcW w:w="2256" w:type="pct"/>
            <w:hideMark/>
          </w:tcPr>
          <w:p w14:paraId="28BFEC66" w14:textId="77777777" w:rsidR="00CF1EAE" w:rsidRDefault="00CF1EAE">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65DCBCB9"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04103D6" w14:textId="77777777" w:rsidR="00CF1EAE" w:rsidRDefault="00CF1EAE">
            <w:pPr>
              <w:snapToGrid w:val="0"/>
              <w:spacing w:line="360" w:lineRule="auto"/>
              <w:ind w:left="53"/>
              <w:rPr>
                <w:sz w:val="22"/>
                <w:szCs w:val="22"/>
              </w:rPr>
            </w:pPr>
            <w:r>
              <w:rPr>
                <w:sz w:val="22"/>
                <w:szCs w:val="22"/>
                <w:highlight w:val="cyan"/>
              </w:rPr>
              <w:t>xx</w:t>
            </w:r>
            <w:r>
              <w:rPr>
                <w:sz w:val="22"/>
                <w:szCs w:val="22"/>
              </w:rPr>
              <w:t>/202</w:t>
            </w:r>
            <w:r>
              <w:rPr>
                <w:sz w:val="22"/>
                <w:szCs w:val="22"/>
                <w:highlight w:val="cyan"/>
              </w:rPr>
              <w:t>x</w:t>
            </w:r>
          </w:p>
        </w:tc>
      </w:tr>
      <w:tr w:rsidR="00CF1EAE" w14:paraId="1F84760D" w14:textId="77777777" w:rsidTr="00CF1EAE">
        <w:tc>
          <w:tcPr>
            <w:tcW w:w="2256" w:type="pct"/>
            <w:hideMark/>
          </w:tcPr>
          <w:p w14:paraId="7470A19C" w14:textId="77777777" w:rsidR="00CF1EAE" w:rsidRDefault="00CF1EAE" w:rsidP="00FD38D3">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1FF4CA6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0D054DC0" w14:textId="77777777" w:rsidR="00CF1EAE" w:rsidRDefault="00CF1EAE">
            <w:pPr>
              <w:snapToGrid w:val="0"/>
              <w:spacing w:line="360" w:lineRule="auto"/>
              <w:ind w:left="53"/>
              <w:rPr>
                <w:sz w:val="22"/>
                <w:szCs w:val="22"/>
              </w:rPr>
            </w:pPr>
            <w:r>
              <w:rPr>
                <w:sz w:val="22"/>
                <w:szCs w:val="22"/>
                <w:highlight w:val="cyan"/>
              </w:rPr>
              <w:t>xx</w:t>
            </w:r>
            <w:r>
              <w:rPr>
                <w:sz w:val="22"/>
                <w:szCs w:val="22"/>
              </w:rPr>
              <w:t>/202</w:t>
            </w:r>
            <w:r>
              <w:rPr>
                <w:sz w:val="22"/>
                <w:szCs w:val="22"/>
                <w:highlight w:val="cyan"/>
              </w:rPr>
              <w:t>x</w:t>
            </w:r>
          </w:p>
        </w:tc>
      </w:tr>
      <w:tr w:rsidR="00CF1EAE" w14:paraId="4BB5CDDE" w14:textId="77777777" w:rsidTr="00CF1EAE">
        <w:tc>
          <w:tcPr>
            <w:tcW w:w="2256" w:type="pct"/>
            <w:hideMark/>
          </w:tcPr>
          <w:p w14:paraId="37B18626" w14:textId="77777777" w:rsidR="00CF1EAE" w:rsidRDefault="00CF1EAE" w:rsidP="00FD38D3">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307426D7"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302C112" w14:textId="77777777" w:rsidR="00CF1EAE" w:rsidRDefault="00CF1EAE">
            <w:pPr>
              <w:snapToGrid w:val="0"/>
              <w:spacing w:line="360" w:lineRule="auto"/>
              <w:ind w:left="53"/>
              <w:rPr>
                <w:sz w:val="22"/>
                <w:szCs w:val="22"/>
              </w:rPr>
            </w:pPr>
            <w:r>
              <w:rPr>
                <w:sz w:val="22"/>
                <w:szCs w:val="22"/>
                <w:highlight w:val="cyan"/>
              </w:rPr>
              <w:t>xx</w:t>
            </w:r>
            <w:r>
              <w:rPr>
                <w:sz w:val="22"/>
                <w:szCs w:val="22"/>
              </w:rPr>
              <w:t>/202</w:t>
            </w:r>
            <w:r>
              <w:rPr>
                <w:sz w:val="22"/>
                <w:szCs w:val="22"/>
                <w:highlight w:val="cyan"/>
              </w:rPr>
              <w:t>x</w:t>
            </w:r>
          </w:p>
        </w:tc>
      </w:tr>
    </w:tbl>
    <w:p w14:paraId="18A7A115" w14:textId="77777777" w:rsidR="00CF1EAE" w:rsidRDefault="00CF1EAE" w:rsidP="00CF1EAE">
      <w:pPr>
        <w:spacing w:line="360" w:lineRule="auto"/>
        <w:rPr>
          <w:rFonts w:eastAsia="Calibri"/>
          <w:sz w:val="22"/>
          <w:szCs w:val="22"/>
        </w:rPr>
      </w:pPr>
    </w:p>
    <w:p w14:paraId="71DB5787" w14:textId="77777777" w:rsidR="00CF1EAE" w:rsidRDefault="00CF1EAE" w:rsidP="00CF1EAE">
      <w:pPr>
        <w:spacing w:after="240" w:line="360" w:lineRule="auto"/>
        <w:jc w:val="both"/>
        <w:rPr>
          <w:rFonts w:eastAsia="Calibri"/>
          <w:sz w:val="22"/>
          <w:szCs w:val="22"/>
        </w:rPr>
      </w:pPr>
      <w:r>
        <w:rPr>
          <w:rFonts w:eastAsia="Calibri"/>
          <w:sz w:val="22"/>
          <w:szCs w:val="22"/>
        </w:rPr>
        <w:t>Pelo presente TERMO, nós, abaixo identificados:</w:t>
      </w:r>
    </w:p>
    <w:p w14:paraId="06B9B907" w14:textId="77777777" w:rsidR="00CF1EAE" w:rsidRDefault="00CF1EAE" w:rsidP="00CF1EAE">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1DFBF313" w14:textId="546C3D21"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O</w:t>
      </w:r>
      <w:r w:rsid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65A8D5D9" w14:textId="49D5BA2B"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Poderemos</w:t>
      </w:r>
      <w:r w:rsid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1920DDA5" w14:textId="5A99E48D"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Além</w:t>
      </w:r>
      <w:r w:rsid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1CE3C76E" w14:textId="5F5858E5"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As</w:t>
      </w:r>
      <w:r w:rsidR="00CF1EAE">
        <w:rPr>
          <w:rFonts w:eastAsia="Calibri"/>
          <w:sz w:val="22"/>
          <w:szCs w:val="22"/>
        </w:rPr>
        <w:t xml:space="preserve"> informações pessoais dos responsáveis pela </w:t>
      </w:r>
      <w:r w:rsidR="00CF1EAE">
        <w:rPr>
          <w:rFonts w:eastAsia="Calibri"/>
          <w:sz w:val="22"/>
          <w:szCs w:val="22"/>
          <w:u w:val="single"/>
        </w:rPr>
        <w:t>contratante</w:t>
      </w:r>
      <w:r w:rsidR="00CF1EAE">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69667B2F" w14:textId="3B15627D" w:rsidR="00CF1EAE" w:rsidRDefault="009C5F2E" w:rsidP="00CF1EAE">
      <w:pPr>
        <w:pStyle w:val="PargrafodaLista"/>
        <w:numPr>
          <w:ilvl w:val="0"/>
          <w:numId w:val="44"/>
        </w:numPr>
        <w:spacing w:after="240" w:line="360" w:lineRule="auto"/>
        <w:jc w:val="both"/>
        <w:rPr>
          <w:rFonts w:eastAsia="Calibri"/>
          <w:sz w:val="22"/>
          <w:szCs w:val="22"/>
        </w:rPr>
      </w:pPr>
      <w:r>
        <w:rPr>
          <w:rFonts w:eastAsia="Calibri"/>
          <w:sz w:val="22"/>
          <w:szCs w:val="22"/>
        </w:rPr>
        <w:t>É</w:t>
      </w:r>
      <w:r w:rsidR="00CF1EAE">
        <w:rPr>
          <w:rFonts w:eastAsia="Calibri"/>
          <w:sz w:val="22"/>
          <w:szCs w:val="22"/>
        </w:rPr>
        <w:t xml:space="preserve"> de exclusiva responsabilidade do contratado manter seus dados sempre atualizados.</w:t>
      </w:r>
    </w:p>
    <w:p w14:paraId="1B90AB12" w14:textId="77777777" w:rsidR="00CF1EAE" w:rsidRDefault="00CF1EAE" w:rsidP="00CF1EAE">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17FF81B9" w14:textId="77777777" w:rsidR="00CF1EAE" w:rsidRDefault="00CF1EAE" w:rsidP="00CF1EAE">
      <w:pPr>
        <w:pStyle w:val="PargrafodaLista"/>
        <w:numPr>
          <w:ilvl w:val="0"/>
          <w:numId w:val="45"/>
        </w:numPr>
        <w:spacing w:line="360" w:lineRule="auto"/>
        <w:jc w:val="both"/>
        <w:rPr>
          <w:rFonts w:eastAsia="Calibri"/>
          <w:b/>
          <w:sz w:val="22"/>
          <w:szCs w:val="22"/>
        </w:rPr>
      </w:pPr>
      <w:r>
        <w:rPr>
          <w:rFonts w:eastAsia="Calibri"/>
          <w:sz w:val="22"/>
          <w:szCs w:val="22"/>
        </w:rPr>
        <w:t>O acompanhamento dos atos do processo até seu julgamento final e consequente publicação;</w:t>
      </w:r>
    </w:p>
    <w:p w14:paraId="402041D1" w14:textId="77777777" w:rsidR="00CF1EAE" w:rsidRDefault="00CF1EAE" w:rsidP="00CF1EAE">
      <w:pPr>
        <w:pStyle w:val="PargrafodaLista"/>
        <w:numPr>
          <w:ilvl w:val="0"/>
          <w:numId w:val="45"/>
        </w:numPr>
        <w:spacing w:line="360" w:lineRule="auto"/>
        <w:jc w:val="both"/>
        <w:rPr>
          <w:rFonts w:eastAsia="Calibri"/>
          <w:sz w:val="22"/>
          <w:szCs w:val="22"/>
        </w:rPr>
      </w:pPr>
      <w:r>
        <w:rPr>
          <w:rFonts w:eastAsia="Calibri"/>
          <w:sz w:val="22"/>
          <w:szCs w:val="22"/>
        </w:rPr>
        <w:lastRenderedPageBreak/>
        <w:t>Se for o caso e de nosso interesse, nos prazos e nas formas legais e regimentais, exercer o direito de defesa, interpor recursos e o que mais couber.</w:t>
      </w:r>
    </w:p>
    <w:p w14:paraId="3089BDD4" w14:textId="77777777" w:rsidR="00CF1EAE" w:rsidRDefault="00CF1EAE" w:rsidP="00CF1EAE">
      <w:pPr>
        <w:spacing w:line="276" w:lineRule="auto"/>
        <w:rPr>
          <w:rFonts w:eastAsia="Calibri"/>
          <w:b/>
          <w:sz w:val="22"/>
          <w:szCs w:val="22"/>
        </w:rPr>
      </w:pPr>
    </w:p>
    <w:p w14:paraId="2F442BC2" w14:textId="77777777" w:rsidR="00CF1EAE" w:rsidRDefault="00CF1EAE" w:rsidP="00CF1EAE">
      <w:pPr>
        <w:spacing w:line="360" w:lineRule="auto"/>
        <w:jc w:val="center"/>
        <w:rPr>
          <w:sz w:val="22"/>
          <w:szCs w:val="22"/>
        </w:rPr>
      </w:pPr>
      <w:r>
        <w:rPr>
          <w:rFonts w:eastAsia="Calibri"/>
          <w:sz w:val="22"/>
          <w:szCs w:val="22"/>
        </w:rPr>
        <w:t>Indaiatuba, xx de xx 20xx.</w:t>
      </w:r>
    </w:p>
    <w:p w14:paraId="654F7EBA" w14:textId="77777777" w:rsidR="00CF1EAE" w:rsidRDefault="00CF1EAE" w:rsidP="00CF1EAE">
      <w:pPr>
        <w:spacing w:line="276" w:lineRule="auto"/>
        <w:jc w:val="center"/>
        <w:rPr>
          <w:sz w:val="22"/>
          <w:szCs w:val="22"/>
        </w:rPr>
      </w:pPr>
    </w:p>
    <w:p w14:paraId="35BD89D3" w14:textId="77777777" w:rsidR="00CF1EAE" w:rsidRDefault="00CF1EAE" w:rsidP="00CF1EAE">
      <w:pPr>
        <w:spacing w:line="360" w:lineRule="auto"/>
        <w:jc w:val="both"/>
        <w:rPr>
          <w:rFonts w:eastAsia="Calibri"/>
          <w:b/>
          <w:sz w:val="22"/>
          <w:szCs w:val="22"/>
        </w:rPr>
      </w:pPr>
      <w:r>
        <w:rPr>
          <w:rFonts w:eastAsia="Calibri"/>
          <w:b/>
          <w:sz w:val="22"/>
          <w:szCs w:val="22"/>
          <w:u w:val="single"/>
        </w:rPr>
        <w:t>AUTORIDADE MÁXIMA DO ÓRGÃO/ENTIDADE; RESPONSÁVEL PELA HOMOLOGAÇÃO DO CERTAME OU RATIFICAÇÃO DA DISPENSA/INEXIGIBILIDADE DE LICITAÇÃO E ORDENADOR DE DESPESAS DA CONTRATANTE</w:t>
      </w:r>
      <w:r>
        <w:rPr>
          <w:rFonts w:eastAsia="Calibri"/>
          <w:b/>
          <w:sz w:val="22"/>
          <w:szCs w:val="22"/>
        </w:rPr>
        <w:t>:</w:t>
      </w:r>
    </w:p>
    <w:p w14:paraId="435D3ED7" w14:textId="77777777" w:rsidR="00CF1EAE" w:rsidRDefault="00CF1EAE" w:rsidP="00CF1EAE">
      <w:pPr>
        <w:spacing w:line="360" w:lineRule="auto"/>
        <w:rPr>
          <w:rFonts w:eastAsia="Calibri"/>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F1EAE" w14:paraId="28654CD6" w14:textId="77777777" w:rsidTr="00CF1EAE">
        <w:tc>
          <w:tcPr>
            <w:tcW w:w="9062" w:type="dxa"/>
            <w:hideMark/>
          </w:tcPr>
          <w:p w14:paraId="6B409A1D" w14:textId="77777777" w:rsidR="00CF1EAE" w:rsidRDefault="00CF1EAE">
            <w:pPr>
              <w:spacing w:line="360" w:lineRule="auto"/>
              <w:rPr>
                <w:rFonts w:ascii="Times New Roman" w:hAnsi="Times New Roman"/>
                <w:sz w:val="22"/>
                <w:szCs w:val="22"/>
              </w:rPr>
            </w:pPr>
            <w:r>
              <w:rPr>
                <w:rFonts w:ascii="Times New Roman" w:hAnsi="Times New Roman"/>
                <w:sz w:val="22"/>
                <w:szCs w:val="22"/>
              </w:rPr>
              <w:t>Nome: Sandro de A. Lopes Coral</w:t>
            </w:r>
          </w:p>
        </w:tc>
      </w:tr>
      <w:tr w:rsidR="00CF1EAE" w14:paraId="59433914" w14:textId="77777777" w:rsidTr="00CF1EAE">
        <w:tc>
          <w:tcPr>
            <w:tcW w:w="9062" w:type="dxa"/>
            <w:hideMark/>
          </w:tcPr>
          <w:p w14:paraId="514182C9" w14:textId="77777777" w:rsidR="00CF1EAE" w:rsidRDefault="00CF1EAE">
            <w:pPr>
              <w:spacing w:line="360" w:lineRule="auto"/>
              <w:rPr>
                <w:rFonts w:ascii="Times New Roman" w:hAnsi="Times New Roman"/>
                <w:sz w:val="22"/>
                <w:szCs w:val="22"/>
              </w:rPr>
            </w:pPr>
            <w:r>
              <w:rPr>
                <w:rFonts w:ascii="Times New Roman" w:hAnsi="Times New Roman"/>
                <w:sz w:val="22"/>
                <w:szCs w:val="22"/>
              </w:rPr>
              <w:t>Cargo: Superintendente</w:t>
            </w:r>
          </w:p>
        </w:tc>
      </w:tr>
      <w:tr w:rsidR="00CF1EAE" w14:paraId="071C3C89" w14:textId="77777777" w:rsidTr="00CF1EAE">
        <w:tc>
          <w:tcPr>
            <w:tcW w:w="9062" w:type="dxa"/>
            <w:hideMark/>
          </w:tcPr>
          <w:p w14:paraId="02F188DD"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CPF: </w:t>
            </w:r>
            <w:r>
              <w:rPr>
                <w:rFonts w:ascii="Times New Roman" w:hAnsi="Times New Roman"/>
                <w:color w:val="000000" w:themeColor="text1"/>
                <w:sz w:val="22"/>
                <w:szCs w:val="22"/>
              </w:rPr>
              <w:t>255.464.478-00</w:t>
            </w:r>
          </w:p>
        </w:tc>
      </w:tr>
      <w:tr w:rsidR="00CF1EAE" w14:paraId="194D42EE" w14:textId="77777777" w:rsidTr="00CF1EAE">
        <w:tc>
          <w:tcPr>
            <w:tcW w:w="9062" w:type="dxa"/>
            <w:hideMark/>
          </w:tcPr>
          <w:p w14:paraId="614B1ABA" w14:textId="77777777" w:rsidR="00CF1EAE" w:rsidRDefault="00CF1EAE">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440D6832" w14:textId="77777777" w:rsidR="00CF1EAE" w:rsidRDefault="00CF1EAE" w:rsidP="00CF1EAE">
      <w:pPr>
        <w:spacing w:line="360" w:lineRule="auto"/>
        <w:rPr>
          <w:rFonts w:eastAsia="Calibri"/>
          <w:b/>
          <w:sz w:val="22"/>
          <w:szCs w:val="22"/>
          <w:u w:val="single"/>
        </w:rPr>
      </w:pPr>
    </w:p>
    <w:p w14:paraId="516327CB" w14:textId="77777777" w:rsidR="00CF1EAE" w:rsidRDefault="00CF1EAE" w:rsidP="00CF1EAE">
      <w:pPr>
        <w:spacing w:line="360" w:lineRule="auto"/>
        <w:rPr>
          <w:rFonts w:eastAsia="Calibri"/>
          <w:b/>
          <w:sz w:val="22"/>
          <w:szCs w:val="22"/>
          <w:u w:val="single"/>
        </w:rPr>
      </w:pPr>
      <w:r>
        <w:rPr>
          <w:rFonts w:eastAsia="Calibri"/>
          <w:b/>
          <w:sz w:val="22"/>
          <w:szCs w:val="22"/>
          <w:u w:val="single"/>
        </w:rPr>
        <w:t>RESPONSÁVEIS QUE ASSINARAM O AJUSTE:</w:t>
      </w:r>
    </w:p>
    <w:p w14:paraId="63FA8A95" w14:textId="77777777" w:rsidR="00CF1EAE" w:rsidRDefault="00CF1EAE" w:rsidP="00CF1EAE">
      <w:pPr>
        <w:spacing w:line="360" w:lineRule="auto"/>
        <w:rPr>
          <w:rFonts w:eastAsia="Calibri"/>
          <w:b/>
          <w:sz w:val="22"/>
          <w:szCs w:val="22"/>
          <w:u w:val="single"/>
        </w:rPr>
      </w:pPr>
    </w:p>
    <w:p w14:paraId="1DA36F4A" w14:textId="77777777" w:rsidR="00CF1EAE" w:rsidRDefault="00CF1EAE" w:rsidP="00CF1EAE">
      <w:pPr>
        <w:spacing w:line="360" w:lineRule="auto"/>
        <w:rPr>
          <w:rFonts w:eastAsia="Calibri"/>
          <w:b/>
          <w:sz w:val="22"/>
          <w:szCs w:val="22"/>
        </w:rPr>
      </w:pPr>
      <w:r>
        <w:rPr>
          <w:rFonts w:eastAsia="Calibri"/>
          <w:b/>
          <w:sz w:val="22"/>
          <w:szCs w:val="22"/>
          <w:u w:val="single"/>
        </w:rPr>
        <w:t>Pelo contratante</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F1EAE" w14:paraId="3E1954E4" w14:textId="77777777" w:rsidTr="00CF1EAE">
        <w:tc>
          <w:tcPr>
            <w:tcW w:w="9062" w:type="dxa"/>
            <w:hideMark/>
          </w:tcPr>
          <w:p w14:paraId="21F138B6"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Gestor(a) do contrato: </w:t>
            </w:r>
          </w:p>
        </w:tc>
      </w:tr>
      <w:tr w:rsidR="00CF1EAE" w14:paraId="15750869" w14:textId="77777777" w:rsidTr="00CF1EAE">
        <w:tc>
          <w:tcPr>
            <w:tcW w:w="9062" w:type="dxa"/>
            <w:hideMark/>
          </w:tcPr>
          <w:p w14:paraId="6CDA8033"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Cargo: </w:t>
            </w:r>
          </w:p>
        </w:tc>
      </w:tr>
      <w:tr w:rsidR="00CF1EAE" w14:paraId="657BF7E5" w14:textId="77777777" w:rsidTr="00CF1EAE">
        <w:tc>
          <w:tcPr>
            <w:tcW w:w="9062" w:type="dxa"/>
            <w:hideMark/>
          </w:tcPr>
          <w:p w14:paraId="45D05C91"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CPF: </w:t>
            </w:r>
          </w:p>
        </w:tc>
      </w:tr>
      <w:tr w:rsidR="00CF1EAE" w14:paraId="7D6CD716" w14:textId="77777777" w:rsidTr="00CF1EAE">
        <w:tc>
          <w:tcPr>
            <w:tcW w:w="9062" w:type="dxa"/>
            <w:hideMark/>
          </w:tcPr>
          <w:p w14:paraId="5FE2087F" w14:textId="77777777" w:rsidR="00CF1EAE" w:rsidRDefault="00CF1EAE">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538456DC" w14:textId="77777777" w:rsidR="00CF1EAE" w:rsidRDefault="00CF1EAE" w:rsidP="00CF1EAE">
      <w:pPr>
        <w:spacing w:line="360" w:lineRule="auto"/>
        <w:rPr>
          <w:rFonts w:eastAsia="Calibri"/>
          <w:sz w:val="22"/>
          <w:szCs w:val="22"/>
        </w:rPr>
      </w:pPr>
    </w:p>
    <w:p w14:paraId="1705171B" w14:textId="77777777" w:rsidR="00CF1EAE" w:rsidRDefault="00CF1EAE" w:rsidP="00CF1EAE">
      <w:pPr>
        <w:spacing w:line="360" w:lineRule="auto"/>
        <w:rPr>
          <w:rFonts w:eastAsia="Calibri"/>
          <w:b/>
          <w:sz w:val="22"/>
          <w:szCs w:val="22"/>
        </w:rPr>
      </w:pPr>
      <w:r>
        <w:rPr>
          <w:rFonts w:eastAsia="Calibri"/>
          <w:b/>
          <w:sz w:val="22"/>
          <w:szCs w:val="22"/>
          <w:u w:val="single"/>
        </w:rPr>
        <w:t>Pela contratada</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F1EAE" w14:paraId="6DE26D43" w14:textId="77777777" w:rsidTr="00CF1EAE">
        <w:tc>
          <w:tcPr>
            <w:tcW w:w="9062" w:type="dxa"/>
            <w:hideMark/>
          </w:tcPr>
          <w:p w14:paraId="395430D7"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Nome: </w:t>
            </w:r>
          </w:p>
        </w:tc>
      </w:tr>
      <w:tr w:rsidR="00CF1EAE" w14:paraId="20401436" w14:textId="77777777" w:rsidTr="00CF1EAE">
        <w:tc>
          <w:tcPr>
            <w:tcW w:w="9062" w:type="dxa"/>
            <w:hideMark/>
          </w:tcPr>
          <w:p w14:paraId="22869648"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Cargo: </w:t>
            </w:r>
          </w:p>
        </w:tc>
      </w:tr>
      <w:tr w:rsidR="00CF1EAE" w14:paraId="16ED6536" w14:textId="77777777" w:rsidTr="00CF1EAE">
        <w:tc>
          <w:tcPr>
            <w:tcW w:w="9062" w:type="dxa"/>
            <w:hideMark/>
          </w:tcPr>
          <w:p w14:paraId="55541D1B"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CPF: </w:t>
            </w:r>
          </w:p>
        </w:tc>
      </w:tr>
      <w:tr w:rsidR="00CF1EAE" w14:paraId="2622DCFD" w14:textId="77777777" w:rsidTr="00CF1EAE">
        <w:tc>
          <w:tcPr>
            <w:tcW w:w="9062" w:type="dxa"/>
            <w:hideMark/>
          </w:tcPr>
          <w:p w14:paraId="2C507846" w14:textId="77777777" w:rsidR="00CF1EAE" w:rsidRDefault="00CF1EAE">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19EB2397" w14:textId="77777777" w:rsidR="00F31E99" w:rsidRDefault="00F31E99" w:rsidP="00F31E99">
      <w:pPr>
        <w:spacing w:before="240" w:line="360" w:lineRule="auto"/>
        <w:jc w:val="both"/>
        <w:rPr>
          <w:b/>
        </w:rPr>
      </w:pPr>
      <w:r>
        <w:rPr>
          <w:rFonts w:eastAsia="Calibri"/>
          <w:sz w:val="22"/>
          <w:szCs w:val="22"/>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p w14:paraId="478C3D30" w14:textId="532D4955" w:rsidR="00AE65D1" w:rsidRDefault="00AE65D1" w:rsidP="00AE65D1">
      <w:pPr>
        <w:tabs>
          <w:tab w:val="left" w:pos="0"/>
        </w:tabs>
        <w:spacing w:line="360" w:lineRule="auto"/>
        <w:ind w:right="-1"/>
        <w:jc w:val="center"/>
        <w:rPr>
          <w:b/>
          <w:sz w:val="23"/>
          <w:szCs w:val="23"/>
        </w:rPr>
      </w:pPr>
      <w:r w:rsidRPr="00B646BE">
        <w:rPr>
          <w:b/>
          <w:sz w:val="23"/>
          <w:szCs w:val="23"/>
        </w:rPr>
        <w:lastRenderedPageBreak/>
        <w:t>ANEXO VII – MINUTA DO CONTRATO DA ATA DE REGISTRO DE PREÇOS</w:t>
      </w:r>
    </w:p>
    <w:p w14:paraId="6A142643" w14:textId="77777777" w:rsidR="00AE65D1" w:rsidRPr="00B646BE" w:rsidRDefault="00AE65D1" w:rsidP="00AE65D1">
      <w:pPr>
        <w:tabs>
          <w:tab w:val="left" w:pos="0"/>
        </w:tabs>
        <w:spacing w:line="360" w:lineRule="auto"/>
        <w:ind w:right="-1"/>
        <w:jc w:val="center"/>
        <w:rPr>
          <w:b/>
          <w:sz w:val="23"/>
          <w:szCs w:val="23"/>
        </w:rPr>
      </w:pPr>
    </w:p>
    <w:p w14:paraId="220CD1A7" w14:textId="77777777" w:rsidR="00AE65D1" w:rsidRPr="00B646BE" w:rsidRDefault="00AE65D1" w:rsidP="00AE65D1">
      <w:pPr>
        <w:keepNext/>
        <w:spacing w:line="360" w:lineRule="auto"/>
        <w:jc w:val="both"/>
        <w:rPr>
          <w:b/>
          <w:bCs/>
          <w:color w:val="000000"/>
          <w:sz w:val="23"/>
          <w:szCs w:val="23"/>
        </w:rPr>
      </w:pPr>
      <w:r w:rsidRPr="00B646BE">
        <w:rPr>
          <w:b/>
          <w:sz w:val="23"/>
          <w:szCs w:val="23"/>
        </w:rPr>
        <w:t xml:space="preserve">TERMO DE CONTRATO PARA A AQUISIÇÃO DE XXXXXXXXXXX, QUE ENTRE SI FAZEM O SERVIÇO AUTÔNOMO DE ÁGUA E ESGOTOS DE INDAIATUBA - </w:t>
      </w:r>
      <w:r w:rsidRPr="00B646BE">
        <w:rPr>
          <w:b/>
          <w:i/>
          <w:sz w:val="23"/>
          <w:szCs w:val="23"/>
        </w:rPr>
        <w:t>SAAE</w:t>
      </w:r>
      <w:r w:rsidRPr="00B646BE">
        <w:rPr>
          <w:b/>
          <w:sz w:val="23"/>
          <w:szCs w:val="23"/>
        </w:rPr>
        <w:t xml:space="preserve"> E </w:t>
      </w:r>
      <w:r w:rsidRPr="00B646BE">
        <w:rPr>
          <w:b/>
          <w:sz w:val="23"/>
          <w:szCs w:val="23"/>
          <w:highlight w:val="green"/>
        </w:rPr>
        <w:t>XXX</w:t>
      </w:r>
      <w:r w:rsidRPr="00B646BE">
        <w:rPr>
          <w:b/>
          <w:sz w:val="23"/>
          <w:szCs w:val="23"/>
        </w:rPr>
        <w:t xml:space="preserve">, </w:t>
      </w:r>
      <w:r w:rsidRPr="00B646BE">
        <w:rPr>
          <w:b/>
          <w:color w:val="000000"/>
          <w:sz w:val="23"/>
          <w:szCs w:val="23"/>
        </w:rPr>
        <w:t xml:space="preserve">REALIZADO SOB A ÉGIDE DA LEI </w:t>
      </w:r>
      <w:r w:rsidRPr="00B646BE">
        <w:rPr>
          <w:b/>
          <w:bCs/>
          <w:color w:val="000000"/>
          <w:sz w:val="23"/>
          <w:szCs w:val="23"/>
        </w:rPr>
        <w:t>N</w:t>
      </w:r>
      <w:r w:rsidRPr="00B646BE">
        <w:rPr>
          <w:b/>
          <w:bCs/>
          <w:color w:val="000000"/>
          <w:sz w:val="23"/>
          <w:szCs w:val="23"/>
          <w:u w:val="single"/>
          <w:vertAlign w:val="superscript"/>
        </w:rPr>
        <w:t>o</w:t>
      </w:r>
      <w:r w:rsidRPr="00B646BE">
        <w:rPr>
          <w:b/>
          <w:color w:val="000000"/>
          <w:sz w:val="23"/>
          <w:szCs w:val="23"/>
        </w:rPr>
        <w:t xml:space="preserve"> 14.133/21</w:t>
      </w:r>
      <w:r w:rsidRPr="00B646BE">
        <w:rPr>
          <w:b/>
          <w:bCs/>
          <w:color w:val="000000"/>
          <w:sz w:val="23"/>
          <w:szCs w:val="23"/>
        </w:rPr>
        <w:t>.</w:t>
      </w:r>
    </w:p>
    <w:p w14:paraId="60D3AA10" w14:textId="77777777" w:rsidR="00AE65D1" w:rsidRPr="00B646BE" w:rsidRDefault="00AE65D1" w:rsidP="00AE65D1">
      <w:pPr>
        <w:spacing w:line="360" w:lineRule="auto"/>
        <w:jc w:val="both"/>
        <w:rPr>
          <w:b/>
          <w:sz w:val="23"/>
          <w:szCs w:val="23"/>
        </w:rPr>
      </w:pPr>
    </w:p>
    <w:tbl>
      <w:tblPr>
        <w:tblW w:w="5000" w:type="pct"/>
        <w:tblCellMar>
          <w:left w:w="70" w:type="dxa"/>
          <w:right w:w="70" w:type="dxa"/>
        </w:tblCellMar>
        <w:tblLook w:val="0000" w:firstRow="0" w:lastRow="0" w:firstColumn="0" w:lastColumn="0" w:noHBand="0" w:noVBand="0"/>
      </w:tblPr>
      <w:tblGrid>
        <w:gridCol w:w="3828"/>
        <w:gridCol w:w="217"/>
        <w:gridCol w:w="5026"/>
      </w:tblGrid>
      <w:tr w:rsidR="00AE65D1" w:rsidRPr="00B646BE" w14:paraId="4700764C" w14:textId="77777777" w:rsidTr="00315071">
        <w:trPr>
          <w:trHeight w:val="397"/>
        </w:trPr>
        <w:tc>
          <w:tcPr>
            <w:tcW w:w="2112" w:type="pct"/>
            <w:shd w:val="clear" w:color="auto" w:fill="auto"/>
            <w:vAlign w:val="center"/>
          </w:tcPr>
          <w:p w14:paraId="33302312" w14:textId="77777777" w:rsidR="00AE65D1" w:rsidRPr="00B646BE" w:rsidRDefault="00AE65D1" w:rsidP="00315071">
            <w:pPr>
              <w:widowControl w:val="0"/>
              <w:snapToGrid w:val="0"/>
              <w:ind w:right="5"/>
              <w:jc w:val="both"/>
              <w:rPr>
                <w:b/>
                <w:bCs/>
                <w:sz w:val="23"/>
                <w:szCs w:val="23"/>
              </w:rPr>
            </w:pPr>
            <w:r w:rsidRPr="00B646BE">
              <w:rPr>
                <w:b/>
                <w:bCs/>
                <w:sz w:val="23"/>
                <w:szCs w:val="23"/>
              </w:rPr>
              <w:t>CONTRATADA</w:t>
            </w:r>
          </w:p>
        </w:tc>
        <w:tc>
          <w:tcPr>
            <w:tcW w:w="116" w:type="pct"/>
            <w:shd w:val="clear" w:color="auto" w:fill="auto"/>
            <w:vAlign w:val="center"/>
          </w:tcPr>
          <w:p w14:paraId="58BE3BA9"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5039F3C" w14:textId="77777777" w:rsidR="00AE65D1" w:rsidRPr="00B646BE" w:rsidRDefault="00AE65D1" w:rsidP="00315071">
            <w:pPr>
              <w:widowControl w:val="0"/>
              <w:snapToGrid w:val="0"/>
              <w:jc w:val="both"/>
              <w:rPr>
                <w:sz w:val="23"/>
                <w:szCs w:val="23"/>
              </w:rPr>
            </w:pPr>
          </w:p>
        </w:tc>
      </w:tr>
      <w:tr w:rsidR="00AE65D1" w:rsidRPr="00B646BE" w14:paraId="35321CCF" w14:textId="77777777" w:rsidTr="00315071">
        <w:trPr>
          <w:trHeight w:val="397"/>
        </w:trPr>
        <w:tc>
          <w:tcPr>
            <w:tcW w:w="2112" w:type="pct"/>
            <w:shd w:val="clear" w:color="auto" w:fill="auto"/>
            <w:vAlign w:val="center"/>
          </w:tcPr>
          <w:p w14:paraId="77C70F9B"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CONTRATO </w:t>
            </w:r>
            <w:r w:rsidRPr="00B646BE">
              <w:rPr>
                <w:b/>
                <w:bCs/>
                <w:sz w:val="23"/>
                <w:szCs w:val="23"/>
              </w:rPr>
              <w:t>N</w:t>
            </w:r>
            <w:r w:rsidRPr="00B646BE">
              <w:rPr>
                <w:b/>
                <w:bCs/>
                <w:strike/>
                <w:sz w:val="23"/>
                <w:szCs w:val="23"/>
                <w:vertAlign w:val="superscript"/>
              </w:rPr>
              <w:t>º</w:t>
            </w:r>
          </w:p>
        </w:tc>
        <w:tc>
          <w:tcPr>
            <w:tcW w:w="116" w:type="pct"/>
            <w:shd w:val="clear" w:color="auto" w:fill="auto"/>
            <w:vAlign w:val="center"/>
          </w:tcPr>
          <w:p w14:paraId="2AAEB0E2"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0AC4A672" w14:textId="77777777" w:rsidR="00AE65D1" w:rsidRPr="00B646BE" w:rsidRDefault="00AE65D1" w:rsidP="00315071">
            <w:pPr>
              <w:widowControl w:val="0"/>
              <w:snapToGrid w:val="0"/>
              <w:jc w:val="both"/>
              <w:rPr>
                <w:sz w:val="23"/>
                <w:szCs w:val="23"/>
              </w:rPr>
            </w:pPr>
          </w:p>
        </w:tc>
      </w:tr>
      <w:tr w:rsidR="00AE65D1" w:rsidRPr="00B646BE" w14:paraId="6F9130FD" w14:textId="77777777" w:rsidTr="00315071">
        <w:trPr>
          <w:trHeight w:val="397"/>
        </w:trPr>
        <w:tc>
          <w:tcPr>
            <w:tcW w:w="2112" w:type="pct"/>
            <w:shd w:val="clear" w:color="auto" w:fill="auto"/>
            <w:vAlign w:val="center"/>
          </w:tcPr>
          <w:p w14:paraId="5E881048" w14:textId="77777777" w:rsidR="00AE65D1" w:rsidRPr="00B646BE" w:rsidRDefault="00AE65D1" w:rsidP="00315071">
            <w:pPr>
              <w:widowControl w:val="0"/>
              <w:snapToGrid w:val="0"/>
              <w:ind w:right="5"/>
              <w:jc w:val="both"/>
              <w:rPr>
                <w:b/>
                <w:bCs/>
                <w:sz w:val="23"/>
                <w:szCs w:val="23"/>
                <w:u w:val="single"/>
                <w:vertAlign w:val="superscript"/>
              </w:rPr>
            </w:pPr>
            <w:r w:rsidRPr="00B646BE">
              <w:rPr>
                <w:b/>
                <w:sz w:val="23"/>
                <w:szCs w:val="23"/>
              </w:rPr>
              <w:t xml:space="preserve">PREGÃO ELETRÔNICO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4E58741"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4828E13" w14:textId="68B94A74" w:rsidR="00AE65D1" w:rsidRPr="00B646BE" w:rsidRDefault="002F639E" w:rsidP="0065224C">
            <w:pPr>
              <w:widowControl w:val="0"/>
              <w:snapToGrid w:val="0"/>
              <w:jc w:val="both"/>
              <w:rPr>
                <w:sz w:val="23"/>
                <w:szCs w:val="23"/>
              </w:rPr>
            </w:pPr>
            <w:r w:rsidRPr="002F639E">
              <w:rPr>
                <w:sz w:val="23"/>
                <w:szCs w:val="23"/>
                <w:highlight w:val="green"/>
              </w:rPr>
              <w:t>xx</w:t>
            </w:r>
            <w:r>
              <w:rPr>
                <w:sz w:val="23"/>
                <w:szCs w:val="23"/>
              </w:rPr>
              <w:t>/202</w:t>
            </w:r>
            <w:r w:rsidR="0065224C">
              <w:rPr>
                <w:sz w:val="23"/>
                <w:szCs w:val="23"/>
              </w:rPr>
              <w:t>5</w:t>
            </w:r>
          </w:p>
        </w:tc>
      </w:tr>
      <w:tr w:rsidR="00AE65D1" w:rsidRPr="00B646BE" w14:paraId="2A10DDBC" w14:textId="77777777" w:rsidTr="00315071">
        <w:trPr>
          <w:trHeight w:val="397"/>
        </w:trPr>
        <w:tc>
          <w:tcPr>
            <w:tcW w:w="2112" w:type="pct"/>
            <w:shd w:val="clear" w:color="auto" w:fill="auto"/>
            <w:vAlign w:val="center"/>
          </w:tcPr>
          <w:p w14:paraId="30113BB1"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EDITAL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02BD0CA"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BF5A6E8" w14:textId="2E93E645" w:rsidR="00AE65D1" w:rsidRPr="00B646BE" w:rsidRDefault="002F639E" w:rsidP="0065224C">
            <w:pPr>
              <w:widowControl w:val="0"/>
              <w:snapToGrid w:val="0"/>
              <w:jc w:val="both"/>
              <w:rPr>
                <w:sz w:val="23"/>
                <w:szCs w:val="23"/>
              </w:rPr>
            </w:pPr>
            <w:r w:rsidRPr="002F639E">
              <w:rPr>
                <w:sz w:val="23"/>
                <w:szCs w:val="23"/>
                <w:highlight w:val="green"/>
              </w:rPr>
              <w:t>xx</w:t>
            </w:r>
            <w:r>
              <w:rPr>
                <w:sz w:val="23"/>
                <w:szCs w:val="23"/>
              </w:rPr>
              <w:t>/202</w:t>
            </w:r>
            <w:r w:rsidR="0065224C">
              <w:rPr>
                <w:sz w:val="23"/>
                <w:szCs w:val="23"/>
              </w:rPr>
              <w:t>5</w:t>
            </w:r>
          </w:p>
        </w:tc>
      </w:tr>
      <w:tr w:rsidR="00AE65D1" w:rsidRPr="00B646BE" w14:paraId="49E40629" w14:textId="77777777" w:rsidTr="00315071">
        <w:trPr>
          <w:trHeight w:val="397"/>
        </w:trPr>
        <w:tc>
          <w:tcPr>
            <w:tcW w:w="2112" w:type="pct"/>
            <w:shd w:val="clear" w:color="auto" w:fill="auto"/>
            <w:vAlign w:val="center"/>
          </w:tcPr>
          <w:p w14:paraId="64174BC3"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PROCESSO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6CC26934"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94AE945" w14:textId="3D178514" w:rsidR="00AE65D1" w:rsidRPr="00B646BE" w:rsidRDefault="002F639E" w:rsidP="0065224C">
            <w:pPr>
              <w:widowControl w:val="0"/>
              <w:snapToGrid w:val="0"/>
              <w:jc w:val="both"/>
              <w:rPr>
                <w:sz w:val="23"/>
                <w:szCs w:val="23"/>
              </w:rPr>
            </w:pPr>
            <w:r w:rsidRPr="002F639E">
              <w:rPr>
                <w:sz w:val="23"/>
                <w:szCs w:val="23"/>
                <w:highlight w:val="green"/>
              </w:rPr>
              <w:t>xx</w:t>
            </w:r>
            <w:r>
              <w:rPr>
                <w:sz w:val="23"/>
                <w:szCs w:val="23"/>
              </w:rPr>
              <w:t>/202</w:t>
            </w:r>
            <w:r w:rsidR="0065224C">
              <w:rPr>
                <w:sz w:val="23"/>
                <w:szCs w:val="23"/>
              </w:rPr>
              <w:t>5</w:t>
            </w:r>
          </w:p>
        </w:tc>
      </w:tr>
      <w:tr w:rsidR="00AE65D1" w:rsidRPr="00B646BE" w14:paraId="3F5062F1" w14:textId="77777777" w:rsidTr="00315071">
        <w:trPr>
          <w:trHeight w:val="397"/>
        </w:trPr>
        <w:tc>
          <w:tcPr>
            <w:tcW w:w="2112" w:type="pct"/>
            <w:shd w:val="clear" w:color="auto" w:fill="auto"/>
            <w:vAlign w:val="center"/>
          </w:tcPr>
          <w:p w14:paraId="4BCD23BE" w14:textId="77777777" w:rsidR="00AE65D1" w:rsidRPr="00B646BE" w:rsidRDefault="00AE65D1" w:rsidP="00315071">
            <w:pPr>
              <w:widowControl w:val="0"/>
              <w:snapToGrid w:val="0"/>
              <w:ind w:right="5"/>
              <w:jc w:val="both"/>
              <w:rPr>
                <w:b/>
                <w:sz w:val="23"/>
                <w:szCs w:val="23"/>
              </w:rPr>
            </w:pPr>
            <w:r w:rsidRPr="00B646BE">
              <w:rPr>
                <w:b/>
                <w:sz w:val="23"/>
                <w:szCs w:val="23"/>
              </w:rPr>
              <w:t>ATA DE REGISTRO DE PREÇOS N</w:t>
            </w:r>
            <w:r w:rsidRPr="00B646BE">
              <w:rPr>
                <w:b/>
                <w:bCs/>
                <w:sz w:val="23"/>
                <w:szCs w:val="23"/>
                <w:u w:val="single"/>
                <w:vertAlign w:val="superscript"/>
              </w:rPr>
              <w:t>o</w:t>
            </w:r>
          </w:p>
        </w:tc>
        <w:tc>
          <w:tcPr>
            <w:tcW w:w="116" w:type="pct"/>
            <w:shd w:val="clear" w:color="auto" w:fill="auto"/>
            <w:vAlign w:val="center"/>
          </w:tcPr>
          <w:p w14:paraId="17E1097E"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F35D59B" w14:textId="77777777" w:rsidR="00AE65D1" w:rsidRPr="00B646BE" w:rsidRDefault="00AE65D1" w:rsidP="00315071">
            <w:pPr>
              <w:widowControl w:val="0"/>
              <w:snapToGrid w:val="0"/>
              <w:jc w:val="both"/>
              <w:rPr>
                <w:sz w:val="23"/>
                <w:szCs w:val="23"/>
              </w:rPr>
            </w:pPr>
          </w:p>
        </w:tc>
      </w:tr>
      <w:tr w:rsidR="00AE65D1" w:rsidRPr="00B646BE" w14:paraId="2D39CE22" w14:textId="77777777" w:rsidTr="00315071">
        <w:trPr>
          <w:trHeight w:val="397"/>
        </w:trPr>
        <w:tc>
          <w:tcPr>
            <w:tcW w:w="2112" w:type="pct"/>
            <w:shd w:val="clear" w:color="auto" w:fill="auto"/>
            <w:vAlign w:val="center"/>
          </w:tcPr>
          <w:p w14:paraId="09F083E8" w14:textId="77777777" w:rsidR="00AE65D1" w:rsidRPr="00B646BE" w:rsidRDefault="00AE65D1" w:rsidP="00315071">
            <w:pPr>
              <w:widowControl w:val="0"/>
              <w:snapToGrid w:val="0"/>
              <w:ind w:right="5"/>
              <w:jc w:val="both"/>
              <w:rPr>
                <w:b/>
                <w:sz w:val="23"/>
                <w:szCs w:val="23"/>
              </w:rPr>
            </w:pPr>
            <w:r w:rsidRPr="00B646BE">
              <w:rPr>
                <w:b/>
                <w:sz w:val="23"/>
                <w:szCs w:val="23"/>
              </w:rPr>
              <w:t>VALOR</w:t>
            </w:r>
          </w:p>
        </w:tc>
        <w:tc>
          <w:tcPr>
            <w:tcW w:w="116" w:type="pct"/>
            <w:shd w:val="clear" w:color="auto" w:fill="auto"/>
            <w:vAlign w:val="center"/>
          </w:tcPr>
          <w:p w14:paraId="6B011247"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3271412" w14:textId="77777777" w:rsidR="00AE65D1" w:rsidRPr="00B646BE" w:rsidRDefault="00AE65D1" w:rsidP="00315071">
            <w:pPr>
              <w:widowControl w:val="0"/>
              <w:snapToGrid w:val="0"/>
              <w:jc w:val="both"/>
              <w:rPr>
                <w:sz w:val="23"/>
                <w:szCs w:val="23"/>
              </w:rPr>
            </w:pPr>
          </w:p>
        </w:tc>
      </w:tr>
      <w:tr w:rsidR="00AE65D1" w:rsidRPr="00B646BE" w14:paraId="0A534A1B" w14:textId="77777777" w:rsidTr="00315071">
        <w:trPr>
          <w:trHeight w:val="397"/>
        </w:trPr>
        <w:tc>
          <w:tcPr>
            <w:tcW w:w="2112" w:type="pct"/>
            <w:shd w:val="clear" w:color="auto" w:fill="auto"/>
            <w:vAlign w:val="center"/>
          </w:tcPr>
          <w:p w14:paraId="1DA5AECB" w14:textId="77777777" w:rsidR="00AE65D1" w:rsidRPr="00B646BE" w:rsidRDefault="00AE65D1" w:rsidP="00315071">
            <w:pPr>
              <w:widowControl w:val="0"/>
              <w:snapToGrid w:val="0"/>
              <w:ind w:right="5"/>
              <w:jc w:val="both"/>
              <w:rPr>
                <w:b/>
                <w:sz w:val="23"/>
                <w:szCs w:val="23"/>
              </w:rPr>
            </w:pPr>
            <w:r w:rsidRPr="00B646BE">
              <w:rPr>
                <w:b/>
                <w:sz w:val="23"/>
                <w:szCs w:val="23"/>
              </w:rPr>
              <w:t>PRAZO</w:t>
            </w:r>
          </w:p>
        </w:tc>
        <w:tc>
          <w:tcPr>
            <w:tcW w:w="116" w:type="pct"/>
            <w:shd w:val="clear" w:color="auto" w:fill="auto"/>
            <w:vAlign w:val="center"/>
          </w:tcPr>
          <w:p w14:paraId="782F5D50"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C1BAF69" w14:textId="77777777" w:rsidR="00AE65D1" w:rsidRPr="00B646BE" w:rsidRDefault="00AE65D1" w:rsidP="00315071">
            <w:pPr>
              <w:widowControl w:val="0"/>
              <w:snapToGrid w:val="0"/>
              <w:jc w:val="both"/>
              <w:rPr>
                <w:sz w:val="23"/>
                <w:szCs w:val="23"/>
                <w:highlight w:val="yellow"/>
              </w:rPr>
            </w:pPr>
            <w:r w:rsidRPr="00B646BE">
              <w:rPr>
                <w:sz w:val="23"/>
                <w:szCs w:val="23"/>
                <w:highlight w:val="yellow"/>
              </w:rPr>
              <w:t>EXEMPLOS:</w:t>
            </w:r>
          </w:p>
          <w:p w14:paraId="5D2537F8" w14:textId="77777777" w:rsidR="00AE65D1" w:rsidRPr="00B646BE" w:rsidRDefault="00AE65D1" w:rsidP="00315071">
            <w:pPr>
              <w:widowControl w:val="0"/>
              <w:snapToGrid w:val="0"/>
              <w:jc w:val="both"/>
              <w:rPr>
                <w:sz w:val="23"/>
                <w:szCs w:val="23"/>
              </w:rPr>
            </w:pPr>
            <w:r w:rsidRPr="00B646BE">
              <w:rPr>
                <w:sz w:val="23"/>
                <w:szCs w:val="23"/>
                <w:highlight w:val="yellow"/>
              </w:rPr>
              <w:t xml:space="preserve">SE </w:t>
            </w:r>
            <w:r w:rsidRPr="00B646BE">
              <w:rPr>
                <w:b/>
                <w:sz w:val="23"/>
                <w:szCs w:val="23"/>
                <w:highlight w:val="yellow"/>
                <w:u w:val="single"/>
              </w:rPr>
              <w:t>NÃO</w:t>
            </w:r>
            <w:r w:rsidRPr="00B646BE">
              <w:rPr>
                <w:sz w:val="23"/>
                <w:szCs w:val="23"/>
                <w:highlight w:val="yellow"/>
              </w:rPr>
              <w:t xml:space="preserve"> HOUVER ORDEM DE SERVIÇO:</w:t>
            </w:r>
          </w:p>
          <w:p w14:paraId="77E1035A" w14:textId="77777777" w:rsidR="00AE65D1" w:rsidRPr="00B646BE" w:rsidRDefault="00AE65D1" w:rsidP="00315071">
            <w:pPr>
              <w:widowControl w:val="0"/>
              <w:snapToGrid w:val="0"/>
              <w:jc w:val="both"/>
              <w:rPr>
                <w:sz w:val="23"/>
                <w:szCs w:val="23"/>
              </w:rPr>
            </w:pPr>
            <w:r w:rsidRPr="00B646BE">
              <w:rPr>
                <w:sz w:val="23"/>
                <w:szCs w:val="23"/>
              </w:rPr>
              <w:t>xx dias / meses, contados da data do presente termo.</w:t>
            </w:r>
          </w:p>
          <w:p w14:paraId="0E4A80DF" w14:textId="77777777" w:rsidR="00AE65D1" w:rsidRPr="00B646BE" w:rsidRDefault="00AE65D1" w:rsidP="00315071">
            <w:pPr>
              <w:widowControl w:val="0"/>
              <w:snapToGrid w:val="0"/>
              <w:jc w:val="both"/>
              <w:rPr>
                <w:sz w:val="23"/>
                <w:szCs w:val="23"/>
              </w:rPr>
            </w:pPr>
            <w:r w:rsidRPr="00B646BE">
              <w:rPr>
                <w:sz w:val="23"/>
                <w:szCs w:val="23"/>
                <w:highlight w:val="yellow"/>
              </w:rPr>
              <w:t>SE HOUVER ORDEM DE SERVIÇO:</w:t>
            </w:r>
          </w:p>
          <w:p w14:paraId="5B3E9126" w14:textId="77777777" w:rsidR="00AE65D1" w:rsidRPr="00B646BE" w:rsidRDefault="00AE65D1" w:rsidP="00315071">
            <w:pPr>
              <w:widowControl w:val="0"/>
              <w:snapToGrid w:val="0"/>
              <w:jc w:val="both"/>
              <w:rPr>
                <w:sz w:val="23"/>
                <w:szCs w:val="23"/>
              </w:rPr>
            </w:pPr>
            <w:r w:rsidRPr="00B646BE">
              <w:rPr>
                <w:color w:val="0D0D0D"/>
                <w:sz w:val="23"/>
                <w:szCs w:val="23"/>
              </w:rPr>
              <w:t>xx dias/meses, contados da data indicada na Ordem de Serviço.</w:t>
            </w:r>
          </w:p>
        </w:tc>
      </w:tr>
      <w:tr w:rsidR="00AE65D1" w:rsidRPr="00B646BE" w14:paraId="7193F561" w14:textId="77777777" w:rsidTr="00315071">
        <w:trPr>
          <w:trHeight w:val="397"/>
        </w:trPr>
        <w:tc>
          <w:tcPr>
            <w:tcW w:w="2112" w:type="pct"/>
            <w:shd w:val="clear" w:color="auto" w:fill="auto"/>
            <w:vAlign w:val="center"/>
          </w:tcPr>
          <w:p w14:paraId="384EA57B" w14:textId="77777777" w:rsidR="00AE65D1" w:rsidRPr="00B646BE" w:rsidRDefault="00AE65D1" w:rsidP="00315071">
            <w:pPr>
              <w:widowControl w:val="0"/>
              <w:snapToGrid w:val="0"/>
              <w:ind w:right="5"/>
              <w:jc w:val="both"/>
              <w:rPr>
                <w:b/>
                <w:sz w:val="23"/>
                <w:szCs w:val="23"/>
              </w:rPr>
            </w:pPr>
            <w:r w:rsidRPr="00B646BE">
              <w:rPr>
                <w:b/>
                <w:sz w:val="23"/>
                <w:szCs w:val="23"/>
              </w:rPr>
              <w:t>DATA</w:t>
            </w:r>
          </w:p>
        </w:tc>
        <w:tc>
          <w:tcPr>
            <w:tcW w:w="116" w:type="pct"/>
            <w:shd w:val="clear" w:color="auto" w:fill="auto"/>
            <w:vAlign w:val="center"/>
          </w:tcPr>
          <w:p w14:paraId="3C2F37F3"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A823E10" w14:textId="77777777" w:rsidR="00AE65D1" w:rsidRPr="00B646BE" w:rsidRDefault="00AE65D1" w:rsidP="00315071">
            <w:pPr>
              <w:widowControl w:val="0"/>
              <w:snapToGrid w:val="0"/>
              <w:jc w:val="both"/>
              <w:rPr>
                <w:sz w:val="23"/>
                <w:szCs w:val="23"/>
              </w:rPr>
            </w:pPr>
          </w:p>
        </w:tc>
      </w:tr>
    </w:tbl>
    <w:p w14:paraId="543976F5" w14:textId="77777777" w:rsidR="00AE65D1" w:rsidRPr="00B646BE" w:rsidRDefault="00AE65D1" w:rsidP="00AE65D1">
      <w:pPr>
        <w:spacing w:line="360" w:lineRule="auto"/>
        <w:jc w:val="both"/>
        <w:rPr>
          <w:sz w:val="23"/>
          <w:szCs w:val="23"/>
        </w:rPr>
      </w:pPr>
    </w:p>
    <w:p w14:paraId="3B95846C" w14:textId="77777777" w:rsidR="00AE65D1" w:rsidRPr="00B646BE" w:rsidRDefault="00AE65D1" w:rsidP="00AE65D1">
      <w:pPr>
        <w:spacing w:line="360" w:lineRule="auto"/>
        <w:jc w:val="both"/>
        <w:rPr>
          <w:sz w:val="23"/>
          <w:szCs w:val="23"/>
        </w:rPr>
      </w:pPr>
      <w:r w:rsidRPr="00B646BE">
        <w:rPr>
          <w:sz w:val="23"/>
          <w:szCs w:val="23"/>
        </w:rPr>
        <w:t>Pelo presente termo de contrato, na melhor forma de direito, de um lado:</w:t>
      </w:r>
    </w:p>
    <w:p w14:paraId="720600E4" w14:textId="77777777" w:rsidR="00AE65D1" w:rsidRPr="00B646BE" w:rsidRDefault="00AE65D1" w:rsidP="00AE65D1">
      <w:pPr>
        <w:spacing w:line="360" w:lineRule="auto"/>
        <w:jc w:val="both"/>
        <w:rPr>
          <w:sz w:val="23"/>
          <w:szCs w:val="23"/>
        </w:rPr>
      </w:pPr>
    </w:p>
    <w:p w14:paraId="6B5D2CFA" w14:textId="77777777" w:rsidR="00AE65D1" w:rsidRPr="00B646BE" w:rsidRDefault="00AE65D1" w:rsidP="00AE65D1">
      <w:pPr>
        <w:spacing w:line="360" w:lineRule="auto"/>
        <w:jc w:val="both"/>
        <w:rPr>
          <w:sz w:val="23"/>
          <w:szCs w:val="23"/>
        </w:rPr>
      </w:pPr>
      <w:r w:rsidRPr="00B646BE">
        <w:rPr>
          <w:b/>
          <w:sz w:val="23"/>
          <w:szCs w:val="23"/>
        </w:rPr>
        <w:t xml:space="preserve">SERVIÇO AUTÔNOMO DE ÁGUA E ESGOTOS - </w:t>
      </w:r>
      <w:r w:rsidRPr="00B646BE">
        <w:rPr>
          <w:b/>
          <w:i/>
          <w:sz w:val="23"/>
          <w:szCs w:val="23"/>
        </w:rPr>
        <w:t>SAAE</w:t>
      </w:r>
      <w:r w:rsidRPr="00B646BE">
        <w:rPr>
          <w:sz w:val="23"/>
          <w:szCs w:val="23"/>
        </w:rPr>
        <w:t>, pessoa jurídica de direito público interno, autarquia municipal, com sede na Rua Bernardino de Campos, n</w:t>
      </w:r>
      <w:r w:rsidRPr="00B646BE">
        <w:rPr>
          <w:sz w:val="23"/>
          <w:szCs w:val="23"/>
          <w:u w:val="single"/>
          <w:vertAlign w:val="superscript"/>
        </w:rPr>
        <w:t>o</w:t>
      </w:r>
      <w:r w:rsidRPr="00B646BE">
        <w:rPr>
          <w:sz w:val="23"/>
          <w:szCs w:val="23"/>
        </w:rPr>
        <w:t xml:space="preserve"> 799, CEP: 13330-260, Centro, Município de Indaiatuba, Estado de São Paulo, inscrito no CNPJ sob o n</w:t>
      </w:r>
      <w:r w:rsidRPr="00B646BE">
        <w:rPr>
          <w:sz w:val="23"/>
          <w:szCs w:val="23"/>
          <w:u w:val="single"/>
          <w:vertAlign w:val="superscript"/>
        </w:rPr>
        <w:t>o</w:t>
      </w:r>
      <w:r w:rsidRPr="00B646BE">
        <w:rPr>
          <w:sz w:val="23"/>
          <w:szCs w:val="23"/>
        </w:rPr>
        <w:t xml:space="preserve"> 46.251.021/0001-80, neste ato representada por seus representantes legais que ao final assinam e, de outro lado;</w:t>
      </w:r>
    </w:p>
    <w:p w14:paraId="7093604A" w14:textId="77777777" w:rsidR="00AE65D1" w:rsidRPr="00B646BE" w:rsidRDefault="00AE65D1" w:rsidP="00AE65D1">
      <w:pPr>
        <w:spacing w:line="360" w:lineRule="auto"/>
        <w:jc w:val="both"/>
        <w:rPr>
          <w:sz w:val="23"/>
          <w:szCs w:val="23"/>
        </w:rPr>
      </w:pPr>
    </w:p>
    <w:p w14:paraId="60E1DF42" w14:textId="77777777" w:rsidR="00AE65D1" w:rsidRPr="00B646BE" w:rsidRDefault="00AE65D1" w:rsidP="00AE65D1">
      <w:pPr>
        <w:spacing w:line="360" w:lineRule="auto"/>
        <w:jc w:val="both"/>
        <w:rPr>
          <w:sz w:val="23"/>
          <w:szCs w:val="23"/>
        </w:rPr>
      </w:pPr>
      <w:r w:rsidRPr="00B646BE">
        <w:rPr>
          <w:b/>
          <w:bCs/>
          <w:sz w:val="23"/>
          <w:szCs w:val="23"/>
          <w:lang w:eastAsia="pt-BR"/>
        </w:rPr>
        <w:t>XXXX</w:t>
      </w:r>
      <w:r w:rsidRPr="00B646BE">
        <w:rPr>
          <w:sz w:val="23"/>
          <w:szCs w:val="23"/>
          <w:lang w:eastAsia="pt-BR"/>
        </w:rPr>
        <w:t xml:space="preserve">, estabelecida na Cidade de xxxx, Estado de xxxx, na Rua xxxx, nº xxxx, Bairro xxxx, CEP: xxxx, devidamente cadastrada no CNPJ sob o nº xxxx, doravante designada simplesmente </w:t>
      </w:r>
      <w:r w:rsidRPr="00B646BE">
        <w:rPr>
          <w:b/>
          <w:sz w:val="23"/>
          <w:szCs w:val="23"/>
          <w:lang w:eastAsia="pt-BR"/>
        </w:rPr>
        <w:t>CONTRATADA</w:t>
      </w:r>
      <w:r w:rsidRPr="00B646BE">
        <w:rPr>
          <w:sz w:val="23"/>
          <w:szCs w:val="23"/>
          <w:lang w:eastAsia="pt-BR"/>
        </w:rPr>
        <w:t xml:space="preserve">, </w:t>
      </w:r>
      <w:r w:rsidRPr="00B646BE">
        <w:rPr>
          <w:sz w:val="23"/>
          <w:szCs w:val="23"/>
        </w:rPr>
        <w:t>neste ato representada por seu(s) representante(s) legal(is) que ao final assina(m);</w:t>
      </w:r>
    </w:p>
    <w:p w14:paraId="543EC1DD" w14:textId="77777777" w:rsidR="00AE65D1" w:rsidRPr="00B646BE" w:rsidRDefault="00AE65D1" w:rsidP="00AE65D1">
      <w:pPr>
        <w:spacing w:line="360" w:lineRule="auto"/>
        <w:jc w:val="both"/>
        <w:rPr>
          <w:sz w:val="23"/>
          <w:szCs w:val="23"/>
        </w:rPr>
      </w:pPr>
    </w:p>
    <w:p w14:paraId="06A021CA" w14:textId="77777777" w:rsidR="00AE65D1" w:rsidRPr="00B646BE" w:rsidRDefault="00AE65D1" w:rsidP="00AE65D1">
      <w:pPr>
        <w:spacing w:line="360" w:lineRule="auto"/>
        <w:jc w:val="both"/>
        <w:rPr>
          <w:sz w:val="23"/>
          <w:szCs w:val="23"/>
        </w:rPr>
      </w:pPr>
      <w:r w:rsidRPr="00B646BE">
        <w:rPr>
          <w:sz w:val="23"/>
          <w:szCs w:val="23"/>
        </w:rPr>
        <w:t>têm entre si justo e contratado o que se segue, e que reciprocamente outorgam e aceitam:</w:t>
      </w:r>
    </w:p>
    <w:p w14:paraId="483D0871" w14:textId="77777777" w:rsidR="00AE65D1" w:rsidRPr="00B646BE" w:rsidRDefault="00AE65D1" w:rsidP="00AE65D1">
      <w:pPr>
        <w:spacing w:line="360" w:lineRule="auto"/>
        <w:jc w:val="both"/>
        <w:rPr>
          <w:sz w:val="23"/>
          <w:szCs w:val="23"/>
        </w:rPr>
      </w:pPr>
      <w:r w:rsidRPr="00B646BE">
        <w:rPr>
          <w:sz w:val="23"/>
          <w:szCs w:val="23"/>
        </w:rPr>
        <w:t> </w:t>
      </w:r>
    </w:p>
    <w:p w14:paraId="6879AA85" w14:textId="77777777" w:rsidR="00AE65D1" w:rsidRPr="00B646BE" w:rsidRDefault="00AE65D1" w:rsidP="00AE65D1">
      <w:pPr>
        <w:spacing w:line="360" w:lineRule="auto"/>
        <w:jc w:val="both"/>
        <w:rPr>
          <w:b/>
          <w:sz w:val="23"/>
          <w:szCs w:val="23"/>
        </w:rPr>
      </w:pPr>
      <w:r w:rsidRPr="00B646BE">
        <w:rPr>
          <w:sz w:val="23"/>
          <w:szCs w:val="23"/>
        </w:rPr>
        <w:lastRenderedPageBreak/>
        <w:tab/>
      </w:r>
      <w:r w:rsidRPr="00B646BE">
        <w:rPr>
          <w:b/>
          <w:sz w:val="23"/>
          <w:szCs w:val="23"/>
        </w:rPr>
        <w:t>CLÁUSULA 1</w:t>
      </w:r>
      <w:r w:rsidRPr="00B646BE">
        <w:rPr>
          <w:b/>
          <w:sz w:val="23"/>
          <w:szCs w:val="23"/>
          <w:u w:val="single"/>
          <w:vertAlign w:val="superscript"/>
        </w:rPr>
        <w:t>a</w:t>
      </w:r>
      <w:r w:rsidRPr="00B646BE">
        <w:rPr>
          <w:b/>
          <w:sz w:val="23"/>
          <w:szCs w:val="23"/>
        </w:rPr>
        <w:t xml:space="preserve"> - DO OBJETO</w:t>
      </w:r>
    </w:p>
    <w:p w14:paraId="1E8F977F" w14:textId="77777777" w:rsidR="00AE65D1" w:rsidRPr="00B646BE" w:rsidRDefault="00AE65D1" w:rsidP="00AE65D1">
      <w:pPr>
        <w:spacing w:line="360" w:lineRule="auto"/>
        <w:jc w:val="both"/>
        <w:rPr>
          <w:sz w:val="23"/>
          <w:szCs w:val="23"/>
        </w:rPr>
      </w:pPr>
      <w:r w:rsidRPr="00B646BE">
        <w:rPr>
          <w:sz w:val="23"/>
          <w:szCs w:val="23"/>
        </w:rPr>
        <w:t> </w:t>
      </w:r>
    </w:p>
    <w:p w14:paraId="05B39B30" w14:textId="77777777" w:rsidR="00AE65D1" w:rsidRPr="00B646BE" w:rsidRDefault="00AE65D1" w:rsidP="00AE65D1">
      <w:pPr>
        <w:suppressAutoHyphens w:val="0"/>
        <w:autoSpaceDE w:val="0"/>
        <w:spacing w:line="360" w:lineRule="auto"/>
        <w:jc w:val="both"/>
        <w:rPr>
          <w:sz w:val="23"/>
          <w:szCs w:val="23"/>
        </w:rPr>
      </w:pPr>
      <w:r w:rsidRPr="00B646BE">
        <w:rPr>
          <w:b/>
          <w:sz w:val="23"/>
          <w:szCs w:val="23"/>
        </w:rPr>
        <w:t>1.1.</w:t>
      </w:r>
      <w:r w:rsidRPr="00B646BE">
        <w:rPr>
          <w:sz w:val="23"/>
          <w:szCs w:val="23"/>
        </w:rPr>
        <w:t xml:space="preserve"> Constitui o objeto da presente avença a entrega pela </w:t>
      </w:r>
      <w:r w:rsidRPr="00B646BE">
        <w:rPr>
          <w:b/>
          <w:sz w:val="23"/>
          <w:szCs w:val="23"/>
        </w:rPr>
        <w:t>CONTRATADA</w:t>
      </w:r>
      <w:r w:rsidRPr="00B646BE">
        <w:rPr>
          <w:sz w:val="23"/>
          <w:szCs w:val="23"/>
        </w:rPr>
        <w:t xml:space="preserve">, de </w:t>
      </w:r>
      <w:r w:rsidRPr="00B646BE">
        <w:rPr>
          <w:sz w:val="23"/>
          <w:szCs w:val="23"/>
          <w:highlight w:val="green"/>
        </w:rPr>
        <w:t>xxxxxx</w:t>
      </w:r>
      <w:r w:rsidRPr="00B646BE">
        <w:rPr>
          <w:sz w:val="23"/>
          <w:szCs w:val="23"/>
        </w:rPr>
        <w:t>, através do sistema de registro de preços</w:t>
      </w:r>
      <w:r w:rsidRPr="00B646BE">
        <w:rPr>
          <w:b/>
          <w:sz w:val="23"/>
          <w:szCs w:val="23"/>
        </w:rPr>
        <w:t xml:space="preserve">, </w:t>
      </w:r>
      <w:r w:rsidRPr="00B646BE">
        <w:rPr>
          <w:sz w:val="23"/>
          <w:szCs w:val="23"/>
        </w:rPr>
        <w:t xml:space="preserve">em conformidade com o </w:t>
      </w:r>
      <w:r w:rsidRPr="00B646BE">
        <w:rPr>
          <w:b/>
          <w:sz w:val="23"/>
          <w:szCs w:val="23"/>
        </w:rPr>
        <w:t>ANEXO I – Termo de Referência</w:t>
      </w:r>
      <w:r w:rsidRPr="00B646BE">
        <w:rPr>
          <w:sz w:val="23"/>
          <w:szCs w:val="23"/>
        </w:rPr>
        <w:t xml:space="preserve">, que faz parte integrante do edital em epígrafe e da Ata de Registro de Preços </w:t>
      </w:r>
      <w:r w:rsidRPr="00B646BE">
        <w:rPr>
          <w:bCs/>
          <w:sz w:val="23"/>
          <w:szCs w:val="23"/>
        </w:rPr>
        <w:t>n</w:t>
      </w:r>
      <w:r w:rsidRPr="00B646BE">
        <w:rPr>
          <w:bCs/>
          <w:sz w:val="23"/>
          <w:szCs w:val="23"/>
          <w:u w:val="single"/>
          <w:vertAlign w:val="superscript"/>
        </w:rPr>
        <w:t>o</w:t>
      </w:r>
      <w:r w:rsidRPr="00B646BE">
        <w:rPr>
          <w:sz w:val="23"/>
          <w:szCs w:val="23"/>
        </w:rPr>
        <w:t xml:space="preserve"> xx/202x e obedecerá integralmente a</w:t>
      </w:r>
      <w:r w:rsidRPr="00B646BE">
        <w:rPr>
          <w:color w:val="000000"/>
          <w:sz w:val="23"/>
          <w:szCs w:val="23"/>
        </w:rPr>
        <w:t xml:space="preserve">os termos da </w:t>
      </w:r>
      <w:r w:rsidRPr="00B646BE">
        <w:rPr>
          <w:sz w:val="23"/>
          <w:szCs w:val="23"/>
        </w:rPr>
        <w:t>Lei nº 14.133, de 2021, e demais legislação aplicável.</w:t>
      </w:r>
    </w:p>
    <w:p w14:paraId="56552ED1" w14:textId="77777777" w:rsidR="00AE65D1" w:rsidRPr="00B646BE" w:rsidRDefault="00AE65D1" w:rsidP="00AE65D1">
      <w:pPr>
        <w:spacing w:line="360" w:lineRule="auto"/>
        <w:jc w:val="both"/>
        <w:rPr>
          <w:sz w:val="23"/>
          <w:szCs w:val="23"/>
        </w:rPr>
      </w:pPr>
    </w:p>
    <w:p w14:paraId="1CF1F27A" w14:textId="77777777" w:rsidR="00AE65D1" w:rsidRPr="00B646BE" w:rsidRDefault="00AE65D1" w:rsidP="00AE65D1">
      <w:pPr>
        <w:pStyle w:val="NormalWeb"/>
        <w:spacing w:before="0" w:after="0" w:line="360" w:lineRule="auto"/>
        <w:ind w:left="708"/>
        <w:jc w:val="both"/>
        <w:rPr>
          <w:rFonts w:ascii="Times New Roman" w:hAnsi="Times New Roman" w:cs="Times New Roman"/>
          <w:sz w:val="23"/>
          <w:szCs w:val="23"/>
        </w:rPr>
      </w:pPr>
      <w:r w:rsidRPr="00B646BE">
        <w:rPr>
          <w:rFonts w:ascii="Times New Roman" w:hAnsi="Times New Roman" w:cs="Times New Roman"/>
          <w:b/>
          <w:sz w:val="23"/>
          <w:szCs w:val="23"/>
        </w:rPr>
        <w:t>1.1.1.</w:t>
      </w:r>
      <w:r w:rsidRPr="00B646BE">
        <w:rPr>
          <w:rFonts w:ascii="Times New Roman" w:hAnsi="Times New Roman" w:cs="Times New Roman"/>
          <w:sz w:val="23"/>
          <w:szCs w:val="23"/>
        </w:rPr>
        <w:t xml:space="preserve"> Os lotes serão fornecidos parceladamente, sendo que as entregas deverão obedecer ao respectivo cronograma.</w:t>
      </w:r>
    </w:p>
    <w:p w14:paraId="08EFF10A" w14:textId="77777777" w:rsidR="00AE65D1" w:rsidRPr="00B646BE" w:rsidRDefault="00AE65D1" w:rsidP="00AE65D1">
      <w:pPr>
        <w:spacing w:line="360" w:lineRule="auto"/>
        <w:jc w:val="both"/>
        <w:rPr>
          <w:sz w:val="23"/>
          <w:szCs w:val="23"/>
        </w:rPr>
      </w:pPr>
    </w:p>
    <w:tbl>
      <w:tblPr>
        <w:tblpPr w:leftFromText="141" w:rightFromText="141" w:vertAnchor="text" w:tblpX="46" w:tblpY="1"/>
        <w:tblOverlap w:val="never"/>
        <w:tblW w:w="5000" w:type="pct"/>
        <w:tblLook w:val="0000" w:firstRow="0" w:lastRow="0" w:firstColumn="0" w:lastColumn="0" w:noHBand="0" w:noVBand="0"/>
      </w:tblPr>
      <w:tblGrid>
        <w:gridCol w:w="550"/>
        <w:gridCol w:w="694"/>
        <w:gridCol w:w="696"/>
        <w:gridCol w:w="2441"/>
        <w:gridCol w:w="2421"/>
        <w:gridCol w:w="1058"/>
        <w:gridCol w:w="1201"/>
      </w:tblGrid>
      <w:tr w:rsidR="00AE65D1" w:rsidRPr="00B646BE" w14:paraId="1213808E"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D4E2F4"/>
            <w:vAlign w:val="center"/>
          </w:tcPr>
          <w:p w14:paraId="77FEC161" w14:textId="77777777" w:rsidR="00AE65D1" w:rsidRPr="00B646BE" w:rsidRDefault="00AE65D1" w:rsidP="00315071">
            <w:pPr>
              <w:pStyle w:val="xl42"/>
              <w:snapToGrid w:val="0"/>
              <w:spacing w:before="0" w:after="0" w:line="360" w:lineRule="auto"/>
              <w:ind w:left="-142" w:right="-130"/>
              <w:jc w:val="both"/>
              <w:rPr>
                <w:rFonts w:ascii="Times New Roman" w:hAnsi="Times New Roman" w:cs="Times New Roman"/>
                <w:sz w:val="23"/>
                <w:szCs w:val="23"/>
              </w:rPr>
            </w:pPr>
            <w:r w:rsidRPr="00B646BE">
              <w:rPr>
                <w:rFonts w:ascii="Times New Roman" w:hAnsi="Times New Roman" w:cs="Times New Roman"/>
                <w:sz w:val="23"/>
                <w:szCs w:val="23"/>
              </w:rPr>
              <w:t>Lote</w:t>
            </w:r>
          </w:p>
        </w:tc>
        <w:tc>
          <w:tcPr>
            <w:tcW w:w="383" w:type="pct"/>
            <w:tcBorders>
              <w:top w:val="single" w:sz="4" w:space="0" w:color="auto"/>
              <w:left w:val="single" w:sz="4" w:space="0" w:color="auto"/>
              <w:bottom w:val="single" w:sz="4" w:space="0" w:color="auto"/>
              <w:right w:val="single" w:sz="4" w:space="0" w:color="auto"/>
            </w:tcBorders>
            <w:shd w:val="clear" w:color="auto" w:fill="D4E2F4"/>
            <w:vAlign w:val="center"/>
          </w:tcPr>
          <w:p w14:paraId="034DA1A6" w14:textId="77777777" w:rsidR="00AE65D1" w:rsidRPr="00B646BE" w:rsidRDefault="00AE65D1" w:rsidP="00315071">
            <w:pPr>
              <w:pStyle w:val="xl42"/>
              <w:snapToGrid w:val="0"/>
              <w:spacing w:before="0" w:after="0" w:line="360" w:lineRule="auto"/>
              <w:ind w:left="-86" w:right="-131"/>
              <w:jc w:val="both"/>
              <w:rPr>
                <w:rFonts w:ascii="Times New Roman" w:hAnsi="Times New Roman" w:cs="Times New Roman"/>
                <w:sz w:val="23"/>
                <w:szCs w:val="23"/>
              </w:rPr>
            </w:pPr>
            <w:r w:rsidRPr="00B646BE">
              <w:rPr>
                <w:rFonts w:ascii="Times New Roman" w:hAnsi="Times New Roman" w:cs="Times New Roman"/>
                <w:sz w:val="23"/>
                <w:szCs w:val="23"/>
              </w:rPr>
              <w:t>Qtde.</w:t>
            </w:r>
          </w:p>
        </w:tc>
        <w:tc>
          <w:tcPr>
            <w:tcW w:w="384" w:type="pct"/>
            <w:tcBorders>
              <w:top w:val="single" w:sz="4" w:space="0" w:color="auto"/>
              <w:left w:val="single" w:sz="4" w:space="0" w:color="auto"/>
              <w:bottom w:val="single" w:sz="4" w:space="0" w:color="auto"/>
              <w:right w:val="single" w:sz="4" w:space="0" w:color="auto"/>
            </w:tcBorders>
            <w:shd w:val="clear" w:color="auto" w:fill="D4E2F4"/>
            <w:vAlign w:val="center"/>
          </w:tcPr>
          <w:p w14:paraId="543F1713" w14:textId="77777777" w:rsidR="00AE65D1" w:rsidRPr="00B646BE" w:rsidRDefault="00AE65D1" w:rsidP="00315071">
            <w:pPr>
              <w:pStyle w:val="xl42"/>
              <w:snapToGrid w:val="0"/>
              <w:spacing w:before="0" w:after="0" w:line="360" w:lineRule="auto"/>
              <w:ind w:left="-85" w:right="-135"/>
              <w:jc w:val="both"/>
              <w:rPr>
                <w:rFonts w:ascii="Times New Roman" w:hAnsi="Times New Roman" w:cs="Times New Roman"/>
                <w:sz w:val="23"/>
                <w:szCs w:val="23"/>
              </w:rPr>
            </w:pPr>
            <w:r w:rsidRPr="00B646BE">
              <w:rPr>
                <w:rFonts w:ascii="Times New Roman" w:hAnsi="Times New Roman" w:cs="Times New Roman"/>
                <w:sz w:val="23"/>
                <w:szCs w:val="23"/>
              </w:rPr>
              <w:t>Unid.</w:t>
            </w:r>
          </w:p>
        </w:tc>
        <w:tc>
          <w:tcPr>
            <w:tcW w:w="1347" w:type="pct"/>
            <w:tcBorders>
              <w:top w:val="single" w:sz="4" w:space="0" w:color="auto"/>
              <w:left w:val="single" w:sz="4" w:space="0" w:color="auto"/>
              <w:bottom w:val="single" w:sz="4" w:space="0" w:color="auto"/>
              <w:right w:val="single" w:sz="4" w:space="0" w:color="auto"/>
            </w:tcBorders>
            <w:shd w:val="clear" w:color="auto" w:fill="D4E2F4"/>
            <w:vAlign w:val="center"/>
          </w:tcPr>
          <w:p w14:paraId="13650F7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Descrição</w:t>
            </w:r>
          </w:p>
        </w:tc>
        <w:tc>
          <w:tcPr>
            <w:tcW w:w="1336" w:type="pct"/>
            <w:tcBorders>
              <w:top w:val="single" w:sz="4" w:space="0" w:color="auto"/>
              <w:left w:val="single" w:sz="4" w:space="0" w:color="auto"/>
              <w:bottom w:val="single" w:sz="4" w:space="0" w:color="auto"/>
              <w:right w:val="single" w:sz="4" w:space="0" w:color="auto"/>
            </w:tcBorders>
            <w:shd w:val="clear" w:color="auto" w:fill="D4E2F4"/>
            <w:vAlign w:val="center"/>
          </w:tcPr>
          <w:p w14:paraId="270F37BA"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Marca/Modelo</w:t>
            </w:r>
          </w:p>
        </w:tc>
        <w:tc>
          <w:tcPr>
            <w:tcW w:w="584" w:type="pct"/>
            <w:tcBorders>
              <w:top w:val="single" w:sz="4" w:space="0" w:color="auto"/>
              <w:left w:val="single" w:sz="4" w:space="0" w:color="auto"/>
              <w:bottom w:val="single" w:sz="4" w:space="0" w:color="auto"/>
              <w:right w:val="single" w:sz="4" w:space="0" w:color="auto"/>
            </w:tcBorders>
            <w:shd w:val="clear" w:color="auto" w:fill="D4E2F4"/>
            <w:vAlign w:val="center"/>
          </w:tcPr>
          <w:p w14:paraId="0DD998D7"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Unit. Do Lote R$</w:t>
            </w:r>
          </w:p>
        </w:tc>
        <w:tc>
          <w:tcPr>
            <w:tcW w:w="663" w:type="pct"/>
            <w:tcBorders>
              <w:top w:val="single" w:sz="4" w:space="0" w:color="auto"/>
              <w:left w:val="single" w:sz="4" w:space="0" w:color="auto"/>
              <w:bottom w:val="single" w:sz="4" w:space="0" w:color="auto"/>
              <w:right w:val="single" w:sz="4" w:space="0" w:color="auto"/>
            </w:tcBorders>
            <w:shd w:val="clear" w:color="auto" w:fill="D4E2F4"/>
            <w:vAlign w:val="center"/>
          </w:tcPr>
          <w:p w14:paraId="6FC9216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Total R$</w:t>
            </w:r>
          </w:p>
        </w:tc>
      </w:tr>
      <w:tr w:rsidR="00AE65D1" w:rsidRPr="00B646BE" w14:paraId="4FC5AF91"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1377F1C"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9141F81"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4" w:type="pct"/>
            <w:tcBorders>
              <w:top w:val="single" w:sz="4" w:space="0" w:color="auto"/>
              <w:left w:val="single" w:sz="4" w:space="0" w:color="auto"/>
              <w:bottom w:val="single" w:sz="4" w:space="0" w:color="auto"/>
              <w:right w:val="single" w:sz="4" w:space="0" w:color="auto"/>
            </w:tcBorders>
            <w:vAlign w:val="center"/>
          </w:tcPr>
          <w:p w14:paraId="34095288"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1347" w:type="pct"/>
            <w:tcBorders>
              <w:top w:val="single" w:sz="4" w:space="0" w:color="auto"/>
              <w:left w:val="single" w:sz="4" w:space="0" w:color="auto"/>
              <w:bottom w:val="single" w:sz="4" w:space="0" w:color="auto"/>
              <w:right w:val="single" w:sz="4" w:space="0" w:color="auto"/>
            </w:tcBorders>
            <w:shd w:val="clear" w:color="auto" w:fill="auto"/>
            <w:vAlign w:val="center"/>
          </w:tcPr>
          <w:p w14:paraId="64B00DDC" w14:textId="77777777" w:rsidR="00AE65D1" w:rsidRPr="00B646BE" w:rsidRDefault="00AE65D1" w:rsidP="00315071">
            <w:pPr>
              <w:snapToGrid w:val="0"/>
              <w:spacing w:line="360" w:lineRule="auto"/>
              <w:ind w:left="34"/>
              <w:jc w:val="both"/>
              <w:rPr>
                <w:sz w:val="23"/>
                <w:szCs w:val="23"/>
              </w:rPr>
            </w:pPr>
          </w:p>
        </w:tc>
        <w:tc>
          <w:tcPr>
            <w:tcW w:w="1336" w:type="pct"/>
            <w:tcBorders>
              <w:top w:val="single" w:sz="4" w:space="0" w:color="auto"/>
              <w:left w:val="single" w:sz="4" w:space="0" w:color="auto"/>
              <w:bottom w:val="single" w:sz="4" w:space="0" w:color="auto"/>
              <w:right w:val="single" w:sz="4" w:space="0" w:color="auto"/>
            </w:tcBorders>
            <w:vAlign w:val="center"/>
          </w:tcPr>
          <w:p w14:paraId="5110A4AF"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584" w:type="pct"/>
            <w:tcBorders>
              <w:top w:val="single" w:sz="4" w:space="0" w:color="auto"/>
              <w:left w:val="single" w:sz="4" w:space="0" w:color="auto"/>
              <w:bottom w:val="single" w:sz="4" w:space="0" w:color="auto"/>
              <w:right w:val="single" w:sz="4" w:space="0" w:color="auto"/>
            </w:tcBorders>
            <w:vAlign w:val="center"/>
          </w:tcPr>
          <w:p w14:paraId="068ABFC5"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663" w:type="pct"/>
            <w:tcBorders>
              <w:top w:val="single" w:sz="4" w:space="0" w:color="auto"/>
              <w:left w:val="single" w:sz="4" w:space="0" w:color="auto"/>
              <w:bottom w:val="single" w:sz="4" w:space="0" w:color="auto"/>
              <w:right w:val="single" w:sz="4" w:space="0" w:color="auto"/>
            </w:tcBorders>
            <w:vAlign w:val="center"/>
          </w:tcPr>
          <w:p w14:paraId="13EB9527"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r>
      <w:tr w:rsidR="00AE65D1" w:rsidRPr="00B646BE" w14:paraId="5C89BABB" w14:textId="77777777" w:rsidTr="00315071">
        <w:tc>
          <w:tcPr>
            <w:tcW w:w="1070" w:type="pct"/>
            <w:gridSpan w:val="3"/>
            <w:tcBorders>
              <w:top w:val="single" w:sz="4" w:space="0" w:color="auto"/>
              <w:left w:val="single" w:sz="4" w:space="0" w:color="auto"/>
              <w:bottom w:val="single" w:sz="4" w:space="0" w:color="auto"/>
              <w:right w:val="single" w:sz="4" w:space="0" w:color="auto"/>
            </w:tcBorders>
            <w:shd w:val="clear" w:color="auto" w:fill="D7E4F5"/>
            <w:vAlign w:val="center"/>
          </w:tcPr>
          <w:p w14:paraId="6DED2291" w14:textId="77777777" w:rsidR="00AE65D1" w:rsidRPr="00B646BE" w:rsidRDefault="00AE65D1" w:rsidP="00315071">
            <w:pPr>
              <w:pStyle w:val="xl42"/>
              <w:snapToGrid w:val="0"/>
              <w:spacing w:before="120" w:after="120" w:line="360" w:lineRule="auto"/>
              <w:jc w:val="both"/>
              <w:rPr>
                <w:rFonts w:ascii="Times New Roman" w:hAnsi="Times New Roman" w:cs="Times New Roman"/>
                <w:bCs w:val="0"/>
                <w:sz w:val="23"/>
                <w:szCs w:val="23"/>
              </w:rPr>
            </w:pPr>
            <w:r w:rsidRPr="00B646BE">
              <w:rPr>
                <w:rFonts w:ascii="Times New Roman" w:hAnsi="Times New Roman" w:cs="Times New Roman"/>
                <w:bCs w:val="0"/>
                <w:sz w:val="23"/>
                <w:szCs w:val="23"/>
              </w:rPr>
              <w:t>VALOR TOTAL</w:t>
            </w:r>
          </w:p>
        </w:tc>
        <w:tc>
          <w:tcPr>
            <w:tcW w:w="3930" w:type="pct"/>
            <w:gridSpan w:val="4"/>
            <w:tcBorders>
              <w:top w:val="single" w:sz="4" w:space="0" w:color="auto"/>
              <w:left w:val="single" w:sz="4" w:space="0" w:color="auto"/>
              <w:bottom w:val="single" w:sz="4" w:space="0" w:color="auto"/>
              <w:right w:val="single" w:sz="4" w:space="0" w:color="auto"/>
            </w:tcBorders>
            <w:shd w:val="clear" w:color="auto" w:fill="auto"/>
          </w:tcPr>
          <w:p w14:paraId="3D540D29" w14:textId="77777777" w:rsidR="00AE65D1" w:rsidRPr="00B646BE" w:rsidRDefault="00AE65D1" w:rsidP="00315071">
            <w:pPr>
              <w:snapToGrid w:val="0"/>
              <w:spacing w:before="120" w:after="120" w:line="360" w:lineRule="auto"/>
              <w:jc w:val="both"/>
              <w:rPr>
                <w:sz w:val="23"/>
                <w:szCs w:val="23"/>
              </w:rPr>
            </w:pPr>
          </w:p>
        </w:tc>
      </w:tr>
    </w:tbl>
    <w:p w14:paraId="2ACD73CC" w14:textId="77777777" w:rsidR="00AE65D1" w:rsidRPr="00B646BE" w:rsidRDefault="00AE65D1" w:rsidP="00AE65D1">
      <w:pPr>
        <w:spacing w:line="360" w:lineRule="auto"/>
        <w:jc w:val="both"/>
        <w:rPr>
          <w:sz w:val="23"/>
          <w:szCs w:val="23"/>
        </w:rPr>
      </w:pPr>
    </w:p>
    <w:p w14:paraId="26E0271D" w14:textId="065477DC" w:rsidR="00AE65D1" w:rsidRPr="00B646BE" w:rsidRDefault="00AE65D1" w:rsidP="00AE65D1">
      <w:pPr>
        <w:autoSpaceDE w:val="0"/>
        <w:spacing w:line="360" w:lineRule="auto"/>
        <w:jc w:val="both"/>
        <w:rPr>
          <w:b/>
          <w:sz w:val="23"/>
          <w:szCs w:val="23"/>
        </w:rPr>
      </w:pPr>
      <w:r w:rsidRPr="00B646BE">
        <w:rPr>
          <w:b/>
          <w:sz w:val="23"/>
          <w:szCs w:val="23"/>
        </w:rPr>
        <w:t xml:space="preserve">1.2. </w:t>
      </w:r>
      <w:r w:rsidR="00DA0E31" w:rsidRPr="00DA0E31">
        <w:rPr>
          <w:sz w:val="23"/>
          <w:szCs w:val="23"/>
        </w:rPr>
        <w:t xml:space="preserve">O(A) gestor(a) </w:t>
      </w:r>
      <w:r w:rsidR="00AF7632">
        <w:rPr>
          <w:sz w:val="23"/>
          <w:szCs w:val="23"/>
        </w:rPr>
        <w:t>do Contrato</w:t>
      </w:r>
      <w:r w:rsidR="00DA0E31" w:rsidRPr="00DA0E31">
        <w:rPr>
          <w:sz w:val="23"/>
          <w:szCs w:val="23"/>
        </w:rPr>
        <w:t xml:space="preserve"> será</w:t>
      </w:r>
      <w:r w:rsidRPr="00B646BE">
        <w:rPr>
          <w:sz w:val="23"/>
          <w:szCs w:val="23"/>
        </w:rPr>
        <w:t xml:space="preserve">: </w:t>
      </w:r>
      <w:r w:rsidRPr="00B646BE">
        <w:rPr>
          <w:sz w:val="23"/>
          <w:szCs w:val="23"/>
          <w:highlight w:val="green"/>
        </w:rPr>
        <w:t>xxxxxxx</w:t>
      </w:r>
      <w:r w:rsidRPr="00B646BE">
        <w:rPr>
          <w:sz w:val="23"/>
          <w:szCs w:val="23"/>
        </w:rPr>
        <w:t xml:space="preserve">, do Setor </w:t>
      </w:r>
      <w:r w:rsidRPr="00B646BE">
        <w:rPr>
          <w:sz w:val="23"/>
          <w:szCs w:val="23"/>
          <w:highlight w:val="green"/>
        </w:rPr>
        <w:t>xxxxx</w:t>
      </w:r>
      <w:r w:rsidRPr="00B646BE">
        <w:rPr>
          <w:sz w:val="23"/>
          <w:szCs w:val="23"/>
        </w:rPr>
        <w:t xml:space="preserve">, da Diretoria </w:t>
      </w:r>
      <w:r w:rsidRPr="00B646BE">
        <w:rPr>
          <w:sz w:val="23"/>
          <w:szCs w:val="23"/>
          <w:highlight w:val="green"/>
        </w:rPr>
        <w:t>xxxxx</w:t>
      </w:r>
      <w:r w:rsidRPr="00B646BE">
        <w:rPr>
          <w:sz w:val="23"/>
          <w:szCs w:val="23"/>
        </w:rPr>
        <w:t xml:space="preserve">, responsável pelo acompanhamento, fiscalização e recebimento dos serviços prestados ou dos materiais/equipamentos, assim como, pela conferência das Notas Fiscais emitidas pela </w:t>
      </w:r>
      <w:r w:rsidRPr="00B646BE">
        <w:rPr>
          <w:b/>
          <w:sz w:val="23"/>
          <w:szCs w:val="23"/>
        </w:rPr>
        <w:t>CONTRATADA.</w:t>
      </w:r>
    </w:p>
    <w:p w14:paraId="00493A63" w14:textId="77777777" w:rsidR="00AE65D1" w:rsidRPr="00B646BE" w:rsidRDefault="00AE65D1" w:rsidP="00AE65D1">
      <w:pPr>
        <w:autoSpaceDE w:val="0"/>
        <w:spacing w:line="360" w:lineRule="auto"/>
        <w:ind w:left="708"/>
        <w:jc w:val="both"/>
        <w:rPr>
          <w:b/>
          <w:sz w:val="23"/>
          <w:szCs w:val="23"/>
        </w:rPr>
      </w:pPr>
      <w:r w:rsidRPr="00B646BE">
        <w:rPr>
          <w:b/>
          <w:sz w:val="23"/>
          <w:szCs w:val="23"/>
        </w:rPr>
        <w:t xml:space="preserve">1.2.1. </w:t>
      </w:r>
      <w:r w:rsidRPr="00B646BE">
        <w:rPr>
          <w:sz w:val="23"/>
          <w:szCs w:val="23"/>
        </w:rPr>
        <w:t>Na hipótese de ausência do(s) gestor(es) designado(s) no item 1.2, o Diretor da pasta será responsável pelos atos inerentes ao contrato</w:t>
      </w:r>
    </w:p>
    <w:p w14:paraId="145199F2" w14:textId="77777777" w:rsidR="00AE65D1" w:rsidRPr="00B646BE" w:rsidRDefault="00AE65D1" w:rsidP="00AE65D1">
      <w:pPr>
        <w:autoSpaceDE w:val="0"/>
        <w:spacing w:line="360" w:lineRule="auto"/>
        <w:ind w:left="708"/>
        <w:jc w:val="both"/>
        <w:rPr>
          <w:b/>
          <w:sz w:val="23"/>
          <w:szCs w:val="23"/>
        </w:rPr>
      </w:pPr>
    </w:p>
    <w:p w14:paraId="198B9250" w14:textId="77777777" w:rsidR="00AE65D1" w:rsidRPr="00B646BE" w:rsidRDefault="00AE65D1" w:rsidP="00AE65D1">
      <w:pPr>
        <w:autoSpaceDE w:val="0"/>
        <w:spacing w:line="360" w:lineRule="auto"/>
        <w:jc w:val="both"/>
        <w:rPr>
          <w:sz w:val="23"/>
          <w:szCs w:val="23"/>
        </w:rPr>
      </w:pPr>
      <w:r w:rsidRPr="00B646BE">
        <w:rPr>
          <w:b/>
          <w:sz w:val="23"/>
          <w:szCs w:val="23"/>
        </w:rPr>
        <w:t>1.3.</w:t>
      </w:r>
      <w:r w:rsidRPr="00B646BE">
        <w:rPr>
          <w:sz w:val="23"/>
          <w:szCs w:val="23"/>
        </w:rPr>
        <w:t xml:space="preserve"> Se constatado irregularidades, a gestora do contrato deverá notificar </w:t>
      </w:r>
      <w:r w:rsidRPr="00B646BE">
        <w:rPr>
          <w:color w:val="000000"/>
          <w:sz w:val="23"/>
          <w:szCs w:val="23"/>
        </w:rPr>
        <w:t>a empresa para regularizar o ocorrido em prazo não superior a 24 (vinte e quatro) horas contados da efetiva notificação</w:t>
      </w:r>
      <w:r w:rsidRPr="00B646BE">
        <w:rPr>
          <w:sz w:val="23"/>
          <w:szCs w:val="23"/>
        </w:rPr>
        <w:t xml:space="preserve">. </w:t>
      </w:r>
    </w:p>
    <w:p w14:paraId="1A78CE27" w14:textId="77777777" w:rsidR="00AE65D1" w:rsidRPr="00B646BE" w:rsidRDefault="00AE65D1" w:rsidP="00AE65D1">
      <w:pPr>
        <w:autoSpaceDE w:val="0"/>
        <w:jc w:val="both"/>
        <w:rPr>
          <w:sz w:val="23"/>
          <w:szCs w:val="23"/>
        </w:rPr>
      </w:pPr>
    </w:p>
    <w:p w14:paraId="278977F5" w14:textId="77777777" w:rsidR="00AE65D1" w:rsidRPr="00B646BE" w:rsidRDefault="00AE65D1" w:rsidP="00AE65D1">
      <w:pPr>
        <w:tabs>
          <w:tab w:val="left" w:pos="288"/>
        </w:tabs>
        <w:spacing w:line="360" w:lineRule="auto"/>
        <w:jc w:val="both"/>
        <w:rPr>
          <w:color w:val="000000"/>
          <w:sz w:val="23"/>
          <w:szCs w:val="23"/>
        </w:rPr>
      </w:pPr>
      <w:r w:rsidRPr="00B646BE">
        <w:rPr>
          <w:b/>
          <w:sz w:val="23"/>
          <w:szCs w:val="23"/>
        </w:rPr>
        <w:t>1.4.</w:t>
      </w:r>
      <w:r w:rsidRPr="00B646BE">
        <w:rPr>
          <w:sz w:val="23"/>
          <w:szCs w:val="23"/>
        </w:rPr>
        <w:t xml:space="preserve"> </w:t>
      </w:r>
      <w:r w:rsidRPr="00B646BE">
        <w:rPr>
          <w:color w:val="000000"/>
          <w:sz w:val="23"/>
          <w:szCs w:val="23"/>
        </w:rPr>
        <w:t xml:space="preserve">O preposto da </w:t>
      </w:r>
      <w:r w:rsidRPr="00B646BE">
        <w:rPr>
          <w:b/>
          <w:color w:val="000000"/>
          <w:sz w:val="23"/>
          <w:szCs w:val="23"/>
        </w:rPr>
        <w:t>EMPRESA</w:t>
      </w:r>
      <w:r w:rsidRPr="00B646BE">
        <w:rPr>
          <w:color w:val="000000"/>
          <w:sz w:val="23"/>
          <w:szCs w:val="23"/>
        </w:rPr>
        <w:t xml:space="preserve"> será o Sr. </w:t>
      </w:r>
      <w:r w:rsidRPr="00B646BE">
        <w:rPr>
          <w:b/>
          <w:sz w:val="23"/>
          <w:szCs w:val="23"/>
          <w:highlight w:val="green"/>
        </w:rPr>
        <w:t>xxxx</w:t>
      </w:r>
      <w:r w:rsidRPr="00B646BE">
        <w:rPr>
          <w:sz w:val="23"/>
          <w:szCs w:val="23"/>
        </w:rPr>
        <w:t>, portador da cédula de identidade RG n</w:t>
      </w:r>
      <w:r w:rsidRPr="00B646BE">
        <w:rPr>
          <w:sz w:val="23"/>
          <w:szCs w:val="23"/>
          <w:u w:val="single"/>
          <w:vertAlign w:val="superscript"/>
        </w:rPr>
        <w:t>o</w:t>
      </w:r>
      <w:r w:rsidRPr="00B646BE">
        <w:rPr>
          <w:sz w:val="23"/>
          <w:szCs w:val="23"/>
        </w:rPr>
        <w:t xml:space="preserve"> </w:t>
      </w:r>
      <w:r w:rsidRPr="00B646BE">
        <w:rPr>
          <w:sz w:val="23"/>
          <w:szCs w:val="23"/>
          <w:highlight w:val="green"/>
        </w:rPr>
        <w:t>xxxx</w:t>
      </w:r>
      <w:r w:rsidRPr="00B646BE">
        <w:rPr>
          <w:sz w:val="23"/>
          <w:szCs w:val="23"/>
        </w:rPr>
        <w:t xml:space="preserve"> SSP/SP e inscrito no CPF sob o n</w:t>
      </w:r>
      <w:r w:rsidRPr="00B646BE">
        <w:rPr>
          <w:sz w:val="23"/>
          <w:szCs w:val="23"/>
          <w:u w:val="single"/>
          <w:vertAlign w:val="superscript"/>
        </w:rPr>
        <w:t>o</w:t>
      </w:r>
      <w:r w:rsidRPr="00B646BE">
        <w:rPr>
          <w:sz w:val="23"/>
          <w:szCs w:val="23"/>
        </w:rPr>
        <w:t xml:space="preserve"> </w:t>
      </w:r>
      <w:r w:rsidRPr="00B646BE">
        <w:rPr>
          <w:color w:val="000000"/>
          <w:sz w:val="23"/>
          <w:szCs w:val="23"/>
          <w:highlight w:val="green"/>
        </w:rPr>
        <w:t>xxxx</w:t>
      </w:r>
      <w:r w:rsidRPr="00B646BE">
        <w:rPr>
          <w:color w:val="000000"/>
          <w:sz w:val="23"/>
          <w:szCs w:val="23"/>
        </w:rPr>
        <w:t>, o qual deverá acompanhar e fiscalizar a execução deste contrato, bem como, prestar toda assistência e orientação que se fizerem necessárias, conforme art. 118 da Lei Federal n</w:t>
      </w:r>
      <w:r w:rsidRPr="00B646BE">
        <w:rPr>
          <w:color w:val="000000"/>
          <w:sz w:val="23"/>
          <w:szCs w:val="23"/>
          <w:u w:val="single"/>
          <w:vertAlign w:val="superscript"/>
        </w:rPr>
        <w:t>o</w:t>
      </w:r>
      <w:r w:rsidRPr="00B646BE">
        <w:rPr>
          <w:color w:val="000000"/>
          <w:sz w:val="23"/>
          <w:szCs w:val="23"/>
        </w:rPr>
        <w:t xml:space="preserve"> 14.133/21.</w:t>
      </w:r>
    </w:p>
    <w:p w14:paraId="5FCBAA1B" w14:textId="77777777" w:rsidR="00AE65D1" w:rsidRPr="00B646BE" w:rsidRDefault="00AE65D1" w:rsidP="00AE65D1">
      <w:pPr>
        <w:spacing w:line="360" w:lineRule="auto"/>
        <w:jc w:val="both"/>
        <w:rPr>
          <w:sz w:val="23"/>
          <w:szCs w:val="23"/>
        </w:rPr>
      </w:pPr>
    </w:p>
    <w:p w14:paraId="2349B164"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2</w:t>
      </w:r>
      <w:r w:rsidRPr="00B646BE">
        <w:rPr>
          <w:b/>
          <w:sz w:val="23"/>
          <w:szCs w:val="23"/>
          <w:u w:val="single"/>
          <w:vertAlign w:val="superscript"/>
        </w:rPr>
        <w:t>a</w:t>
      </w:r>
      <w:r w:rsidRPr="00B646BE">
        <w:rPr>
          <w:b/>
          <w:sz w:val="23"/>
          <w:szCs w:val="23"/>
        </w:rPr>
        <w:t xml:space="preserve"> - DAS CONDIÇÕES DE ENTREGA</w:t>
      </w:r>
    </w:p>
    <w:p w14:paraId="5D270C2A" w14:textId="77777777" w:rsidR="00AE65D1" w:rsidRPr="00B646BE" w:rsidRDefault="00AE65D1" w:rsidP="00AE65D1">
      <w:pPr>
        <w:spacing w:line="360" w:lineRule="auto"/>
        <w:jc w:val="both"/>
        <w:rPr>
          <w:sz w:val="23"/>
          <w:szCs w:val="23"/>
        </w:rPr>
      </w:pPr>
    </w:p>
    <w:p w14:paraId="3E0A81FF" w14:textId="77777777" w:rsidR="00AE65D1" w:rsidRPr="00B646BE" w:rsidRDefault="00AE65D1" w:rsidP="00AE65D1">
      <w:pPr>
        <w:tabs>
          <w:tab w:val="center" w:pos="4419"/>
          <w:tab w:val="right" w:pos="8838"/>
        </w:tabs>
        <w:autoSpaceDE w:val="0"/>
        <w:spacing w:line="360" w:lineRule="auto"/>
        <w:jc w:val="both"/>
        <w:rPr>
          <w:b/>
          <w:bCs/>
          <w:iCs/>
          <w:sz w:val="23"/>
          <w:szCs w:val="23"/>
        </w:rPr>
      </w:pPr>
      <w:r w:rsidRPr="00B646BE">
        <w:rPr>
          <w:b/>
          <w:sz w:val="23"/>
          <w:szCs w:val="23"/>
          <w:lang w:val="pt-PT"/>
        </w:rPr>
        <w:lastRenderedPageBreak/>
        <w:t>2.1.</w:t>
      </w:r>
      <w:r w:rsidRPr="00B646BE">
        <w:rPr>
          <w:sz w:val="23"/>
          <w:szCs w:val="23"/>
        </w:rPr>
        <w:t xml:space="preserve"> O objeto do presente contrato, deverá ser entregue em perfeitas condições, pela </w:t>
      </w:r>
      <w:r w:rsidRPr="00B646BE">
        <w:rPr>
          <w:b/>
          <w:sz w:val="23"/>
          <w:szCs w:val="23"/>
        </w:rPr>
        <w:t>CONTRATADA</w:t>
      </w:r>
      <w:r w:rsidRPr="00B646BE">
        <w:rPr>
          <w:sz w:val="23"/>
          <w:szCs w:val="23"/>
        </w:rPr>
        <w:t xml:space="preserve">, e deverá ser realizada na data, horário e local indicados na Ordem de Serviço, devendo ainda, ser realizada em conformidade com o </w:t>
      </w:r>
      <w:r w:rsidRPr="00B646BE">
        <w:rPr>
          <w:b/>
          <w:bCs/>
          <w:iCs/>
          <w:sz w:val="23"/>
          <w:szCs w:val="23"/>
        </w:rPr>
        <w:t xml:space="preserve">ANEXO I – Descrição Detalhada do Objeto, </w:t>
      </w:r>
      <w:r w:rsidRPr="00B646BE">
        <w:rPr>
          <w:bCs/>
          <w:iCs/>
          <w:sz w:val="23"/>
          <w:szCs w:val="23"/>
        </w:rPr>
        <w:t>considerando as informações nele contidas, e em especial o cronograma de entrega devendo o prazo da primeira entrega</w:t>
      </w:r>
      <w:r w:rsidRPr="00B646BE">
        <w:rPr>
          <w:iCs/>
          <w:sz w:val="23"/>
          <w:szCs w:val="23"/>
        </w:rPr>
        <w:t xml:space="preserve"> </w:t>
      </w:r>
      <w:r w:rsidRPr="00B646BE">
        <w:rPr>
          <w:b/>
          <w:iCs/>
          <w:sz w:val="23"/>
          <w:szCs w:val="23"/>
        </w:rPr>
        <w:t xml:space="preserve">não ser inferior a </w:t>
      </w:r>
      <w:r w:rsidRPr="00B646BE">
        <w:rPr>
          <w:b/>
          <w:sz w:val="23"/>
          <w:szCs w:val="23"/>
        </w:rPr>
        <w:t>xx (xxx)</w:t>
      </w:r>
      <w:r w:rsidRPr="00B646BE">
        <w:rPr>
          <w:b/>
          <w:iCs/>
          <w:sz w:val="23"/>
          <w:szCs w:val="23"/>
        </w:rPr>
        <w:t xml:space="preserve"> dias consecutivos, da data prevista (para a primeira entrega). </w:t>
      </w:r>
      <w:r w:rsidRPr="00B646BE">
        <w:rPr>
          <w:iCs/>
          <w:sz w:val="23"/>
          <w:szCs w:val="23"/>
        </w:rPr>
        <w:t xml:space="preserve">O </w:t>
      </w:r>
      <w:r w:rsidRPr="00B646BE">
        <w:rPr>
          <w:sz w:val="23"/>
          <w:szCs w:val="23"/>
        </w:rPr>
        <w:t>gestor deste contrato será o responsável pelo recebimento, controle da qualidade e preço do objeto e, ainda, fará a devida conferência do mesmo no ato do recebimento e, se constatadas irregularidades, a empresa será notificada, e terá um prazo de 24 (vinte e quatro) horas para regularizar o problema.</w:t>
      </w:r>
    </w:p>
    <w:p w14:paraId="3429EC34" w14:textId="77777777" w:rsidR="00AE65D1" w:rsidRPr="00B646BE" w:rsidRDefault="00AE65D1" w:rsidP="00AE65D1">
      <w:pPr>
        <w:tabs>
          <w:tab w:val="center" w:pos="4419"/>
          <w:tab w:val="right" w:pos="8838"/>
        </w:tabs>
        <w:autoSpaceDE w:val="0"/>
        <w:jc w:val="both"/>
        <w:rPr>
          <w:sz w:val="23"/>
          <w:szCs w:val="23"/>
        </w:rPr>
      </w:pPr>
    </w:p>
    <w:p w14:paraId="47575531" w14:textId="77777777" w:rsidR="00AE65D1" w:rsidRPr="00B646BE" w:rsidRDefault="00AE65D1" w:rsidP="00AE65D1">
      <w:pPr>
        <w:autoSpaceDE w:val="0"/>
        <w:autoSpaceDN w:val="0"/>
        <w:adjustRightInd w:val="0"/>
        <w:spacing w:line="360" w:lineRule="auto"/>
        <w:jc w:val="both"/>
        <w:rPr>
          <w:sz w:val="23"/>
          <w:szCs w:val="23"/>
        </w:rPr>
      </w:pPr>
      <w:r w:rsidRPr="00B646BE">
        <w:rPr>
          <w:b/>
          <w:sz w:val="23"/>
          <w:szCs w:val="23"/>
        </w:rPr>
        <w:t>2.2.</w:t>
      </w:r>
      <w:r w:rsidRPr="00B646BE">
        <w:rPr>
          <w:sz w:val="23"/>
          <w:szCs w:val="23"/>
        </w:rPr>
        <w:t xml:space="preserve"> O objeto deste contrato deverá ser entregue nos limites do Município de</w:t>
      </w:r>
      <w:r w:rsidRPr="00B646BE">
        <w:rPr>
          <w:sz w:val="23"/>
          <w:szCs w:val="23"/>
          <w:shd w:val="clear" w:color="auto" w:fill="FFFFFF"/>
        </w:rPr>
        <w:t xml:space="preserve"> Indaiatuba/SP, </w:t>
      </w:r>
      <w:r w:rsidRPr="00B646BE">
        <w:rPr>
          <w:sz w:val="23"/>
          <w:szCs w:val="23"/>
        </w:rPr>
        <w:t>de segunda a sexta-feira das 8:00 as 16:00hs, exceto feriados.</w:t>
      </w:r>
    </w:p>
    <w:p w14:paraId="7C6C0B85" w14:textId="77777777" w:rsidR="00AE65D1" w:rsidRPr="00B646BE" w:rsidRDefault="00AE65D1" w:rsidP="00AE65D1">
      <w:pPr>
        <w:autoSpaceDE w:val="0"/>
        <w:autoSpaceDN w:val="0"/>
        <w:adjustRightInd w:val="0"/>
        <w:spacing w:line="360" w:lineRule="auto"/>
        <w:jc w:val="both"/>
        <w:rPr>
          <w:color w:val="FF0000"/>
          <w:sz w:val="23"/>
          <w:szCs w:val="23"/>
        </w:rPr>
      </w:pPr>
    </w:p>
    <w:p w14:paraId="5802DB89" w14:textId="77777777" w:rsidR="00AE65D1" w:rsidRPr="00B646BE" w:rsidRDefault="00AE65D1" w:rsidP="00AE65D1">
      <w:pPr>
        <w:spacing w:line="360" w:lineRule="auto"/>
        <w:jc w:val="both"/>
        <w:rPr>
          <w:sz w:val="23"/>
          <w:szCs w:val="23"/>
        </w:rPr>
      </w:pPr>
      <w:r w:rsidRPr="00B646BE">
        <w:rPr>
          <w:b/>
          <w:sz w:val="23"/>
          <w:szCs w:val="23"/>
        </w:rPr>
        <w:t>2.3.</w:t>
      </w:r>
      <w:r w:rsidRPr="00B646BE">
        <w:rPr>
          <w:sz w:val="23"/>
          <w:szCs w:val="23"/>
        </w:rPr>
        <w:t xml:space="preserve"> A </w:t>
      </w:r>
      <w:r w:rsidRPr="00B646BE">
        <w:rPr>
          <w:b/>
          <w:sz w:val="23"/>
          <w:szCs w:val="23"/>
        </w:rPr>
        <w:t>CONTRATADA</w:t>
      </w:r>
      <w:r w:rsidRPr="00B646BE">
        <w:rPr>
          <w:sz w:val="23"/>
          <w:szCs w:val="23"/>
        </w:rPr>
        <w:t xml:space="preserve"> deverá desempenhar os fornecimentos com todo zelo, diligência e honestidade, observada a legislação vigente, resguardando os interesses do </w:t>
      </w:r>
      <w:r w:rsidRPr="00B646BE">
        <w:rPr>
          <w:b/>
          <w:sz w:val="23"/>
          <w:szCs w:val="23"/>
        </w:rPr>
        <w:t>CONTRATANTE</w:t>
      </w:r>
      <w:r w:rsidRPr="00B646BE">
        <w:rPr>
          <w:sz w:val="23"/>
          <w:szCs w:val="23"/>
        </w:rPr>
        <w:t>, sem prejuízo da dignidade e independência profissional, sujeitando-se ainda, às normas pertinentes ao objeto deste certame.</w:t>
      </w:r>
    </w:p>
    <w:p w14:paraId="00ACF81B" w14:textId="77777777" w:rsidR="00AE65D1" w:rsidRPr="00B646BE" w:rsidRDefault="00AE65D1" w:rsidP="00AE65D1">
      <w:pPr>
        <w:jc w:val="both"/>
        <w:rPr>
          <w:sz w:val="23"/>
          <w:szCs w:val="23"/>
        </w:rPr>
      </w:pPr>
    </w:p>
    <w:p w14:paraId="06B6D56A" w14:textId="77777777" w:rsidR="00AE65D1" w:rsidRPr="00B646BE" w:rsidRDefault="00AE65D1" w:rsidP="00AE65D1">
      <w:pPr>
        <w:pStyle w:val="Corpodetexto"/>
        <w:tabs>
          <w:tab w:val="left" w:pos="288"/>
        </w:tabs>
        <w:spacing w:after="0" w:line="360" w:lineRule="auto"/>
        <w:jc w:val="both"/>
        <w:rPr>
          <w:sz w:val="23"/>
          <w:szCs w:val="23"/>
        </w:rPr>
      </w:pPr>
      <w:r w:rsidRPr="00B646BE">
        <w:rPr>
          <w:b/>
          <w:sz w:val="23"/>
          <w:szCs w:val="23"/>
        </w:rPr>
        <w:t>2.4.</w:t>
      </w:r>
      <w:r w:rsidRPr="00B646BE">
        <w:rPr>
          <w:sz w:val="23"/>
          <w:szCs w:val="23"/>
        </w:rPr>
        <w:t xml:space="preserve"> A </w:t>
      </w:r>
      <w:r w:rsidRPr="00B646BE">
        <w:rPr>
          <w:b/>
          <w:sz w:val="23"/>
          <w:szCs w:val="23"/>
        </w:rPr>
        <w:t>CONTRATADA</w:t>
      </w:r>
      <w:r w:rsidRPr="00B646BE">
        <w:rPr>
          <w:sz w:val="23"/>
          <w:szCs w:val="23"/>
        </w:rPr>
        <w:t xml:space="preserve"> responsabilizar-se-á por todos os prepostos que atuarem nas entregas ora contratados(as), indenizando o </w:t>
      </w:r>
      <w:r w:rsidRPr="00B646BE">
        <w:rPr>
          <w:b/>
          <w:sz w:val="23"/>
          <w:szCs w:val="23"/>
        </w:rPr>
        <w:t>CONTRATANTE</w:t>
      </w:r>
      <w:r w:rsidRPr="00B646BE">
        <w:rPr>
          <w:sz w:val="23"/>
          <w:szCs w:val="23"/>
        </w:rPr>
        <w:t>, sem prejuízo de sua responsabilidade, em eventuais anormalidades apuradas no transcurso das entregas que possam comprometer sua qualidade e/ou integridade.</w:t>
      </w:r>
    </w:p>
    <w:p w14:paraId="2F26006D" w14:textId="77777777" w:rsidR="00AE65D1" w:rsidRPr="00B646BE" w:rsidRDefault="00AE65D1" w:rsidP="00AE65D1">
      <w:pPr>
        <w:spacing w:line="360" w:lineRule="auto"/>
        <w:jc w:val="both"/>
        <w:rPr>
          <w:sz w:val="23"/>
          <w:szCs w:val="23"/>
        </w:rPr>
      </w:pPr>
    </w:p>
    <w:p w14:paraId="5FEB2E6C"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3</w:t>
      </w:r>
      <w:r w:rsidRPr="00B646BE">
        <w:rPr>
          <w:b/>
          <w:sz w:val="23"/>
          <w:szCs w:val="23"/>
          <w:u w:val="single"/>
          <w:vertAlign w:val="superscript"/>
        </w:rPr>
        <w:t>a</w:t>
      </w:r>
      <w:r w:rsidRPr="00B646BE">
        <w:rPr>
          <w:b/>
          <w:sz w:val="23"/>
          <w:szCs w:val="23"/>
        </w:rPr>
        <w:t xml:space="preserve"> - DA REMUNERAÇÃO E PAGAMENTO</w:t>
      </w:r>
    </w:p>
    <w:p w14:paraId="5C60DF1B" w14:textId="77777777" w:rsidR="00AE65D1" w:rsidRPr="00B646BE" w:rsidRDefault="00AE65D1" w:rsidP="00AE65D1">
      <w:pPr>
        <w:tabs>
          <w:tab w:val="left" w:pos="2505"/>
        </w:tabs>
        <w:spacing w:line="360" w:lineRule="auto"/>
        <w:jc w:val="both"/>
        <w:rPr>
          <w:sz w:val="23"/>
          <w:szCs w:val="23"/>
        </w:rPr>
      </w:pPr>
      <w:r w:rsidRPr="00B646BE">
        <w:rPr>
          <w:sz w:val="23"/>
          <w:szCs w:val="23"/>
        </w:rPr>
        <w:tab/>
      </w:r>
    </w:p>
    <w:p w14:paraId="0B5BE654" w14:textId="77777777" w:rsidR="00AE65D1" w:rsidRPr="00B646BE" w:rsidRDefault="00AE65D1" w:rsidP="00AE65D1">
      <w:pPr>
        <w:tabs>
          <w:tab w:val="left" w:pos="288"/>
        </w:tabs>
        <w:spacing w:line="360" w:lineRule="auto"/>
        <w:ind w:right="-1"/>
        <w:jc w:val="both"/>
        <w:rPr>
          <w:sz w:val="23"/>
          <w:szCs w:val="23"/>
        </w:rPr>
      </w:pPr>
      <w:r w:rsidRPr="00B646BE">
        <w:rPr>
          <w:b/>
          <w:sz w:val="23"/>
          <w:szCs w:val="23"/>
        </w:rPr>
        <w:t>3.1.</w:t>
      </w:r>
      <w:r w:rsidRPr="00B646BE">
        <w:rPr>
          <w:sz w:val="23"/>
          <w:szCs w:val="23"/>
        </w:rPr>
        <w:t xml:space="preserve"> O valor unitário do produto objeto deste Contrato é de R$ ___________ (__________). </w:t>
      </w:r>
      <w:r w:rsidRPr="00B646BE">
        <w:rPr>
          <w:color w:val="FF0000"/>
          <w:sz w:val="23"/>
          <w:szCs w:val="23"/>
        </w:rPr>
        <w:t>(</w:t>
      </w:r>
      <w:r w:rsidRPr="00B646BE">
        <w:rPr>
          <w:i/>
          <w:color w:val="FF0000"/>
          <w:sz w:val="23"/>
          <w:szCs w:val="23"/>
        </w:rPr>
        <w:t xml:space="preserve">Vide tabela do item 1.1). </w:t>
      </w:r>
      <w:r w:rsidRPr="00B646BE">
        <w:rPr>
          <w:sz w:val="23"/>
          <w:szCs w:val="23"/>
        </w:rPr>
        <w:t xml:space="preserve">O valor total do presente contrato é de R$ ___________ (__________), no qual estão inclusos todos os custos diretos e indiretos, bem como os encargos, benefícios, despesas indiretas (BDI) e demais despesas de qualquer natureza </w:t>
      </w:r>
      <w:r w:rsidRPr="00B646BE">
        <w:rPr>
          <w:color w:val="000000"/>
          <w:sz w:val="23"/>
          <w:szCs w:val="23"/>
        </w:rPr>
        <w:t xml:space="preserve">e será pago pelo </w:t>
      </w:r>
      <w:r w:rsidRPr="00B646BE">
        <w:rPr>
          <w:b/>
          <w:color w:val="000000"/>
          <w:sz w:val="23"/>
          <w:szCs w:val="23"/>
        </w:rPr>
        <w:t>CONTRATANTE</w:t>
      </w:r>
      <w:r w:rsidRPr="00B646BE">
        <w:rPr>
          <w:color w:val="000000"/>
          <w:sz w:val="23"/>
          <w:szCs w:val="23"/>
        </w:rPr>
        <w:t xml:space="preserve"> para a </w:t>
      </w:r>
      <w:r w:rsidRPr="00B646BE">
        <w:rPr>
          <w:b/>
          <w:color w:val="000000"/>
          <w:sz w:val="23"/>
          <w:szCs w:val="23"/>
        </w:rPr>
        <w:t>CONTRATADA</w:t>
      </w:r>
      <w:r w:rsidRPr="00B646BE">
        <w:rPr>
          <w:color w:val="000000"/>
          <w:sz w:val="23"/>
          <w:szCs w:val="23"/>
        </w:rPr>
        <w:t>,</w:t>
      </w:r>
      <w:r w:rsidRPr="00B646BE">
        <w:rPr>
          <w:b/>
          <w:color w:val="000000"/>
          <w:sz w:val="23"/>
          <w:szCs w:val="23"/>
        </w:rPr>
        <w:t xml:space="preserve"> </w:t>
      </w:r>
      <w:r w:rsidRPr="00B646BE">
        <w:rPr>
          <w:color w:val="000000"/>
          <w:sz w:val="23"/>
          <w:szCs w:val="23"/>
        </w:rPr>
        <w:t>após o devido recebimento pelo(s) gestor(es) do contrato.</w:t>
      </w:r>
    </w:p>
    <w:p w14:paraId="5F9FDDFC" w14:textId="77777777" w:rsidR="00AE65D1" w:rsidRPr="00B646BE" w:rsidRDefault="00AE65D1" w:rsidP="00AE65D1">
      <w:pPr>
        <w:tabs>
          <w:tab w:val="left" w:pos="288"/>
        </w:tabs>
        <w:spacing w:line="360" w:lineRule="auto"/>
        <w:ind w:right="-1"/>
        <w:jc w:val="both"/>
        <w:rPr>
          <w:color w:val="000000"/>
          <w:sz w:val="23"/>
          <w:szCs w:val="23"/>
        </w:rPr>
      </w:pPr>
    </w:p>
    <w:p w14:paraId="1313F29A" w14:textId="22B4E24A"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3.1.1.</w:t>
      </w:r>
      <w:r w:rsidRPr="00B646BE">
        <w:rPr>
          <w:sz w:val="23"/>
          <w:szCs w:val="23"/>
        </w:rPr>
        <w:t xml:space="preserve"> As despesas decorrentes da execução deste contrato serão suportadas pela dotação própria do orçamento vigente, codificada sob o n</w:t>
      </w:r>
      <w:r w:rsidRPr="00B646BE">
        <w:rPr>
          <w:strike/>
          <w:sz w:val="23"/>
          <w:szCs w:val="23"/>
        </w:rPr>
        <w:t>º</w:t>
      </w:r>
      <w:r w:rsidRPr="00B646BE">
        <w:rPr>
          <w:sz w:val="23"/>
          <w:szCs w:val="23"/>
        </w:rPr>
        <w:t xml:space="preserve"> </w:t>
      </w:r>
      <w:r w:rsidR="0074475F" w:rsidRPr="00B646BE">
        <w:rPr>
          <w:iCs/>
          <w:sz w:val="23"/>
          <w:szCs w:val="23"/>
          <w:highlight w:val="green"/>
        </w:rPr>
        <w:t>xxxxxxxxxxxxx</w:t>
      </w:r>
      <w:r w:rsidR="0074475F" w:rsidRPr="00B646BE">
        <w:rPr>
          <w:iCs/>
          <w:sz w:val="23"/>
          <w:szCs w:val="23"/>
        </w:rPr>
        <w:t>.</w:t>
      </w:r>
      <w:r w:rsidR="0074475F" w:rsidRPr="00B646BE">
        <w:rPr>
          <w:color w:val="FF0000"/>
          <w:sz w:val="23"/>
          <w:szCs w:val="23"/>
        </w:rPr>
        <w:t xml:space="preserve"> </w:t>
      </w:r>
    </w:p>
    <w:p w14:paraId="7F4EC08E" w14:textId="77777777" w:rsidR="00AE65D1" w:rsidRPr="00B646BE" w:rsidRDefault="00AE65D1" w:rsidP="00AE65D1">
      <w:pPr>
        <w:tabs>
          <w:tab w:val="left" w:pos="288"/>
        </w:tabs>
        <w:spacing w:line="360" w:lineRule="auto"/>
        <w:ind w:right="-1"/>
        <w:jc w:val="both"/>
        <w:rPr>
          <w:sz w:val="23"/>
          <w:szCs w:val="23"/>
          <w:lang w:val="pt-PT"/>
        </w:rPr>
      </w:pPr>
    </w:p>
    <w:p w14:paraId="0B3DF3C9" w14:textId="77777777" w:rsidR="00AE65D1" w:rsidRPr="00B646BE" w:rsidRDefault="00AE65D1" w:rsidP="00AE65D1">
      <w:pPr>
        <w:tabs>
          <w:tab w:val="left" w:pos="288"/>
        </w:tabs>
        <w:spacing w:line="360" w:lineRule="auto"/>
        <w:ind w:left="567"/>
        <w:jc w:val="both"/>
        <w:rPr>
          <w:color w:val="000000"/>
          <w:sz w:val="23"/>
          <w:szCs w:val="23"/>
        </w:rPr>
      </w:pPr>
      <w:r w:rsidRPr="00B646BE">
        <w:rPr>
          <w:b/>
          <w:sz w:val="23"/>
          <w:szCs w:val="23"/>
        </w:rPr>
        <w:lastRenderedPageBreak/>
        <w:t>3.1.2.</w:t>
      </w:r>
      <w:r w:rsidRPr="00B646BE">
        <w:rPr>
          <w:sz w:val="23"/>
          <w:szCs w:val="23"/>
        </w:rPr>
        <w:t xml:space="preserve"> </w:t>
      </w:r>
      <w:r w:rsidRPr="00B646BE">
        <w:rPr>
          <w:color w:val="000000"/>
          <w:sz w:val="23"/>
          <w:szCs w:val="23"/>
        </w:rPr>
        <w:t>O prazo para a efetivação do pagamento é de 28 (vinte e oito) dias, contados da apresentação e conferência da respectiva Nota Fiscal, devidamente discriminada e atestada pelo(s) gestor(es) do contrato, sendo que a forma de pagamento será, preferencialmente, por meio de depósito em conta bancária.</w:t>
      </w:r>
    </w:p>
    <w:p w14:paraId="62BE2495" w14:textId="77777777" w:rsidR="00AE65D1" w:rsidRPr="00B646BE" w:rsidRDefault="00AE65D1" w:rsidP="00AE65D1">
      <w:pPr>
        <w:tabs>
          <w:tab w:val="left" w:pos="288"/>
        </w:tabs>
        <w:jc w:val="both"/>
        <w:rPr>
          <w:sz w:val="23"/>
          <w:szCs w:val="23"/>
        </w:rPr>
      </w:pPr>
      <w:r w:rsidRPr="00B646BE">
        <w:rPr>
          <w:sz w:val="23"/>
          <w:szCs w:val="23"/>
        </w:rPr>
        <w:t xml:space="preserve">     </w:t>
      </w:r>
      <w:r w:rsidRPr="00B646BE">
        <w:rPr>
          <w:sz w:val="23"/>
          <w:szCs w:val="23"/>
        </w:rPr>
        <w:tab/>
      </w:r>
    </w:p>
    <w:p w14:paraId="338E5BAB" w14:textId="77777777" w:rsidR="00AE65D1" w:rsidRPr="00B646BE" w:rsidRDefault="00AE65D1" w:rsidP="00AE65D1">
      <w:pPr>
        <w:tabs>
          <w:tab w:val="left" w:pos="288"/>
        </w:tabs>
        <w:spacing w:line="360" w:lineRule="auto"/>
        <w:ind w:right="-1"/>
        <w:jc w:val="both"/>
        <w:rPr>
          <w:b/>
          <w:sz w:val="23"/>
          <w:szCs w:val="23"/>
        </w:rPr>
      </w:pPr>
      <w:r w:rsidRPr="00B646BE">
        <w:rPr>
          <w:b/>
          <w:sz w:val="23"/>
          <w:szCs w:val="23"/>
        </w:rPr>
        <w:t>3.2.</w:t>
      </w:r>
      <w:r w:rsidRPr="00B646BE">
        <w:rPr>
          <w:sz w:val="23"/>
          <w:szCs w:val="23"/>
        </w:rPr>
        <w:t xml:space="preserve"> </w:t>
      </w:r>
      <w:r w:rsidRPr="00B646BE">
        <w:rPr>
          <w:color w:val="000000"/>
          <w:sz w:val="23"/>
          <w:szCs w:val="23"/>
        </w:rPr>
        <w:t xml:space="preserve">O valor previsto no item 3.1 inclui todas as despesas legais e emolumentos incidentes sobre a presente contratação, isentando o </w:t>
      </w:r>
      <w:r w:rsidRPr="00B646BE">
        <w:rPr>
          <w:b/>
          <w:bCs/>
          <w:color w:val="000000"/>
          <w:sz w:val="23"/>
          <w:szCs w:val="23"/>
        </w:rPr>
        <w:t>CONTRATANTE</w:t>
      </w:r>
      <w:r w:rsidRPr="00B646BE">
        <w:rPr>
          <w:color w:val="000000"/>
          <w:sz w:val="23"/>
          <w:szCs w:val="23"/>
        </w:rPr>
        <w:t xml:space="preserve"> de quaisquer outros pagamentos.</w:t>
      </w:r>
    </w:p>
    <w:p w14:paraId="775F8C67" w14:textId="77777777" w:rsidR="00AE65D1" w:rsidRPr="00B646BE" w:rsidRDefault="00AE65D1" w:rsidP="00AE65D1">
      <w:pPr>
        <w:tabs>
          <w:tab w:val="left" w:pos="288"/>
        </w:tabs>
        <w:jc w:val="both"/>
        <w:rPr>
          <w:sz w:val="23"/>
          <w:szCs w:val="23"/>
        </w:rPr>
      </w:pPr>
    </w:p>
    <w:p w14:paraId="279A5118"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3.2.1.</w:t>
      </w:r>
      <w:r w:rsidRPr="00B646BE">
        <w:rPr>
          <w:sz w:val="23"/>
          <w:szCs w:val="23"/>
        </w:rPr>
        <w:t xml:space="preserve"> Nenhum pagamento antecipado será efetuado à </w:t>
      </w:r>
      <w:r w:rsidRPr="00B646BE">
        <w:rPr>
          <w:b/>
          <w:sz w:val="23"/>
          <w:szCs w:val="23"/>
        </w:rPr>
        <w:t>CONTRATADA</w:t>
      </w:r>
      <w:r w:rsidRPr="00B646BE">
        <w:rPr>
          <w:sz w:val="23"/>
          <w:szCs w:val="23"/>
        </w:rPr>
        <w:t>, ou enquanto pendente de liquidação qualquer obrigação financeira que lhe foi imposta, em virtude de penalidade ou inadimplência, a qual poderá ser compensada com o pagamento pendente, sem que isso gere direito a acréscimos de qualquer natureza;</w:t>
      </w:r>
    </w:p>
    <w:p w14:paraId="6625BAFE" w14:textId="77777777" w:rsidR="00AE65D1" w:rsidRPr="00B646BE" w:rsidRDefault="00AE65D1" w:rsidP="00AE65D1">
      <w:pPr>
        <w:tabs>
          <w:tab w:val="left" w:pos="288"/>
        </w:tabs>
        <w:ind w:left="567"/>
        <w:jc w:val="both"/>
        <w:rPr>
          <w:sz w:val="23"/>
          <w:szCs w:val="23"/>
        </w:rPr>
      </w:pPr>
    </w:p>
    <w:p w14:paraId="508381BB" w14:textId="77777777" w:rsidR="00AE65D1" w:rsidRPr="00B646BE" w:rsidRDefault="00AE65D1" w:rsidP="00AE65D1">
      <w:pPr>
        <w:adjustRightInd w:val="0"/>
        <w:spacing w:line="360" w:lineRule="auto"/>
        <w:ind w:left="567"/>
        <w:jc w:val="both"/>
        <w:rPr>
          <w:sz w:val="23"/>
          <w:szCs w:val="23"/>
        </w:rPr>
      </w:pPr>
      <w:r w:rsidRPr="00B646BE">
        <w:rPr>
          <w:b/>
          <w:sz w:val="23"/>
          <w:szCs w:val="23"/>
        </w:rPr>
        <w:t>3.2.2</w:t>
      </w:r>
      <w:r w:rsidRPr="00B646BE">
        <w:rPr>
          <w:sz w:val="23"/>
          <w:szCs w:val="23"/>
        </w:rPr>
        <w:t xml:space="preserve"> Quando da emissão da Nota Fiscal, a </w:t>
      </w:r>
      <w:r w:rsidRPr="00B646BE">
        <w:rPr>
          <w:b/>
          <w:sz w:val="23"/>
          <w:szCs w:val="23"/>
        </w:rPr>
        <w:t>CONTRATADA</w:t>
      </w:r>
      <w:r w:rsidRPr="00B646BE">
        <w:rPr>
          <w:sz w:val="23"/>
          <w:szCs w:val="23"/>
        </w:rPr>
        <w:t xml:space="preserve"> deverá fazer constar no seu corpo o número deste </w:t>
      </w:r>
      <w:r w:rsidRPr="00B646BE">
        <w:rPr>
          <w:b/>
          <w:sz w:val="23"/>
          <w:szCs w:val="23"/>
        </w:rPr>
        <w:t>CONTRATO</w:t>
      </w:r>
      <w:r w:rsidRPr="00B646BE">
        <w:rPr>
          <w:sz w:val="23"/>
          <w:szCs w:val="23"/>
        </w:rPr>
        <w:t>, preferencialmente em destaque, sendo que na sua ausência a mesma será recusada.</w:t>
      </w:r>
    </w:p>
    <w:p w14:paraId="6014CC82" w14:textId="77777777" w:rsidR="00AE65D1" w:rsidRPr="00B646BE" w:rsidRDefault="00AE65D1" w:rsidP="00AE65D1">
      <w:pPr>
        <w:adjustRightInd w:val="0"/>
        <w:jc w:val="both"/>
        <w:rPr>
          <w:sz w:val="23"/>
          <w:szCs w:val="23"/>
        </w:rPr>
      </w:pPr>
    </w:p>
    <w:p w14:paraId="18F66E72" w14:textId="77777777" w:rsidR="00AE65D1" w:rsidRPr="00B646BE" w:rsidRDefault="00AE65D1" w:rsidP="00AE65D1">
      <w:pPr>
        <w:pStyle w:val="Corpodetexto3"/>
        <w:tabs>
          <w:tab w:val="left" w:pos="288"/>
        </w:tabs>
        <w:spacing w:after="0" w:line="360" w:lineRule="auto"/>
        <w:jc w:val="both"/>
        <w:rPr>
          <w:sz w:val="23"/>
          <w:szCs w:val="23"/>
        </w:rPr>
      </w:pPr>
      <w:r w:rsidRPr="00B646BE">
        <w:rPr>
          <w:b/>
          <w:sz w:val="23"/>
          <w:szCs w:val="23"/>
          <w:lang w:val="pt-BR"/>
        </w:rPr>
        <w:t>3</w:t>
      </w:r>
      <w:r w:rsidRPr="00B646BE">
        <w:rPr>
          <w:b/>
          <w:sz w:val="23"/>
          <w:szCs w:val="23"/>
        </w:rPr>
        <w:t>.3.</w:t>
      </w:r>
      <w:r w:rsidRPr="00B646BE">
        <w:rPr>
          <w:sz w:val="23"/>
          <w:szCs w:val="23"/>
        </w:rPr>
        <w:t xml:space="preserve"> O contrato poderá ser alterado, com as devidas justificativas para restabelecer a relação que as partes pactuaram inicialmente entre os encargos da contratada e a retribuição da Administração para a justa remuneração </w:t>
      </w:r>
      <w:r w:rsidRPr="00B646BE">
        <w:rPr>
          <w:sz w:val="23"/>
          <w:szCs w:val="23"/>
          <w:lang w:val="pt-BR"/>
        </w:rPr>
        <w:t>do fornecimento</w:t>
      </w:r>
      <w:r w:rsidRPr="00B646BE">
        <w:rPr>
          <w:sz w:val="23"/>
          <w:szCs w:val="23"/>
        </w:rPr>
        <w:t>, objetivando a manutenção de equilíbrio econômico 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40F7CF60" w14:textId="77777777" w:rsidR="00AE65D1" w:rsidRPr="00B646BE" w:rsidRDefault="00AE65D1" w:rsidP="00AE65D1">
      <w:pPr>
        <w:pStyle w:val="Corpodetexto3"/>
        <w:tabs>
          <w:tab w:val="left" w:pos="288"/>
        </w:tabs>
        <w:spacing w:after="0"/>
        <w:jc w:val="both"/>
        <w:rPr>
          <w:sz w:val="23"/>
          <w:szCs w:val="23"/>
        </w:rPr>
      </w:pPr>
    </w:p>
    <w:p w14:paraId="7DDB660B" w14:textId="77777777" w:rsidR="00AE65D1" w:rsidRPr="00B646BE" w:rsidRDefault="00AE65D1" w:rsidP="00AE65D1">
      <w:pPr>
        <w:pStyle w:val="Corpodetexto"/>
        <w:spacing w:after="0" w:line="360" w:lineRule="auto"/>
        <w:jc w:val="both"/>
        <w:rPr>
          <w:sz w:val="23"/>
          <w:szCs w:val="23"/>
        </w:rPr>
      </w:pPr>
      <w:r w:rsidRPr="00B646BE">
        <w:rPr>
          <w:b/>
          <w:sz w:val="23"/>
          <w:szCs w:val="23"/>
        </w:rPr>
        <w:t xml:space="preserve">3.4. </w:t>
      </w:r>
      <w:r w:rsidRPr="00B646BE">
        <w:rPr>
          <w:sz w:val="23"/>
          <w:szCs w:val="23"/>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64E6C1D5" w14:textId="77777777" w:rsidR="00AE65D1" w:rsidRPr="00B646BE" w:rsidRDefault="00AE65D1" w:rsidP="00AE65D1">
      <w:pPr>
        <w:pStyle w:val="Corpodetexto"/>
        <w:spacing w:after="0"/>
        <w:jc w:val="both"/>
        <w:rPr>
          <w:sz w:val="23"/>
          <w:szCs w:val="23"/>
        </w:rPr>
      </w:pPr>
    </w:p>
    <w:p w14:paraId="03A702BE" w14:textId="77777777" w:rsidR="00AE65D1" w:rsidRPr="00B646BE" w:rsidRDefault="00AE65D1" w:rsidP="00AE65D1">
      <w:pPr>
        <w:spacing w:line="360" w:lineRule="auto"/>
        <w:jc w:val="both"/>
        <w:rPr>
          <w:sz w:val="23"/>
          <w:szCs w:val="23"/>
        </w:rPr>
      </w:pPr>
      <w:r w:rsidRPr="00B646BE">
        <w:rPr>
          <w:b/>
          <w:sz w:val="23"/>
          <w:szCs w:val="23"/>
        </w:rPr>
        <w:t>3.5.</w:t>
      </w:r>
      <w:r w:rsidRPr="00B646BE">
        <w:rPr>
          <w:sz w:val="23"/>
          <w:szCs w:val="23"/>
        </w:rPr>
        <w:t xml:space="preserve"> Na hipótese da </w:t>
      </w:r>
      <w:r w:rsidRPr="00B646BE">
        <w:rPr>
          <w:b/>
          <w:sz w:val="23"/>
          <w:szCs w:val="23"/>
        </w:rPr>
        <w:t>CONTRATADA</w:t>
      </w:r>
      <w:r w:rsidRPr="00B646BE">
        <w:rPr>
          <w:sz w:val="23"/>
          <w:szCs w:val="23"/>
        </w:rPr>
        <w:t xml:space="preserve"> solicitar alteração de preço, a mesma terá que justificar o pedido, apresentar planilha(s) detalhada(s) de custos, acompanhada(s) de documento(s) que comprove(m) a procedência do pedido, tais como: lista de preços de fabricantes, notas fiscais de aquisição dos produtos e/ou matérias-primas, etc.;</w:t>
      </w:r>
    </w:p>
    <w:p w14:paraId="3920D7E4" w14:textId="77777777" w:rsidR="00AE65D1" w:rsidRPr="00B646BE" w:rsidRDefault="00AE65D1" w:rsidP="00AE65D1">
      <w:pPr>
        <w:jc w:val="both"/>
        <w:rPr>
          <w:sz w:val="23"/>
          <w:szCs w:val="23"/>
        </w:rPr>
      </w:pPr>
    </w:p>
    <w:p w14:paraId="3C070764" w14:textId="00AB668A" w:rsidR="00AE65D1" w:rsidRDefault="00AE65D1" w:rsidP="00AE65D1">
      <w:pPr>
        <w:spacing w:line="360" w:lineRule="auto"/>
        <w:jc w:val="both"/>
        <w:rPr>
          <w:sz w:val="23"/>
          <w:szCs w:val="23"/>
        </w:rPr>
      </w:pPr>
      <w:r w:rsidRPr="00B646BE">
        <w:rPr>
          <w:b/>
          <w:sz w:val="23"/>
          <w:szCs w:val="23"/>
        </w:rPr>
        <w:lastRenderedPageBreak/>
        <w:t>3.6.</w:t>
      </w:r>
      <w:r w:rsidRPr="00B646BE">
        <w:rPr>
          <w:sz w:val="23"/>
          <w:szCs w:val="23"/>
        </w:rPr>
        <w:t xml:space="preserve">  O contrato poderá ser reajustado, respeitada a contagem da anualidade de sua assinatura e o índice </w:t>
      </w:r>
      <w:r w:rsidR="00DE7AF5">
        <w:rPr>
          <w:sz w:val="23"/>
          <w:szCs w:val="23"/>
        </w:rPr>
        <w:t>IPCA/IBGE</w:t>
      </w:r>
      <w:r w:rsidRPr="00B646BE">
        <w:rPr>
          <w:sz w:val="23"/>
          <w:szCs w:val="23"/>
        </w:rPr>
        <w:t xml:space="preserve">; </w:t>
      </w:r>
    </w:p>
    <w:p w14:paraId="597AF0F0" w14:textId="77777777" w:rsidR="00DE7AF5" w:rsidRPr="00B646BE" w:rsidRDefault="00DE7AF5" w:rsidP="00AE65D1">
      <w:pPr>
        <w:spacing w:line="360" w:lineRule="auto"/>
        <w:jc w:val="both"/>
        <w:rPr>
          <w:sz w:val="23"/>
          <w:szCs w:val="23"/>
        </w:rPr>
      </w:pPr>
    </w:p>
    <w:p w14:paraId="74B35EB1" w14:textId="77777777" w:rsidR="00AE65D1" w:rsidRPr="00B646BE" w:rsidRDefault="00AE65D1" w:rsidP="00AE65D1">
      <w:pPr>
        <w:spacing w:line="360" w:lineRule="auto"/>
        <w:jc w:val="both"/>
        <w:rPr>
          <w:sz w:val="23"/>
          <w:szCs w:val="23"/>
        </w:rPr>
      </w:pPr>
      <w:r w:rsidRPr="00B646BE">
        <w:rPr>
          <w:b/>
          <w:bCs/>
          <w:sz w:val="23"/>
          <w:szCs w:val="23"/>
        </w:rPr>
        <w:t xml:space="preserve">3.7. </w:t>
      </w:r>
      <w:r w:rsidRPr="00B646BE">
        <w:rPr>
          <w:sz w:val="23"/>
          <w:szCs w:val="23"/>
        </w:rPr>
        <w:t xml:space="preserve">O pagamento em atraso ensejará a incidência de correção monetária </w:t>
      </w:r>
      <w:r w:rsidRPr="00B646BE">
        <w:rPr>
          <w:b/>
          <w:i/>
          <w:sz w:val="23"/>
          <w:szCs w:val="23"/>
        </w:rPr>
        <w:t>“pro rata”</w:t>
      </w:r>
      <w:r w:rsidRPr="00B646BE">
        <w:rPr>
          <w:sz w:val="23"/>
          <w:szCs w:val="23"/>
        </w:rPr>
        <w:t xml:space="preserve"> pela variação do INPC/IBGE, juros, também </w:t>
      </w:r>
      <w:r w:rsidRPr="00B646BE">
        <w:rPr>
          <w:b/>
          <w:i/>
          <w:sz w:val="23"/>
          <w:szCs w:val="23"/>
        </w:rPr>
        <w:t>“pro rata die”</w:t>
      </w:r>
      <w:r w:rsidRPr="00B646BE">
        <w:rPr>
          <w:sz w:val="23"/>
          <w:szCs w:val="23"/>
        </w:rPr>
        <w:t xml:space="preserve"> de 1% (um por cento) ao mês e multa moratória de 2% (dois por cento) após o 10</w:t>
      </w:r>
      <w:r w:rsidRPr="00B646BE">
        <w:rPr>
          <w:color w:val="000000"/>
          <w:sz w:val="23"/>
          <w:szCs w:val="23"/>
          <w:u w:val="single"/>
          <w:vertAlign w:val="superscript"/>
        </w:rPr>
        <w:t>o</w:t>
      </w:r>
      <w:r w:rsidRPr="00B646BE">
        <w:rPr>
          <w:sz w:val="23"/>
          <w:szCs w:val="23"/>
        </w:rPr>
        <w:t xml:space="preserve"> (décimo) dia.</w:t>
      </w:r>
    </w:p>
    <w:p w14:paraId="2044A490" w14:textId="77777777" w:rsidR="00AE65D1" w:rsidRPr="00B646BE" w:rsidRDefault="00AE65D1" w:rsidP="00AE65D1">
      <w:pPr>
        <w:spacing w:line="360" w:lineRule="auto"/>
        <w:jc w:val="both"/>
        <w:rPr>
          <w:sz w:val="23"/>
          <w:szCs w:val="23"/>
        </w:rPr>
      </w:pPr>
      <w:r w:rsidRPr="00B646BE">
        <w:rPr>
          <w:sz w:val="23"/>
          <w:szCs w:val="23"/>
        </w:rPr>
        <w:t>  </w:t>
      </w:r>
    </w:p>
    <w:p w14:paraId="0469F053"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 xml:space="preserve"> CLÁUSULA 4</w:t>
      </w:r>
      <w:r w:rsidRPr="00B646BE">
        <w:rPr>
          <w:b/>
          <w:sz w:val="23"/>
          <w:szCs w:val="23"/>
          <w:u w:val="single"/>
          <w:vertAlign w:val="superscript"/>
        </w:rPr>
        <w:t>a</w:t>
      </w:r>
      <w:r w:rsidRPr="00B646BE">
        <w:rPr>
          <w:b/>
          <w:sz w:val="23"/>
          <w:szCs w:val="23"/>
        </w:rPr>
        <w:t xml:space="preserve"> - DAS OBRIGAÇÕES</w:t>
      </w:r>
    </w:p>
    <w:p w14:paraId="6F35429E" w14:textId="77777777" w:rsidR="00AE65D1" w:rsidRPr="00B646BE" w:rsidRDefault="00AE65D1" w:rsidP="00AE65D1">
      <w:pPr>
        <w:tabs>
          <w:tab w:val="left" w:pos="288"/>
        </w:tabs>
        <w:spacing w:line="360" w:lineRule="auto"/>
        <w:jc w:val="both"/>
        <w:rPr>
          <w:sz w:val="23"/>
          <w:szCs w:val="23"/>
        </w:rPr>
      </w:pPr>
    </w:p>
    <w:p w14:paraId="69499684" w14:textId="77777777" w:rsidR="00AE65D1" w:rsidRPr="00B646BE" w:rsidRDefault="00AE65D1" w:rsidP="00AE65D1">
      <w:pPr>
        <w:tabs>
          <w:tab w:val="left" w:pos="288"/>
        </w:tabs>
        <w:spacing w:line="360" w:lineRule="auto"/>
        <w:jc w:val="both"/>
        <w:rPr>
          <w:sz w:val="23"/>
          <w:szCs w:val="23"/>
        </w:rPr>
      </w:pPr>
      <w:r w:rsidRPr="00B646BE">
        <w:rPr>
          <w:b/>
          <w:sz w:val="23"/>
          <w:szCs w:val="23"/>
        </w:rPr>
        <w:t>4.1.</w:t>
      </w:r>
      <w:r w:rsidRPr="00B646BE">
        <w:rPr>
          <w:sz w:val="23"/>
          <w:szCs w:val="23"/>
        </w:rPr>
        <w:t xml:space="preserve"> Compete ao </w:t>
      </w:r>
      <w:r w:rsidRPr="00B646BE">
        <w:rPr>
          <w:b/>
          <w:sz w:val="23"/>
          <w:szCs w:val="23"/>
        </w:rPr>
        <w:t>CONTRATANTE</w:t>
      </w:r>
      <w:r w:rsidRPr="00B646BE">
        <w:rPr>
          <w:sz w:val="23"/>
          <w:szCs w:val="23"/>
        </w:rPr>
        <w:t xml:space="preserve"> encaminhar todas as informações e elementos técnicos necessários ao perfeito adimplemento do negócio.</w:t>
      </w:r>
    </w:p>
    <w:p w14:paraId="47202E2E" w14:textId="77777777" w:rsidR="00AE65D1" w:rsidRPr="00B646BE" w:rsidRDefault="00AE65D1" w:rsidP="00AE65D1">
      <w:pPr>
        <w:tabs>
          <w:tab w:val="left" w:pos="288"/>
        </w:tabs>
        <w:jc w:val="both"/>
        <w:rPr>
          <w:sz w:val="23"/>
          <w:szCs w:val="23"/>
        </w:rPr>
      </w:pPr>
    </w:p>
    <w:p w14:paraId="38986797" w14:textId="77777777" w:rsidR="00AE65D1" w:rsidRPr="00B646BE" w:rsidRDefault="00AE65D1" w:rsidP="00AE65D1">
      <w:pPr>
        <w:tabs>
          <w:tab w:val="left" w:pos="288"/>
        </w:tabs>
        <w:spacing w:line="360" w:lineRule="auto"/>
        <w:jc w:val="both"/>
        <w:rPr>
          <w:sz w:val="23"/>
          <w:szCs w:val="23"/>
        </w:rPr>
      </w:pPr>
      <w:r w:rsidRPr="00B646BE">
        <w:rPr>
          <w:b/>
          <w:sz w:val="23"/>
          <w:szCs w:val="23"/>
        </w:rPr>
        <w:t>4.2.</w:t>
      </w:r>
      <w:r w:rsidRPr="00B646BE">
        <w:rPr>
          <w:sz w:val="23"/>
          <w:szCs w:val="23"/>
        </w:rPr>
        <w:t xml:space="preserve"> Compete à </w:t>
      </w:r>
      <w:r w:rsidRPr="00B646BE">
        <w:rPr>
          <w:b/>
          <w:sz w:val="23"/>
          <w:szCs w:val="23"/>
        </w:rPr>
        <w:t>CONTRATADA</w:t>
      </w:r>
      <w:r w:rsidRPr="00B646BE">
        <w:rPr>
          <w:sz w:val="23"/>
          <w:szCs w:val="23"/>
        </w:rPr>
        <w:t xml:space="preserve"> executar a entrega obedecendo às especificações, lotes, subitens, elementos e instruções técnicas inerentes ao objeto deste pacto e indicados pelo </w:t>
      </w:r>
      <w:r w:rsidRPr="00B646BE">
        <w:rPr>
          <w:b/>
          <w:sz w:val="23"/>
          <w:szCs w:val="23"/>
        </w:rPr>
        <w:t>CONTRATANTE</w:t>
      </w:r>
      <w:r w:rsidRPr="00B646BE">
        <w:rPr>
          <w:sz w:val="23"/>
          <w:szCs w:val="23"/>
        </w:rPr>
        <w:t>, ficando acordado que os mencionados documentos passam a integrá-lo para todos os efeitos de direito, ainda que nele transcritos, cabendo-lhes, em especial:</w:t>
      </w:r>
    </w:p>
    <w:p w14:paraId="49CACD45" w14:textId="77777777" w:rsidR="00AE65D1" w:rsidRPr="00B646BE" w:rsidRDefault="00AE65D1" w:rsidP="00AE65D1">
      <w:pPr>
        <w:tabs>
          <w:tab w:val="left" w:pos="288"/>
        </w:tabs>
        <w:jc w:val="both"/>
        <w:rPr>
          <w:sz w:val="23"/>
          <w:szCs w:val="23"/>
        </w:rPr>
      </w:pPr>
    </w:p>
    <w:p w14:paraId="04319980"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4.2.1.</w:t>
      </w:r>
      <w:r w:rsidRPr="00B646BE">
        <w:rPr>
          <w:sz w:val="23"/>
          <w:szCs w:val="23"/>
        </w:rPr>
        <w:t xml:space="preserve"> Providenciar e selecionar a seu exclusivo critério e contratar, em seu nome, a mão de obra necessária à execução dos serviços ou fornecimentos;</w:t>
      </w:r>
    </w:p>
    <w:p w14:paraId="7DDA7746" w14:textId="77777777" w:rsidR="00AE65D1" w:rsidRPr="00B646BE" w:rsidRDefault="00AE65D1" w:rsidP="00AE65D1">
      <w:pPr>
        <w:tabs>
          <w:tab w:val="left" w:pos="288"/>
        </w:tabs>
        <w:ind w:left="567"/>
        <w:jc w:val="both"/>
        <w:rPr>
          <w:sz w:val="23"/>
          <w:szCs w:val="23"/>
        </w:rPr>
      </w:pPr>
    </w:p>
    <w:p w14:paraId="411EA5FA"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4.2.2.</w:t>
      </w:r>
      <w:r w:rsidRPr="00B646BE">
        <w:rPr>
          <w:sz w:val="23"/>
          <w:szCs w:val="23"/>
        </w:rPr>
        <w:t xml:space="preserve"> Comunicar ao </w:t>
      </w:r>
      <w:r w:rsidRPr="00B646BE">
        <w:rPr>
          <w:b/>
          <w:sz w:val="23"/>
          <w:szCs w:val="23"/>
        </w:rPr>
        <w:t>CONTRATANTE</w:t>
      </w:r>
      <w:r w:rsidRPr="00B646BE">
        <w:rPr>
          <w:sz w:val="23"/>
          <w:szCs w:val="23"/>
        </w:rPr>
        <w:t>, por escrito, sem prejuízo de sua responsabilidade, eventuais anormalidades apuradas no transcurso das entregas que possam comprometer sua qualidade e/ou integridade;</w:t>
      </w:r>
    </w:p>
    <w:p w14:paraId="4FD230E0" w14:textId="77777777" w:rsidR="00AE65D1" w:rsidRPr="00B646BE" w:rsidRDefault="00AE65D1" w:rsidP="00AE65D1">
      <w:pPr>
        <w:tabs>
          <w:tab w:val="left" w:pos="288"/>
        </w:tabs>
        <w:ind w:left="567"/>
        <w:jc w:val="both"/>
        <w:rPr>
          <w:sz w:val="23"/>
          <w:szCs w:val="23"/>
        </w:rPr>
      </w:pPr>
    </w:p>
    <w:p w14:paraId="4DA9DF09"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4.2.3.</w:t>
      </w:r>
      <w:r w:rsidRPr="00B646BE">
        <w:rPr>
          <w:sz w:val="23"/>
          <w:szCs w:val="23"/>
        </w:rPr>
        <w:t xml:space="preserve"> Facultar ao </w:t>
      </w:r>
      <w:r w:rsidRPr="00B646BE">
        <w:rPr>
          <w:b/>
          <w:sz w:val="23"/>
          <w:szCs w:val="23"/>
        </w:rPr>
        <w:t>CONTRATANTE</w:t>
      </w:r>
      <w:r w:rsidRPr="00B646BE">
        <w:rPr>
          <w:sz w:val="23"/>
          <w:szCs w:val="23"/>
        </w:rPr>
        <w:t xml:space="preserve"> exercer verificação dos fornecimentos em execução;</w:t>
      </w:r>
    </w:p>
    <w:p w14:paraId="08DE380F" w14:textId="77777777" w:rsidR="00AE65D1" w:rsidRPr="00B646BE" w:rsidRDefault="00AE65D1" w:rsidP="00AE65D1">
      <w:pPr>
        <w:pStyle w:val="Corpodetexto"/>
        <w:tabs>
          <w:tab w:val="left" w:pos="288"/>
        </w:tabs>
        <w:spacing w:after="0"/>
        <w:ind w:left="567"/>
        <w:jc w:val="both"/>
        <w:rPr>
          <w:sz w:val="23"/>
          <w:szCs w:val="23"/>
        </w:rPr>
      </w:pPr>
    </w:p>
    <w:p w14:paraId="50195E7B"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4.2.4.</w:t>
      </w:r>
      <w:r w:rsidRPr="00B646BE">
        <w:rPr>
          <w:sz w:val="23"/>
          <w:szCs w:val="23"/>
        </w:rPr>
        <w:t xml:space="preserve"> Executar todas entregas com as devidas precauções, objetivando evitar danos a terceiros;</w:t>
      </w:r>
    </w:p>
    <w:p w14:paraId="784A7603" w14:textId="77777777" w:rsidR="00AE65D1" w:rsidRPr="00B646BE" w:rsidRDefault="00AE65D1" w:rsidP="00AE65D1">
      <w:pPr>
        <w:tabs>
          <w:tab w:val="left" w:pos="288"/>
        </w:tabs>
        <w:ind w:left="567"/>
        <w:jc w:val="both"/>
        <w:rPr>
          <w:sz w:val="23"/>
          <w:szCs w:val="23"/>
        </w:rPr>
      </w:pPr>
    </w:p>
    <w:p w14:paraId="5B9E4F6B"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4.2.5.</w:t>
      </w:r>
      <w:r w:rsidRPr="00B646BE">
        <w:rPr>
          <w:sz w:val="23"/>
          <w:szCs w:val="23"/>
        </w:rPr>
        <w:t xml:space="preserve"> Efetuar os fornecimentos em conformidade com o determinado pelo </w:t>
      </w:r>
      <w:r w:rsidRPr="00B646BE">
        <w:rPr>
          <w:b/>
          <w:sz w:val="23"/>
          <w:szCs w:val="23"/>
        </w:rPr>
        <w:t xml:space="preserve">CONTRATANTE, </w:t>
      </w:r>
      <w:r w:rsidRPr="00B646BE">
        <w:rPr>
          <w:sz w:val="23"/>
          <w:szCs w:val="23"/>
        </w:rPr>
        <w:t>devendo comunicar antecipadamente eventuais problemas técnicos que porventura possam comprometer a qualidade do resultado final.</w:t>
      </w:r>
    </w:p>
    <w:p w14:paraId="63599F4D" w14:textId="77777777" w:rsidR="00AE65D1" w:rsidRPr="00B646BE" w:rsidRDefault="00AE65D1" w:rsidP="00AE65D1">
      <w:pPr>
        <w:tabs>
          <w:tab w:val="left" w:pos="288"/>
        </w:tabs>
        <w:spacing w:line="360" w:lineRule="auto"/>
        <w:ind w:left="567"/>
        <w:jc w:val="both"/>
        <w:rPr>
          <w:sz w:val="23"/>
          <w:szCs w:val="23"/>
        </w:rPr>
      </w:pPr>
    </w:p>
    <w:p w14:paraId="0041283D"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sz w:val="23"/>
          <w:szCs w:val="23"/>
        </w:rPr>
        <w:t xml:space="preserve">4.2.6. </w:t>
      </w:r>
      <w:r w:rsidRPr="00B646BE">
        <w:rPr>
          <w:sz w:val="23"/>
          <w:szCs w:val="23"/>
        </w:rPr>
        <w:t>M</w:t>
      </w:r>
      <w:r w:rsidRPr="00B646BE">
        <w:rPr>
          <w:color w:val="000000"/>
          <w:sz w:val="23"/>
          <w:szCs w:val="23"/>
          <w:lang w:eastAsia="pt-BR"/>
        </w:rPr>
        <w:t>anter, durante toda a execução do contrato, em compatibilidade com as obrigações por ele assumidas, todas as condições exigidas para a habilitação na licitação.</w:t>
      </w:r>
    </w:p>
    <w:p w14:paraId="5EB168C7" w14:textId="77777777" w:rsidR="00AE65D1" w:rsidRPr="00B646BE" w:rsidRDefault="00AE65D1" w:rsidP="00AE65D1">
      <w:pPr>
        <w:tabs>
          <w:tab w:val="left" w:pos="288"/>
        </w:tabs>
        <w:spacing w:line="360" w:lineRule="auto"/>
        <w:ind w:left="567"/>
        <w:jc w:val="both"/>
        <w:rPr>
          <w:color w:val="000000"/>
          <w:sz w:val="23"/>
          <w:szCs w:val="23"/>
          <w:lang w:eastAsia="pt-BR"/>
        </w:rPr>
      </w:pPr>
    </w:p>
    <w:p w14:paraId="570D721C"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color w:val="000000"/>
          <w:sz w:val="23"/>
          <w:szCs w:val="23"/>
          <w:lang w:eastAsia="pt-BR"/>
        </w:rPr>
        <w:lastRenderedPageBreak/>
        <w:t xml:space="preserve">4.2.7. </w:t>
      </w:r>
      <w:bookmarkStart w:id="4" w:name="art92xvii"/>
      <w:bookmarkEnd w:id="4"/>
      <w:r w:rsidRPr="00B646BE">
        <w:rPr>
          <w:color w:val="000000"/>
          <w:sz w:val="23"/>
          <w:szCs w:val="23"/>
          <w:lang w:eastAsia="pt-BR"/>
        </w:rPr>
        <w:t>Cumprir as exigências de reserva de cargos prevista em lei, bem como em outras normas específicas, para pessoa com deficiência, para reabilitado da Previdência Social e para aprendiz.</w:t>
      </w:r>
    </w:p>
    <w:p w14:paraId="39DF7FE7"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4.2.8.</w:t>
      </w:r>
      <w:r w:rsidRPr="00B646BE">
        <w:rPr>
          <w:sz w:val="23"/>
          <w:szCs w:val="23"/>
        </w:rPr>
        <w:t xml:space="preserve"> Qualquer falha de execução, caso as entregas estejam em desacordo com as normas e especificações técnicas, a </w:t>
      </w:r>
      <w:r w:rsidRPr="00B646BE">
        <w:rPr>
          <w:b/>
          <w:sz w:val="23"/>
          <w:szCs w:val="23"/>
        </w:rPr>
        <w:t>CONTRATADA</w:t>
      </w:r>
      <w:r w:rsidRPr="00B646BE">
        <w:rPr>
          <w:sz w:val="23"/>
          <w:szCs w:val="23"/>
        </w:rPr>
        <w:t xml:space="preserve"> será notificada para que as regularize, sob pena de ser declarada inidônea para futuras licitações, sem prejuízo de outras penalidades.</w:t>
      </w:r>
    </w:p>
    <w:p w14:paraId="4E3A91B1" w14:textId="77777777" w:rsidR="00AE65D1" w:rsidRPr="00B646BE" w:rsidRDefault="00AE65D1" w:rsidP="00AE65D1">
      <w:pPr>
        <w:tabs>
          <w:tab w:val="left" w:pos="288"/>
        </w:tabs>
        <w:jc w:val="both"/>
        <w:rPr>
          <w:sz w:val="23"/>
          <w:szCs w:val="23"/>
        </w:rPr>
      </w:pPr>
    </w:p>
    <w:p w14:paraId="37F405CC" w14:textId="77777777" w:rsidR="00AE65D1" w:rsidRPr="00B646BE" w:rsidRDefault="00AE65D1" w:rsidP="00AE65D1">
      <w:pPr>
        <w:tabs>
          <w:tab w:val="left" w:pos="288"/>
        </w:tabs>
        <w:spacing w:line="360" w:lineRule="auto"/>
        <w:jc w:val="both"/>
        <w:rPr>
          <w:sz w:val="23"/>
          <w:szCs w:val="23"/>
        </w:rPr>
      </w:pPr>
      <w:r w:rsidRPr="00B646BE">
        <w:rPr>
          <w:b/>
          <w:sz w:val="23"/>
          <w:szCs w:val="23"/>
        </w:rPr>
        <w:t>4.3.</w:t>
      </w:r>
      <w:r w:rsidRPr="00B646BE">
        <w:rPr>
          <w:sz w:val="23"/>
          <w:szCs w:val="23"/>
        </w:rPr>
        <w:t xml:space="preserve"> A </w:t>
      </w:r>
      <w:r w:rsidRPr="00B646BE">
        <w:rPr>
          <w:b/>
          <w:sz w:val="23"/>
          <w:szCs w:val="23"/>
        </w:rPr>
        <w:t>CONTRATADA</w:t>
      </w:r>
      <w:r w:rsidRPr="00B646BE">
        <w:rPr>
          <w:sz w:val="23"/>
          <w:szCs w:val="23"/>
        </w:rPr>
        <w:t xml:space="preserve"> será responsável pela execução dos serviços de fiscalização do fornecimento, bem como por todo e qualquer dano causado a terceiros.</w:t>
      </w:r>
    </w:p>
    <w:p w14:paraId="278F3C6D" w14:textId="77777777" w:rsidR="00AE65D1" w:rsidRPr="00B646BE" w:rsidRDefault="00AE65D1" w:rsidP="00AE65D1">
      <w:pPr>
        <w:tabs>
          <w:tab w:val="left" w:pos="288"/>
        </w:tabs>
        <w:jc w:val="both"/>
        <w:rPr>
          <w:sz w:val="23"/>
          <w:szCs w:val="23"/>
        </w:rPr>
      </w:pPr>
    </w:p>
    <w:p w14:paraId="3D0DE8DB" w14:textId="77777777" w:rsidR="00AE65D1" w:rsidRPr="00B646BE" w:rsidRDefault="00AE65D1" w:rsidP="00AE65D1">
      <w:pPr>
        <w:tabs>
          <w:tab w:val="left" w:pos="288"/>
        </w:tabs>
        <w:spacing w:line="360" w:lineRule="auto"/>
        <w:jc w:val="both"/>
        <w:rPr>
          <w:sz w:val="23"/>
          <w:szCs w:val="23"/>
        </w:rPr>
      </w:pPr>
      <w:r w:rsidRPr="00B646BE">
        <w:rPr>
          <w:b/>
          <w:sz w:val="23"/>
          <w:szCs w:val="23"/>
        </w:rPr>
        <w:t>4.4.</w:t>
      </w:r>
      <w:r w:rsidRPr="00B646BE">
        <w:rPr>
          <w:sz w:val="23"/>
          <w:szCs w:val="23"/>
        </w:rPr>
        <w:t xml:space="preserve"> A </w:t>
      </w:r>
      <w:r w:rsidRPr="00B646BE">
        <w:rPr>
          <w:b/>
          <w:sz w:val="23"/>
          <w:szCs w:val="23"/>
        </w:rPr>
        <w:t>CONTRATADA</w:t>
      </w:r>
      <w:r w:rsidRPr="00B646BE">
        <w:rPr>
          <w:sz w:val="23"/>
          <w:szCs w:val="23"/>
        </w:rPr>
        <w:t xml:space="preserve"> obriga-se, ainda, a permitir a fiscalização das entregas pelo pessoal designado pelo </w:t>
      </w:r>
      <w:r w:rsidRPr="00B646BE">
        <w:rPr>
          <w:b/>
          <w:sz w:val="23"/>
          <w:szCs w:val="23"/>
        </w:rPr>
        <w:t>CONTRATANTE</w:t>
      </w:r>
      <w:r w:rsidRPr="00B646BE">
        <w:rPr>
          <w:sz w:val="23"/>
          <w:szCs w:val="23"/>
        </w:rPr>
        <w:t>, assim como atender às exigências de substituição dos mesmos.</w:t>
      </w:r>
    </w:p>
    <w:p w14:paraId="59AAE96E" w14:textId="77777777" w:rsidR="00AE65D1" w:rsidRPr="00B646BE" w:rsidRDefault="00AE65D1" w:rsidP="00AE65D1">
      <w:pPr>
        <w:tabs>
          <w:tab w:val="left" w:pos="288"/>
        </w:tabs>
        <w:jc w:val="both"/>
        <w:rPr>
          <w:sz w:val="23"/>
          <w:szCs w:val="23"/>
        </w:rPr>
      </w:pPr>
    </w:p>
    <w:p w14:paraId="0CCA12EE" w14:textId="77777777" w:rsidR="00AE65D1" w:rsidRPr="00B646BE" w:rsidRDefault="00AE65D1" w:rsidP="00AE65D1">
      <w:pPr>
        <w:spacing w:line="360" w:lineRule="auto"/>
        <w:jc w:val="both"/>
        <w:rPr>
          <w:sz w:val="23"/>
          <w:szCs w:val="23"/>
        </w:rPr>
      </w:pPr>
      <w:r w:rsidRPr="00B646BE">
        <w:rPr>
          <w:b/>
          <w:sz w:val="23"/>
          <w:szCs w:val="23"/>
        </w:rPr>
        <w:t>4.5.</w:t>
      </w:r>
      <w:r w:rsidRPr="00B646BE">
        <w:rPr>
          <w:sz w:val="23"/>
          <w:szCs w:val="23"/>
        </w:rPr>
        <w:t xml:space="preserve"> Obriga-se a </w:t>
      </w:r>
      <w:r w:rsidRPr="00B646BE">
        <w:rPr>
          <w:b/>
          <w:sz w:val="23"/>
          <w:szCs w:val="23"/>
        </w:rPr>
        <w:t>CONTRATADA</w:t>
      </w:r>
      <w:r w:rsidRPr="00B646BE">
        <w:rPr>
          <w:sz w:val="23"/>
          <w:szCs w:val="23"/>
        </w:rPr>
        <w:t xml:space="preserve"> a entregar o objeto deste contrato, obedecendo ao prazo pré-estabelecido de entrega e a quantidade estipulada pelo gestor do contrato e, ainda, a substituir o material que apresentar quaisquer irregularidades no prazo máximo de 24 (vinte e quatro) horas.</w:t>
      </w:r>
    </w:p>
    <w:p w14:paraId="3F44F280" w14:textId="77777777" w:rsidR="00AE65D1" w:rsidRPr="00B646BE" w:rsidRDefault="00AE65D1" w:rsidP="00AE65D1">
      <w:pPr>
        <w:jc w:val="both"/>
        <w:rPr>
          <w:color w:val="FF0000"/>
          <w:sz w:val="23"/>
          <w:szCs w:val="23"/>
        </w:rPr>
      </w:pPr>
    </w:p>
    <w:p w14:paraId="531801A0" w14:textId="77777777" w:rsidR="00AE65D1" w:rsidRPr="00B646BE" w:rsidRDefault="00AE65D1" w:rsidP="00AE65D1">
      <w:pPr>
        <w:tabs>
          <w:tab w:val="left" w:pos="288"/>
        </w:tabs>
        <w:spacing w:line="360" w:lineRule="auto"/>
        <w:jc w:val="both"/>
        <w:rPr>
          <w:sz w:val="23"/>
          <w:szCs w:val="23"/>
        </w:rPr>
      </w:pPr>
      <w:r w:rsidRPr="00B646BE">
        <w:rPr>
          <w:b/>
          <w:sz w:val="23"/>
          <w:szCs w:val="23"/>
        </w:rPr>
        <w:t xml:space="preserve">4.6. </w:t>
      </w:r>
      <w:r w:rsidRPr="00B646BE">
        <w:rPr>
          <w:sz w:val="23"/>
          <w:szCs w:val="23"/>
        </w:rPr>
        <w:t xml:space="preserve">São de responsabilidade da </w:t>
      </w:r>
      <w:r w:rsidRPr="00B646BE">
        <w:rPr>
          <w:b/>
          <w:sz w:val="23"/>
          <w:szCs w:val="23"/>
        </w:rPr>
        <w:t>CONTRATADA</w:t>
      </w:r>
      <w:r w:rsidRPr="00B646BE">
        <w:rPr>
          <w:sz w:val="23"/>
          <w:szCs w:val="23"/>
        </w:rPr>
        <w:t xml:space="preserve"> os encargos trabalhistas e tributários incidentes sobre o fornecimento desta avença, bem como todos os emolumentos e despesas legais decorrentes da entrega do objeto, isentando o </w:t>
      </w:r>
      <w:r w:rsidRPr="00B646BE">
        <w:rPr>
          <w:b/>
          <w:sz w:val="23"/>
          <w:szCs w:val="23"/>
        </w:rPr>
        <w:t>CONTRATANTE</w:t>
      </w:r>
      <w:r w:rsidRPr="00B646BE">
        <w:rPr>
          <w:sz w:val="23"/>
          <w:szCs w:val="23"/>
        </w:rPr>
        <w:t xml:space="preserve"> de quaisquer responsabilidades.</w:t>
      </w:r>
    </w:p>
    <w:p w14:paraId="5B032AE5" w14:textId="77777777" w:rsidR="00AE65D1" w:rsidRPr="00B646BE" w:rsidRDefault="00AE65D1" w:rsidP="00AE65D1">
      <w:pPr>
        <w:jc w:val="both"/>
        <w:rPr>
          <w:sz w:val="23"/>
          <w:szCs w:val="23"/>
        </w:rPr>
      </w:pPr>
    </w:p>
    <w:p w14:paraId="23916FE1" w14:textId="77777777" w:rsidR="00AE65D1" w:rsidRPr="00B646BE" w:rsidRDefault="00AE65D1" w:rsidP="00AE65D1">
      <w:pPr>
        <w:spacing w:line="360" w:lineRule="auto"/>
        <w:jc w:val="both"/>
        <w:rPr>
          <w:sz w:val="23"/>
          <w:szCs w:val="23"/>
        </w:rPr>
      </w:pPr>
      <w:r w:rsidRPr="00B646BE">
        <w:rPr>
          <w:b/>
          <w:sz w:val="23"/>
          <w:szCs w:val="23"/>
        </w:rPr>
        <w:t>4.7.</w:t>
      </w:r>
      <w:r w:rsidRPr="00B646BE">
        <w:rPr>
          <w:sz w:val="23"/>
          <w:szCs w:val="23"/>
        </w:rPr>
        <w:t xml:space="preserve"> Obriga-se a </w:t>
      </w:r>
      <w:r w:rsidRPr="00B646BE">
        <w:rPr>
          <w:b/>
          <w:sz w:val="23"/>
          <w:szCs w:val="23"/>
        </w:rPr>
        <w:t>CONTRATANTE</w:t>
      </w:r>
      <w:r w:rsidRPr="00B646BE">
        <w:rPr>
          <w:sz w:val="23"/>
          <w:szCs w:val="23"/>
        </w:rPr>
        <w:t xml:space="preserve"> a efetuar os pagamentos ora pactuados, nos prazos e condições estabelecidas neste instrumento.</w:t>
      </w:r>
    </w:p>
    <w:p w14:paraId="1D7DD8AB" w14:textId="77777777" w:rsidR="00AE65D1" w:rsidRPr="00B646BE" w:rsidRDefault="00AE65D1" w:rsidP="00AE65D1">
      <w:pPr>
        <w:spacing w:line="360" w:lineRule="auto"/>
        <w:jc w:val="both"/>
        <w:rPr>
          <w:sz w:val="23"/>
          <w:szCs w:val="23"/>
        </w:rPr>
      </w:pPr>
      <w:r w:rsidRPr="00B646BE">
        <w:rPr>
          <w:sz w:val="23"/>
          <w:szCs w:val="23"/>
        </w:rPr>
        <w:t> </w:t>
      </w:r>
      <w:r w:rsidRPr="00B646BE">
        <w:rPr>
          <w:sz w:val="23"/>
          <w:szCs w:val="23"/>
        </w:rPr>
        <w:tab/>
      </w:r>
    </w:p>
    <w:p w14:paraId="7FEDC7FF" w14:textId="77777777" w:rsidR="00AE65D1" w:rsidRPr="00B646BE" w:rsidRDefault="00AE65D1" w:rsidP="00AE65D1">
      <w:pPr>
        <w:spacing w:line="360" w:lineRule="auto"/>
        <w:ind w:firstLine="708"/>
        <w:jc w:val="both"/>
        <w:rPr>
          <w:sz w:val="23"/>
          <w:szCs w:val="23"/>
        </w:rPr>
      </w:pPr>
      <w:r w:rsidRPr="00B646BE">
        <w:rPr>
          <w:b/>
          <w:sz w:val="23"/>
          <w:szCs w:val="23"/>
        </w:rPr>
        <w:t>CLÁUSULA 5</w:t>
      </w:r>
      <w:r w:rsidRPr="00B646BE">
        <w:rPr>
          <w:b/>
          <w:sz w:val="23"/>
          <w:szCs w:val="23"/>
          <w:u w:val="single"/>
          <w:vertAlign w:val="superscript"/>
        </w:rPr>
        <w:t>a</w:t>
      </w:r>
      <w:r w:rsidRPr="00B646BE">
        <w:rPr>
          <w:b/>
          <w:sz w:val="23"/>
          <w:szCs w:val="23"/>
        </w:rPr>
        <w:t xml:space="preserve"> - DA VIGÊNCIA</w:t>
      </w:r>
    </w:p>
    <w:p w14:paraId="601E8476" w14:textId="77777777" w:rsidR="00AE65D1" w:rsidRPr="00B646BE" w:rsidRDefault="00AE65D1" w:rsidP="00AE65D1">
      <w:pPr>
        <w:spacing w:line="360" w:lineRule="auto"/>
        <w:jc w:val="both"/>
        <w:rPr>
          <w:sz w:val="23"/>
          <w:szCs w:val="23"/>
        </w:rPr>
      </w:pPr>
    </w:p>
    <w:p w14:paraId="0DCC8267"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5.1.</w:t>
      </w:r>
      <w:r w:rsidRPr="00B646BE">
        <w:rPr>
          <w:sz w:val="23"/>
          <w:szCs w:val="23"/>
        </w:rPr>
        <w:t xml:space="preserve"> O prazo de vigência do contrato será de </w:t>
      </w:r>
      <w:r w:rsidRPr="00B646BE">
        <w:rPr>
          <w:sz w:val="23"/>
          <w:szCs w:val="23"/>
          <w:highlight w:val="green"/>
        </w:rPr>
        <w:t>xx (xxxxx) dias</w:t>
      </w:r>
      <w:r w:rsidRPr="00B646BE">
        <w:rPr>
          <w:sz w:val="23"/>
          <w:szCs w:val="23"/>
        </w:rPr>
        <w:t xml:space="preserve">, contados da data indicada no contrato do </w:t>
      </w:r>
      <w:r w:rsidRPr="00B646BE">
        <w:rPr>
          <w:b/>
          <w:i/>
          <w:sz w:val="23"/>
          <w:szCs w:val="23"/>
        </w:rPr>
        <w:t>SAAE</w:t>
      </w:r>
      <w:r w:rsidRPr="00B646BE">
        <w:rPr>
          <w:sz w:val="23"/>
          <w:szCs w:val="23"/>
        </w:rPr>
        <w:t>, podendo ser prorrogado nas hipóteses legais.</w:t>
      </w:r>
    </w:p>
    <w:p w14:paraId="79B37398" w14:textId="77777777" w:rsidR="00AE65D1" w:rsidRPr="00B646BE" w:rsidRDefault="00AE65D1" w:rsidP="00AE65D1">
      <w:pPr>
        <w:spacing w:line="360" w:lineRule="auto"/>
        <w:jc w:val="both"/>
        <w:rPr>
          <w:sz w:val="23"/>
          <w:szCs w:val="23"/>
        </w:rPr>
      </w:pPr>
    </w:p>
    <w:p w14:paraId="746687AD" w14:textId="77777777" w:rsidR="00AE65D1" w:rsidRPr="00B646BE" w:rsidRDefault="00AE65D1" w:rsidP="00AE65D1">
      <w:pPr>
        <w:spacing w:line="360" w:lineRule="auto"/>
        <w:jc w:val="both"/>
        <w:rPr>
          <w:b/>
          <w:sz w:val="23"/>
          <w:szCs w:val="23"/>
        </w:rPr>
      </w:pPr>
      <w:r w:rsidRPr="00B646BE">
        <w:rPr>
          <w:b/>
          <w:sz w:val="23"/>
          <w:szCs w:val="23"/>
        </w:rPr>
        <w:t xml:space="preserve">5.2. </w:t>
      </w:r>
      <w:r w:rsidRPr="00B646BE">
        <w:rPr>
          <w:sz w:val="23"/>
          <w:szCs w:val="23"/>
        </w:rPr>
        <w:t>Os lotes serão fornecidos parceladamente, até que seja atingida a quantidade total adquirida, em atendimento às ordens de serviços expedidas pelo(a) Gestor(a), sendo que as entregas deverão obedecer ao respectivo cronograma.</w:t>
      </w:r>
    </w:p>
    <w:p w14:paraId="1C6FE29F" w14:textId="77777777" w:rsidR="00AE65D1" w:rsidRPr="00B646BE" w:rsidRDefault="00AE65D1" w:rsidP="00AE65D1">
      <w:pPr>
        <w:spacing w:line="360" w:lineRule="auto"/>
        <w:jc w:val="both"/>
        <w:rPr>
          <w:b/>
          <w:sz w:val="23"/>
          <w:szCs w:val="23"/>
        </w:rPr>
      </w:pPr>
      <w:r w:rsidRPr="00B646BE">
        <w:rPr>
          <w:b/>
          <w:sz w:val="23"/>
          <w:szCs w:val="23"/>
        </w:rPr>
        <w:t>  </w:t>
      </w:r>
      <w:r w:rsidRPr="00B646BE">
        <w:rPr>
          <w:b/>
          <w:sz w:val="23"/>
          <w:szCs w:val="23"/>
        </w:rPr>
        <w:tab/>
        <w:t xml:space="preserve"> </w:t>
      </w:r>
    </w:p>
    <w:p w14:paraId="0B55C176" w14:textId="77777777" w:rsidR="00AE65D1" w:rsidRPr="00B646BE" w:rsidRDefault="00AE65D1" w:rsidP="00AE65D1">
      <w:pPr>
        <w:spacing w:line="360" w:lineRule="auto"/>
        <w:ind w:firstLine="708"/>
        <w:jc w:val="both"/>
        <w:rPr>
          <w:b/>
          <w:sz w:val="23"/>
          <w:szCs w:val="23"/>
        </w:rPr>
      </w:pPr>
      <w:r w:rsidRPr="00B646BE">
        <w:rPr>
          <w:b/>
          <w:sz w:val="23"/>
          <w:szCs w:val="23"/>
        </w:rPr>
        <w:t>CLÁUSULA 6</w:t>
      </w:r>
      <w:r w:rsidRPr="00B646BE">
        <w:rPr>
          <w:b/>
          <w:bCs/>
          <w:sz w:val="23"/>
          <w:szCs w:val="23"/>
          <w:u w:val="single"/>
          <w:vertAlign w:val="superscript"/>
        </w:rPr>
        <w:t>a</w:t>
      </w:r>
      <w:r w:rsidRPr="00B646BE">
        <w:rPr>
          <w:b/>
          <w:sz w:val="23"/>
          <w:szCs w:val="23"/>
        </w:rPr>
        <w:t xml:space="preserve"> - DAS PENALIDADES</w:t>
      </w:r>
    </w:p>
    <w:p w14:paraId="73EB7B38" w14:textId="77777777" w:rsidR="00AE65D1" w:rsidRPr="00B646BE" w:rsidRDefault="00AE65D1" w:rsidP="00AE65D1">
      <w:pPr>
        <w:spacing w:line="360" w:lineRule="auto"/>
        <w:jc w:val="both"/>
        <w:rPr>
          <w:sz w:val="23"/>
          <w:szCs w:val="23"/>
        </w:rPr>
      </w:pPr>
      <w:r w:rsidRPr="00B646BE">
        <w:rPr>
          <w:sz w:val="23"/>
          <w:szCs w:val="23"/>
        </w:rPr>
        <w:t> </w:t>
      </w:r>
    </w:p>
    <w:p w14:paraId="2BE30BC1" w14:textId="77777777" w:rsidR="00AE65D1" w:rsidRPr="00B646BE" w:rsidRDefault="00AE65D1" w:rsidP="00AE65D1">
      <w:pPr>
        <w:widowControl w:val="0"/>
        <w:autoSpaceDE w:val="0"/>
        <w:spacing w:line="360" w:lineRule="auto"/>
        <w:jc w:val="both"/>
        <w:rPr>
          <w:sz w:val="23"/>
          <w:szCs w:val="23"/>
        </w:rPr>
      </w:pPr>
      <w:r w:rsidRPr="00B646BE">
        <w:rPr>
          <w:b/>
          <w:sz w:val="23"/>
          <w:szCs w:val="23"/>
        </w:rPr>
        <w:lastRenderedPageBreak/>
        <w:t>6.1.</w:t>
      </w:r>
      <w:r w:rsidRPr="00B646BE">
        <w:rPr>
          <w:sz w:val="23"/>
          <w:szCs w:val="23"/>
        </w:rPr>
        <w:t xml:space="preserve"> Em caso de inexecução total ou parcial das contratações decorrentes do objeto desta licitação, garantida prévia defesa, o fornecedor incorrerá em multa, estipulada da seguinte forma:</w:t>
      </w:r>
    </w:p>
    <w:p w14:paraId="4046C10E" w14:textId="77777777" w:rsidR="00AE65D1" w:rsidRPr="00B646BE" w:rsidRDefault="00AE65D1" w:rsidP="00AE65D1">
      <w:pPr>
        <w:widowControl w:val="0"/>
        <w:autoSpaceDE w:val="0"/>
        <w:jc w:val="both"/>
        <w:rPr>
          <w:sz w:val="23"/>
          <w:szCs w:val="23"/>
        </w:rPr>
      </w:pPr>
    </w:p>
    <w:p w14:paraId="75691D09" w14:textId="77777777" w:rsidR="00AE65D1" w:rsidRPr="00B646BE" w:rsidRDefault="00AE65D1" w:rsidP="00AE65D1">
      <w:pPr>
        <w:autoSpaceDE w:val="0"/>
        <w:spacing w:after="120" w:line="360" w:lineRule="auto"/>
        <w:ind w:left="709"/>
        <w:jc w:val="both"/>
        <w:rPr>
          <w:bCs/>
          <w:sz w:val="23"/>
          <w:szCs w:val="23"/>
        </w:rPr>
      </w:pPr>
      <w:r w:rsidRPr="00B646BE">
        <w:rPr>
          <w:b/>
          <w:bCs/>
          <w:sz w:val="23"/>
          <w:szCs w:val="23"/>
        </w:rPr>
        <w:t xml:space="preserve">a) </w:t>
      </w:r>
      <w:r w:rsidRPr="00B646BE">
        <w:rPr>
          <w:bCs/>
          <w:sz w:val="23"/>
          <w:szCs w:val="23"/>
        </w:rPr>
        <w:t>Advertência, na hipótese do descumprimento de obrigação que não afete o prazo, ou qualidade/especificações do objeto licitado e que não cause prejuízo para a autarquia;</w:t>
      </w:r>
    </w:p>
    <w:p w14:paraId="5C8BD223"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b)</w:t>
      </w:r>
      <w:r w:rsidRPr="00B646BE">
        <w:rPr>
          <w:sz w:val="23"/>
          <w:szCs w:val="23"/>
        </w:rPr>
        <w:t xml:space="preserve"> Multa de 2% (dois inteiros por cento) por dia de atraso sobre a obrigação não cumprida constante no termo de contrato, até o 10º (décimo) dia consecutivo;</w:t>
      </w:r>
    </w:p>
    <w:p w14:paraId="7B0969E5"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c)</w:t>
      </w:r>
      <w:r w:rsidRPr="00B646BE">
        <w:rPr>
          <w:sz w:val="23"/>
          <w:szCs w:val="23"/>
        </w:rPr>
        <w:t xml:space="preserve"> A partir do 11º (décimo primeiro) dia de atraso, multa de até 15% (quinze inteiros por cento) sobre a obrigação não cumprida constante no termo de contrato, até o 30º (trigésimo) dia de atraso;</w:t>
      </w:r>
    </w:p>
    <w:p w14:paraId="33306696"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 xml:space="preserve">d) </w:t>
      </w:r>
      <w:r w:rsidRPr="00B646BE">
        <w:rPr>
          <w:sz w:val="23"/>
          <w:szCs w:val="23"/>
        </w:rPr>
        <w:t>A partir do 31º (trigésimo primeiro) dia estará caracterizado a inexecução total ou parcial da obrigação assumida, aplicando-se o previsto na alínea ‘f’, cumulado com a alínea ‘g’, conforme o caso.</w:t>
      </w:r>
    </w:p>
    <w:p w14:paraId="62DC4DA6"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e)</w:t>
      </w:r>
      <w:r w:rsidRPr="00B646BE">
        <w:rPr>
          <w:sz w:val="23"/>
          <w:szCs w:val="23"/>
        </w:rPr>
        <w:t xml:space="preserve"> Multa de 10% (dez inteiros por cento) sobre o valor do pedido contrato, por entrega do(s) lote(s) em desconformidade com as especificações estabelecidas ou em condições impróprias para a utilização, sem prejuízo da obrigação de substituí-los;</w:t>
      </w:r>
    </w:p>
    <w:p w14:paraId="389BCC3F" w14:textId="77777777" w:rsidR="00AE65D1" w:rsidRPr="00B646BE" w:rsidRDefault="00AE65D1" w:rsidP="00AE65D1">
      <w:pPr>
        <w:autoSpaceDE w:val="0"/>
        <w:spacing w:before="240" w:line="360" w:lineRule="auto"/>
        <w:ind w:left="708"/>
        <w:jc w:val="both"/>
        <w:rPr>
          <w:bCs/>
          <w:sz w:val="23"/>
          <w:szCs w:val="23"/>
        </w:rPr>
      </w:pPr>
      <w:r w:rsidRPr="00B646BE">
        <w:rPr>
          <w:b/>
          <w:bCs/>
          <w:sz w:val="23"/>
          <w:szCs w:val="23"/>
        </w:rPr>
        <w:t>f)</w:t>
      </w:r>
      <w:r w:rsidRPr="00B646BE">
        <w:rPr>
          <w:sz w:val="23"/>
          <w:szCs w:val="23"/>
        </w:rPr>
        <w:t xml:space="preserve"> </w:t>
      </w:r>
      <w:r w:rsidRPr="00B646BE">
        <w:rPr>
          <w:bCs/>
          <w:sz w:val="23"/>
          <w:szCs w:val="23"/>
        </w:rPr>
        <w:t xml:space="preserve">Nos demais casos de inadimplemento, multa de 20% (vinte por cento) sobre o </w:t>
      </w:r>
      <w:r w:rsidRPr="00B646BE">
        <w:rPr>
          <w:sz w:val="23"/>
          <w:szCs w:val="23"/>
        </w:rPr>
        <w:t>valor total</w:t>
      </w:r>
      <w:r w:rsidRPr="00B646BE">
        <w:rPr>
          <w:b/>
          <w:sz w:val="23"/>
          <w:szCs w:val="23"/>
        </w:rPr>
        <w:t xml:space="preserve"> </w:t>
      </w:r>
      <w:r w:rsidRPr="00B646BE">
        <w:rPr>
          <w:sz w:val="23"/>
          <w:szCs w:val="23"/>
        </w:rPr>
        <w:t>da obrigação não cumprida</w:t>
      </w:r>
      <w:r w:rsidRPr="00B646BE">
        <w:rPr>
          <w:bCs/>
          <w:sz w:val="23"/>
          <w:szCs w:val="23"/>
        </w:rPr>
        <w:t xml:space="preserve"> constante no termo de contrato; </w:t>
      </w:r>
    </w:p>
    <w:p w14:paraId="4BF758CA" w14:textId="77777777" w:rsidR="00AE65D1" w:rsidRPr="00B646BE" w:rsidRDefault="00AE65D1" w:rsidP="00AE65D1">
      <w:pPr>
        <w:autoSpaceDE w:val="0"/>
        <w:spacing w:before="240" w:line="360" w:lineRule="auto"/>
        <w:ind w:left="708"/>
        <w:jc w:val="both"/>
        <w:rPr>
          <w:b/>
          <w:bCs/>
          <w:sz w:val="23"/>
          <w:szCs w:val="23"/>
        </w:rPr>
      </w:pPr>
      <w:r w:rsidRPr="00B646BE">
        <w:rPr>
          <w:b/>
          <w:bCs/>
          <w:sz w:val="23"/>
          <w:szCs w:val="23"/>
        </w:rPr>
        <w:t>g)</w:t>
      </w:r>
      <w:r w:rsidRPr="00B646BE">
        <w:rPr>
          <w:sz w:val="23"/>
          <w:szCs w:val="23"/>
        </w:rPr>
        <w:t xml:space="preserve"> Cancelamento do termo de contrato</w:t>
      </w:r>
      <w:r w:rsidRPr="00B646BE">
        <w:rPr>
          <w:b/>
          <w:sz w:val="23"/>
          <w:szCs w:val="23"/>
        </w:rPr>
        <w:t xml:space="preserve"> </w:t>
      </w:r>
      <w:r w:rsidRPr="00B646BE">
        <w:rPr>
          <w:sz w:val="23"/>
          <w:szCs w:val="23"/>
        </w:rPr>
        <w:t xml:space="preserve">e suspensão temporária ao direito de licitar com o </w:t>
      </w:r>
      <w:r w:rsidRPr="00B646BE">
        <w:rPr>
          <w:b/>
          <w:bCs/>
          <w:i/>
          <w:iCs/>
          <w:sz w:val="23"/>
          <w:szCs w:val="23"/>
        </w:rPr>
        <w:t>SAAE</w:t>
      </w:r>
      <w:r w:rsidRPr="00B646BE">
        <w:rPr>
          <w:sz w:val="23"/>
          <w:szCs w:val="23"/>
        </w:rPr>
        <w:t xml:space="preserve"> de Indaiatuba, bem como o impedimento de com ele contratar, pelo prazo de 12 (doze) meses, na hipótese de descumprimento integral do contrato.</w:t>
      </w:r>
    </w:p>
    <w:p w14:paraId="6B16174B"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b/>
          <w:sz w:val="23"/>
          <w:szCs w:val="23"/>
          <w:lang w:val="pt-BR"/>
        </w:rPr>
      </w:pPr>
    </w:p>
    <w:p w14:paraId="49889740"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B646BE">
        <w:rPr>
          <w:rFonts w:ascii="Times New Roman" w:hAnsi="Times New Roman" w:cs="Times New Roman"/>
          <w:b/>
          <w:sz w:val="23"/>
          <w:szCs w:val="23"/>
          <w:lang w:val="pt-BR"/>
        </w:rPr>
        <w:t>h)</w:t>
      </w:r>
      <w:r w:rsidRPr="00B646BE">
        <w:rPr>
          <w:rFonts w:ascii="Times New Roman" w:hAnsi="Times New Roman" w:cs="Times New Roman"/>
          <w:sz w:val="23"/>
          <w:szCs w:val="23"/>
          <w:lang w:val="pt-BR"/>
        </w:rPr>
        <w:t xml:space="preserve"> D</w:t>
      </w:r>
      <w:r w:rsidRPr="00B646BE">
        <w:rPr>
          <w:rFonts w:ascii="Times New Roman" w:hAnsi="Times New Roman" w:cs="Times New Roman"/>
          <w:sz w:val="23"/>
          <w:szCs w:val="23"/>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181F4799" w14:textId="77777777" w:rsidR="00AE65D1" w:rsidRPr="00B646BE" w:rsidRDefault="00AE65D1" w:rsidP="00AE65D1">
      <w:pPr>
        <w:widowControl w:val="0"/>
        <w:autoSpaceDE w:val="0"/>
        <w:spacing w:line="360" w:lineRule="auto"/>
        <w:jc w:val="both"/>
        <w:rPr>
          <w:sz w:val="23"/>
          <w:szCs w:val="23"/>
        </w:rPr>
      </w:pPr>
    </w:p>
    <w:p w14:paraId="030A67CA" w14:textId="77777777" w:rsidR="00AE65D1" w:rsidRPr="00B646BE" w:rsidRDefault="00AE65D1" w:rsidP="00AE65D1">
      <w:pPr>
        <w:widowControl w:val="0"/>
        <w:autoSpaceDE w:val="0"/>
        <w:spacing w:line="360" w:lineRule="auto"/>
        <w:jc w:val="both"/>
        <w:rPr>
          <w:sz w:val="23"/>
          <w:szCs w:val="23"/>
        </w:rPr>
      </w:pPr>
      <w:r w:rsidRPr="00B646BE">
        <w:rPr>
          <w:b/>
          <w:sz w:val="23"/>
          <w:szCs w:val="23"/>
        </w:rPr>
        <w:t>6.3.</w:t>
      </w:r>
      <w:r w:rsidRPr="00B646BE">
        <w:rPr>
          <w:sz w:val="23"/>
          <w:szCs w:val="23"/>
        </w:rPr>
        <w:t xml:space="preserve"> A aplicação de multas que ultrapassem o equivalente a 30% (trinta inteiros por cento) do valor </w:t>
      </w:r>
      <w:r w:rsidRPr="00B646BE">
        <w:rPr>
          <w:sz w:val="23"/>
          <w:szCs w:val="23"/>
        </w:rPr>
        <w:lastRenderedPageBreak/>
        <w:t>do termo de contrato, será causa de anulação da(o) mesma(o), unilateralmente pela Autarquia, nos termos da legislação aplicável, e posterior cancelamento do termo de contrato.</w:t>
      </w:r>
    </w:p>
    <w:p w14:paraId="413C747E" w14:textId="77777777" w:rsidR="00AE65D1" w:rsidRPr="00B646BE" w:rsidRDefault="00AE65D1" w:rsidP="00AE65D1">
      <w:pPr>
        <w:widowControl w:val="0"/>
        <w:autoSpaceDE w:val="0"/>
        <w:spacing w:line="360" w:lineRule="auto"/>
        <w:jc w:val="both"/>
        <w:rPr>
          <w:sz w:val="23"/>
          <w:szCs w:val="23"/>
        </w:rPr>
      </w:pPr>
    </w:p>
    <w:p w14:paraId="474DE3E3" w14:textId="77777777" w:rsidR="00AE65D1" w:rsidRPr="00B646BE" w:rsidRDefault="00AE65D1" w:rsidP="00AE65D1">
      <w:pPr>
        <w:widowControl w:val="0"/>
        <w:autoSpaceDE w:val="0"/>
        <w:spacing w:line="360" w:lineRule="auto"/>
        <w:jc w:val="both"/>
        <w:rPr>
          <w:sz w:val="23"/>
          <w:szCs w:val="23"/>
        </w:rPr>
      </w:pPr>
      <w:r w:rsidRPr="00B646BE">
        <w:rPr>
          <w:b/>
          <w:sz w:val="23"/>
          <w:szCs w:val="23"/>
        </w:rPr>
        <w:t>6.4.</w:t>
      </w:r>
      <w:r w:rsidRPr="00B646BE">
        <w:rPr>
          <w:sz w:val="23"/>
          <w:szCs w:val="23"/>
        </w:rPr>
        <w:t xml:space="preserve"> As multas serão independentes entre si, podendo ser aplicadas isoladas ou cumulativamente.</w:t>
      </w:r>
    </w:p>
    <w:p w14:paraId="122C4B57" w14:textId="77777777" w:rsidR="00AE65D1" w:rsidRPr="00B646BE" w:rsidRDefault="00AE65D1" w:rsidP="00AE65D1">
      <w:pPr>
        <w:widowControl w:val="0"/>
        <w:autoSpaceDE w:val="0"/>
        <w:spacing w:line="360" w:lineRule="auto"/>
        <w:jc w:val="both"/>
        <w:rPr>
          <w:sz w:val="23"/>
          <w:szCs w:val="23"/>
        </w:rPr>
      </w:pPr>
    </w:p>
    <w:p w14:paraId="48531435" w14:textId="77777777" w:rsidR="00AE65D1" w:rsidRPr="00B646BE" w:rsidRDefault="00AE65D1" w:rsidP="00AE65D1">
      <w:pPr>
        <w:widowControl w:val="0"/>
        <w:autoSpaceDE w:val="0"/>
        <w:spacing w:line="360" w:lineRule="auto"/>
        <w:jc w:val="both"/>
        <w:rPr>
          <w:sz w:val="23"/>
          <w:szCs w:val="23"/>
          <w:lang w:val="pt-PT"/>
        </w:rPr>
      </w:pPr>
      <w:r w:rsidRPr="00B646BE">
        <w:rPr>
          <w:b/>
          <w:sz w:val="23"/>
          <w:szCs w:val="23"/>
        </w:rPr>
        <w:t>6.5.</w:t>
      </w:r>
      <w:r w:rsidRPr="00B646BE">
        <w:rPr>
          <w:sz w:val="23"/>
          <w:szCs w:val="23"/>
        </w:rPr>
        <w:t xml:space="preserve"> O valor da multa aplicada será cobrado por meio de boleto bancário, devendo ser recolhido no prazo constante do vencimento do boleto. </w:t>
      </w:r>
      <w:r w:rsidRPr="00B646BE">
        <w:rPr>
          <w:sz w:val="23"/>
          <w:szCs w:val="23"/>
          <w:lang w:val="pt-PT"/>
        </w:rPr>
        <w:t>Se o valor da multa devida não for recolhido dentro do prazo de vencimento, será automaticamente inscrito em Dívida Ativa e executado judicialmente.</w:t>
      </w:r>
    </w:p>
    <w:p w14:paraId="363B19A9" w14:textId="77777777" w:rsidR="00AE65D1" w:rsidRPr="00B646BE" w:rsidRDefault="00AE65D1" w:rsidP="00AE65D1">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14542B29" w14:textId="3D38DBDD" w:rsidR="00AE65D1" w:rsidRPr="00B646BE" w:rsidRDefault="00AE65D1" w:rsidP="00AE65D1">
      <w:pPr>
        <w:autoSpaceDE w:val="0"/>
        <w:spacing w:line="360" w:lineRule="auto"/>
        <w:jc w:val="both"/>
        <w:rPr>
          <w:sz w:val="23"/>
          <w:szCs w:val="23"/>
        </w:rPr>
      </w:pPr>
      <w:r w:rsidRPr="00B646BE">
        <w:rPr>
          <w:b/>
          <w:sz w:val="23"/>
          <w:szCs w:val="23"/>
        </w:rPr>
        <w:t>6.6.</w:t>
      </w:r>
      <w:r w:rsidRPr="00B646BE">
        <w:rPr>
          <w:sz w:val="23"/>
          <w:szCs w:val="23"/>
        </w:rPr>
        <w:t xml:space="preserve"> As penalidades previstas neste </w:t>
      </w:r>
      <w:r w:rsidR="00766F0F">
        <w:rPr>
          <w:sz w:val="23"/>
          <w:szCs w:val="23"/>
        </w:rPr>
        <w:t>contrato</w:t>
      </w:r>
      <w:r w:rsidRPr="00B646BE">
        <w:rPr>
          <w:sz w:val="23"/>
          <w:szCs w:val="23"/>
        </w:rPr>
        <w:t xml:space="preserve"> têm caráter de sanção administrativa, consequentemente, a sua aplicação não exime a empresa </w:t>
      </w:r>
      <w:r w:rsidRPr="00B646BE">
        <w:rPr>
          <w:b/>
          <w:sz w:val="23"/>
          <w:szCs w:val="23"/>
        </w:rPr>
        <w:t>contratada</w:t>
      </w:r>
      <w:r w:rsidRPr="00B646BE">
        <w:rPr>
          <w:sz w:val="23"/>
          <w:szCs w:val="23"/>
        </w:rPr>
        <w:t xml:space="preserve"> da reparação das eventuais perdas e danos que seu ato punível venha acarretar ao </w:t>
      </w:r>
      <w:r w:rsidRPr="00B646BE">
        <w:rPr>
          <w:b/>
          <w:i/>
          <w:sz w:val="23"/>
          <w:szCs w:val="23"/>
        </w:rPr>
        <w:t>SAAE</w:t>
      </w:r>
      <w:r w:rsidRPr="00B646BE">
        <w:rPr>
          <w:sz w:val="23"/>
          <w:szCs w:val="23"/>
        </w:rPr>
        <w:t>.</w:t>
      </w:r>
    </w:p>
    <w:p w14:paraId="7C08714C" w14:textId="77777777" w:rsidR="00AE65D1" w:rsidRPr="00B646BE" w:rsidRDefault="00AE65D1" w:rsidP="00AE65D1">
      <w:pPr>
        <w:autoSpaceDE w:val="0"/>
        <w:spacing w:line="100" w:lineRule="atLeast"/>
        <w:jc w:val="both"/>
        <w:rPr>
          <w:sz w:val="23"/>
          <w:szCs w:val="23"/>
        </w:rPr>
      </w:pPr>
    </w:p>
    <w:p w14:paraId="6AEF73A8" w14:textId="77777777" w:rsidR="00AE65D1" w:rsidRPr="00B646BE" w:rsidRDefault="00AE65D1" w:rsidP="00AE65D1">
      <w:pPr>
        <w:autoSpaceDE w:val="0"/>
        <w:spacing w:line="360" w:lineRule="auto"/>
        <w:jc w:val="both"/>
        <w:rPr>
          <w:sz w:val="23"/>
          <w:szCs w:val="23"/>
        </w:rPr>
      </w:pPr>
      <w:r w:rsidRPr="00B646BE">
        <w:rPr>
          <w:b/>
          <w:sz w:val="23"/>
          <w:szCs w:val="23"/>
        </w:rPr>
        <w:t>6.7.</w:t>
      </w:r>
      <w:r w:rsidRPr="00B646BE">
        <w:rPr>
          <w:sz w:val="23"/>
          <w:szCs w:val="23"/>
        </w:rPr>
        <w:t xml:space="preserve"> Após a aplicação de quaisquer das penalidades acima previstas, realizar-se-á comunicação escrita à </w:t>
      </w:r>
      <w:r w:rsidRPr="00B646BE">
        <w:rPr>
          <w:b/>
          <w:bCs/>
          <w:sz w:val="23"/>
          <w:szCs w:val="23"/>
        </w:rPr>
        <w:t>CONTRATADA</w:t>
      </w:r>
      <w:r w:rsidRPr="00B646BE">
        <w:rPr>
          <w:sz w:val="23"/>
          <w:szCs w:val="23"/>
        </w:rPr>
        <w:t xml:space="preserve">,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 </w:t>
      </w:r>
    </w:p>
    <w:p w14:paraId="7F34E864" w14:textId="77777777" w:rsidR="00AE65D1" w:rsidRPr="00B646BE" w:rsidRDefault="00AE65D1" w:rsidP="00AE65D1">
      <w:pPr>
        <w:autoSpaceDE w:val="0"/>
        <w:spacing w:line="360" w:lineRule="auto"/>
        <w:jc w:val="both"/>
        <w:rPr>
          <w:sz w:val="23"/>
          <w:szCs w:val="23"/>
        </w:rPr>
      </w:pPr>
    </w:p>
    <w:p w14:paraId="2BC447FB" w14:textId="77777777" w:rsidR="00AE65D1" w:rsidRPr="00B646BE" w:rsidRDefault="00AE65D1" w:rsidP="00AE65D1">
      <w:pPr>
        <w:spacing w:line="360" w:lineRule="auto"/>
        <w:jc w:val="both"/>
        <w:rPr>
          <w:sz w:val="23"/>
          <w:szCs w:val="23"/>
        </w:rPr>
      </w:pPr>
      <w:r w:rsidRPr="00B646BE">
        <w:rPr>
          <w:b/>
          <w:sz w:val="23"/>
          <w:szCs w:val="23"/>
        </w:rPr>
        <w:t>6.8.</w:t>
      </w:r>
      <w:r w:rsidRPr="00B646BE">
        <w:rPr>
          <w:sz w:val="23"/>
          <w:szCs w:val="23"/>
        </w:rPr>
        <w:t xml:space="preserve"> O presente contrato poderá ser rescindido por acordo das partes ou unilateralmente pela </w:t>
      </w:r>
      <w:r w:rsidRPr="00B646BE">
        <w:rPr>
          <w:b/>
          <w:sz w:val="23"/>
          <w:szCs w:val="23"/>
        </w:rPr>
        <w:t>CONTRATANTE</w:t>
      </w:r>
      <w:r w:rsidRPr="00B646BE">
        <w:rPr>
          <w:sz w:val="23"/>
          <w:szCs w:val="23"/>
        </w:rPr>
        <w:t xml:space="preserve"> nas hipóteses previstas na legislação vigente.</w:t>
      </w:r>
    </w:p>
    <w:p w14:paraId="240A2135" w14:textId="77777777" w:rsidR="00AE65D1" w:rsidRPr="00B646BE" w:rsidRDefault="00AE65D1" w:rsidP="00AE65D1">
      <w:pPr>
        <w:spacing w:line="360" w:lineRule="auto"/>
        <w:jc w:val="both"/>
        <w:rPr>
          <w:sz w:val="23"/>
          <w:szCs w:val="23"/>
        </w:rPr>
      </w:pPr>
      <w:r w:rsidRPr="00B646BE">
        <w:rPr>
          <w:sz w:val="23"/>
          <w:szCs w:val="23"/>
        </w:rPr>
        <w:t>  </w:t>
      </w:r>
    </w:p>
    <w:p w14:paraId="33A8AA7F"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CLÁUSULA 7</w:t>
      </w:r>
      <w:r w:rsidRPr="00B646BE">
        <w:rPr>
          <w:b/>
          <w:bCs/>
          <w:sz w:val="23"/>
          <w:szCs w:val="23"/>
          <w:u w:val="single"/>
          <w:vertAlign w:val="superscript"/>
        </w:rPr>
        <w:t>a</w:t>
      </w:r>
      <w:r w:rsidRPr="00B646BE">
        <w:rPr>
          <w:b/>
          <w:sz w:val="23"/>
          <w:szCs w:val="23"/>
        </w:rPr>
        <w:t xml:space="preserve"> - DAS DISPOSIÇÕES GERAIS</w:t>
      </w:r>
    </w:p>
    <w:p w14:paraId="68A1A579" w14:textId="77777777" w:rsidR="00AE65D1" w:rsidRPr="00B646BE" w:rsidRDefault="00AE65D1" w:rsidP="00AE65D1">
      <w:pPr>
        <w:spacing w:line="360" w:lineRule="auto"/>
        <w:jc w:val="both"/>
        <w:rPr>
          <w:sz w:val="23"/>
          <w:szCs w:val="23"/>
        </w:rPr>
      </w:pPr>
      <w:r w:rsidRPr="00B646BE">
        <w:rPr>
          <w:sz w:val="23"/>
          <w:szCs w:val="23"/>
        </w:rPr>
        <w:t> </w:t>
      </w:r>
    </w:p>
    <w:p w14:paraId="1C55FCE8" w14:textId="77777777" w:rsidR="00AE65D1" w:rsidRPr="00B646BE" w:rsidRDefault="00AE65D1" w:rsidP="00AE65D1">
      <w:pPr>
        <w:spacing w:line="360" w:lineRule="auto"/>
        <w:jc w:val="both"/>
        <w:rPr>
          <w:sz w:val="23"/>
          <w:szCs w:val="23"/>
        </w:rPr>
      </w:pPr>
      <w:r w:rsidRPr="00B646BE">
        <w:rPr>
          <w:b/>
          <w:sz w:val="23"/>
          <w:szCs w:val="23"/>
        </w:rPr>
        <w:t xml:space="preserve">7.1. </w:t>
      </w:r>
      <w:r w:rsidRPr="00B646BE">
        <w:rPr>
          <w:sz w:val="23"/>
          <w:szCs w:val="23"/>
        </w:rPr>
        <w:t>A tolerância das partes não implica em novação das obrigações assumidas no presente contrato.</w:t>
      </w:r>
    </w:p>
    <w:p w14:paraId="29D423FA" w14:textId="77777777" w:rsidR="00AE65D1" w:rsidRPr="00B646BE" w:rsidRDefault="00AE65D1" w:rsidP="00AE65D1">
      <w:pPr>
        <w:spacing w:line="360" w:lineRule="auto"/>
        <w:jc w:val="both"/>
        <w:rPr>
          <w:sz w:val="23"/>
          <w:szCs w:val="23"/>
        </w:rPr>
      </w:pPr>
    </w:p>
    <w:p w14:paraId="4A75038A" w14:textId="77777777" w:rsidR="00AE65D1" w:rsidRPr="00B646BE" w:rsidRDefault="00AE65D1" w:rsidP="00AE65D1">
      <w:pPr>
        <w:widowControl w:val="0"/>
        <w:numPr>
          <w:ilvl w:val="0"/>
          <w:numId w:val="2"/>
        </w:numPr>
        <w:tabs>
          <w:tab w:val="clear" w:pos="0"/>
          <w:tab w:val="num" w:pos="-218"/>
          <w:tab w:val="left" w:pos="426"/>
        </w:tabs>
        <w:suppressAutoHyphens w:val="0"/>
        <w:spacing w:line="360" w:lineRule="auto"/>
        <w:ind w:left="0" w:firstLine="0"/>
        <w:jc w:val="both"/>
        <w:rPr>
          <w:sz w:val="23"/>
          <w:szCs w:val="23"/>
        </w:rPr>
      </w:pPr>
      <w:r w:rsidRPr="00B646BE">
        <w:rPr>
          <w:b/>
          <w:sz w:val="23"/>
          <w:szCs w:val="23"/>
        </w:rPr>
        <w:t>7.2.</w:t>
      </w:r>
      <w:r w:rsidRPr="00B646BE">
        <w:rPr>
          <w:sz w:val="23"/>
          <w:szCs w:val="23"/>
        </w:rPr>
        <w:t xml:space="preserve"> Fazem parte integrante deste instrumento, os termos do edital do </w:t>
      </w:r>
      <w:r w:rsidRPr="00B646BE">
        <w:rPr>
          <w:b/>
          <w:bCs/>
          <w:sz w:val="23"/>
          <w:szCs w:val="23"/>
        </w:rPr>
        <w:t>Pregão Eletrônico n</w:t>
      </w:r>
      <w:r w:rsidRPr="00B646BE">
        <w:rPr>
          <w:b/>
          <w:bCs/>
          <w:sz w:val="23"/>
          <w:szCs w:val="23"/>
          <w:u w:val="single"/>
          <w:vertAlign w:val="superscript"/>
        </w:rPr>
        <w:t>o</w:t>
      </w:r>
      <w:r w:rsidRPr="00B646BE">
        <w:rPr>
          <w:b/>
          <w:bCs/>
          <w:sz w:val="23"/>
          <w:szCs w:val="23"/>
        </w:rPr>
        <w:t xml:space="preserve"> xx/202x </w:t>
      </w:r>
      <w:r w:rsidRPr="00B646BE">
        <w:rPr>
          <w:bCs/>
          <w:sz w:val="23"/>
          <w:szCs w:val="23"/>
        </w:rPr>
        <w:t xml:space="preserve"> e da </w:t>
      </w:r>
      <w:r w:rsidRPr="00B646BE">
        <w:rPr>
          <w:b/>
          <w:bCs/>
          <w:sz w:val="23"/>
          <w:szCs w:val="23"/>
        </w:rPr>
        <w:t>Ata de Registro de Preços n</w:t>
      </w:r>
      <w:r w:rsidRPr="00B646BE">
        <w:rPr>
          <w:b/>
          <w:bCs/>
          <w:sz w:val="23"/>
          <w:szCs w:val="23"/>
          <w:u w:val="single"/>
          <w:vertAlign w:val="superscript"/>
        </w:rPr>
        <w:t>o</w:t>
      </w:r>
      <w:r w:rsidRPr="00B646BE">
        <w:rPr>
          <w:b/>
          <w:bCs/>
          <w:sz w:val="23"/>
          <w:szCs w:val="23"/>
        </w:rPr>
        <w:t xml:space="preserve"> xx/202x</w:t>
      </w:r>
      <w:r w:rsidRPr="00B646BE">
        <w:rPr>
          <w:sz w:val="23"/>
          <w:szCs w:val="23"/>
        </w:rPr>
        <w:t xml:space="preserve">, que deu origem à presente avença, bem como as demais condições da proposta apresentada pela </w:t>
      </w:r>
      <w:r w:rsidRPr="00B646BE">
        <w:rPr>
          <w:b/>
          <w:sz w:val="23"/>
          <w:szCs w:val="23"/>
        </w:rPr>
        <w:t>CONTRATADA</w:t>
      </w:r>
      <w:r w:rsidRPr="00B646BE">
        <w:rPr>
          <w:sz w:val="23"/>
          <w:szCs w:val="23"/>
        </w:rPr>
        <w:t xml:space="preserve"> ao </w:t>
      </w:r>
      <w:r w:rsidRPr="00B646BE">
        <w:rPr>
          <w:b/>
          <w:sz w:val="23"/>
          <w:szCs w:val="23"/>
        </w:rPr>
        <w:t>CONTRATANTE</w:t>
      </w:r>
      <w:r w:rsidRPr="00B646BE">
        <w:rPr>
          <w:sz w:val="23"/>
          <w:szCs w:val="23"/>
        </w:rPr>
        <w:t>.</w:t>
      </w:r>
    </w:p>
    <w:p w14:paraId="0615972F" w14:textId="77777777" w:rsidR="00AE65D1" w:rsidRPr="00B646BE" w:rsidRDefault="00AE65D1" w:rsidP="00AE65D1">
      <w:pPr>
        <w:jc w:val="both"/>
        <w:rPr>
          <w:sz w:val="23"/>
          <w:szCs w:val="23"/>
        </w:rPr>
      </w:pPr>
      <w:r w:rsidRPr="00B646BE">
        <w:rPr>
          <w:sz w:val="23"/>
          <w:szCs w:val="23"/>
        </w:rPr>
        <w:t> </w:t>
      </w:r>
    </w:p>
    <w:p w14:paraId="05559595" w14:textId="77777777" w:rsidR="00AE65D1" w:rsidRPr="00B646BE" w:rsidRDefault="00AE65D1" w:rsidP="00AE65D1">
      <w:pPr>
        <w:spacing w:line="360" w:lineRule="auto"/>
        <w:jc w:val="both"/>
        <w:rPr>
          <w:sz w:val="23"/>
          <w:szCs w:val="23"/>
        </w:rPr>
      </w:pPr>
      <w:r w:rsidRPr="00B646BE">
        <w:rPr>
          <w:b/>
          <w:sz w:val="23"/>
          <w:szCs w:val="23"/>
        </w:rPr>
        <w:t>7.3.</w:t>
      </w:r>
      <w:r w:rsidRPr="00B646BE">
        <w:rPr>
          <w:sz w:val="23"/>
          <w:szCs w:val="23"/>
        </w:rPr>
        <w:t xml:space="preserve"> Fica eleito o foro da Comarca de Indaiatuba como competente para apreciar todas as questões decorrentes do presente contrato, com renúncia expressa de qualquer outro, por mais privilegiado que for.</w:t>
      </w:r>
    </w:p>
    <w:p w14:paraId="3F582EC0" w14:textId="77777777" w:rsidR="00AE65D1" w:rsidRPr="00B646BE" w:rsidRDefault="00AE65D1" w:rsidP="00AE65D1">
      <w:pPr>
        <w:jc w:val="both"/>
        <w:rPr>
          <w:sz w:val="23"/>
          <w:szCs w:val="23"/>
        </w:rPr>
      </w:pPr>
      <w:r w:rsidRPr="00B646BE">
        <w:rPr>
          <w:sz w:val="23"/>
          <w:szCs w:val="23"/>
        </w:rPr>
        <w:t> </w:t>
      </w:r>
    </w:p>
    <w:p w14:paraId="35064960" w14:textId="77777777" w:rsidR="00AE65D1" w:rsidRPr="00B646BE" w:rsidRDefault="00AE65D1" w:rsidP="00AE65D1">
      <w:pPr>
        <w:spacing w:line="360" w:lineRule="auto"/>
        <w:jc w:val="both"/>
        <w:rPr>
          <w:sz w:val="23"/>
          <w:szCs w:val="23"/>
        </w:rPr>
      </w:pPr>
      <w:r w:rsidRPr="00B646BE">
        <w:rPr>
          <w:sz w:val="23"/>
          <w:szCs w:val="23"/>
        </w:rPr>
        <w:lastRenderedPageBreak/>
        <w:t>E assim, por estarem justos e contratados, assinam o presente termo em 02 (duas) vias de igual teor e para o mesmo fim.</w:t>
      </w:r>
    </w:p>
    <w:p w14:paraId="4D39C89B" w14:textId="77777777" w:rsidR="00AE65D1" w:rsidRPr="00B646BE" w:rsidRDefault="00AE65D1" w:rsidP="00AE65D1">
      <w:pPr>
        <w:jc w:val="both"/>
        <w:rPr>
          <w:sz w:val="23"/>
          <w:szCs w:val="23"/>
        </w:rPr>
      </w:pPr>
      <w:r w:rsidRPr="00B646BE">
        <w:rPr>
          <w:sz w:val="23"/>
          <w:szCs w:val="23"/>
        </w:rPr>
        <w:t> </w:t>
      </w:r>
    </w:p>
    <w:p w14:paraId="3CD1CF41" w14:textId="77777777" w:rsidR="00AE65D1" w:rsidRPr="00B646BE" w:rsidRDefault="00AE65D1" w:rsidP="00AE65D1">
      <w:pPr>
        <w:spacing w:line="360" w:lineRule="auto"/>
        <w:jc w:val="center"/>
        <w:rPr>
          <w:sz w:val="23"/>
          <w:szCs w:val="23"/>
        </w:rPr>
      </w:pPr>
      <w:r w:rsidRPr="00B646BE">
        <w:rPr>
          <w:sz w:val="23"/>
          <w:szCs w:val="23"/>
        </w:rPr>
        <w:t xml:space="preserve">Indaiatuba, </w:t>
      </w:r>
      <w:r w:rsidRPr="00B646BE">
        <w:rPr>
          <w:sz w:val="23"/>
          <w:szCs w:val="23"/>
          <w:highlight w:val="green"/>
        </w:rPr>
        <w:t>xx</w:t>
      </w:r>
      <w:r w:rsidRPr="00B646BE">
        <w:rPr>
          <w:sz w:val="23"/>
          <w:szCs w:val="23"/>
        </w:rPr>
        <w:t xml:space="preserve"> de </w:t>
      </w:r>
      <w:r w:rsidRPr="00B646BE">
        <w:rPr>
          <w:sz w:val="23"/>
          <w:szCs w:val="23"/>
          <w:highlight w:val="green"/>
        </w:rPr>
        <w:t>xxxx</w:t>
      </w:r>
      <w:r w:rsidRPr="00B646BE">
        <w:rPr>
          <w:sz w:val="23"/>
          <w:szCs w:val="23"/>
        </w:rPr>
        <w:t xml:space="preserve"> de 202</w:t>
      </w:r>
      <w:r w:rsidRPr="00B646BE">
        <w:rPr>
          <w:sz w:val="23"/>
          <w:szCs w:val="23"/>
          <w:highlight w:val="green"/>
        </w:rPr>
        <w:t>x</w:t>
      </w:r>
      <w:r w:rsidRPr="00B646BE">
        <w:rPr>
          <w:sz w:val="23"/>
          <w:szCs w:val="23"/>
        </w:rPr>
        <w:t>.</w:t>
      </w:r>
    </w:p>
    <w:p w14:paraId="5808CE7F" w14:textId="77777777" w:rsidR="00AE65D1" w:rsidRPr="00B646BE" w:rsidRDefault="00AE65D1" w:rsidP="00AE65D1">
      <w:pPr>
        <w:spacing w:line="360" w:lineRule="auto"/>
        <w:jc w:val="both"/>
        <w:rPr>
          <w:sz w:val="23"/>
          <w:szCs w:val="23"/>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AE65D1" w:rsidRPr="00B646BE" w14:paraId="2696AF6B" w14:textId="77777777" w:rsidTr="00315071">
        <w:trPr>
          <w:trHeight w:val="300"/>
        </w:trPr>
        <w:tc>
          <w:tcPr>
            <w:tcW w:w="2461" w:type="pct"/>
            <w:gridSpan w:val="2"/>
            <w:tcBorders>
              <w:top w:val="nil"/>
              <w:left w:val="nil"/>
              <w:bottom w:val="nil"/>
              <w:right w:val="nil"/>
            </w:tcBorders>
            <w:shd w:val="clear" w:color="auto" w:fill="auto"/>
            <w:noWrap/>
            <w:vAlign w:val="center"/>
          </w:tcPr>
          <w:p w14:paraId="64E6CED4" w14:textId="77777777" w:rsidR="00AE65D1" w:rsidRPr="00B646BE" w:rsidRDefault="00AE65D1" w:rsidP="00315071">
            <w:pPr>
              <w:jc w:val="both"/>
              <w:rPr>
                <w:b/>
                <w:color w:val="000000"/>
                <w:sz w:val="23"/>
                <w:szCs w:val="23"/>
              </w:rPr>
            </w:pPr>
            <w:r w:rsidRPr="00B646BE">
              <w:rPr>
                <w:b/>
                <w:color w:val="000000"/>
                <w:sz w:val="23"/>
                <w:szCs w:val="23"/>
              </w:rPr>
              <w:t xml:space="preserve">SERVIÇO AUTÔNOMO DE ÁGUA E </w:t>
            </w:r>
          </w:p>
          <w:p w14:paraId="05997C0D" w14:textId="77777777" w:rsidR="00AE65D1" w:rsidRPr="00B646BE" w:rsidRDefault="00AE65D1" w:rsidP="00315071">
            <w:pPr>
              <w:jc w:val="both"/>
              <w:rPr>
                <w:b/>
                <w:color w:val="000000"/>
                <w:sz w:val="23"/>
                <w:szCs w:val="23"/>
              </w:rPr>
            </w:pPr>
            <w:r w:rsidRPr="00B646BE">
              <w:rPr>
                <w:b/>
                <w:color w:val="000000"/>
                <w:sz w:val="23"/>
                <w:szCs w:val="23"/>
              </w:rPr>
              <w:t xml:space="preserve">ESGOTOS - </w:t>
            </w:r>
            <w:r w:rsidRPr="00B646BE">
              <w:rPr>
                <w:b/>
                <w:i/>
                <w:color w:val="000000"/>
                <w:sz w:val="23"/>
                <w:szCs w:val="23"/>
              </w:rPr>
              <w:t>SAAE</w:t>
            </w:r>
          </w:p>
        </w:tc>
        <w:tc>
          <w:tcPr>
            <w:tcW w:w="80" w:type="pct"/>
            <w:tcBorders>
              <w:top w:val="nil"/>
              <w:left w:val="nil"/>
              <w:bottom w:val="nil"/>
              <w:right w:val="nil"/>
            </w:tcBorders>
          </w:tcPr>
          <w:p w14:paraId="6C38BAD0"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noWrap/>
            <w:vAlign w:val="center"/>
          </w:tcPr>
          <w:p w14:paraId="5763B153" w14:textId="77777777" w:rsidR="00AE65D1" w:rsidRPr="00B646BE" w:rsidRDefault="00AE65D1" w:rsidP="00315071">
            <w:pPr>
              <w:jc w:val="both"/>
              <w:rPr>
                <w:b/>
                <w:color w:val="000000"/>
                <w:sz w:val="23"/>
                <w:szCs w:val="23"/>
              </w:rPr>
            </w:pPr>
            <w:r w:rsidRPr="00B646BE">
              <w:rPr>
                <w:b/>
                <w:color w:val="000000"/>
                <w:sz w:val="23"/>
                <w:szCs w:val="23"/>
              </w:rPr>
              <w:t>CONTRATADA</w:t>
            </w:r>
          </w:p>
        </w:tc>
      </w:tr>
      <w:tr w:rsidR="00AE65D1" w:rsidRPr="00B646BE" w14:paraId="579AE83A" w14:textId="77777777" w:rsidTr="00315071">
        <w:trPr>
          <w:trHeight w:val="300"/>
        </w:trPr>
        <w:tc>
          <w:tcPr>
            <w:tcW w:w="2461" w:type="pct"/>
            <w:gridSpan w:val="2"/>
            <w:tcBorders>
              <w:top w:val="nil"/>
              <w:left w:val="nil"/>
              <w:bottom w:val="nil"/>
              <w:right w:val="nil"/>
            </w:tcBorders>
            <w:shd w:val="clear" w:color="auto" w:fill="auto"/>
            <w:noWrap/>
            <w:vAlign w:val="center"/>
          </w:tcPr>
          <w:p w14:paraId="7DD475C8"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5AB778A9"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B9CC0BD" w14:textId="77777777" w:rsidR="00AE65D1" w:rsidRPr="00B646BE" w:rsidRDefault="00AE65D1" w:rsidP="00315071">
            <w:pPr>
              <w:jc w:val="both"/>
              <w:rPr>
                <w:color w:val="000000"/>
                <w:sz w:val="23"/>
                <w:szCs w:val="23"/>
              </w:rPr>
            </w:pPr>
          </w:p>
        </w:tc>
      </w:tr>
      <w:tr w:rsidR="00AE65D1" w:rsidRPr="00B646BE" w14:paraId="5126EF2A" w14:textId="77777777" w:rsidTr="00315071">
        <w:trPr>
          <w:trHeight w:val="300"/>
        </w:trPr>
        <w:tc>
          <w:tcPr>
            <w:tcW w:w="2461" w:type="pct"/>
            <w:gridSpan w:val="2"/>
            <w:tcBorders>
              <w:top w:val="nil"/>
              <w:left w:val="nil"/>
              <w:bottom w:val="nil"/>
              <w:right w:val="nil"/>
            </w:tcBorders>
            <w:shd w:val="clear" w:color="auto" w:fill="auto"/>
            <w:noWrap/>
            <w:vAlign w:val="center"/>
          </w:tcPr>
          <w:p w14:paraId="6CCBE38A"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64E5299B"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679FE8B" w14:textId="77777777" w:rsidR="00AE65D1" w:rsidRPr="00B646BE" w:rsidRDefault="00AE65D1" w:rsidP="00315071">
            <w:pPr>
              <w:jc w:val="both"/>
              <w:rPr>
                <w:color w:val="000000"/>
                <w:sz w:val="23"/>
                <w:szCs w:val="23"/>
              </w:rPr>
            </w:pPr>
          </w:p>
        </w:tc>
      </w:tr>
      <w:tr w:rsidR="00AE65D1" w:rsidRPr="00B646BE" w14:paraId="09D65674" w14:textId="77777777" w:rsidTr="00315071">
        <w:trPr>
          <w:trHeight w:val="300"/>
        </w:trPr>
        <w:tc>
          <w:tcPr>
            <w:tcW w:w="2461" w:type="pct"/>
            <w:gridSpan w:val="2"/>
            <w:tcBorders>
              <w:top w:val="nil"/>
              <w:left w:val="nil"/>
              <w:bottom w:val="nil"/>
              <w:right w:val="nil"/>
            </w:tcBorders>
            <w:shd w:val="clear" w:color="auto" w:fill="auto"/>
            <w:noWrap/>
            <w:vAlign w:val="center"/>
            <w:hideMark/>
          </w:tcPr>
          <w:p w14:paraId="5DB201D6"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10FD57F2"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6223934A"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r>
      <w:tr w:rsidR="00AE65D1" w:rsidRPr="00B646BE" w14:paraId="1BC426B0" w14:textId="77777777" w:rsidTr="00315071">
        <w:trPr>
          <w:trHeight w:val="345"/>
        </w:trPr>
        <w:tc>
          <w:tcPr>
            <w:tcW w:w="690" w:type="pct"/>
            <w:tcBorders>
              <w:top w:val="nil"/>
              <w:left w:val="nil"/>
              <w:bottom w:val="nil"/>
              <w:right w:val="nil"/>
            </w:tcBorders>
            <w:shd w:val="clear" w:color="auto" w:fill="auto"/>
            <w:hideMark/>
          </w:tcPr>
          <w:p w14:paraId="7EBF4813"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771" w:type="pct"/>
            <w:tcBorders>
              <w:top w:val="nil"/>
              <w:left w:val="nil"/>
              <w:bottom w:val="nil"/>
              <w:right w:val="nil"/>
            </w:tcBorders>
            <w:shd w:val="clear" w:color="auto" w:fill="auto"/>
          </w:tcPr>
          <w:p w14:paraId="0B3CF9FD" w14:textId="37F8FAC4" w:rsidR="00AE65D1" w:rsidRPr="00B646BE" w:rsidRDefault="00AE65D1" w:rsidP="0065224C">
            <w:pPr>
              <w:jc w:val="both"/>
              <w:rPr>
                <w:color w:val="000000"/>
                <w:sz w:val="23"/>
                <w:szCs w:val="23"/>
              </w:rPr>
            </w:pPr>
            <w:r w:rsidRPr="00B646BE">
              <w:rPr>
                <w:bCs/>
                <w:color w:val="000000"/>
                <w:sz w:val="23"/>
                <w:szCs w:val="23"/>
              </w:rPr>
              <w:t>ENG</w:t>
            </w:r>
            <w:r w:rsidRPr="00B646BE">
              <w:rPr>
                <w:bCs/>
                <w:color w:val="000000"/>
                <w:sz w:val="23"/>
                <w:szCs w:val="23"/>
                <w:u w:val="single"/>
                <w:vertAlign w:val="superscript"/>
              </w:rPr>
              <w:t>o</w:t>
            </w:r>
            <w:r w:rsidRPr="00B646BE">
              <w:rPr>
                <w:bCs/>
                <w:color w:val="000000"/>
                <w:sz w:val="23"/>
                <w:szCs w:val="23"/>
              </w:rPr>
              <w:t xml:space="preserve"> </w:t>
            </w:r>
            <w:r w:rsidR="0065224C">
              <w:rPr>
                <w:bCs/>
                <w:color w:val="000000"/>
                <w:sz w:val="23"/>
                <w:szCs w:val="23"/>
              </w:rPr>
              <w:t>SANDRO DE A. LOPES CORAL</w:t>
            </w:r>
          </w:p>
        </w:tc>
        <w:tc>
          <w:tcPr>
            <w:tcW w:w="80" w:type="pct"/>
            <w:tcBorders>
              <w:top w:val="nil"/>
              <w:left w:val="nil"/>
              <w:bottom w:val="nil"/>
              <w:right w:val="nil"/>
            </w:tcBorders>
          </w:tcPr>
          <w:p w14:paraId="3D4F26C4"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208F0E76"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998" w:type="pct"/>
            <w:tcBorders>
              <w:top w:val="nil"/>
              <w:left w:val="nil"/>
              <w:bottom w:val="nil"/>
              <w:right w:val="nil"/>
            </w:tcBorders>
            <w:shd w:val="clear" w:color="auto" w:fill="auto"/>
          </w:tcPr>
          <w:p w14:paraId="2B2A95DE" w14:textId="77777777" w:rsidR="00AE65D1" w:rsidRPr="00B646BE" w:rsidRDefault="00AE65D1" w:rsidP="00315071">
            <w:pPr>
              <w:jc w:val="both"/>
              <w:rPr>
                <w:color w:val="000000"/>
                <w:sz w:val="23"/>
                <w:szCs w:val="23"/>
              </w:rPr>
            </w:pPr>
          </w:p>
        </w:tc>
      </w:tr>
      <w:tr w:rsidR="00AE65D1" w:rsidRPr="00B646BE" w14:paraId="1540F79D" w14:textId="77777777" w:rsidTr="00315071">
        <w:trPr>
          <w:trHeight w:val="345"/>
        </w:trPr>
        <w:tc>
          <w:tcPr>
            <w:tcW w:w="2461" w:type="pct"/>
            <w:gridSpan w:val="2"/>
            <w:tcBorders>
              <w:top w:val="nil"/>
              <w:left w:val="nil"/>
              <w:bottom w:val="nil"/>
              <w:right w:val="nil"/>
            </w:tcBorders>
            <w:shd w:val="clear" w:color="auto" w:fill="auto"/>
          </w:tcPr>
          <w:p w14:paraId="4F0CFAE3" w14:textId="77777777" w:rsidR="00AE65D1" w:rsidRPr="00B646BE" w:rsidRDefault="00AE65D1" w:rsidP="00315071">
            <w:pPr>
              <w:jc w:val="both"/>
              <w:rPr>
                <w:bCs/>
                <w:color w:val="000000"/>
                <w:sz w:val="23"/>
                <w:szCs w:val="23"/>
              </w:rPr>
            </w:pPr>
            <w:r w:rsidRPr="00B646BE">
              <w:rPr>
                <w:b/>
                <w:bCs/>
                <w:color w:val="000000"/>
                <w:sz w:val="23"/>
                <w:szCs w:val="23"/>
              </w:rPr>
              <w:t xml:space="preserve">Cargo: </w:t>
            </w:r>
            <w:r w:rsidRPr="00B646BE">
              <w:rPr>
                <w:bCs/>
                <w:color w:val="000000"/>
                <w:sz w:val="23"/>
                <w:szCs w:val="23"/>
              </w:rPr>
              <w:t>Superintendente</w:t>
            </w:r>
          </w:p>
        </w:tc>
        <w:tc>
          <w:tcPr>
            <w:tcW w:w="80" w:type="pct"/>
            <w:tcBorders>
              <w:top w:val="nil"/>
              <w:left w:val="nil"/>
              <w:bottom w:val="nil"/>
              <w:right w:val="nil"/>
            </w:tcBorders>
          </w:tcPr>
          <w:p w14:paraId="4001C536"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1EF76DEE"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r>
      <w:tr w:rsidR="00AE65D1" w:rsidRPr="00B646BE" w14:paraId="2F65CAB3" w14:textId="77777777" w:rsidTr="00315071">
        <w:trPr>
          <w:trHeight w:val="345"/>
        </w:trPr>
        <w:tc>
          <w:tcPr>
            <w:tcW w:w="2461" w:type="pct"/>
            <w:gridSpan w:val="2"/>
            <w:tcBorders>
              <w:top w:val="nil"/>
              <w:left w:val="nil"/>
              <w:bottom w:val="nil"/>
              <w:right w:val="nil"/>
            </w:tcBorders>
            <w:shd w:val="clear" w:color="auto" w:fill="auto"/>
          </w:tcPr>
          <w:p w14:paraId="786805B1" w14:textId="2489A0E4" w:rsidR="00AE65D1" w:rsidRPr="00B646BE" w:rsidRDefault="00AE65D1" w:rsidP="0065224C">
            <w:pPr>
              <w:jc w:val="both"/>
              <w:rPr>
                <w:bCs/>
                <w:color w:val="000000"/>
                <w:sz w:val="23"/>
                <w:szCs w:val="23"/>
              </w:rPr>
            </w:pPr>
            <w:r w:rsidRPr="00B646BE">
              <w:rPr>
                <w:b/>
                <w:color w:val="000000"/>
                <w:sz w:val="23"/>
                <w:szCs w:val="23"/>
              </w:rPr>
              <w:t>CPF:</w:t>
            </w:r>
            <w:r w:rsidRPr="00B646BE">
              <w:rPr>
                <w:color w:val="000000"/>
                <w:sz w:val="23"/>
                <w:szCs w:val="23"/>
              </w:rPr>
              <w:t xml:space="preserve"> </w:t>
            </w:r>
            <w:r w:rsidR="0065224C">
              <w:rPr>
                <w:color w:val="000000"/>
                <w:sz w:val="23"/>
                <w:szCs w:val="23"/>
              </w:rPr>
              <w:t>255.464.478-00</w:t>
            </w:r>
          </w:p>
        </w:tc>
        <w:tc>
          <w:tcPr>
            <w:tcW w:w="80" w:type="pct"/>
            <w:tcBorders>
              <w:top w:val="nil"/>
              <w:left w:val="nil"/>
              <w:bottom w:val="nil"/>
              <w:right w:val="nil"/>
            </w:tcBorders>
          </w:tcPr>
          <w:p w14:paraId="49AF5854"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66DC6043" w14:textId="77777777" w:rsidR="00AE65D1" w:rsidRPr="00B646BE" w:rsidRDefault="00AE65D1" w:rsidP="00315071">
            <w:pPr>
              <w:jc w:val="both"/>
              <w:rPr>
                <w:bCs/>
                <w:color w:val="000000"/>
                <w:sz w:val="23"/>
                <w:szCs w:val="23"/>
              </w:rPr>
            </w:pPr>
            <w:r w:rsidRPr="00B646BE">
              <w:rPr>
                <w:b/>
                <w:color w:val="000000"/>
                <w:sz w:val="23"/>
                <w:szCs w:val="23"/>
              </w:rPr>
              <w:t>CPF:</w:t>
            </w:r>
            <w:r w:rsidRPr="00B646BE">
              <w:rPr>
                <w:color w:val="000000"/>
                <w:sz w:val="23"/>
                <w:szCs w:val="23"/>
              </w:rPr>
              <w:t xml:space="preserve"> </w:t>
            </w:r>
          </w:p>
        </w:tc>
      </w:tr>
      <w:tr w:rsidR="00AE65D1" w:rsidRPr="00B646BE" w14:paraId="71C12B6D" w14:textId="77777777" w:rsidTr="00315071">
        <w:trPr>
          <w:trHeight w:val="345"/>
        </w:trPr>
        <w:tc>
          <w:tcPr>
            <w:tcW w:w="2461" w:type="pct"/>
            <w:gridSpan w:val="2"/>
            <w:tcBorders>
              <w:top w:val="nil"/>
              <w:left w:val="nil"/>
              <w:bottom w:val="nil"/>
              <w:right w:val="nil"/>
            </w:tcBorders>
            <w:shd w:val="clear" w:color="auto" w:fill="auto"/>
          </w:tcPr>
          <w:p w14:paraId="6F1DFF21" w14:textId="0F9C400B" w:rsidR="00AE65D1" w:rsidRPr="00B646BE" w:rsidRDefault="00AE65D1" w:rsidP="0065224C">
            <w:pPr>
              <w:jc w:val="both"/>
              <w:rPr>
                <w:bCs/>
                <w:color w:val="000000"/>
                <w:sz w:val="23"/>
                <w:szCs w:val="23"/>
              </w:rPr>
            </w:pPr>
            <w:r w:rsidRPr="00B646BE">
              <w:rPr>
                <w:b/>
                <w:color w:val="000000"/>
                <w:sz w:val="23"/>
                <w:szCs w:val="23"/>
              </w:rPr>
              <w:t xml:space="preserve">RG: </w:t>
            </w:r>
            <w:r w:rsidR="0065224C">
              <w:rPr>
                <w:color w:val="000000"/>
                <w:sz w:val="23"/>
                <w:szCs w:val="23"/>
              </w:rPr>
              <w:t>25.519.713</w:t>
            </w:r>
            <w:r w:rsidRPr="00B646BE">
              <w:rPr>
                <w:color w:val="000000"/>
                <w:sz w:val="23"/>
                <w:szCs w:val="23"/>
              </w:rPr>
              <w:t xml:space="preserve"> SSP/SP</w:t>
            </w:r>
          </w:p>
        </w:tc>
        <w:tc>
          <w:tcPr>
            <w:tcW w:w="80" w:type="pct"/>
            <w:tcBorders>
              <w:top w:val="nil"/>
              <w:left w:val="nil"/>
              <w:bottom w:val="nil"/>
              <w:right w:val="nil"/>
            </w:tcBorders>
          </w:tcPr>
          <w:p w14:paraId="6CD1877A"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3D474224" w14:textId="77777777" w:rsidR="00AE65D1" w:rsidRPr="00B646BE" w:rsidRDefault="00AE65D1" w:rsidP="00315071">
            <w:pPr>
              <w:jc w:val="both"/>
              <w:rPr>
                <w:bCs/>
                <w:color w:val="000000"/>
                <w:sz w:val="23"/>
                <w:szCs w:val="23"/>
              </w:rPr>
            </w:pPr>
            <w:r w:rsidRPr="00B646BE">
              <w:rPr>
                <w:b/>
                <w:color w:val="000000"/>
                <w:sz w:val="23"/>
                <w:szCs w:val="23"/>
              </w:rPr>
              <w:t>RG:</w:t>
            </w:r>
            <w:r w:rsidRPr="00B646BE">
              <w:rPr>
                <w:color w:val="000000"/>
                <w:sz w:val="23"/>
                <w:szCs w:val="23"/>
              </w:rPr>
              <w:t xml:space="preserve"> </w:t>
            </w:r>
          </w:p>
        </w:tc>
      </w:tr>
      <w:tr w:rsidR="00AE65D1" w:rsidRPr="00B646BE" w14:paraId="0B4FB8EB" w14:textId="77777777" w:rsidTr="00315071">
        <w:trPr>
          <w:trHeight w:val="300"/>
        </w:trPr>
        <w:tc>
          <w:tcPr>
            <w:tcW w:w="2461" w:type="pct"/>
            <w:gridSpan w:val="2"/>
            <w:tcBorders>
              <w:top w:val="nil"/>
              <w:left w:val="nil"/>
              <w:bottom w:val="nil"/>
              <w:right w:val="nil"/>
            </w:tcBorders>
            <w:shd w:val="clear" w:color="auto" w:fill="auto"/>
            <w:vAlign w:val="center"/>
          </w:tcPr>
          <w:p w14:paraId="1AABF853"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52624837"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1F794B70" w14:textId="77777777" w:rsidR="00AE65D1" w:rsidRPr="00B646BE" w:rsidRDefault="00AE65D1" w:rsidP="00315071">
            <w:pPr>
              <w:jc w:val="both"/>
              <w:rPr>
                <w:b/>
                <w:color w:val="000000"/>
                <w:sz w:val="23"/>
                <w:szCs w:val="23"/>
              </w:rPr>
            </w:pPr>
          </w:p>
        </w:tc>
      </w:tr>
      <w:tr w:rsidR="00AE65D1" w:rsidRPr="00B646BE" w14:paraId="1420C4EC" w14:textId="77777777" w:rsidTr="00315071">
        <w:trPr>
          <w:trHeight w:val="300"/>
        </w:trPr>
        <w:tc>
          <w:tcPr>
            <w:tcW w:w="2461" w:type="pct"/>
            <w:gridSpan w:val="2"/>
            <w:tcBorders>
              <w:top w:val="nil"/>
              <w:left w:val="nil"/>
              <w:bottom w:val="nil"/>
              <w:right w:val="nil"/>
            </w:tcBorders>
            <w:shd w:val="clear" w:color="auto" w:fill="auto"/>
            <w:vAlign w:val="center"/>
          </w:tcPr>
          <w:p w14:paraId="0C75CFD0"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1EB21A22"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31A14D57" w14:textId="77777777" w:rsidR="00AE65D1" w:rsidRPr="00B646BE" w:rsidRDefault="00AE65D1" w:rsidP="00315071">
            <w:pPr>
              <w:jc w:val="both"/>
              <w:rPr>
                <w:b/>
                <w:color w:val="000000"/>
                <w:sz w:val="23"/>
                <w:szCs w:val="23"/>
              </w:rPr>
            </w:pPr>
          </w:p>
        </w:tc>
      </w:tr>
      <w:tr w:rsidR="00AE65D1" w:rsidRPr="00B646BE" w14:paraId="1DD1FBE8" w14:textId="77777777" w:rsidTr="00315071">
        <w:trPr>
          <w:trHeight w:val="300"/>
        </w:trPr>
        <w:tc>
          <w:tcPr>
            <w:tcW w:w="2461" w:type="pct"/>
            <w:gridSpan w:val="2"/>
            <w:tcBorders>
              <w:top w:val="nil"/>
              <w:left w:val="nil"/>
              <w:bottom w:val="nil"/>
              <w:right w:val="nil"/>
            </w:tcBorders>
            <w:shd w:val="clear" w:color="auto" w:fill="auto"/>
            <w:vAlign w:val="center"/>
          </w:tcPr>
          <w:p w14:paraId="482F3BB2"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5711EAB6"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vAlign w:val="center"/>
          </w:tcPr>
          <w:p w14:paraId="65663A28" w14:textId="77777777" w:rsidR="00AE65D1" w:rsidRPr="00B646BE" w:rsidRDefault="00AE65D1" w:rsidP="00315071">
            <w:pPr>
              <w:jc w:val="both"/>
              <w:rPr>
                <w:color w:val="000000"/>
                <w:sz w:val="23"/>
                <w:szCs w:val="23"/>
              </w:rPr>
            </w:pPr>
          </w:p>
        </w:tc>
      </w:tr>
      <w:tr w:rsidR="00AE65D1" w:rsidRPr="00B646BE" w14:paraId="1C12BFAB" w14:textId="77777777" w:rsidTr="00315071">
        <w:trPr>
          <w:trHeight w:val="345"/>
        </w:trPr>
        <w:tc>
          <w:tcPr>
            <w:tcW w:w="690" w:type="pct"/>
            <w:tcBorders>
              <w:top w:val="nil"/>
              <w:left w:val="nil"/>
              <w:bottom w:val="nil"/>
              <w:right w:val="nil"/>
            </w:tcBorders>
            <w:shd w:val="clear" w:color="auto" w:fill="auto"/>
            <w:hideMark/>
          </w:tcPr>
          <w:p w14:paraId="1BB9B1ED" w14:textId="77777777" w:rsidR="00AE65D1" w:rsidRPr="00B646BE" w:rsidRDefault="00AE65D1" w:rsidP="00315071">
            <w:pPr>
              <w:jc w:val="both"/>
              <w:rPr>
                <w:color w:val="000000"/>
                <w:sz w:val="23"/>
                <w:szCs w:val="23"/>
              </w:rPr>
            </w:pPr>
            <w:r w:rsidRPr="00B646BE">
              <w:rPr>
                <w:b/>
                <w:bCs/>
                <w:color w:val="000000"/>
                <w:sz w:val="23"/>
                <w:szCs w:val="23"/>
              </w:rPr>
              <w:t xml:space="preserve">Gestor(a): </w:t>
            </w:r>
          </w:p>
        </w:tc>
        <w:tc>
          <w:tcPr>
            <w:tcW w:w="1771" w:type="pct"/>
            <w:tcBorders>
              <w:top w:val="nil"/>
              <w:left w:val="nil"/>
              <w:bottom w:val="nil"/>
              <w:right w:val="nil"/>
            </w:tcBorders>
            <w:shd w:val="clear" w:color="auto" w:fill="auto"/>
          </w:tcPr>
          <w:p w14:paraId="3DEB7EE1"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0E6F56E8"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6065BB9A" w14:textId="77777777" w:rsidR="00AE65D1" w:rsidRPr="00B646BE" w:rsidRDefault="00AE65D1" w:rsidP="00315071">
            <w:pPr>
              <w:jc w:val="both"/>
              <w:rPr>
                <w:color w:val="000000"/>
                <w:sz w:val="23"/>
                <w:szCs w:val="23"/>
              </w:rPr>
            </w:pPr>
          </w:p>
        </w:tc>
        <w:tc>
          <w:tcPr>
            <w:tcW w:w="1998" w:type="pct"/>
            <w:tcBorders>
              <w:top w:val="nil"/>
              <w:left w:val="nil"/>
              <w:bottom w:val="nil"/>
              <w:right w:val="nil"/>
            </w:tcBorders>
            <w:shd w:val="clear" w:color="auto" w:fill="auto"/>
          </w:tcPr>
          <w:p w14:paraId="39DADB10" w14:textId="77777777" w:rsidR="00AE65D1" w:rsidRPr="00B646BE" w:rsidRDefault="00AE65D1" w:rsidP="00315071">
            <w:pPr>
              <w:jc w:val="both"/>
              <w:rPr>
                <w:color w:val="000000"/>
                <w:sz w:val="23"/>
                <w:szCs w:val="23"/>
              </w:rPr>
            </w:pPr>
          </w:p>
        </w:tc>
      </w:tr>
      <w:tr w:rsidR="00AE65D1" w:rsidRPr="00B646BE" w14:paraId="3F8BF43D" w14:textId="77777777" w:rsidTr="00315071">
        <w:trPr>
          <w:trHeight w:val="300"/>
        </w:trPr>
        <w:tc>
          <w:tcPr>
            <w:tcW w:w="2461" w:type="pct"/>
            <w:gridSpan w:val="2"/>
            <w:tcBorders>
              <w:top w:val="nil"/>
              <w:left w:val="nil"/>
              <w:bottom w:val="nil"/>
              <w:right w:val="nil"/>
            </w:tcBorders>
            <w:shd w:val="clear" w:color="auto" w:fill="auto"/>
            <w:vAlign w:val="center"/>
          </w:tcPr>
          <w:p w14:paraId="164FC835"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c>
          <w:tcPr>
            <w:tcW w:w="80" w:type="pct"/>
            <w:tcBorders>
              <w:top w:val="nil"/>
              <w:left w:val="nil"/>
              <w:bottom w:val="nil"/>
              <w:right w:val="nil"/>
            </w:tcBorders>
          </w:tcPr>
          <w:p w14:paraId="0DC05EDE"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tcPr>
          <w:p w14:paraId="2804144F" w14:textId="77777777" w:rsidR="00AE65D1" w:rsidRPr="00B646BE" w:rsidRDefault="00AE65D1" w:rsidP="00315071">
            <w:pPr>
              <w:jc w:val="both"/>
              <w:rPr>
                <w:bCs/>
                <w:color w:val="000000"/>
                <w:sz w:val="23"/>
                <w:szCs w:val="23"/>
              </w:rPr>
            </w:pPr>
          </w:p>
        </w:tc>
      </w:tr>
      <w:tr w:rsidR="00AE65D1" w:rsidRPr="00B646BE" w14:paraId="7CB9FBD4" w14:textId="77777777" w:rsidTr="00315071">
        <w:trPr>
          <w:trHeight w:val="300"/>
        </w:trPr>
        <w:tc>
          <w:tcPr>
            <w:tcW w:w="2461" w:type="pct"/>
            <w:gridSpan w:val="2"/>
            <w:tcBorders>
              <w:top w:val="nil"/>
              <w:left w:val="nil"/>
              <w:bottom w:val="nil"/>
              <w:right w:val="nil"/>
            </w:tcBorders>
            <w:shd w:val="clear" w:color="auto" w:fill="auto"/>
            <w:vAlign w:val="center"/>
          </w:tcPr>
          <w:p w14:paraId="7725A452" w14:textId="77777777" w:rsidR="00AE65D1" w:rsidRPr="00B646BE" w:rsidRDefault="00AE65D1" w:rsidP="00315071">
            <w:pPr>
              <w:jc w:val="both"/>
              <w:rPr>
                <w:bCs/>
                <w:color w:val="000000"/>
                <w:sz w:val="23"/>
                <w:szCs w:val="23"/>
              </w:rPr>
            </w:pPr>
            <w:r w:rsidRPr="00B646BE">
              <w:rPr>
                <w:b/>
                <w:bCs/>
                <w:color w:val="000000"/>
                <w:sz w:val="23"/>
                <w:szCs w:val="23"/>
              </w:rPr>
              <w:t>CPF:</w:t>
            </w:r>
            <w:r w:rsidRPr="00B646BE">
              <w:rPr>
                <w:bCs/>
                <w:color w:val="000000"/>
                <w:sz w:val="23"/>
                <w:szCs w:val="23"/>
              </w:rPr>
              <w:t xml:space="preserve"> </w:t>
            </w:r>
          </w:p>
        </w:tc>
        <w:tc>
          <w:tcPr>
            <w:tcW w:w="80" w:type="pct"/>
            <w:tcBorders>
              <w:top w:val="nil"/>
              <w:left w:val="nil"/>
              <w:bottom w:val="nil"/>
              <w:right w:val="nil"/>
            </w:tcBorders>
          </w:tcPr>
          <w:p w14:paraId="7A1DC7A9"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6381918F" w14:textId="77777777" w:rsidR="00AE65D1" w:rsidRPr="00B646BE" w:rsidRDefault="00AE65D1" w:rsidP="00315071">
            <w:pPr>
              <w:jc w:val="both"/>
              <w:rPr>
                <w:bCs/>
                <w:color w:val="000000"/>
                <w:sz w:val="23"/>
                <w:szCs w:val="23"/>
              </w:rPr>
            </w:pPr>
          </w:p>
        </w:tc>
      </w:tr>
      <w:tr w:rsidR="00AE65D1" w:rsidRPr="00B646BE" w14:paraId="22F1824D" w14:textId="77777777" w:rsidTr="00315071">
        <w:trPr>
          <w:trHeight w:val="300"/>
        </w:trPr>
        <w:tc>
          <w:tcPr>
            <w:tcW w:w="2461" w:type="pct"/>
            <w:gridSpan w:val="2"/>
            <w:tcBorders>
              <w:top w:val="nil"/>
              <w:left w:val="nil"/>
              <w:bottom w:val="nil"/>
              <w:right w:val="nil"/>
            </w:tcBorders>
            <w:shd w:val="clear" w:color="auto" w:fill="auto"/>
            <w:vAlign w:val="center"/>
          </w:tcPr>
          <w:p w14:paraId="05FEEEE7" w14:textId="77777777" w:rsidR="00AE65D1" w:rsidRPr="00B646BE" w:rsidRDefault="00AE65D1" w:rsidP="00315071">
            <w:pPr>
              <w:jc w:val="both"/>
              <w:rPr>
                <w:b/>
                <w:bCs/>
                <w:color w:val="000000"/>
                <w:sz w:val="23"/>
                <w:szCs w:val="23"/>
              </w:rPr>
            </w:pPr>
            <w:r w:rsidRPr="00B646BE">
              <w:rPr>
                <w:b/>
                <w:bCs/>
                <w:color w:val="000000"/>
                <w:sz w:val="23"/>
                <w:szCs w:val="23"/>
              </w:rPr>
              <w:t>RG:</w:t>
            </w:r>
            <w:r w:rsidRPr="00B646BE">
              <w:rPr>
                <w:bCs/>
                <w:color w:val="000000"/>
                <w:sz w:val="23"/>
                <w:szCs w:val="23"/>
              </w:rPr>
              <w:t xml:space="preserve"> </w:t>
            </w:r>
          </w:p>
        </w:tc>
        <w:tc>
          <w:tcPr>
            <w:tcW w:w="80" w:type="pct"/>
            <w:tcBorders>
              <w:top w:val="nil"/>
              <w:left w:val="nil"/>
              <w:bottom w:val="nil"/>
              <w:right w:val="nil"/>
            </w:tcBorders>
          </w:tcPr>
          <w:p w14:paraId="201FC333"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7D90469A" w14:textId="77777777" w:rsidR="00AE65D1" w:rsidRPr="00B646BE" w:rsidRDefault="00AE65D1" w:rsidP="00315071">
            <w:pPr>
              <w:jc w:val="both"/>
              <w:rPr>
                <w:bCs/>
                <w:color w:val="000000"/>
                <w:sz w:val="23"/>
                <w:szCs w:val="23"/>
              </w:rPr>
            </w:pPr>
          </w:p>
        </w:tc>
      </w:tr>
    </w:tbl>
    <w:p w14:paraId="26207D4B" w14:textId="77777777" w:rsidR="00AE65D1" w:rsidRPr="00B646BE" w:rsidRDefault="00AE65D1" w:rsidP="00AE65D1">
      <w:pPr>
        <w:suppressAutoHyphens w:val="0"/>
        <w:jc w:val="both"/>
        <w:rPr>
          <w:rFonts w:eastAsia="Calibri"/>
          <w:b/>
          <w:caps/>
          <w:sz w:val="23"/>
          <w:szCs w:val="23"/>
          <w:lang w:eastAsia="pt-BR"/>
        </w:rPr>
      </w:pPr>
      <w:r w:rsidRPr="00B646BE">
        <w:rPr>
          <w:rFonts w:eastAsia="Calibri"/>
          <w:sz w:val="23"/>
          <w:szCs w:val="23"/>
        </w:rPr>
        <w:br w:type="page"/>
      </w:r>
    </w:p>
    <w:p w14:paraId="17230B23"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lastRenderedPageBreak/>
        <w:t>TERMO DE CIÊNCIA E DE NOTIFICAÇÃO</w:t>
      </w:r>
    </w:p>
    <w:p w14:paraId="366EF2B1"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596133E3"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01105F2A" w14:textId="77777777" w:rsidR="00D21F07" w:rsidRDefault="00D21F07" w:rsidP="00D21F07">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D21F07" w14:paraId="1A71F514" w14:textId="77777777" w:rsidTr="00D21F07">
        <w:trPr>
          <w:trHeight w:val="80"/>
        </w:trPr>
        <w:tc>
          <w:tcPr>
            <w:tcW w:w="2256" w:type="pct"/>
            <w:hideMark/>
          </w:tcPr>
          <w:p w14:paraId="6C1F7D9C" w14:textId="77777777" w:rsidR="00D21F07" w:rsidRDefault="00D21F07">
            <w:pPr>
              <w:snapToGrid w:val="0"/>
              <w:spacing w:line="360" w:lineRule="auto"/>
              <w:rPr>
                <w:b/>
                <w:bCs/>
                <w:sz w:val="22"/>
                <w:szCs w:val="22"/>
              </w:rPr>
            </w:pPr>
            <w:r>
              <w:rPr>
                <w:b/>
                <w:bCs/>
                <w:sz w:val="22"/>
                <w:szCs w:val="22"/>
              </w:rPr>
              <w:t>CONTRATANTE</w:t>
            </w:r>
          </w:p>
        </w:tc>
        <w:tc>
          <w:tcPr>
            <w:tcW w:w="88" w:type="pct"/>
            <w:hideMark/>
          </w:tcPr>
          <w:p w14:paraId="0F22C216"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437C811C" w14:textId="77777777" w:rsidR="00D21F07" w:rsidRDefault="00D21F07">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D21F07" w14:paraId="211B31A2" w14:textId="77777777" w:rsidTr="00D21F07">
        <w:tc>
          <w:tcPr>
            <w:tcW w:w="2256" w:type="pct"/>
            <w:hideMark/>
          </w:tcPr>
          <w:p w14:paraId="20D3B4F1" w14:textId="77777777" w:rsidR="00D21F07" w:rsidRDefault="00D21F07">
            <w:pPr>
              <w:snapToGrid w:val="0"/>
              <w:spacing w:line="360" w:lineRule="auto"/>
              <w:rPr>
                <w:b/>
                <w:bCs/>
                <w:sz w:val="22"/>
                <w:szCs w:val="22"/>
              </w:rPr>
            </w:pPr>
            <w:r>
              <w:rPr>
                <w:b/>
                <w:bCs/>
                <w:sz w:val="22"/>
                <w:szCs w:val="22"/>
              </w:rPr>
              <w:t>CONTRATADA</w:t>
            </w:r>
          </w:p>
        </w:tc>
        <w:tc>
          <w:tcPr>
            <w:tcW w:w="88" w:type="pct"/>
            <w:hideMark/>
          </w:tcPr>
          <w:p w14:paraId="74D14FA0"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1CE8914E" w14:textId="77777777" w:rsidR="00D21F07" w:rsidRDefault="00D21F07">
            <w:pPr>
              <w:rPr>
                <w:b/>
                <w:bCs/>
                <w:sz w:val="22"/>
                <w:szCs w:val="22"/>
              </w:rPr>
            </w:pPr>
          </w:p>
        </w:tc>
      </w:tr>
      <w:tr w:rsidR="00D21F07" w14:paraId="64613421" w14:textId="77777777" w:rsidTr="00D21F07">
        <w:tc>
          <w:tcPr>
            <w:tcW w:w="2256" w:type="pct"/>
            <w:hideMark/>
          </w:tcPr>
          <w:p w14:paraId="2B4BD497" w14:textId="77777777" w:rsidR="00D21F07" w:rsidRDefault="00D21F07" w:rsidP="00FD38D3">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CONTRATO N</w:t>
            </w:r>
            <w:r>
              <w:rPr>
                <w:rFonts w:ascii="Times New Roman" w:hAnsi="Times New Roman"/>
                <w:i w:val="0"/>
                <w:sz w:val="22"/>
                <w:szCs w:val="22"/>
                <w:u w:val="single"/>
                <w:vertAlign w:val="superscript"/>
              </w:rPr>
              <w:t>o</w:t>
            </w:r>
          </w:p>
        </w:tc>
        <w:tc>
          <w:tcPr>
            <w:tcW w:w="88" w:type="pct"/>
            <w:hideMark/>
          </w:tcPr>
          <w:p w14:paraId="17277C4D"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60D84879" w14:textId="77777777" w:rsidR="00D21F07" w:rsidRDefault="00D21F07">
            <w:pPr>
              <w:snapToGrid w:val="0"/>
              <w:spacing w:line="360" w:lineRule="auto"/>
              <w:ind w:left="53"/>
              <w:rPr>
                <w:sz w:val="22"/>
                <w:szCs w:val="22"/>
              </w:rPr>
            </w:pPr>
            <w:r>
              <w:rPr>
                <w:sz w:val="22"/>
                <w:szCs w:val="22"/>
                <w:highlight w:val="cyan"/>
              </w:rPr>
              <w:t>xx</w:t>
            </w:r>
            <w:r>
              <w:rPr>
                <w:sz w:val="22"/>
                <w:szCs w:val="22"/>
              </w:rPr>
              <w:t>/2025</w:t>
            </w:r>
          </w:p>
        </w:tc>
      </w:tr>
      <w:tr w:rsidR="00D21F07" w14:paraId="4D811079" w14:textId="77777777" w:rsidTr="00D21F07">
        <w:tc>
          <w:tcPr>
            <w:tcW w:w="2256" w:type="pct"/>
            <w:hideMark/>
          </w:tcPr>
          <w:p w14:paraId="0019BE98" w14:textId="77777777" w:rsidR="00D21F07" w:rsidRDefault="00D21F07">
            <w:pPr>
              <w:snapToGrid w:val="0"/>
              <w:spacing w:line="360" w:lineRule="auto"/>
              <w:rPr>
                <w:b/>
                <w:bCs/>
                <w:sz w:val="22"/>
                <w:szCs w:val="22"/>
              </w:rPr>
            </w:pPr>
            <w:r>
              <w:rPr>
                <w:b/>
                <w:bCs/>
                <w:sz w:val="22"/>
                <w:szCs w:val="22"/>
              </w:rPr>
              <w:t>OBJETO</w:t>
            </w:r>
          </w:p>
        </w:tc>
        <w:tc>
          <w:tcPr>
            <w:tcW w:w="88" w:type="pct"/>
            <w:hideMark/>
          </w:tcPr>
          <w:p w14:paraId="76B17035"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102A9ACB" w14:textId="77777777" w:rsidR="00D21F07" w:rsidRDefault="00D21F07">
            <w:pPr>
              <w:rPr>
                <w:b/>
                <w:bCs/>
                <w:sz w:val="22"/>
                <w:szCs w:val="22"/>
              </w:rPr>
            </w:pPr>
          </w:p>
        </w:tc>
      </w:tr>
      <w:tr w:rsidR="00D21F07" w14:paraId="2DFBC36A" w14:textId="77777777" w:rsidTr="00D21F07">
        <w:tc>
          <w:tcPr>
            <w:tcW w:w="2256" w:type="pct"/>
            <w:hideMark/>
          </w:tcPr>
          <w:p w14:paraId="6B61CAAB" w14:textId="77777777" w:rsidR="00D21F07" w:rsidRDefault="00D21F07">
            <w:pPr>
              <w:snapToGrid w:val="0"/>
              <w:spacing w:line="360" w:lineRule="auto"/>
              <w:rPr>
                <w:b/>
                <w:bCs/>
                <w:sz w:val="22"/>
                <w:szCs w:val="22"/>
              </w:rPr>
            </w:pPr>
            <w:r>
              <w:rPr>
                <w:b/>
                <w:bCs/>
                <w:sz w:val="22"/>
                <w:szCs w:val="22"/>
              </w:rPr>
              <w:t>ADVOGADO(S) / Nº OAB/e-mail: (*)</w:t>
            </w:r>
          </w:p>
        </w:tc>
        <w:tc>
          <w:tcPr>
            <w:tcW w:w="88" w:type="pct"/>
            <w:hideMark/>
          </w:tcPr>
          <w:p w14:paraId="21A904B9" w14:textId="77777777" w:rsidR="00D21F07" w:rsidRDefault="00D21F07">
            <w:pPr>
              <w:snapToGrid w:val="0"/>
              <w:spacing w:line="360" w:lineRule="auto"/>
              <w:rPr>
                <w:b/>
                <w:bCs/>
                <w:sz w:val="22"/>
                <w:szCs w:val="22"/>
              </w:rPr>
            </w:pPr>
            <w:r>
              <w:rPr>
                <w:b/>
                <w:bCs/>
                <w:sz w:val="22"/>
                <w:szCs w:val="22"/>
              </w:rPr>
              <w:t>:</w:t>
            </w:r>
          </w:p>
        </w:tc>
        <w:tc>
          <w:tcPr>
            <w:tcW w:w="2656" w:type="pct"/>
            <w:vAlign w:val="center"/>
          </w:tcPr>
          <w:p w14:paraId="6C26F7C2" w14:textId="77777777" w:rsidR="00D21F07" w:rsidRDefault="00D21F07">
            <w:pPr>
              <w:snapToGrid w:val="0"/>
              <w:spacing w:line="360" w:lineRule="auto"/>
              <w:ind w:left="53"/>
              <w:rPr>
                <w:sz w:val="22"/>
                <w:szCs w:val="22"/>
              </w:rPr>
            </w:pPr>
          </w:p>
        </w:tc>
      </w:tr>
      <w:tr w:rsidR="00D21F07" w14:paraId="51ED9A9B" w14:textId="77777777" w:rsidTr="00D21F07">
        <w:tc>
          <w:tcPr>
            <w:tcW w:w="2256" w:type="pct"/>
            <w:hideMark/>
          </w:tcPr>
          <w:p w14:paraId="2E848FC0" w14:textId="77777777" w:rsidR="00D21F07" w:rsidRDefault="00D21F07">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2E8B9537"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3BE81800" w14:textId="2E2DB80B" w:rsidR="00D21F07" w:rsidRDefault="00D21F07" w:rsidP="00D21F07">
            <w:pPr>
              <w:snapToGrid w:val="0"/>
              <w:spacing w:line="360" w:lineRule="auto"/>
              <w:ind w:left="53"/>
              <w:rPr>
                <w:sz w:val="22"/>
                <w:szCs w:val="22"/>
              </w:rPr>
            </w:pPr>
            <w:r>
              <w:rPr>
                <w:sz w:val="22"/>
                <w:szCs w:val="22"/>
                <w:highlight w:val="cyan"/>
              </w:rPr>
              <w:t>xx</w:t>
            </w:r>
            <w:r>
              <w:rPr>
                <w:sz w:val="22"/>
                <w:szCs w:val="22"/>
              </w:rPr>
              <w:t>/202</w:t>
            </w:r>
            <w:r w:rsidRPr="00D21F07">
              <w:rPr>
                <w:sz w:val="22"/>
                <w:szCs w:val="22"/>
                <w:highlight w:val="cyan"/>
              </w:rPr>
              <w:t>x</w:t>
            </w:r>
          </w:p>
        </w:tc>
      </w:tr>
      <w:tr w:rsidR="00D21F07" w14:paraId="6ED84E78" w14:textId="77777777" w:rsidTr="00D21F07">
        <w:tc>
          <w:tcPr>
            <w:tcW w:w="2256" w:type="pct"/>
            <w:hideMark/>
          </w:tcPr>
          <w:p w14:paraId="235107A6" w14:textId="77777777" w:rsidR="00D21F07" w:rsidRDefault="00D21F07" w:rsidP="00FD38D3">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769F2EE3"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53D6B486" w14:textId="275D1145" w:rsidR="00D21F07" w:rsidRDefault="00D21F07" w:rsidP="00D21F07">
            <w:pPr>
              <w:snapToGrid w:val="0"/>
              <w:spacing w:line="360" w:lineRule="auto"/>
              <w:ind w:left="53"/>
              <w:rPr>
                <w:sz w:val="22"/>
                <w:szCs w:val="22"/>
              </w:rPr>
            </w:pPr>
            <w:r>
              <w:rPr>
                <w:sz w:val="22"/>
                <w:szCs w:val="22"/>
                <w:highlight w:val="cyan"/>
              </w:rPr>
              <w:t>xx</w:t>
            </w:r>
            <w:r>
              <w:rPr>
                <w:sz w:val="22"/>
                <w:szCs w:val="22"/>
              </w:rPr>
              <w:t>/202</w:t>
            </w:r>
            <w:r w:rsidRPr="00D21F07">
              <w:rPr>
                <w:sz w:val="22"/>
                <w:szCs w:val="22"/>
                <w:highlight w:val="cyan"/>
              </w:rPr>
              <w:t>x</w:t>
            </w:r>
          </w:p>
        </w:tc>
      </w:tr>
      <w:tr w:rsidR="00D21F07" w14:paraId="4D58A24D" w14:textId="77777777" w:rsidTr="00D21F07">
        <w:tc>
          <w:tcPr>
            <w:tcW w:w="2256" w:type="pct"/>
            <w:hideMark/>
          </w:tcPr>
          <w:p w14:paraId="7B4750F8" w14:textId="77777777" w:rsidR="00D21F07" w:rsidRDefault="00D21F07" w:rsidP="00FD38D3">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79FA3233"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0E64D554" w14:textId="21AB22BA" w:rsidR="00D21F07" w:rsidRDefault="00D21F07" w:rsidP="00D21F07">
            <w:pPr>
              <w:snapToGrid w:val="0"/>
              <w:spacing w:line="360" w:lineRule="auto"/>
              <w:ind w:left="53"/>
              <w:rPr>
                <w:sz w:val="22"/>
                <w:szCs w:val="22"/>
              </w:rPr>
            </w:pPr>
            <w:r>
              <w:rPr>
                <w:sz w:val="22"/>
                <w:szCs w:val="22"/>
                <w:highlight w:val="cyan"/>
              </w:rPr>
              <w:t>xx</w:t>
            </w:r>
            <w:r>
              <w:rPr>
                <w:sz w:val="22"/>
                <w:szCs w:val="22"/>
              </w:rPr>
              <w:t>/202</w:t>
            </w:r>
            <w:r w:rsidRPr="00D21F07">
              <w:rPr>
                <w:sz w:val="22"/>
                <w:szCs w:val="22"/>
                <w:highlight w:val="cyan"/>
              </w:rPr>
              <w:t>x</w:t>
            </w:r>
          </w:p>
        </w:tc>
      </w:tr>
    </w:tbl>
    <w:p w14:paraId="5C5732F2" w14:textId="77777777" w:rsidR="00D21F07" w:rsidRDefault="00D21F07" w:rsidP="00D21F07">
      <w:pPr>
        <w:spacing w:line="360" w:lineRule="auto"/>
        <w:rPr>
          <w:rFonts w:eastAsia="Calibri"/>
          <w:sz w:val="22"/>
          <w:szCs w:val="22"/>
        </w:rPr>
      </w:pPr>
    </w:p>
    <w:p w14:paraId="184A58FD" w14:textId="77777777" w:rsidR="00D21F07" w:rsidRDefault="00D21F07" w:rsidP="00D21F07">
      <w:pPr>
        <w:spacing w:after="240" w:line="360" w:lineRule="auto"/>
        <w:jc w:val="both"/>
        <w:rPr>
          <w:rFonts w:eastAsia="Calibri"/>
          <w:sz w:val="22"/>
          <w:szCs w:val="22"/>
        </w:rPr>
      </w:pPr>
      <w:r>
        <w:rPr>
          <w:rFonts w:eastAsia="Calibri"/>
          <w:sz w:val="22"/>
          <w:szCs w:val="22"/>
        </w:rPr>
        <w:t>Pelo presente TERMO, nós, abaixo identificados:</w:t>
      </w:r>
    </w:p>
    <w:p w14:paraId="7744AB0A" w14:textId="77777777" w:rsidR="00D21F07" w:rsidRDefault="00D21F07" w:rsidP="00D21F07">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20628344" w14:textId="73276B53"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O</w:t>
      </w:r>
      <w:r w:rsidR="00D21F07" w:rsidRP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7E527914" w14:textId="1251CEBD"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Poderemos</w:t>
      </w:r>
      <w:r w:rsidR="00D21F07" w:rsidRP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3CFBE901" w14:textId="0970196A"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Além</w:t>
      </w:r>
      <w:r w:rsidR="00D21F07" w:rsidRP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2726A534" w14:textId="082514F3"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As</w:t>
      </w:r>
      <w:r w:rsidR="00D21F07" w:rsidRPr="00CF1EAE">
        <w:rPr>
          <w:rFonts w:eastAsia="Calibri"/>
          <w:sz w:val="22"/>
          <w:szCs w:val="22"/>
        </w:rPr>
        <w:t xml:space="preserve"> informações pessoais dos responsáveis pela </w:t>
      </w:r>
      <w:r w:rsidR="00D21F07" w:rsidRPr="00CF1EAE">
        <w:rPr>
          <w:rFonts w:eastAsia="Calibri"/>
          <w:sz w:val="22"/>
          <w:szCs w:val="22"/>
          <w:u w:val="single"/>
        </w:rPr>
        <w:t>contratante</w:t>
      </w:r>
      <w:r w:rsidR="00D21F07" w:rsidRPr="00CF1EAE">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109C8D91" w14:textId="7A2F7840" w:rsidR="00D21F07" w:rsidRPr="00CF1EAE" w:rsidRDefault="00AF3CAF" w:rsidP="00CF1EAE">
      <w:pPr>
        <w:pStyle w:val="PargrafodaLista"/>
        <w:numPr>
          <w:ilvl w:val="0"/>
          <w:numId w:val="48"/>
        </w:numPr>
        <w:spacing w:after="240" w:line="360" w:lineRule="auto"/>
        <w:jc w:val="both"/>
        <w:rPr>
          <w:rFonts w:eastAsia="Calibri"/>
          <w:sz w:val="22"/>
          <w:szCs w:val="22"/>
        </w:rPr>
      </w:pPr>
      <w:r w:rsidRPr="00CF1EAE">
        <w:rPr>
          <w:rFonts w:eastAsia="Calibri"/>
          <w:sz w:val="22"/>
          <w:szCs w:val="22"/>
        </w:rPr>
        <w:t>É</w:t>
      </w:r>
      <w:r w:rsidR="00D21F07" w:rsidRPr="00CF1EAE">
        <w:rPr>
          <w:rFonts w:eastAsia="Calibri"/>
          <w:sz w:val="22"/>
          <w:szCs w:val="22"/>
        </w:rPr>
        <w:t xml:space="preserve"> de exclusiva responsabilidade do contratado manter seus dados sempre atualizados.</w:t>
      </w:r>
    </w:p>
    <w:p w14:paraId="60EFA6B3" w14:textId="77777777" w:rsidR="00D21F07" w:rsidRDefault="00D21F07" w:rsidP="00D21F07">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64DB159D" w14:textId="77777777" w:rsidR="00D21F07" w:rsidRPr="00CF1EAE" w:rsidRDefault="00D21F07" w:rsidP="00CF1EAE">
      <w:pPr>
        <w:pStyle w:val="PargrafodaLista"/>
        <w:numPr>
          <w:ilvl w:val="0"/>
          <w:numId w:val="47"/>
        </w:numPr>
        <w:spacing w:line="360" w:lineRule="auto"/>
        <w:jc w:val="both"/>
        <w:rPr>
          <w:rFonts w:eastAsia="Calibri"/>
          <w:b/>
          <w:sz w:val="22"/>
          <w:szCs w:val="22"/>
        </w:rPr>
      </w:pPr>
      <w:r w:rsidRPr="00CF1EAE">
        <w:rPr>
          <w:rFonts w:eastAsia="Calibri"/>
          <w:sz w:val="22"/>
          <w:szCs w:val="22"/>
        </w:rPr>
        <w:t>O acompanhamento dos atos do processo até seu julgamento final e consequente publicação;</w:t>
      </w:r>
    </w:p>
    <w:p w14:paraId="43D91A27" w14:textId="77777777" w:rsidR="00D21F07" w:rsidRPr="00CF1EAE" w:rsidRDefault="00D21F07" w:rsidP="00CF1EAE">
      <w:pPr>
        <w:pStyle w:val="PargrafodaLista"/>
        <w:numPr>
          <w:ilvl w:val="0"/>
          <w:numId w:val="47"/>
        </w:numPr>
        <w:spacing w:line="360" w:lineRule="auto"/>
        <w:jc w:val="both"/>
        <w:rPr>
          <w:rFonts w:eastAsia="Calibri"/>
          <w:sz w:val="22"/>
          <w:szCs w:val="22"/>
        </w:rPr>
      </w:pPr>
      <w:r w:rsidRPr="00CF1EAE">
        <w:rPr>
          <w:rFonts w:eastAsia="Calibri"/>
          <w:sz w:val="22"/>
          <w:szCs w:val="22"/>
        </w:rPr>
        <w:lastRenderedPageBreak/>
        <w:t>Se for o caso e de nosso interesse, nos prazos e nas formas legais e regimentais, exercer o direito de defesa, interpor recursos e o que mais couber.</w:t>
      </w:r>
    </w:p>
    <w:p w14:paraId="7ACD1624" w14:textId="77777777" w:rsidR="00D21F07" w:rsidRDefault="00D21F07" w:rsidP="00D21F07">
      <w:pPr>
        <w:spacing w:line="276" w:lineRule="auto"/>
        <w:rPr>
          <w:rFonts w:eastAsia="Calibri"/>
          <w:b/>
          <w:sz w:val="22"/>
          <w:szCs w:val="22"/>
        </w:rPr>
      </w:pPr>
    </w:p>
    <w:p w14:paraId="28D76A53" w14:textId="77777777" w:rsidR="00D21F07" w:rsidRDefault="00D21F07" w:rsidP="00D21F07">
      <w:pPr>
        <w:spacing w:line="360" w:lineRule="auto"/>
        <w:jc w:val="center"/>
        <w:rPr>
          <w:sz w:val="22"/>
          <w:szCs w:val="22"/>
        </w:rPr>
      </w:pPr>
      <w:r>
        <w:rPr>
          <w:rFonts w:eastAsia="Calibri"/>
          <w:sz w:val="22"/>
          <w:szCs w:val="22"/>
        </w:rPr>
        <w:t>Indaiatuba, xx de xx 20xx.</w:t>
      </w:r>
    </w:p>
    <w:p w14:paraId="6B16C6BE" w14:textId="77777777" w:rsidR="00D21F07" w:rsidRDefault="00D21F07" w:rsidP="00D21F07">
      <w:pPr>
        <w:spacing w:line="276" w:lineRule="auto"/>
        <w:jc w:val="center"/>
        <w:rPr>
          <w:sz w:val="22"/>
          <w:szCs w:val="22"/>
        </w:rPr>
      </w:pPr>
    </w:p>
    <w:p w14:paraId="63D369FF" w14:textId="77777777" w:rsidR="00D21F07" w:rsidRDefault="00D21F07" w:rsidP="00D21F07">
      <w:pPr>
        <w:spacing w:line="360" w:lineRule="auto"/>
        <w:jc w:val="both"/>
        <w:rPr>
          <w:rFonts w:eastAsia="Calibri"/>
          <w:b/>
          <w:sz w:val="22"/>
          <w:szCs w:val="22"/>
        </w:rPr>
      </w:pPr>
      <w:r>
        <w:rPr>
          <w:rFonts w:eastAsia="Calibri"/>
          <w:b/>
          <w:sz w:val="22"/>
          <w:szCs w:val="22"/>
          <w:u w:val="single"/>
        </w:rPr>
        <w:t>AUTORIDADE MÁXIMA DO ÓRGÃO/ENTIDADE; RESPONSÁVEL PELA HOMOLOGAÇÃO DO CERTAME OU RATIFICAÇÃO DA DISPENSA/INEXIGIBILIDADE DE LICITAÇÃO E ORDENADOR DE DESPESAS DA CONTRATANTE</w:t>
      </w:r>
      <w:r>
        <w:rPr>
          <w:rFonts w:eastAsia="Calibri"/>
          <w:b/>
          <w:sz w:val="22"/>
          <w:szCs w:val="22"/>
        </w:rPr>
        <w:t>:</w:t>
      </w:r>
    </w:p>
    <w:p w14:paraId="409648F5" w14:textId="77777777" w:rsidR="00D21F07" w:rsidRDefault="00D21F07" w:rsidP="00D21F07">
      <w:pPr>
        <w:spacing w:line="360" w:lineRule="auto"/>
        <w:rPr>
          <w:rFonts w:eastAsia="Calibri"/>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D21F07" w14:paraId="38C9273C" w14:textId="77777777" w:rsidTr="00D21F07">
        <w:tc>
          <w:tcPr>
            <w:tcW w:w="9062" w:type="dxa"/>
            <w:hideMark/>
          </w:tcPr>
          <w:p w14:paraId="6079B95E" w14:textId="77777777" w:rsidR="00D21F07" w:rsidRDefault="00D21F07">
            <w:pPr>
              <w:spacing w:line="360" w:lineRule="auto"/>
              <w:rPr>
                <w:rFonts w:ascii="Times New Roman" w:hAnsi="Times New Roman"/>
                <w:sz w:val="22"/>
                <w:szCs w:val="22"/>
              </w:rPr>
            </w:pPr>
            <w:r>
              <w:rPr>
                <w:rFonts w:ascii="Times New Roman" w:hAnsi="Times New Roman"/>
                <w:sz w:val="22"/>
                <w:szCs w:val="22"/>
              </w:rPr>
              <w:t>Nome: Sandro de A. Lopes Coral</w:t>
            </w:r>
          </w:p>
        </w:tc>
      </w:tr>
      <w:tr w:rsidR="00D21F07" w14:paraId="6214C93D" w14:textId="77777777" w:rsidTr="00D21F07">
        <w:tc>
          <w:tcPr>
            <w:tcW w:w="9062" w:type="dxa"/>
            <w:hideMark/>
          </w:tcPr>
          <w:p w14:paraId="17F30BB4" w14:textId="77777777" w:rsidR="00D21F07" w:rsidRDefault="00D21F07">
            <w:pPr>
              <w:spacing w:line="360" w:lineRule="auto"/>
              <w:rPr>
                <w:rFonts w:ascii="Times New Roman" w:hAnsi="Times New Roman"/>
                <w:sz w:val="22"/>
                <w:szCs w:val="22"/>
              </w:rPr>
            </w:pPr>
            <w:r>
              <w:rPr>
                <w:rFonts w:ascii="Times New Roman" w:hAnsi="Times New Roman"/>
                <w:sz w:val="22"/>
                <w:szCs w:val="22"/>
              </w:rPr>
              <w:t>Cargo: Superintendente</w:t>
            </w:r>
          </w:p>
        </w:tc>
      </w:tr>
      <w:tr w:rsidR="00D21F07" w14:paraId="07668952" w14:textId="77777777" w:rsidTr="00D21F07">
        <w:tc>
          <w:tcPr>
            <w:tcW w:w="9062" w:type="dxa"/>
            <w:hideMark/>
          </w:tcPr>
          <w:p w14:paraId="527902A0"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CPF: </w:t>
            </w:r>
            <w:r>
              <w:rPr>
                <w:rFonts w:ascii="Times New Roman" w:hAnsi="Times New Roman"/>
                <w:color w:val="000000" w:themeColor="text1"/>
                <w:sz w:val="22"/>
                <w:szCs w:val="22"/>
              </w:rPr>
              <w:t>255.464.478-00</w:t>
            </w:r>
          </w:p>
        </w:tc>
      </w:tr>
      <w:tr w:rsidR="00D21F07" w14:paraId="6564B996" w14:textId="77777777" w:rsidTr="00D21F07">
        <w:tc>
          <w:tcPr>
            <w:tcW w:w="9062" w:type="dxa"/>
            <w:hideMark/>
          </w:tcPr>
          <w:p w14:paraId="03AED66D" w14:textId="77777777" w:rsidR="00D21F07" w:rsidRDefault="00D21F07">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64308CDA" w14:textId="77777777" w:rsidR="00D21F07" w:rsidRDefault="00D21F07" w:rsidP="00D21F07">
      <w:pPr>
        <w:spacing w:line="360" w:lineRule="auto"/>
        <w:rPr>
          <w:rFonts w:eastAsia="Calibri"/>
          <w:b/>
          <w:sz w:val="22"/>
          <w:szCs w:val="22"/>
          <w:u w:val="single"/>
        </w:rPr>
      </w:pPr>
    </w:p>
    <w:p w14:paraId="35986D79" w14:textId="77777777" w:rsidR="00D21F07" w:rsidRDefault="00D21F07" w:rsidP="00D21F07">
      <w:pPr>
        <w:spacing w:line="360" w:lineRule="auto"/>
        <w:rPr>
          <w:rFonts w:eastAsia="Calibri"/>
          <w:b/>
          <w:sz w:val="22"/>
          <w:szCs w:val="22"/>
          <w:u w:val="single"/>
        </w:rPr>
      </w:pPr>
      <w:r>
        <w:rPr>
          <w:rFonts w:eastAsia="Calibri"/>
          <w:b/>
          <w:sz w:val="22"/>
          <w:szCs w:val="22"/>
          <w:u w:val="single"/>
        </w:rPr>
        <w:t>RESPONSÁVEIS QUE ASSINARAM O AJUSTE:</w:t>
      </w:r>
    </w:p>
    <w:p w14:paraId="33AC9279" w14:textId="77777777" w:rsidR="00D21F07" w:rsidRDefault="00D21F07" w:rsidP="00D21F07">
      <w:pPr>
        <w:spacing w:line="360" w:lineRule="auto"/>
        <w:rPr>
          <w:rFonts w:eastAsia="Calibri"/>
          <w:b/>
          <w:sz w:val="22"/>
          <w:szCs w:val="22"/>
          <w:u w:val="single"/>
        </w:rPr>
      </w:pPr>
    </w:p>
    <w:p w14:paraId="7E7C0BC9" w14:textId="77777777" w:rsidR="00D21F07" w:rsidRDefault="00D21F07" w:rsidP="00D21F07">
      <w:pPr>
        <w:spacing w:line="360" w:lineRule="auto"/>
        <w:rPr>
          <w:rFonts w:eastAsia="Calibri"/>
          <w:b/>
          <w:sz w:val="22"/>
          <w:szCs w:val="22"/>
        </w:rPr>
      </w:pPr>
      <w:r>
        <w:rPr>
          <w:rFonts w:eastAsia="Calibri"/>
          <w:b/>
          <w:sz w:val="22"/>
          <w:szCs w:val="22"/>
          <w:u w:val="single"/>
        </w:rPr>
        <w:t>Pelo contratante</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D21F07" w14:paraId="7AB1CD72" w14:textId="77777777" w:rsidTr="00D21F07">
        <w:tc>
          <w:tcPr>
            <w:tcW w:w="9062" w:type="dxa"/>
            <w:hideMark/>
          </w:tcPr>
          <w:p w14:paraId="77DD2A6F"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Gestor(a) do contrato: </w:t>
            </w:r>
          </w:p>
        </w:tc>
      </w:tr>
      <w:tr w:rsidR="00D21F07" w14:paraId="783D1F7D" w14:textId="77777777" w:rsidTr="00D21F07">
        <w:tc>
          <w:tcPr>
            <w:tcW w:w="9062" w:type="dxa"/>
            <w:hideMark/>
          </w:tcPr>
          <w:p w14:paraId="122388A0"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Cargo: </w:t>
            </w:r>
          </w:p>
        </w:tc>
      </w:tr>
      <w:tr w:rsidR="00D21F07" w14:paraId="52F1CE81" w14:textId="77777777" w:rsidTr="00D21F07">
        <w:tc>
          <w:tcPr>
            <w:tcW w:w="9062" w:type="dxa"/>
            <w:hideMark/>
          </w:tcPr>
          <w:p w14:paraId="5BEDF58B"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CPF: </w:t>
            </w:r>
          </w:p>
        </w:tc>
      </w:tr>
      <w:tr w:rsidR="00D21F07" w14:paraId="159FC7EB" w14:textId="77777777" w:rsidTr="00D21F07">
        <w:tc>
          <w:tcPr>
            <w:tcW w:w="9062" w:type="dxa"/>
            <w:hideMark/>
          </w:tcPr>
          <w:p w14:paraId="218C121E" w14:textId="77777777" w:rsidR="00D21F07" w:rsidRDefault="00D21F07">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2DC52CA2" w14:textId="77777777" w:rsidR="00D21F07" w:rsidRDefault="00D21F07" w:rsidP="00D21F07">
      <w:pPr>
        <w:spacing w:line="360" w:lineRule="auto"/>
        <w:rPr>
          <w:rFonts w:eastAsia="Calibri"/>
          <w:sz w:val="22"/>
          <w:szCs w:val="22"/>
        </w:rPr>
      </w:pPr>
    </w:p>
    <w:p w14:paraId="004E076A" w14:textId="77777777" w:rsidR="00D21F07" w:rsidRDefault="00D21F07" w:rsidP="00D21F07">
      <w:pPr>
        <w:spacing w:line="360" w:lineRule="auto"/>
        <w:rPr>
          <w:rFonts w:eastAsia="Calibri"/>
          <w:b/>
          <w:sz w:val="22"/>
          <w:szCs w:val="22"/>
        </w:rPr>
      </w:pPr>
      <w:r>
        <w:rPr>
          <w:rFonts w:eastAsia="Calibri"/>
          <w:b/>
          <w:sz w:val="22"/>
          <w:szCs w:val="22"/>
          <w:u w:val="single"/>
        </w:rPr>
        <w:t>Pela contratada</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D21F07" w14:paraId="454947E6" w14:textId="77777777" w:rsidTr="00D21F07">
        <w:tc>
          <w:tcPr>
            <w:tcW w:w="9062" w:type="dxa"/>
            <w:hideMark/>
          </w:tcPr>
          <w:p w14:paraId="4C7F28B3"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Nome: </w:t>
            </w:r>
          </w:p>
        </w:tc>
      </w:tr>
      <w:tr w:rsidR="00D21F07" w14:paraId="7BFDEC93" w14:textId="77777777" w:rsidTr="00D21F07">
        <w:tc>
          <w:tcPr>
            <w:tcW w:w="9062" w:type="dxa"/>
            <w:hideMark/>
          </w:tcPr>
          <w:p w14:paraId="275827DC"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Cargo: </w:t>
            </w:r>
          </w:p>
        </w:tc>
      </w:tr>
      <w:tr w:rsidR="00D21F07" w14:paraId="0CEFA0C0" w14:textId="77777777" w:rsidTr="00D21F07">
        <w:tc>
          <w:tcPr>
            <w:tcW w:w="9062" w:type="dxa"/>
            <w:hideMark/>
          </w:tcPr>
          <w:p w14:paraId="5769B272"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CPF: </w:t>
            </w:r>
          </w:p>
        </w:tc>
      </w:tr>
      <w:tr w:rsidR="00D21F07" w14:paraId="12193AFA" w14:textId="77777777" w:rsidTr="00D21F07">
        <w:tc>
          <w:tcPr>
            <w:tcW w:w="9062" w:type="dxa"/>
            <w:hideMark/>
          </w:tcPr>
          <w:p w14:paraId="5FF6975A" w14:textId="77777777" w:rsidR="00D21F07" w:rsidRDefault="00D21F07">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7AF920AD" w14:textId="31D4926B" w:rsidR="00AE65D1" w:rsidRPr="0051334C" w:rsidRDefault="00762117" w:rsidP="00C576E8">
      <w:pPr>
        <w:spacing w:before="240" w:line="360" w:lineRule="auto"/>
        <w:jc w:val="both"/>
        <w:rPr>
          <w:b/>
        </w:rPr>
      </w:pPr>
      <w:r>
        <w:rPr>
          <w:rFonts w:eastAsia="Calibri"/>
          <w:sz w:val="22"/>
          <w:szCs w:val="22"/>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sectPr w:rsidR="00AE65D1" w:rsidRPr="0051334C">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4DEBC43" w16cex:dateUtc="2024-02-21T13:47:00Z"/>
  <w16cex:commentExtensible w16cex:durableId="3EEC454C">
    <w16cex:extLst>
      <w16:ext w16:uri="{CE6994B0-6A32-4C9F-8C6B-6E91EDA988CE}">
        <cr:reactions xmlns:cr="http://schemas.microsoft.com/office/comments/2020/reactions">
          <cr:reaction reactionType="1">
            <cr:reactionInfo dateUtc="2024-02-21T12:44:44Z">
              <cr:user userId="S-1-5-21-2485462468-896172357-4250870136-1160" userProvider="AD" userName="FRANCISCO PINTO"/>
            </cr:reactionInfo>
          </cr:reaction>
        </cr:reactions>
      </w16:ext>
    </w16cex:extLst>
  </w16cex:commentExtensible>
  <w16cex:commentExtensible w16cex:durableId="788DC163" w16cex:dateUtc="2024-02-21T13:06:00Z"/>
  <w16cex:commentExtensible w16cex:durableId="542C451C" w16cex:dateUtc="2024-02-21T16:13:00Z"/>
  <w16cex:commentExtensible w16cex:durableId="5678F38D">
    <w16cex:extLst>
      <w16:ext w16:uri="{CE6994B0-6A32-4C9F-8C6B-6E91EDA988CE}">
        <cr:reactions xmlns:cr="http://schemas.microsoft.com/office/comments/2020/reactions">
          <cr:reaction reactionType="1">
            <cr:reactionInfo dateUtc="2024-02-22T17:21:33Z">
              <cr:user userId="S-1-5-21-2485462468-896172357-4250870136-1160" userProvider="AD" userName="FRANCISCO PINTO"/>
            </cr:reactionInfo>
          </cr:reaction>
        </cr:reactions>
      </w16:ext>
    </w16cex:extLst>
  </w16cex:commentExtensible>
  <w16cex:commentExtensible w16cex:durableId="72722559" w16cex:dateUtc="2024-02-22T17:20:00Z"/>
  <w16cex:commentExtensible w16cex:durableId="250E104B" w16cex:dateUtc="2024-02-22T17:21:00Z"/>
  <w16cex:commentExtensible w16cex:durableId="4A8E975E" w16cex:dateUtc="2024-02-21T13:20:00Z"/>
  <w16cex:commentExtensible w16cex:durableId="1BCE17F0" w16cex:dateUtc="2024-02-21T14:02:00Z"/>
  <w16cex:commentExtensible w16cex:durableId="2D70AAA4" w16cex:dateUtc="2024-02-21T15:17:00Z"/>
  <w16cex:commentExtensible w16cex:durableId="05504246">
    <w16cex:extLst>
      <w16:ext w16:uri="{CE6994B0-6A32-4C9F-8C6B-6E91EDA988CE}">
        <cr:reactions xmlns:cr="http://schemas.microsoft.com/office/comments/2020/reactions">
          <cr:reaction reactionType="1">
            <cr:reactionInfo dateUtc="2024-02-21T15:18:11Z">
              <cr:user userId="S-1-5-21-2485462468-896172357-4250870136-1160" userProvider="AD" userName="FRANCISCO PINTO"/>
            </cr:reactionInfo>
          </cr:reaction>
        </cr:reactions>
      </w16:ext>
    </w16cex:extLst>
  </w16cex:commentExtensible>
  <w16cex:commentExtensible w16cex:durableId="3B8F9D31" w16cex:dateUtc="2024-02-22T17:25:00Z"/>
  <w16cex:commentExtensible w16cex:durableId="1E7C2795" w16cex:dateUtc="2024-02-22T13:34:00Z"/>
  <w16cex:commentExtensible w16cex:durableId="661F2E76" w16cex:dateUtc="2024-02-22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706270" w16cid:durableId="44DEBC43"/>
  <w16cid:commentId w16cid:paraId="19422080" w16cid:durableId="3EEC454C"/>
  <w16cid:commentId w16cid:paraId="5C978388" w16cid:durableId="788DC163"/>
  <w16cid:commentId w16cid:paraId="3A0AB871" w16cid:durableId="542C451C"/>
  <w16cid:commentId w16cid:paraId="6556FC4C" w16cid:durableId="5678F38D"/>
  <w16cid:commentId w16cid:paraId="6637E924" w16cid:durableId="72722559"/>
  <w16cid:commentId w16cid:paraId="6BCEA120" w16cid:durableId="250E104B"/>
  <w16cid:commentId w16cid:paraId="0066B72F" w16cid:durableId="4A8E975E"/>
  <w16cid:commentId w16cid:paraId="2A86B250" w16cid:durableId="4686804B"/>
  <w16cid:commentId w16cid:paraId="000CFA0B" w16cid:durableId="20F0E1EB"/>
  <w16cid:commentId w16cid:paraId="1ECD7852" w16cid:durableId="1BCE17F0"/>
  <w16cid:commentId w16cid:paraId="553D78FF" w16cid:durableId="7ECE038B"/>
  <w16cid:commentId w16cid:paraId="420AAC8A" w16cid:durableId="2D70AAA4"/>
  <w16cid:commentId w16cid:paraId="43650239" w16cid:durableId="05504246"/>
  <w16cid:commentId w16cid:paraId="357AC943" w16cid:durableId="3B8F9D31"/>
  <w16cid:commentId w16cid:paraId="2CC48C3B" w16cid:durableId="1E7C2795"/>
  <w16cid:commentId w16cid:paraId="0B448FE6" w16cid:durableId="661F2E7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46E1D" w14:textId="77777777" w:rsidR="00B75DE2" w:rsidRDefault="00B75DE2">
      <w:r>
        <w:separator/>
      </w:r>
    </w:p>
  </w:endnote>
  <w:endnote w:type="continuationSeparator" w:id="0">
    <w:p w14:paraId="106FA8C8" w14:textId="77777777" w:rsidR="00B75DE2" w:rsidRDefault="00B75D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77777777" w:rsidR="00B75DE2" w:rsidRDefault="00B75DE2">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943641">
      <w:rPr>
        <w:noProof/>
        <w:sz w:val="20"/>
        <w:szCs w:val="20"/>
      </w:rPr>
      <w:t>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508E5" w14:textId="77777777" w:rsidR="00B75DE2" w:rsidRDefault="00B75DE2">
      <w:r>
        <w:separator/>
      </w:r>
    </w:p>
  </w:footnote>
  <w:footnote w:type="continuationSeparator" w:id="0">
    <w:p w14:paraId="518F5C76" w14:textId="77777777" w:rsidR="00B75DE2" w:rsidRDefault="00B75D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B75DE2" w:rsidRDefault="00B75DE2">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5" w15:restartNumberingAfterBreak="0">
    <w:nsid w:val="179A3431"/>
    <w:multiLevelType w:val="hybridMultilevel"/>
    <w:tmpl w:val="DB84E15A"/>
    <w:lvl w:ilvl="0" w:tplc="FAE82BD6">
      <w:start w:val="1"/>
      <w:numFmt w:val="bullet"/>
      <w:lvlText w:val=""/>
      <w:lvlJc w:val="left"/>
      <w:pPr>
        <w:ind w:left="1996" w:hanging="360"/>
      </w:pPr>
      <w:rPr>
        <w:rFonts w:ascii="Symbol" w:hAnsi="Symbol" w:hint="default"/>
        <w:color w:val="000000"/>
      </w:rPr>
    </w:lvl>
    <w:lvl w:ilvl="1" w:tplc="04160003">
      <w:start w:val="1"/>
      <w:numFmt w:val="bullet"/>
      <w:lvlText w:val="o"/>
      <w:lvlJc w:val="left"/>
      <w:pPr>
        <w:ind w:left="2716" w:hanging="360"/>
      </w:pPr>
      <w:rPr>
        <w:rFonts w:ascii="Courier New" w:hAnsi="Courier New" w:cs="Courier New" w:hint="default"/>
      </w:rPr>
    </w:lvl>
    <w:lvl w:ilvl="2" w:tplc="04160005">
      <w:start w:val="1"/>
      <w:numFmt w:val="bullet"/>
      <w:lvlText w:val=""/>
      <w:lvlJc w:val="left"/>
      <w:pPr>
        <w:ind w:left="3436" w:hanging="360"/>
      </w:pPr>
      <w:rPr>
        <w:rFonts w:ascii="Wingdings" w:hAnsi="Wingdings" w:hint="default"/>
      </w:rPr>
    </w:lvl>
    <w:lvl w:ilvl="3" w:tplc="04160001">
      <w:start w:val="1"/>
      <w:numFmt w:val="bullet"/>
      <w:lvlText w:val=""/>
      <w:lvlJc w:val="left"/>
      <w:pPr>
        <w:ind w:left="4156" w:hanging="360"/>
      </w:pPr>
      <w:rPr>
        <w:rFonts w:ascii="Symbol" w:hAnsi="Symbol" w:hint="default"/>
      </w:rPr>
    </w:lvl>
    <w:lvl w:ilvl="4" w:tplc="04160003">
      <w:start w:val="1"/>
      <w:numFmt w:val="bullet"/>
      <w:lvlText w:val="o"/>
      <w:lvlJc w:val="left"/>
      <w:pPr>
        <w:ind w:left="4876" w:hanging="360"/>
      </w:pPr>
      <w:rPr>
        <w:rFonts w:ascii="Courier New" w:hAnsi="Courier New" w:cs="Courier New" w:hint="default"/>
      </w:rPr>
    </w:lvl>
    <w:lvl w:ilvl="5" w:tplc="04160005">
      <w:start w:val="1"/>
      <w:numFmt w:val="bullet"/>
      <w:lvlText w:val=""/>
      <w:lvlJc w:val="left"/>
      <w:pPr>
        <w:ind w:left="5596" w:hanging="360"/>
      </w:pPr>
      <w:rPr>
        <w:rFonts w:ascii="Wingdings" w:hAnsi="Wingdings" w:hint="default"/>
      </w:rPr>
    </w:lvl>
    <w:lvl w:ilvl="6" w:tplc="04160001">
      <w:start w:val="1"/>
      <w:numFmt w:val="bullet"/>
      <w:lvlText w:val=""/>
      <w:lvlJc w:val="left"/>
      <w:pPr>
        <w:ind w:left="6316" w:hanging="360"/>
      </w:pPr>
      <w:rPr>
        <w:rFonts w:ascii="Symbol" w:hAnsi="Symbol" w:hint="default"/>
      </w:rPr>
    </w:lvl>
    <w:lvl w:ilvl="7" w:tplc="04160003">
      <w:start w:val="1"/>
      <w:numFmt w:val="bullet"/>
      <w:lvlText w:val="o"/>
      <w:lvlJc w:val="left"/>
      <w:pPr>
        <w:ind w:left="7036" w:hanging="360"/>
      </w:pPr>
      <w:rPr>
        <w:rFonts w:ascii="Courier New" w:hAnsi="Courier New" w:cs="Courier New" w:hint="default"/>
      </w:rPr>
    </w:lvl>
    <w:lvl w:ilvl="8" w:tplc="04160005">
      <w:start w:val="1"/>
      <w:numFmt w:val="bullet"/>
      <w:lvlText w:val=""/>
      <w:lvlJc w:val="left"/>
      <w:pPr>
        <w:ind w:left="7756" w:hanging="360"/>
      </w:pPr>
      <w:rPr>
        <w:rFonts w:ascii="Wingdings" w:hAnsi="Wingdings" w:hint="default"/>
      </w:rPr>
    </w:lvl>
  </w:abstractNum>
  <w:abstractNum w:abstractNumId="16"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7"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9"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2"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4E625A0"/>
    <w:multiLevelType w:val="hybridMultilevel"/>
    <w:tmpl w:val="6E04112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7"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29"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0" w15:restartNumberingAfterBreak="0">
    <w:nsid w:val="56D615BA"/>
    <w:multiLevelType w:val="hybridMultilevel"/>
    <w:tmpl w:val="57BC5132"/>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1"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2"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F690A64"/>
    <w:multiLevelType w:val="hybridMultilevel"/>
    <w:tmpl w:val="42F405B4"/>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57761BF"/>
    <w:multiLevelType w:val="hybridMultilevel"/>
    <w:tmpl w:val="9E106492"/>
    <w:lvl w:ilvl="0" w:tplc="B584412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BFB40B1"/>
    <w:multiLevelType w:val="hybridMultilevel"/>
    <w:tmpl w:val="1B2E373C"/>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9"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2686354"/>
    <w:multiLevelType w:val="hybridMultilevel"/>
    <w:tmpl w:val="895E41E8"/>
    <w:lvl w:ilvl="0" w:tplc="B4BE5C4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3"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44"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num>
  <w:num w:numId="4">
    <w:abstractNumId w:val="18"/>
  </w:num>
  <w:num w:numId="5">
    <w:abstractNumId w:val="13"/>
  </w:num>
  <w:num w:numId="6">
    <w:abstractNumId w:val="35"/>
  </w:num>
  <w:num w:numId="7">
    <w:abstractNumId w:val="17"/>
  </w:num>
  <w:num w:numId="8">
    <w:abstractNumId w:val="22"/>
  </w:num>
  <w:num w:numId="9">
    <w:abstractNumId w:val="43"/>
  </w:num>
  <w:num w:numId="10">
    <w:abstractNumId w:val="34"/>
  </w:num>
  <w:num w:numId="11">
    <w:abstractNumId w:val="39"/>
  </w:num>
  <w:num w:numId="12">
    <w:abstractNumId w:val="12"/>
  </w:num>
  <w:num w:numId="13">
    <w:abstractNumId w:val="27"/>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19"/>
  </w:num>
  <w:num w:numId="25">
    <w:abstractNumId w:val="26"/>
  </w:num>
  <w:num w:numId="26">
    <w:abstractNumId w:val="33"/>
  </w:num>
  <w:num w:numId="27">
    <w:abstractNumId w:val="10"/>
  </w:num>
  <w:num w:numId="28">
    <w:abstractNumId w:val="25"/>
  </w:num>
  <w:num w:numId="29">
    <w:abstractNumId w:val="24"/>
  </w:num>
  <w:num w:numId="30">
    <w:abstractNumId w:val="44"/>
  </w:num>
  <w:num w:numId="31">
    <w:abstractNumId w:val="29"/>
  </w:num>
  <w:num w:numId="32">
    <w:abstractNumId w:val="14"/>
  </w:num>
  <w:num w:numId="33">
    <w:abstractNumId w:val="21"/>
  </w:num>
  <w:num w:numId="34">
    <w:abstractNumId w:val="31"/>
  </w:num>
  <w:num w:numId="35">
    <w:abstractNumId w:val="32"/>
  </w:num>
  <w:num w:numId="36">
    <w:abstractNumId w:val="42"/>
  </w:num>
  <w:num w:numId="37">
    <w:abstractNumId w:val="16"/>
  </w:num>
  <w:num w:numId="38">
    <w:abstractNumId w:val="28"/>
  </w:num>
  <w:num w:numId="39">
    <w:abstractNumId w:val="41"/>
  </w:num>
  <w:num w:numId="40">
    <w:abstractNumId w:val="20"/>
  </w:num>
  <w:num w:numId="41">
    <w:abstractNumId w:val="11"/>
  </w:num>
  <w:num w:numId="42">
    <w:abstractNumId w:val="41"/>
  </w:num>
  <w:num w:numId="43">
    <w:abstractNumId w:val="15"/>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3"/>
  </w:num>
  <w:num w:numId="47">
    <w:abstractNumId w:val="37"/>
  </w:num>
  <w:num w:numId="48">
    <w:abstractNumId w:val="4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2D10"/>
    <w:rsid w:val="00072D9A"/>
    <w:rsid w:val="000748D1"/>
    <w:rsid w:val="00074D8D"/>
    <w:rsid w:val="00075F10"/>
    <w:rsid w:val="00076BDF"/>
    <w:rsid w:val="00082FE5"/>
    <w:rsid w:val="00084472"/>
    <w:rsid w:val="0008621B"/>
    <w:rsid w:val="00094037"/>
    <w:rsid w:val="00094B5D"/>
    <w:rsid w:val="000A57F1"/>
    <w:rsid w:val="000A598C"/>
    <w:rsid w:val="000A6434"/>
    <w:rsid w:val="000A7AA5"/>
    <w:rsid w:val="000B0A4E"/>
    <w:rsid w:val="000B1747"/>
    <w:rsid w:val="000B280E"/>
    <w:rsid w:val="000B4F1B"/>
    <w:rsid w:val="000B607C"/>
    <w:rsid w:val="000C1B12"/>
    <w:rsid w:val="000C5B37"/>
    <w:rsid w:val="000C6920"/>
    <w:rsid w:val="000E1D1F"/>
    <w:rsid w:val="000E4177"/>
    <w:rsid w:val="000E5FC6"/>
    <w:rsid w:val="000E6D66"/>
    <w:rsid w:val="000F016B"/>
    <w:rsid w:val="000F0E1B"/>
    <w:rsid w:val="00100AB6"/>
    <w:rsid w:val="00102D17"/>
    <w:rsid w:val="001054A8"/>
    <w:rsid w:val="0011193D"/>
    <w:rsid w:val="00112236"/>
    <w:rsid w:val="00112D18"/>
    <w:rsid w:val="001146BC"/>
    <w:rsid w:val="00114C30"/>
    <w:rsid w:val="00116F57"/>
    <w:rsid w:val="0012194D"/>
    <w:rsid w:val="001221C4"/>
    <w:rsid w:val="00122E2A"/>
    <w:rsid w:val="0013225E"/>
    <w:rsid w:val="001347D9"/>
    <w:rsid w:val="00136443"/>
    <w:rsid w:val="00136EB2"/>
    <w:rsid w:val="001418F6"/>
    <w:rsid w:val="001477DA"/>
    <w:rsid w:val="001505DB"/>
    <w:rsid w:val="00151D65"/>
    <w:rsid w:val="00153A02"/>
    <w:rsid w:val="00154745"/>
    <w:rsid w:val="001564C7"/>
    <w:rsid w:val="00157B97"/>
    <w:rsid w:val="00167139"/>
    <w:rsid w:val="0016735B"/>
    <w:rsid w:val="00170824"/>
    <w:rsid w:val="00170A42"/>
    <w:rsid w:val="00170FA3"/>
    <w:rsid w:val="00171C4D"/>
    <w:rsid w:val="001749ED"/>
    <w:rsid w:val="00174B6C"/>
    <w:rsid w:val="00176C58"/>
    <w:rsid w:val="00177D13"/>
    <w:rsid w:val="001803A5"/>
    <w:rsid w:val="00181378"/>
    <w:rsid w:val="00182E9B"/>
    <w:rsid w:val="00183AA1"/>
    <w:rsid w:val="001868A3"/>
    <w:rsid w:val="001926D4"/>
    <w:rsid w:val="001971EE"/>
    <w:rsid w:val="00197443"/>
    <w:rsid w:val="001974DE"/>
    <w:rsid w:val="00197B46"/>
    <w:rsid w:val="001A0BC8"/>
    <w:rsid w:val="001A1928"/>
    <w:rsid w:val="001B1C7D"/>
    <w:rsid w:val="001B2C25"/>
    <w:rsid w:val="001B3819"/>
    <w:rsid w:val="001B4311"/>
    <w:rsid w:val="001C1FD5"/>
    <w:rsid w:val="001C2A27"/>
    <w:rsid w:val="001C2C45"/>
    <w:rsid w:val="001C2EAB"/>
    <w:rsid w:val="001C3FC4"/>
    <w:rsid w:val="001C61C3"/>
    <w:rsid w:val="001D0D68"/>
    <w:rsid w:val="001D55E9"/>
    <w:rsid w:val="001E0850"/>
    <w:rsid w:val="001E0F9A"/>
    <w:rsid w:val="001E1A32"/>
    <w:rsid w:val="001E314C"/>
    <w:rsid w:val="001F486C"/>
    <w:rsid w:val="001F4B0D"/>
    <w:rsid w:val="001F7FC3"/>
    <w:rsid w:val="002000D1"/>
    <w:rsid w:val="00204214"/>
    <w:rsid w:val="002044EF"/>
    <w:rsid w:val="00205A16"/>
    <w:rsid w:val="00207C40"/>
    <w:rsid w:val="002118DB"/>
    <w:rsid w:val="00212C21"/>
    <w:rsid w:val="002178FA"/>
    <w:rsid w:val="00222BCB"/>
    <w:rsid w:val="00225315"/>
    <w:rsid w:val="002327CD"/>
    <w:rsid w:val="00233752"/>
    <w:rsid w:val="00236DE2"/>
    <w:rsid w:val="00237777"/>
    <w:rsid w:val="00242D4B"/>
    <w:rsid w:val="002520EA"/>
    <w:rsid w:val="00256BC4"/>
    <w:rsid w:val="00264B87"/>
    <w:rsid w:val="002741BC"/>
    <w:rsid w:val="00274A5D"/>
    <w:rsid w:val="00285130"/>
    <w:rsid w:val="00285349"/>
    <w:rsid w:val="0028657B"/>
    <w:rsid w:val="00290AE4"/>
    <w:rsid w:val="00291286"/>
    <w:rsid w:val="002A2868"/>
    <w:rsid w:val="002A4DAD"/>
    <w:rsid w:val="002A760C"/>
    <w:rsid w:val="002B241D"/>
    <w:rsid w:val="002B64BD"/>
    <w:rsid w:val="002B7060"/>
    <w:rsid w:val="002C4223"/>
    <w:rsid w:val="002C7258"/>
    <w:rsid w:val="002D0E3A"/>
    <w:rsid w:val="002D1969"/>
    <w:rsid w:val="002D3F03"/>
    <w:rsid w:val="002D658A"/>
    <w:rsid w:val="002D7C23"/>
    <w:rsid w:val="002E305C"/>
    <w:rsid w:val="002E3F02"/>
    <w:rsid w:val="002E5963"/>
    <w:rsid w:val="002E5AB7"/>
    <w:rsid w:val="002F007C"/>
    <w:rsid w:val="002F21D3"/>
    <w:rsid w:val="002F639E"/>
    <w:rsid w:val="002F715A"/>
    <w:rsid w:val="002F7376"/>
    <w:rsid w:val="002F7409"/>
    <w:rsid w:val="0030068B"/>
    <w:rsid w:val="00304FB3"/>
    <w:rsid w:val="00307352"/>
    <w:rsid w:val="0031024C"/>
    <w:rsid w:val="00310877"/>
    <w:rsid w:val="00315071"/>
    <w:rsid w:val="0032519C"/>
    <w:rsid w:val="003330CD"/>
    <w:rsid w:val="00333759"/>
    <w:rsid w:val="0033426C"/>
    <w:rsid w:val="00351AC2"/>
    <w:rsid w:val="00352BBA"/>
    <w:rsid w:val="00360996"/>
    <w:rsid w:val="00362BD5"/>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B0C74"/>
    <w:rsid w:val="003B0CBD"/>
    <w:rsid w:val="003B1451"/>
    <w:rsid w:val="003B1FE4"/>
    <w:rsid w:val="003B269E"/>
    <w:rsid w:val="003B3F7E"/>
    <w:rsid w:val="003B48C9"/>
    <w:rsid w:val="003C3113"/>
    <w:rsid w:val="003C58D8"/>
    <w:rsid w:val="003C7353"/>
    <w:rsid w:val="003D0837"/>
    <w:rsid w:val="003D79D4"/>
    <w:rsid w:val="003E1E48"/>
    <w:rsid w:val="003E3449"/>
    <w:rsid w:val="003F1A7E"/>
    <w:rsid w:val="003F6DDE"/>
    <w:rsid w:val="0040497E"/>
    <w:rsid w:val="00412224"/>
    <w:rsid w:val="00412367"/>
    <w:rsid w:val="00415189"/>
    <w:rsid w:val="004169DF"/>
    <w:rsid w:val="004173D7"/>
    <w:rsid w:val="004211C4"/>
    <w:rsid w:val="0042503C"/>
    <w:rsid w:val="00426652"/>
    <w:rsid w:val="00431F1B"/>
    <w:rsid w:val="004322B5"/>
    <w:rsid w:val="004363D9"/>
    <w:rsid w:val="004373EA"/>
    <w:rsid w:val="004403D8"/>
    <w:rsid w:val="00443310"/>
    <w:rsid w:val="00445052"/>
    <w:rsid w:val="00445C28"/>
    <w:rsid w:val="004465DD"/>
    <w:rsid w:val="004468BC"/>
    <w:rsid w:val="00463747"/>
    <w:rsid w:val="004644E5"/>
    <w:rsid w:val="004654C8"/>
    <w:rsid w:val="00472F7C"/>
    <w:rsid w:val="00475057"/>
    <w:rsid w:val="0048019C"/>
    <w:rsid w:val="0048075E"/>
    <w:rsid w:val="004814C3"/>
    <w:rsid w:val="00481B07"/>
    <w:rsid w:val="004823B3"/>
    <w:rsid w:val="00482971"/>
    <w:rsid w:val="0048414E"/>
    <w:rsid w:val="00496552"/>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0E05"/>
    <w:rsid w:val="004F1563"/>
    <w:rsid w:val="004F4F4F"/>
    <w:rsid w:val="004F748D"/>
    <w:rsid w:val="005002C5"/>
    <w:rsid w:val="00503C01"/>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913BA"/>
    <w:rsid w:val="005920EC"/>
    <w:rsid w:val="005931C0"/>
    <w:rsid w:val="005958B1"/>
    <w:rsid w:val="005A17E9"/>
    <w:rsid w:val="005A4F33"/>
    <w:rsid w:val="005B2385"/>
    <w:rsid w:val="005B3274"/>
    <w:rsid w:val="005B564D"/>
    <w:rsid w:val="005C550A"/>
    <w:rsid w:val="005C6D68"/>
    <w:rsid w:val="005D1EDD"/>
    <w:rsid w:val="005E0545"/>
    <w:rsid w:val="005E2886"/>
    <w:rsid w:val="005F3715"/>
    <w:rsid w:val="005F4A8D"/>
    <w:rsid w:val="005F6BB2"/>
    <w:rsid w:val="005F7181"/>
    <w:rsid w:val="00601E69"/>
    <w:rsid w:val="006025AC"/>
    <w:rsid w:val="006040E0"/>
    <w:rsid w:val="00607383"/>
    <w:rsid w:val="006104E4"/>
    <w:rsid w:val="006125F3"/>
    <w:rsid w:val="006129BA"/>
    <w:rsid w:val="0061716F"/>
    <w:rsid w:val="00617D07"/>
    <w:rsid w:val="00620F9E"/>
    <w:rsid w:val="00626196"/>
    <w:rsid w:val="006305FA"/>
    <w:rsid w:val="00633770"/>
    <w:rsid w:val="00636BE3"/>
    <w:rsid w:val="00636CE3"/>
    <w:rsid w:val="00637F51"/>
    <w:rsid w:val="006422CB"/>
    <w:rsid w:val="00643C53"/>
    <w:rsid w:val="00646402"/>
    <w:rsid w:val="0065224C"/>
    <w:rsid w:val="00655106"/>
    <w:rsid w:val="00656AAF"/>
    <w:rsid w:val="00661243"/>
    <w:rsid w:val="006618EA"/>
    <w:rsid w:val="006624A0"/>
    <w:rsid w:val="00665E01"/>
    <w:rsid w:val="00675648"/>
    <w:rsid w:val="006803FA"/>
    <w:rsid w:val="00680C0E"/>
    <w:rsid w:val="00683958"/>
    <w:rsid w:val="0068478E"/>
    <w:rsid w:val="00684857"/>
    <w:rsid w:val="00685C3F"/>
    <w:rsid w:val="00686953"/>
    <w:rsid w:val="00694E5C"/>
    <w:rsid w:val="00696791"/>
    <w:rsid w:val="006B4BD8"/>
    <w:rsid w:val="006C3243"/>
    <w:rsid w:val="006C387E"/>
    <w:rsid w:val="006D427D"/>
    <w:rsid w:val="006D4C9E"/>
    <w:rsid w:val="006D6B8E"/>
    <w:rsid w:val="006E25CD"/>
    <w:rsid w:val="006E2953"/>
    <w:rsid w:val="006E3301"/>
    <w:rsid w:val="006E52F1"/>
    <w:rsid w:val="006F1D0E"/>
    <w:rsid w:val="006F28AD"/>
    <w:rsid w:val="006F358A"/>
    <w:rsid w:val="006F47D7"/>
    <w:rsid w:val="006F7C3C"/>
    <w:rsid w:val="007028D6"/>
    <w:rsid w:val="00702B7E"/>
    <w:rsid w:val="00702BDF"/>
    <w:rsid w:val="00702E91"/>
    <w:rsid w:val="007105F7"/>
    <w:rsid w:val="0071077A"/>
    <w:rsid w:val="00710EE7"/>
    <w:rsid w:val="0071363A"/>
    <w:rsid w:val="00713B41"/>
    <w:rsid w:val="007146AC"/>
    <w:rsid w:val="00715074"/>
    <w:rsid w:val="007176CB"/>
    <w:rsid w:val="00721369"/>
    <w:rsid w:val="007247A9"/>
    <w:rsid w:val="00731768"/>
    <w:rsid w:val="00735190"/>
    <w:rsid w:val="00737347"/>
    <w:rsid w:val="00740967"/>
    <w:rsid w:val="0074475F"/>
    <w:rsid w:val="0074543A"/>
    <w:rsid w:val="00745759"/>
    <w:rsid w:val="00746003"/>
    <w:rsid w:val="00747093"/>
    <w:rsid w:val="00747B58"/>
    <w:rsid w:val="00751B9F"/>
    <w:rsid w:val="007535C1"/>
    <w:rsid w:val="0075436B"/>
    <w:rsid w:val="007557CB"/>
    <w:rsid w:val="00761F34"/>
    <w:rsid w:val="00762117"/>
    <w:rsid w:val="0076282E"/>
    <w:rsid w:val="007631E4"/>
    <w:rsid w:val="007649A7"/>
    <w:rsid w:val="00766875"/>
    <w:rsid w:val="00766F0F"/>
    <w:rsid w:val="007709B2"/>
    <w:rsid w:val="00777223"/>
    <w:rsid w:val="00783D3F"/>
    <w:rsid w:val="00787E82"/>
    <w:rsid w:val="00787EF4"/>
    <w:rsid w:val="0079413E"/>
    <w:rsid w:val="00795D7A"/>
    <w:rsid w:val="00796E90"/>
    <w:rsid w:val="007970AA"/>
    <w:rsid w:val="007A03A6"/>
    <w:rsid w:val="007A0C58"/>
    <w:rsid w:val="007A19C2"/>
    <w:rsid w:val="007B0FFD"/>
    <w:rsid w:val="007B2D7F"/>
    <w:rsid w:val="007B588B"/>
    <w:rsid w:val="007C33DC"/>
    <w:rsid w:val="007C4CA9"/>
    <w:rsid w:val="007C4EE9"/>
    <w:rsid w:val="007D0552"/>
    <w:rsid w:val="007D07DE"/>
    <w:rsid w:val="007D416B"/>
    <w:rsid w:val="007D7EF2"/>
    <w:rsid w:val="007E4B32"/>
    <w:rsid w:val="007E61F0"/>
    <w:rsid w:val="007F2C9C"/>
    <w:rsid w:val="00802B21"/>
    <w:rsid w:val="008046F1"/>
    <w:rsid w:val="008048AD"/>
    <w:rsid w:val="0080792D"/>
    <w:rsid w:val="00811266"/>
    <w:rsid w:val="00817334"/>
    <w:rsid w:val="00837813"/>
    <w:rsid w:val="00844FA1"/>
    <w:rsid w:val="0084518E"/>
    <w:rsid w:val="00846707"/>
    <w:rsid w:val="00847896"/>
    <w:rsid w:val="00851B60"/>
    <w:rsid w:val="00853476"/>
    <w:rsid w:val="008545A9"/>
    <w:rsid w:val="00855719"/>
    <w:rsid w:val="008668CF"/>
    <w:rsid w:val="00870568"/>
    <w:rsid w:val="008706FD"/>
    <w:rsid w:val="0087658E"/>
    <w:rsid w:val="00877FDC"/>
    <w:rsid w:val="0088006F"/>
    <w:rsid w:val="00897384"/>
    <w:rsid w:val="008A3532"/>
    <w:rsid w:val="008A625D"/>
    <w:rsid w:val="008B07B0"/>
    <w:rsid w:val="008B48BF"/>
    <w:rsid w:val="008B713F"/>
    <w:rsid w:val="008C37A7"/>
    <w:rsid w:val="008C5BBD"/>
    <w:rsid w:val="008D1A9A"/>
    <w:rsid w:val="008D3CE1"/>
    <w:rsid w:val="008E097E"/>
    <w:rsid w:val="008E37B2"/>
    <w:rsid w:val="008E48FE"/>
    <w:rsid w:val="008E682E"/>
    <w:rsid w:val="008F2AD1"/>
    <w:rsid w:val="008F5D1B"/>
    <w:rsid w:val="00900BB1"/>
    <w:rsid w:val="00904A1B"/>
    <w:rsid w:val="00904C4A"/>
    <w:rsid w:val="009059FC"/>
    <w:rsid w:val="00907DB1"/>
    <w:rsid w:val="009114C1"/>
    <w:rsid w:val="00912AB4"/>
    <w:rsid w:val="00914E0D"/>
    <w:rsid w:val="00916450"/>
    <w:rsid w:val="00923B58"/>
    <w:rsid w:val="00926133"/>
    <w:rsid w:val="00931966"/>
    <w:rsid w:val="00932706"/>
    <w:rsid w:val="009327F5"/>
    <w:rsid w:val="00933988"/>
    <w:rsid w:val="00934248"/>
    <w:rsid w:val="00936DCF"/>
    <w:rsid w:val="0094280B"/>
    <w:rsid w:val="00943641"/>
    <w:rsid w:val="00944A3B"/>
    <w:rsid w:val="00945F5E"/>
    <w:rsid w:val="0095133C"/>
    <w:rsid w:val="00953643"/>
    <w:rsid w:val="00954904"/>
    <w:rsid w:val="009567C4"/>
    <w:rsid w:val="009567CF"/>
    <w:rsid w:val="0096031A"/>
    <w:rsid w:val="009614DC"/>
    <w:rsid w:val="00962C7D"/>
    <w:rsid w:val="0097377F"/>
    <w:rsid w:val="00974622"/>
    <w:rsid w:val="0097745B"/>
    <w:rsid w:val="00980BE1"/>
    <w:rsid w:val="00983010"/>
    <w:rsid w:val="009852B6"/>
    <w:rsid w:val="00993848"/>
    <w:rsid w:val="009976E5"/>
    <w:rsid w:val="00997C94"/>
    <w:rsid w:val="009A1D4A"/>
    <w:rsid w:val="009B0C20"/>
    <w:rsid w:val="009B1CBA"/>
    <w:rsid w:val="009B2090"/>
    <w:rsid w:val="009B283D"/>
    <w:rsid w:val="009B2B50"/>
    <w:rsid w:val="009B44EC"/>
    <w:rsid w:val="009B7EA2"/>
    <w:rsid w:val="009C4266"/>
    <w:rsid w:val="009C5F2E"/>
    <w:rsid w:val="009C78D2"/>
    <w:rsid w:val="009D3CC8"/>
    <w:rsid w:val="009E0DF2"/>
    <w:rsid w:val="009E1932"/>
    <w:rsid w:val="009E3731"/>
    <w:rsid w:val="009E394D"/>
    <w:rsid w:val="009F0DB9"/>
    <w:rsid w:val="009F207F"/>
    <w:rsid w:val="009F2CDD"/>
    <w:rsid w:val="009F4CCE"/>
    <w:rsid w:val="009F77F2"/>
    <w:rsid w:val="00A01343"/>
    <w:rsid w:val="00A02F6E"/>
    <w:rsid w:val="00A06B8D"/>
    <w:rsid w:val="00A12AD5"/>
    <w:rsid w:val="00A13AF6"/>
    <w:rsid w:val="00A1697E"/>
    <w:rsid w:val="00A20637"/>
    <w:rsid w:val="00A24730"/>
    <w:rsid w:val="00A266BE"/>
    <w:rsid w:val="00A271B8"/>
    <w:rsid w:val="00A2789F"/>
    <w:rsid w:val="00A27BA7"/>
    <w:rsid w:val="00A330E1"/>
    <w:rsid w:val="00A36185"/>
    <w:rsid w:val="00A41901"/>
    <w:rsid w:val="00A43247"/>
    <w:rsid w:val="00A45C49"/>
    <w:rsid w:val="00A46228"/>
    <w:rsid w:val="00A50D99"/>
    <w:rsid w:val="00A532DB"/>
    <w:rsid w:val="00A54955"/>
    <w:rsid w:val="00A5737E"/>
    <w:rsid w:val="00A61984"/>
    <w:rsid w:val="00A673AA"/>
    <w:rsid w:val="00A72955"/>
    <w:rsid w:val="00A75F20"/>
    <w:rsid w:val="00A81962"/>
    <w:rsid w:val="00A8239D"/>
    <w:rsid w:val="00A8558E"/>
    <w:rsid w:val="00A90C81"/>
    <w:rsid w:val="00A90FC5"/>
    <w:rsid w:val="00A91C3B"/>
    <w:rsid w:val="00A9221D"/>
    <w:rsid w:val="00A9333E"/>
    <w:rsid w:val="00A93811"/>
    <w:rsid w:val="00AA18F9"/>
    <w:rsid w:val="00AA2F4E"/>
    <w:rsid w:val="00AA6738"/>
    <w:rsid w:val="00AA6793"/>
    <w:rsid w:val="00AB24D0"/>
    <w:rsid w:val="00AB2F9B"/>
    <w:rsid w:val="00AB615E"/>
    <w:rsid w:val="00AB73D9"/>
    <w:rsid w:val="00AC4EEB"/>
    <w:rsid w:val="00AC7533"/>
    <w:rsid w:val="00AD3643"/>
    <w:rsid w:val="00AD3B15"/>
    <w:rsid w:val="00AD4DE4"/>
    <w:rsid w:val="00AD4DF3"/>
    <w:rsid w:val="00AE0A0E"/>
    <w:rsid w:val="00AE2053"/>
    <w:rsid w:val="00AE296A"/>
    <w:rsid w:val="00AE4BDF"/>
    <w:rsid w:val="00AE65D1"/>
    <w:rsid w:val="00AF110B"/>
    <w:rsid w:val="00AF1FE0"/>
    <w:rsid w:val="00AF2959"/>
    <w:rsid w:val="00AF3CAF"/>
    <w:rsid w:val="00AF53C9"/>
    <w:rsid w:val="00AF7632"/>
    <w:rsid w:val="00AF7E59"/>
    <w:rsid w:val="00B014E0"/>
    <w:rsid w:val="00B01D76"/>
    <w:rsid w:val="00B0314E"/>
    <w:rsid w:val="00B055DA"/>
    <w:rsid w:val="00B06226"/>
    <w:rsid w:val="00B145F2"/>
    <w:rsid w:val="00B16A07"/>
    <w:rsid w:val="00B24F9F"/>
    <w:rsid w:val="00B25420"/>
    <w:rsid w:val="00B27B50"/>
    <w:rsid w:val="00B41DD4"/>
    <w:rsid w:val="00B46027"/>
    <w:rsid w:val="00B4643C"/>
    <w:rsid w:val="00B51F3C"/>
    <w:rsid w:val="00B552DD"/>
    <w:rsid w:val="00B553B3"/>
    <w:rsid w:val="00B6007C"/>
    <w:rsid w:val="00B65C64"/>
    <w:rsid w:val="00B70ACE"/>
    <w:rsid w:val="00B71D7B"/>
    <w:rsid w:val="00B72823"/>
    <w:rsid w:val="00B75DE2"/>
    <w:rsid w:val="00B7737D"/>
    <w:rsid w:val="00B77878"/>
    <w:rsid w:val="00B8018F"/>
    <w:rsid w:val="00B80DE2"/>
    <w:rsid w:val="00B82171"/>
    <w:rsid w:val="00B82B7A"/>
    <w:rsid w:val="00B93542"/>
    <w:rsid w:val="00B96A71"/>
    <w:rsid w:val="00BA22A4"/>
    <w:rsid w:val="00BA2E70"/>
    <w:rsid w:val="00BA5AF6"/>
    <w:rsid w:val="00BB46E3"/>
    <w:rsid w:val="00BB5B87"/>
    <w:rsid w:val="00BC1BC9"/>
    <w:rsid w:val="00BC61F1"/>
    <w:rsid w:val="00BD579B"/>
    <w:rsid w:val="00BD679C"/>
    <w:rsid w:val="00BD77F0"/>
    <w:rsid w:val="00BE0290"/>
    <w:rsid w:val="00BE19E3"/>
    <w:rsid w:val="00BE3329"/>
    <w:rsid w:val="00BE68CB"/>
    <w:rsid w:val="00BF0013"/>
    <w:rsid w:val="00BF43E9"/>
    <w:rsid w:val="00BF7FB6"/>
    <w:rsid w:val="00C03566"/>
    <w:rsid w:val="00C03FF3"/>
    <w:rsid w:val="00C10822"/>
    <w:rsid w:val="00C129A8"/>
    <w:rsid w:val="00C1331B"/>
    <w:rsid w:val="00C167AD"/>
    <w:rsid w:val="00C20B63"/>
    <w:rsid w:val="00C21E05"/>
    <w:rsid w:val="00C23183"/>
    <w:rsid w:val="00C243AB"/>
    <w:rsid w:val="00C3452F"/>
    <w:rsid w:val="00C356AC"/>
    <w:rsid w:val="00C362E7"/>
    <w:rsid w:val="00C42B1D"/>
    <w:rsid w:val="00C474A6"/>
    <w:rsid w:val="00C57274"/>
    <w:rsid w:val="00C576E8"/>
    <w:rsid w:val="00C57AE9"/>
    <w:rsid w:val="00C603E7"/>
    <w:rsid w:val="00C62E44"/>
    <w:rsid w:val="00C6486D"/>
    <w:rsid w:val="00C64D7D"/>
    <w:rsid w:val="00C65117"/>
    <w:rsid w:val="00C678B7"/>
    <w:rsid w:val="00C723DF"/>
    <w:rsid w:val="00C74CCC"/>
    <w:rsid w:val="00C77BB0"/>
    <w:rsid w:val="00C8031A"/>
    <w:rsid w:val="00C80F53"/>
    <w:rsid w:val="00C82280"/>
    <w:rsid w:val="00C84A35"/>
    <w:rsid w:val="00C856A7"/>
    <w:rsid w:val="00C86C09"/>
    <w:rsid w:val="00C87669"/>
    <w:rsid w:val="00C921B3"/>
    <w:rsid w:val="00C92B4B"/>
    <w:rsid w:val="00C96292"/>
    <w:rsid w:val="00CA476E"/>
    <w:rsid w:val="00CB03E7"/>
    <w:rsid w:val="00CB2F49"/>
    <w:rsid w:val="00CD1951"/>
    <w:rsid w:val="00CD334C"/>
    <w:rsid w:val="00CD3829"/>
    <w:rsid w:val="00CD6F04"/>
    <w:rsid w:val="00CD745A"/>
    <w:rsid w:val="00CE1ED2"/>
    <w:rsid w:val="00CE6A8F"/>
    <w:rsid w:val="00CF0C4C"/>
    <w:rsid w:val="00CF1EAE"/>
    <w:rsid w:val="00CF391A"/>
    <w:rsid w:val="00CF5248"/>
    <w:rsid w:val="00CF56A2"/>
    <w:rsid w:val="00CF5DA3"/>
    <w:rsid w:val="00D03089"/>
    <w:rsid w:val="00D05205"/>
    <w:rsid w:val="00D07A7F"/>
    <w:rsid w:val="00D07C2A"/>
    <w:rsid w:val="00D1077E"/>
    <w:rsid w:val="00D136EC"/>
    <w:rsid w:val="00D14954"/>
    <w:rsid w:val="00D20B1F"/>
    <w:rsid w:val="00D21F07"/>
    <w:rsid w:val="00D21F34"/>
    <w:rsid w:val="00D233C1"/>
    <w:rsid w:val="00D276CC"/>
    <w:rsid w:val="00D310D2"/>
    <w:rsid w:val="00D310D5"/>
    <w:rsid w:val="00D31309"/>
    <w:rsid w:val="00D3168E"/>
    <w:rsid w:val="00D35709"/>
    <w:rsid w:val="00D415F2"/>
    <w:rsid w:val="00D42248"/>
    <w:rsid w:val="00D44B7E"/>
    <w:rsid w:val="00D44C41"/>
    <w:rsid w:val="00D452E6"/>
    <w:rsid w:val="00D50B9D"/>
    <w:rsid w:val="00D539A5"/>
    <w:rsid w:val="00D53C0C"/>
    <w:rsid w:val="00D55095"/>
    <w:rsid w:val="00D5544F"/>
    <w:rsid w:val="00D63DE2"/>
    <w:rsid w:val="00D72CD8"/>
    <w:rsid w:val="00D75ABA"/>
    <w:rsid w:val="00D803BB"/>
    <w:rsid w:val="00D82554"/>
    <w:rsid w:val="00D85566"/>
    <w:rsid w:val="00D94216"/>
    <w:rsid w:val="00DA0E31"/>
    <w:rsid w:val="00DA4D09"/>
    <w:rsid w:val="00DA4DCF"/>
    <w:rsid w:val="00DA6009"/>
    <w:rsid w:val="00DA6C7F"/>
    <w:rsid w:val="00DA702E"/>
    <w:rsid w:val="00DA7D8B"/>
    <w:rsid w:val="00DB5FF9"/>
    <w:rsid w:val="00DC016D"/>
    <w:rsid w:val="00DC25BB"/>
    <w:rsid w:val="00DC263E"/>
    <w:rsid w:val="00DD15F0"/>
    <w:rsid w:val="00DD53C8"/>
    <w:rsid w:val="00DE29B5"/>
    <w:rsid w:val="00DE4015"/>
    <w:rsid w:val="00DE412C"/>
    <w:rsid w:val="00DE5E76"/>
    <w:rsid w:val="00DE7AF5"/>
    <w:rsid w:val="00DF04E7"/>
    <w:rsid w:val="00DF0C7D"/>
    <w:rsid w:val="00DF49BC"/>
    <w:rsid w:val="00E00674"/>
    <w:rsid w:val="00E015BE"/>
    <w:rsid w:val="00E03147"/>
    <w:rsid w:val="00E037AB"/>
    <w:rsid w:val="00E13C5B"/>
    <w:rsid w:val="00E13FBB"/>
    <w:rsid w:val="00E168FF"/>
    <w:rsid w:val="00E20521"/>
    <w:rsid w:val="00E214EC"/>
    <w:rsid w:val="00E21E78"/>
    <w:rsid w:val="00E25163"/>
    <w:rsid w:val="00E25185"/>
    <w:rsid w:val="00E26466"/>
    <w:rsid w:val="00E271D9"/>
    <w:rsid w:val="00E30B21"/>
    <w:rsid w:val="00E35EFA"/>
    <w:rsid w:val="00E3639B"/>
    <w:rsid w:val="00E37B56"/>
    <w:rsid w:val="00E40A34"/>
    <w:rsid w:val="00E40DB1"/>
    <w:rsid w:val="00E40DC5"/>
    <w:rsid w:val="00E41F9D"/>
    <w:rsid w:val="00E42474"/>
    <w:rsid w:val="00E43232"/>
    <w:rsid w:val="00E71449"/>
    <w:rsid w:val="00E71F4F"/>
    <w:rsid w:val="00E7450E"/>
    <w:rsid w:val="00E75A24"/>
    <w:rsid w:val="00E766CE"/>
    <w:rsid w:val="00E77365"/>
    <w:rsid w:val="00E82FD4"/>
    <w:rsid w:val="00E8303E"/>
    <w:rsid w:val="00E83451"/>
    <w:rsid w:val="00E849CB"/>
    <w:rsid w:val="00E9138F"/>
    <w:rsid w:val="00E97BE1"/>
    <w:rsid w:val="00EA3B6E"/>
    <w:rsid w:val="00EA4850"/>
    <w:rsid w:val="00EA54AB"/>
    <w:rsid w:val="00EA60BB"/>
    <w:rsid w:val="00EA73DC"/>
    <w:rsid w:val="00EB1261"/>
    <w:rsid w:val="00EB208D"/>
    <w:rsid w:val="00EB2A57"/>
    <w:rsid w:val="00EB4147"/>
    <w:rsid w:val="00EB4EF0"/>
    <w:rsid w:val="00EB69E4"/>
    <w:rsid w:val="00EB6E43"/>
    <w:rsid w:val="00EC0AEF"/>
    <w:rsid w:val="00EC143A"/>
    <w:rsid w:val="00EC2190"/>
    <w:rsid w:val="00EC2B92"/>
    <w:rsid w:val="00EC3D45"/>
    <w:rsid w:val="00ED01AA"/>
    <w:rsid w:val="00ED3349"/>
    <w:rsid w:val="00ED50AB"/>
    <w:rsid w:val="00ED7A6B"/>
    <w:rsid w:val="00EE1641"/>
    <w:rsid w:val="00EE69DF"/>
    <w:rsid w:val="00EF52D4"/>
    <w:rsid w:val="00EF6360"/>
    <w:rsid w:val="00EF6B8B"/>
    <w:rsid w:val="00EF78FD"/>
    <w:rsid w:val="00EF7FD5"/>
    <w:rsid w:val="00F00F0F"/>
    <w:rsid w:val="00F07389"/>
    <w:rsid w:val="00F1075F"/>
    <w:rsid w:val="00F125CF"/>
    <w:rsid w:val="00F15028"/>
    <w:rsid w:val="00F15868"/>
    <w:rsid w:val="00F16C8D"/>
    <w:rsid w:val="00F203B8"/>
    <w:rsid w:val="00F25786"/>
    <w:rsid w:val="00F271DB"/>
    <w:rsid w:val="00F301C1"/>
    <w:rsid w:val="00F31323"/>
    <w:rsid w:val="00F31E99"/>
    <w:rsid w:val="00F320FA"/>
    <w:rsid w:val="00F35715"/>
    <w:rsid w:val="00F357C4"/>
    <w:rsid w:val="00F36E3D"/>
    <w:rsid w:val="00F41C63"/>
    <w:rsid w:val="00F42913"/>
    <w:rsid w:val="00F43A07"/>
    <w:rsid w:val="00F460AF"/>
    <w:rsid w:val="00F4768F"/>
    <w:rsid w:val="00F5098E"/>
    <w:rsid w:val="00F5263A"/>
    <w:rsid w:val="00F52761"/>
    <w:rsid w:val="00F527B6"/>
    <w:rsid w:val="00F56243"/>
    <w:rsid w:val="00F57EA6"/>
    <w:rsid w:val="00F733F3"/>
    <w:rsid w:val="00F747EC"/>
    <w:rsid w:val="00F76A70"/>
    <w:rsid w:val="00F77E28"/>
    <w:rsid w:val="00F811A9"/>
    <w:rsid w:val="00F82B84"/>
    <w:rsid w:val="00F82F0D"/>
    <w:rsid w:val="00F84D0E"/>
    <w:rsid w:val="00F85159"/>
    <w:rsid w:val="00F8557C"/>
    <w:rsid w:val="00F86183"/>
    <w:rsid w:val="00F91C5C"/>
    <w:rsid w:val="00F93D53"/>
    <w:rsid w:val="00F9638A"/>
    <w:rsid w:val="00FA1DB1"/>
    <w:rsid w:val="00FA5138"/>
    <w:rsid w:val="00FA6F55"/>
    <w:rsid w:val="00FB0435"/>
    <w:rsid w:val="00FB0AEF"/>
    <w:rsid w:val="00FB2956"/>
    <w:rsid w:val="00FC0414"/>
    <w:rsid w:val="00FC50BA"/>
    <w:rsid w:val="00FD1EDA"/>
    <w:rsid w:val="00FD2B44"/>
    <w:rsid w:val="00FD38D3"/>
    <w:rsid w:val="00FD5154"/>
    <w:rsid w:val="00FD6E58"/>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878345">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55119064">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03243997">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16461428">
      <w:bodyDiv w:val="1"/>
      <w:marLeft w:val="0"/>
      <w:marRight w:val="0"/>
      <w:marTop w:val="0"/>
      <w:marBottom w:val="0"/>
      <w:divBdr>
        <w:top w:val="none" w:sz="0" w:space="0" w:color="auto"/>
        <w:left w:val="none" w:sz="0" w:space="0" w:color="auto"/>
        <w:bottom w:val="none" w:sz="0" w:space="0" w:color="auto"/>
        <w:right w:val="none" w:sz="0" w:space="0" w:color="auto"/>
      </w:divBdr>
    </w:div>
    <w:div w:id="1574005308">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1918512837">
      <w:bodyDiv w:val="1"/>
      <w:marLeft w:val="0"/>
      <w:marRight w:val="0"/>
      <w:marTop w:val="0"/>
      <w:marBottom w:val="0"/>
      <w:divBdr>
        <w:top w:val="none" w:sz="0" w:space="0" w:color="auto"/>
        <w:left w:val="none" w:sz="0" w:space="0" w:color="auto"/>
        <w:bottom w:val="none" w:sz="0" w:space="0" w:color="auto"/>
        <w:right w:val="none" w:sz="0" w:space="0" w:color="auto"/>
      </w:divBdr>
    </w:div>
    <w:div w:id="214731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36"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35"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B3103F-E79B-4542-B3DF-16A13294C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16097</Words>
  <Characters>86929</Characters>
  <Application>Microsoft Office Word</Application>
  <DocSecurity>0</DocSecurity>
  <Lines>724</Lines>
  <Paragraphs>205</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102821</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FERNANDA MILANEZI CARRERA</cp:lastModifiedBy>
  <cp:revision>2</cp:revision>
  <cp:lastPrinted>2025-01-27T17:01:00Z</cp:lastPrinted>
  <dcterms:created xsi:type="dcterms:W3CDTF">2025-01-27T17:04:00Z</dcterms:created>
  <dcterms:modified xsi:type="dcterms:W3CDTF">2025-01-27T17:04:00Z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