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E236D2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E236D2">
        <w:rPr>
          <w:rFonts w:ascii="Times New Roman" w:hAnsi="Times New Roman" w:cs="Times New Roman"/>
          <w:b/>
          <w:sz w:val="24"/>
          <w:szCs w:val="24"/>
        </w:rPr>
        <w:t>3848</w:t>
      </w:r>
      <w:r w:rsidR="007023D4">
        <w:rPr>
          <w:rFonts w:ascii="Times New Roman" w:hAnsi="Times New Roman" w:cs="Times New Roman"/>
          <w:b/>
          <w:sz w:val="24"/>
          <w:szCs w:val="24"/>
        </w:rPr>
        <w:t>/2025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236D2" w:rsidRDefault="00ED39D9" w:rsidP="00E236D2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236D2">
        <w:rPr>
          <w:rFonts w:ascii="Times New Roman" w:hAnsi="Times New Roman"/>
          <w:sz w:val="24"/>
          <w:szCs w:val="23"/>
        </w:rPr>
        <w:t xml:space="preserve">A aquisição visa garantir o abastecimento contínuo de refis de tinta e cartuchos de toner originais e compatíveis utilizados nas impressoras dos setores administrativos e técnicos da autarquia. Esses insumos são essenciais para a emissão de documentos operacionais e administrativos, assegurando o funcionamento regular das </w:t>
      </w:r>
      <w:r w:rsidR="00E236D2">
        <w:rPr>
          <w:rFonts w:ascii="Times New Roman" w:hAnsi="Times New Roman"/>
          <w:sz w:val="24"/>
          <w:szCs w:val="23"/>
        </w:rPr>
        <w:t>atividades.</w:t>
      </w:r>
      <w:r w:rsidR="00E236D2">
        <w:rPr>
          <w:rFonts w:ascii="Times New Roman" w:hAnsi="Times New Roman"/>
          <w:sz w:val="24"/>
          <w:szCs w:val="23"/>
        </w:rPr>
        <w:t xml:space="preserve"> Forma de Entrega: Almoxarifado Central, Rua Tangará 540, Vila </w:t>
      </w:r>
      <w:proofErr w:type="spellStart"/>
      <w:r w:rsidR="00E236D2">
        <w:rPr>
          <w:rFonts w:ascii="Times New Roman" w:hAnsi="Times New Roman"/>
          <w:sz w:val="24"/>
          <w:szCs w:val="23"/>
        </w:rPr>
        <w:t>Avai</w:t>
      </w:r>
      <w:proofErr w:type="spellEnd"/>
      <w:r w:rsidR="00E236D2">
        <w:rPr>
          <w:rFonts w:ascii="Times New Roman" w:hAnsi="Times New Roman"/>
          <w:sz w:val="24"/>
          <w:szCs w:val="23"/>
        </w:rPr>
        <w:t xml:space="preserve"> - Indaiatuba-SP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 telefone</w:t>
      </w:r>
      <w:r w:rsidRPr="004B5D1B">
        <w:rPr>
          <w:rFonts w:ascii="Times New Roman" w:hAnsi="Times New Roman" w:cs="Times New Roman"/>
          <w:sz w:val="24"/>
          <w:szCs w:val="24"/>
        </w:rPr>
        <w:t xml:space="preserve">: 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E236D2">
        <w:rPr>
          <w:rFonts w:ascii="Times New Roman" w:hAnsi="Times New Roman" w:cs="Times New Roman"/>
          <w:sz w:val="24"/>
          <w:szCs w:val="24"/>
        </w:rPr>
        <w:t>08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E236D2">
        <w:rPr>
          <w:rFonts w:ascii="Times New Roman" w:hAnsi="Times New Roman" w:cs="Times New Roman"/>
          <w:sz w:val="24"/>
          <w:szCs w:val="24"/>
        </w:rPr>
        <w:t>dezembro</w:t>
      </w:r>
      <w:r w:rsidR="007023D4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2751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236D2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96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C0CBA-981F-40CA-AD3A-4E88BCB92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2</cp:revision>
  <dcterms:created xsi:type="dcterms:W3CDTF">2025-12-08T19:22:00Z</dcterms:created>
  <dcterms:modified xsi:type="dcterms:W3CDTF">2025-12-08T19:22:00Z</dcterms:modified>
</cp:coreProperties>
</file>