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75360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753605">
        <w:rPr>
          <w:rFonts w:ascii="Times New Roman" w:hAnsi="Times New Roman" w:cs="Times New Roman"/>
          <w:b/>
          <w:sz w:val="24"/>
          <w:szCs w:val="24"/>
        </w:rPr>
        <w:t>980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Pr="00753605" w:rsidRDefault="00ED39D9" w:rsidP="00753605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901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3605">
        <w:rPr>
          <w:rFonts w:ascii="Times New Roman" w:hAnsi="Times New Roman" w:cs="Times New Roman"/>
          <w:sz w:val="24"/>
          <w:szCs w:val="23"/>
        </w:rPr>
        <w:t xml:space="preserve">Contratação de empresa especializada em manutenção de equipamentos topográficos que realize o reparo do Estação Total </w:t>
      </w:r>
      <w:proofErr w:type="spellStart"/>
      <w:r w:rsidR="00753605">
        <w:rPr>
          <w:rFonts w:ascii="Times New Roman" w:hAnsi="Times New Roman" w:cs="Times New Roman"/>
          <w:sz w:val="24"/>
          <w:szCs w:val="23"/>
        </w:rPr>
        <w:t>Sokkia</w:t>
      </w:r>
      <w:proofErr w:type="spellEnd"/>
      <w:r w:rsidR="00753605">
        <w:rPr>
          <w:rFonts w:ascii="Times New Roman" w:hAnsi="Times New Roman" w:cs="Times New Roman"/>
          <w:sz w:val="24"/>
          <w:szCs w:val="23"/>
        </w:rPr>
        <w:t xml:space="preserve"> SET530RK3, número de série 164548, de propriedade do SAAE Indaiatuba (bem </w:t>
      </w:r>
      <w:proofErr w:type="spellStart"/>
      <w:r w:rsidR="00753605">
        <w:rPr>
          <w:rFonts w:ascii="Times New Roman" w:hAnsi="Times New Roman" w:cs="Times New Roman"/>
          <w:sz w:val="24"/>
          <w:szCs w:val="23"/>
        </w:rPr>
        <w:t>patrimoniado</w:t>
      </w:r>
      <w:proofErr w:type="spellEnd"/>
      <w:r w:rsidR="00753605">
        <w:rPr>
          <w:rFonts w:ascii="Times New Roman" w:hAnsi="Times New Roman" w:cs="Times New Roman"/>
          <w:sz w:val="24"/>
          <w:szCs w:val="23"/>
        </w:rPr>
        <w:t xml:space="preserve"> sob nº 5503, especificamente a troca da trava horizontal, e, também, a limpeza interna do equipamento e a calibração do mesmo. Forma de Entrega: 20 (vinte) dias úteis</w:t>
      </w:r>
      <w:r w:rsidR="00E901F1">
        <w:rPr>
          <w:rFonts w:ascii="Times New Roman" w:hAnsi="Times New Roman" w:cs="Times New Roman"/>
          <w:sz w:val="24"/>
          <w:szCs w:val="23"/>
        </w:rPr>
        <w:t>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</w:t>
      </w:r>
      <w:bookmarkStart w:id="0" w:name="_GoBack"/>
      <w:bookmarkEnd w:id="0"/>
      <w:r w:rsidRPr="00E8346D">
        <w:rPr>
          <w:rFonts w:ascii="Times New Roman" w:hAnsi="Times New Roman" w:cs="Times New Roman"/>
          <w:sz w:val="24"/>
          <w:szCs w:val="24"/>
        </w:rPr>
        <w:t>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753605">
        <w:rPr>
          <w:rFonts w:ascii="Times New Roman" w:hAnsi="Times New Roman" w:cs="Times New Roman"/>
          <w:sz w:val="24"/>
          <w:szCs w:val="24"/>
        </w:rPr>
        <w:t>14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753605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753605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753605">
        <w:rPr>
          <w:rFonts w:ascii="Times New Roman" w:hAnsi="Times New Roman" w:cs="Times New Roman"/>
          <w:sz w:val="24"/>
          <w:szCs w:val="24"/>
        </w:rPr>
        <w:t>18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753605">
        <w:rPr>
          <w:rFonts w:ascii="Times New Roman" w:hAnsi="Times New Roman" w:cs="Times New Roman"/>
          <w:sz w:val="24"/>
          <w:szCs w:val="24"/>
        </w:rPr>
        <w:t>05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753605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753605">
        <w:rPr>
          <w:rFonts w:ascii="Times New Roman" w:hAnsi="Times New Roman" w:cs="Times New Roman"/>
          <w:sz w:val="24"/>
          <w:szCs w:val="24"/>
        </w:rPr>
        <w:t>13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753605">
        <w:rPr>
          <w:rFonts w:ascii="Times New Roman" w:hAnsi="Times New Roman" w:cs="Times New Roman"/>
          <w:sz w:val="24"/>
          <w:szCs w:val="24"/>
        </w:rPr>
        <w:t>maio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B3F" w:rsidRDefault="00A04B3F" w:rsidP="000851CC">
      <w:pPr>
        <w:spacing w:after="0" w:line="240" w:lineRule="auto"/>
      </w:pPr>
      <w:r>
        <w:separator/>
      </w:r>
    </w:p>
  </w:endnote>
  <w:endnote w:type="continuationSeparator" w:id="0">
    <w:p w:rsidR="00A04B3F" w:rsidRDefault="00A04B3F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B3F" w:rsidRDefault="00A04B3F" w:rsidP="000851CC">
      <w:pPr>
        <w:spacing w:after="0" w:line="240" w:lineRule="auto"/>
      </w:pPr>
      <w:r>
        <w:separator/>
      </w:r>
    </w:p>
  </w:footnote>
  <w:footnote w:type="continuationSeparator" w:id="0">
    <w:p w:rsidR="00A04B3F" w:rsidRDefault="00A04B3F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C03D4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53605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4B3F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01F1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F78D0-919A-4DE6-8EF8-C8C64830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3</cp:revision>
  <dcterms:created xsi:type="dcterms:W3CDTF">2026-05-12T19:56:00Z</dcterms:created>
  <dcterms:modified xsi:type="dcterms:W3CDTF">2026-05-12T19:57:00Z</dcterms:modified>
</cp:coreProperties>
</file>