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219E585" w14:textId="77777777" w:rsidR="00CF6F5F" w:rsidRDefault="00CF6F5F" w:rsidP="00CF6F5F">
      <w:pPr>
        <w:autoSpaceDE w:val="0"/>
        <w:spacing w:after="120" w:line="276" w:lineRule="auto"/>
        <w:jc w:val="center"/>
        <w:rPr>
          <w:b/>
          <w:sz w:val="23"/>
          <w:szCs w:val="23"/>
        </w:rPr>
      </w:pPr>
      <w:bookmarkStart w:id="0" w:name="_GoBack"/>
      <w:bookmarkEnd w:id="0"/>
      <w:r w:rsidRPr="00AB37FB">
        <w:rPr>
          <w:b/>
          <w:sz w:val="23"/>
          <w:szCs w:val="23"/>
        </w:rPr>
        <w:t xml:space="preserve">ANEXO I – </w:t>
      </w:r>
      <w:r w:rsidRPr="00AB37FB">
        <w:rPr>
          <w:b/>
          <w:sz w:val="23"/>
          <w:szCs w:val="23"/>
          <w:highlight w:val="yellow"/>
        </w:rPr>
        <w:t>COMPLEMENTAR</w:t>
      </w:r>
      <w:r w:rsidRPr="00AB37FB">
        <w:rPr>
          <w:b/>
          <w:sz w:val="23"/>
          <w:szCs w:val="23"/>
        </w:rPr>
        <w:t xml:space="preserve"> - TERMO DE REFERÊNCIA</w:t>
      </w:r>
    </w:p>
    <w:p w14:paraId="52617157" w14:textId="227D218B"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992B6D" w:rsidRPr="00CF6F5F">
        <w:rPr>
          <w:b/>
          <w:bCs/>
          <w:sz w:val="23"/>
          <w:szCs w:val="23"/>
        </w:rPr>
        <w:t>78</w:t>
      </w:r>
      <w:r w:rsidR="003642DF" w:rsidRPr="00636BE3">
        <w:rPr>
          <w:b/>
          <w:bCs/>
          <w:sz w:val="23"/>
          <w:szCs w:val="23"/>
        </w:rPr>
        <w:t>/20</w:t>
      </w:r>
      <w:r w:rsidR="002F639E">
        <w:rPr>
          <w:b/>
          <w:bCs/>
          <w:sz w:val="23"/>
          <w:szCs w:val="23"/>
        </w:rPr>
        <w:t>2</w:t>
      </w:r>
      <w:r w:rsidR="00AB1D96">
        <w:rPr>
          <w:b/>
          <w:bCs/>
          <w:sz w:val="23"/>
          <w:szCs w:val="23"/>
        </w:rPr>
        <w:t>6</w:t>
      </w:r>
    </w:p>
    <w:p w14:paraId="370FC448" w14:textId="2E0549F6"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992B6D" w:rsidRPr="00CF6F5F">
        <w:rPr>
          <w:b/>
          <w:bCs/>
          <w:sz w:val="23"/>
          <w:szCs w:val="23"/>
        </w:rPr>
        <w:t>87</w:t>
      </w:r>
      <w:r w:rsidR="00992B6D">
        <w:rPr>
          <w:b/>
          <w:bCs/>
          <w:sz w:val="23"/>
          <w:szCs w:val="23"/>
        </w:rPr>
        <w:t>/</w:t>
      </w:r>
      <w:r w:rsidR="00783D3F" w:rsidRPr="00636BE3">
        <w:rPr>
          <w:b/>
          <w:bCs/>
          <w:sz w:val="23"/>
          <w:szCs w:val="23"/>
        </w:rPr>
        <w:t>20</w:t>
      </w:r>
      <w:r w:rsidR="002F639E">
        <w:rPr>
          <w:b/>
          <w:bCs/>
          <w:sz w:val="23"/>
          <w:szCs w:val="23"/>
        </w:rPr>
        <w:t>2</w:t>
      </w:r>
      <w:r w:rsidR="00AB1D96">
        <w:rPr>
          <w:b/>
          <w:bCs/>
          <w:sz w:val="23"/>
          <w:szCs w:val="23"/>
        </w:rPr>
        <w:t>6</w:t>
      </w:r>
    </w:p>
    <w:p w14:paraId="3110ACD3" w14:textId="6A287B0B" w:rsidR="00AB1D96" w:rsidRPr="00636BE3" w:rsidRDefault="00AB1D96" w:rsidP="003642DF">
      <w:pPr>
        <w:autoSpaceDE w:val="0"/>
        <w:spacing w:after="120" w:line="276" w:lineRule="auto"/>
        <w:jc w:val="center"/>
        <w:rPr>
          <w:b/>
          <w:bCs/>
          <w:sz w:val="23"/>
          <w:szCs w:val="23"/>
        </w:rPr>
      </w:pPr>
      <w:r>
        <w:rPr>
          <w:b/>
          <w:bCs/>
          <w:sz w:val="23"/>
          <w:szCs w:val="23"/>
        </w:rPr>
        <w:t xml:space="preserve">PROCESSO Nº </w:t>
      </w:r>
      <w:r w:rsidR="00992B6D" w:rsidRPr="00CF6F5F">
        <w:rPr>
          <w:b/>
          <w:bCs/>
          <w:sz w:val="23"/>
          <w:szCs w:val="23"/>
        </w:rPr>
        <w:t>130</w:t>
      </w:r>
      <w:r w:rsidRPr="00CF6F5F">
        <w:rPr>
          <w:b/>
          <w:bCs/>
          <w:sz w:val="23"/>
          <w:szCs w:val="23"/>
        </w:rPr>
        <w:t>/</w:t>
      </w:r>
      <w:r>
        <w:rPr>
          <w:b/>
          <w:bCs/>
          <w:sz w:val="23"/>
          <w:szCs w:val="23"/>
        </w:rPr>
        <w:t>2026</w:t>
      </w:r>
    </w:p>
    <w:p w14:paraId="5D40E2BF" w14:textId="77777777" w:rsidR="00CF6F5F" w:rsidRDefault="00CF6F5F" w:rsidP="00CF6F5F">
      <w:pPr>
        <w:widowControl w:val="0"/>
        <w:spacing w:line="360" w:lineRule="auto"/>
        <w:jc w:val="center"/>
        <w:rPr>
          <w:b/>
          <w:bCs/>
          <w:sz w:val="23"/>
          <w:szCs w:val="23"/>
        </w:rPr>
      </w:pPr>
    </w:p>
    <w:tbl>
      <w:tblPr>
        <w:tblpPr w:leftFromText="141" w:rightFromText="141" w:vertAnchor="text" w:tblpY="1"/>
        <w:tblOverlap w:val="never"/>
        <w:tblW w:w="9067" w:type="dxa"/>
        <w:tblLayout w:type="fixed"/>
        <w:tblLook w:val="0000" w:firstRow="0" w:lastRow="0" w:firstColumn="0" w:lastColumn="0" w:noHBand="0" w:noVBand="0"/>
      </w:tblPr>
      <w:tblGrid>
        <w:gridCol w:w="530"/>
        <w:gridCol w:w="49"/>
        <w:gridCol w:w="836"/>
        <w:gridCol w:w="567"/>
        <w:gridCol w:w="567"/>
        <w:gridCol w:w="4247"/>
        <w:gridCol w:w="709"/>
        <w:gridCol w:w="851"/>
        <w:gridCol w:w="711"/>
      </w:tblGrid>
      <w:tr w:rsidR="00CF6F5F" w14:paraId="2EA73C9A" w14:textId="77777777" w:rsidTr="00A20C53">
        <w:tc>
          <w:tcPr>
            <w:tcW w:w="579" w:type="dxa"/>
            <w:gridSpan w:val="2"/>
            <w:tcBorders>
              <w:top w:val="single" w:sz="4" w:space="0" w:color="auto"/>
              <w:left w:val="single" w:sz="4" w:space="0" w:color="auto"/>
              <w:bottom w:val="single" w:sz="4" w:space="0" w:color="auto"/>
              <w:right w:val="single" w:sz="4" w:space="0" w:color="auto"/>
            </w:tcBorders>
            <w:shd w:val="clear" w:color="auto" w:fill="C6D9F1"/>
            <w:vAlign w:val="center"/>
          </w:tcPr>
          <w:p w14:paraId="1D47AB6E" w14:textId="77777777" w:rsidR="00CF6F5F" w:rsidRDefault="00CF6F5F" w:rsidP="00EA2E69">
            <w:pPr>
              <w:pStyle w:val="xl42"/>
              <w:spacing w:before="0" w:after="0"/>
              <w:rPr>
                <w:rFonts w:ascii="Times New Roman" w:hAnsi="Times New Roman" w:cs="Times New Roman"/>
                <w:sz w:val="16"/>
                <w:szCs w:val="16"/>
              </w:rPr>
            </w:pPr>
            <w:r>
              <w:rPr>
                <w:rFonts w:ascii="Times New Roman" w:hAnsi="Times New Roman" w:cs="Times New Roman"/>
                <w:sz w:val="16"/>
                <w:szCs w:val="16"/>
              </w:rPr>
              <w:t>Item</w:t>
            </w:r>
          </w:p>
        </w:tc>
        <w:tc>
          <w:tcPr>
            <w:tcW w:w="836" w:type="dxa"/>
            <w:tcBorders>
              <w:top w:val="single" w:sz="4" w:space="0" w:color="000000"/>
              <w:left w:val="single" w:sz="4" w:space="0" w:color="000000"/>
              <w:bottom w:val="single" w:sz="4" w:space="0" w:color="000000"/>
              <w:right w:val="single" w:sz="4" w:space="0" w:color="000000"/>
            </w:tcBorders>
            <w:shd w:val="clear" w:color="FFFFFF" w:fill="C6D9F1"/>
            <w:vAlign w:val="center"/>
          </w:tcPr>
          <w:p w14:paraId="61885FF8" w14:textId="77777777" w:rsidR="00CF6F5F" w:rsidRDefault="00CF6F5F" w:rsidP="00EA2E69">
            <w:pPr>
              <w:pStyle w:val="xl42"/>
              <w:rPr>
                <w:rFonts w:ascii="Times New Roman" w:hAnsi="Times New Roman" w:cs="Times New Roman"/>
                <w:sz w:val="16"/>
                <w:szCs w:val="16"/>
              </w:rPr>
            </w:pPr>
            <w:r>
              <w:rPr>
                <w:rFonts w:ascii="Times New Roman" w:hAnsi="Times New Roman" w:cs="Times New Roman"/>
                <w:sz w:val="16"/>
                <w:szCs w:val="16"/>
                <w:lang w:val="pt-BR"/>
              </w:rPr>
              <w:t>Produto</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tcPr>
          <w:p w14:paraId="47D69219" w14:textId="77777777" w:rsidR="00CF6F5F" w:rsidRDefault="00CF6F5F" w:rsidP="00EA2E69">
            <w:pPr>
              <w:pStyle w:val="xl42"/>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tcPr>
          <w:p w14:paraId="0DAF9D3B" w14:textId="77777777" w:rsidR="00CF6F5F" w:rsidRDefault="00CF6F5F" w:rsidP="00EA2E69">
            <w:pPr>
              <w:pStyle w:val="xl42"/>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4247" w:type="dxa"/>
            <w:tcBorders>
              <w:top w:val="single" w:sz="4" w:space="0" w:color="auto"/>
              <w:left w:val="single" w:sz="4" w:space="0" w:color="auto"/>
              <w:bottom w:val="single" w:sz="4" w:space="0" w:color="auto"/>
              <w:right w:val="single" w:sz="4" w:space="0" w:color="auto"/>
            </w:tcBorders>
            <w:shd w:val="clear" w:color="auto" w:fill="C6D9F1"/>
            <w:vAlign w:val="center"/>
          </w:tcPr>
          <w:p w14:paraId="252F933D" w14:textId="77777777" w:rsidR="00CF6F5F" w:rsidRDefault="00CF6F5F" w:rsidP="00EA2E69">
            <w:pPr>
              <w:pStyle w:val="xl42"/>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C6D9F1"/>
            <w:vAlign w:val="center"/>
          </w:tcPr>
          <w:p w14:paraId="2D30447B" w14:textId="77777777" w:rsidR="00CF6F5F" w:rsidRDefault="00CF6F5F" w:rsidP="00EA2E69">
            <w:pPr>
              <w:pStyle w:val="xl42"/>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851" w:type="dxa"/>
            <w:tcBorders>
              <w:top w:val="single" w:sz="4" w:space="0" w:color="auto"/>
              <w:left w:val="single" w:sz="4" w:space="0" w:color="auto"/>
              <w:bottom w:val="single" w:sz="4" w:space="0" w:color="auto"/>
              <w:right w:val="single" w:sz="4" w:space="0" w:color="auto"/>
            </w:tcBorders>
            <w:shd w:val="clear" w:color="auto" w:fill="C6D9F1"/>
            <w:vAlign w:val="center"/>
          </w:tcPr>
          <w:p w14:paraId="2FBFFACD" w14:textId="77777777" w:rsidR="00CF6F5F" w:rsidRDefault="00CF6F5F" w:rsidP="00EA2E69">
            <w:pPr>
              <w:pStyle w:val="xl42"/>
              <w:spacing w:before="0" w:after="0"/>
              <w:rPr>
                <w:rFonts w:ascii="Times New Roman" w:hAnsi="Times New Roman" w:cs="Times New Roman"/>
                <w:sz w:val="16"/>
                <w:szCs w:val="16"/>
              </w:rPr>
            </w:pPr>
            <w:r>
              <w:rPr>
                <w:rFonts w:ascii="Times New Roman" w:hAnsi="Times New Roman" w:cs="Times New Roman"/>
                <w:sz w:val="16"/>
                <w:szCs w:val="16"/>
              </w:rPr>
              <w:t>Valor Unitário</w:t>
            </w:r>
          </w:p>
        </w:tc>
        <w:tc>
          <w:tcPr>
            <w:tcW w:w="711" w:type="dxa"/>
            <w:tcBorders>
              <w:top w:val="single" w:sz="4" w:space="0" w:color="auto"/>
              <w:left w:val="single" w:sz="4" w:space="0" w:color="auto"/>
              <w:bottom w:val="single" w:sz="4" w:space="0" w:color="auto"/>
              <w:right w:val="single" w:sz="4" w:space="0" w:color="auto"/>
            </w:tcBorders>
            <w:shd w:val="clear" w:color="auto" w:fill="C6D9F1"/>
            <w:vAlign w:val="center"/>
          </w:tcPr>
          <w:p w14:paraId="73055553" w14:textId="77777777" w:rsidR="00CF6F5F" w:rsidRDefault="00CF6F5F" w:rsidP="00EA2E69">
            <w:pPr>
              <w:pStyle w:val="xl42"/>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CF6F5F" w14:paraId="782DA203" w14:textId="77777777" w:rsidTr="00832BBC">
        <w:tc>
          <w:tcPr>
            <w:tcW w:w="579"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60CCA5B4" w14:textId="1246A2DB"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r w:rsidR="00832BBC">
              <w:rPr>
                <w:rFonts w:ascii="Times New Roman" w:hAnsi="Times New Roman" w:cs="Times New Roman"/>
                <w:b w:val="0"/>
                <w:bCs w:val="0"/>
                <w:sz w:val="14"/>
                <w:szCs w:val="14"/>
              </w:rPr>
              <w:t>R</w:t>
            </w:r>
          </w:p>
        </w:tc>
        <w:tc>
          <w:tcPr>
            <w:tcW w:w="836" w:type="dxa"/>
            <w:tcBorders>
              <w:top w:val="single" w:sz="4" w:space="0" w:color="000000"/>
              <w:left w:val="single" w:sz="4" w:space="0" w:color="000000"/>
              <w:bottom w:val="single" w:sz="4" w:space="0" w:color="000000"/>
              <w:right w:val="single" w:sz="4" w:space="0" w:color="000000"/>
            </w:tcBorders>
            <w:shd w:val="clear" w:color="auto" w:fill="FFFFCC"/>
            <w:vAlign w:val="center"/>
          </w:tcPr>
          <w:p w14:paraId="25FDC85A"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62.0244</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13FBF5FF"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418EE2F"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4247" w:type="dxa"/>
            <w:tcBorders>
              <w:top w:val="single" w:sz="4" w:space="0" w:color="auto"/>
              <w:left w:val="single" w:sz="4" w:space="0" w:color="auto"/>
              <w:bottom w:val="single" w:sz="4" w:space="0" w:color="auto"/>
              <w:right w:val="single" w:sz="4" w:space="0" w:color="auto"/>
            </w:tcBorders>
            <w:shd w:val="clear" w:color="auto" w:fill="FFFFCC"/>
            <w:vAlign w:val="center"/>
          </w:tcPr>
          <w:p w14:paraId="0B7663E8" w14:textId="440EE4AF" w:rsidR="00CF6F5F" w:rsidRDefault="00CF6F5F" w:rsidP="00A20C53">
            <w:pPr>
              <w:spacing w:line="360" w:lineRule="auto"/>
              <w:jc w:val="both"/>
              <w:rPr>
                <w:sz w:val="14"/>
                <w:szCs w:val="14"/>
              </w:rPr>
            </w:pPr>
            <w:r>
              <w:rPr>
                <w:sz w:val="14"/>
                <w:szCs w:val="14"/>
              </w:rPr>
              <w:t>COLETE SALVA VIDAS, COLETE DO TIPO JAQUETA, NAO INFLAVEL.. Colete salva vidas; colete do tipo jaqueta; nao inflavel; utilizado para atividades aquaticas; classe v; confeccionado em nylon 100% poliamida; capacidade de flutuabilidade para uma pessoa com peso superior a 55 kg ate 110kg aproximadamente; fecho tipo tridente engate rapido; certificados conforme previsto na Norma m-05/DPC.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7E38529"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E78537B"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shd w:val="clear" w:color="auto" w:fill="FFFFCC"/>
            <w:vAlign w:val="center"/>
          </w:tcPr>
          <w:p w14:paraId="79276A80" w14:textId="77777777" w:rsidR="00CF6F5F" w:rsidRDefault="00CF6F5F" w:rsidP="00EA2E69">
            <w:pPr>
              <w:spacing w:line="360" w:lineRule="auto"/>
              <w:jc w:val="center"/>
              <w:rPr>
                <w:sz w:val="14"/>
                <w:szCs w:val="14"/>
              </w:rPr>
            </w:pPr>
          </w:p>
        </w:tc>
      </w:tr>
      <w:tr w:rsidR="00CF6F5F" w14:paraId="1F38821C" w14:textId="77777777" w:rsidTr="00832BBC">
        <w:tc>
          <w:tcPr>
            <w:tcW w:w="579"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09AD547D" w14:textId="18B275F6"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r w:rsidR="00832BBC">
              <w:rPr>
                <w:rFonts w:ascii="Times New Roman" w:hAnsi="Times New Roman" w:cs="Times New Roman"/>
                <w:b w:val="0"/>
                <w:bCs w:val="0"/>
                <w:sz w:val="14"/>
                <w:szCs w:val="14"/>
              </w:rPr>
              <w:t>R</w:t>
            </w:r>
          </w:p>
        </w:tc>
        <w:tc>
          <w:tcPr>
            <w:tcW w:w="836" w:type="dxa"/>
            <w:tcBorders>
              <w:top w:val="single" w:sz="4" w:space="0" w:color="000000"/>
              <w:left w:val="single" w:sz="4" w:space="0" w:color="000000"/>
              <w:bottom w:val="single" w:sz="4" w:space="0" w:color="000000"/>
              <w:right w:val="single" w:sz="4" w:space="0" w:color="000000"/>
            </w:tcBorders>
            <w:shd w:val="clear" w:color="auto" w:fill="FFFFCC"/>
            <w:vAlign w:val="center"/>
          </w:tcPr>
          <w:p w14:paraId="598EFB94"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62.0278</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5D563122"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4EA7D36C"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120</w:t>
            </w:r>
          </w:p>
        </w:tc>
        <w:tc>
          <w:tcPr>
            <w:tcW w:w="4247" w:type="dxa"/>
            <w:tcBorders>
              <w:top w:val="single" w:sz="4" w:space="0" w:color="auto"/>
              <w:left w:val="single" w:sz="4" w:space="0" w:color="auto"/>
              <w:bottom w:val="single" w:sz="4" w:space="0" w:color="auto"/>
              <w:right w:val="single" w:sz="4" w:space="0" w:color="auto"/>
            </w:tcBorders>
            <w:shd w:val="clear" w:color="auto" w:fill="FFFFCC"/>
            <w:vAlign w:val="center"/>
          </w:tcPr>
          <w:p w14:paraId="1766A98F" w14:textId="20464DB9" w:rsidR="00CF6F5F" w:rsidRDefault="00CF6F5F" w:rsidP="00A20C53">
            <w:pPr>
              <w:spacing w:line="360" w:lineRule="auto"/>
              <w:jc w:val="both"/>
              <w:rPr>
                <w:sz w:val="14"/>
                <w:szCs w:val="14"/>
              </w:rPr>
            </w:pPr>
            <w:r>
              <w:rPr>
                <w:sz w:val="14"/>
                <w:szCs w:val="14"/>
              </w:rPr>
              <w:t>CAVALETE DE SINALIZAÇAO, COR LARANJA, FAIXAS REFLETIVAS E LOGO SAAE. Cavalete de sinalizacao em polietileno semiflexivel, cor laranja, com faixas brancas refletivas, medidas aproximadas: 1,15 m de altura, 0,62 m de largura e 0,80 de profundidade; com logotipo autoadesivo do saae indaiatuba colado nas suas duas faces.</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88385D3"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8B1D64E"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shd w:val="clear" w:color="auto" w:fill="FFFFCC"/>
            <w:vAlign w:val="center"/>
          </w:tcPr>
          <w:p w14:paraId="69774254" w14:textId="77777777" w:rsidR="00CF6F5F" w:rsidRDefault="00CF6F5F" w:rsidP="00EA2E69">
            <w:pPr>
              <w:spacing w:line="360" w:lineRule="auto"/>
              <w:jc w:val="center"/>
              <w:rPr>
                <w:sz w:val="14"/>
                <w:szCs w:val="14"/>
              </w:rPr>
            </w:pPr>
          </w:p>
        </w:tc>
      </w:tr>
      <w:tr w:rsidR="00CF6F5F" w14:paraId="6C257DD0" w14:textId="77777777" w:rsidTr="00832BBC">
        <w:tc>
          <w:tcPr>
            <w:tcW w:w="579"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55E42DBC" w14:textId="4AC7B234"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r w:rsidR="00832BBC">
              <w:rPr>
                <w:rFonts w:ascii="Times New Roman" w:hAnsi="Times New Roman" w:cs="Times New Roman"/>
                <w:b w:val="0"/>
                <w:bCs w:val="0"/>
                <w:sz w:val="14"/>
                <w:szCs w:val="14"/>
              </w:rPr>
              <w:t>R</w:t>
            </w:r>
          </w:p>
        </w:tc>
        <w:tc>
          <w:tcPr>
            <w:tcW w:w="836" w:type="dxa"/>
            <w:tcBorders>
              <w:top w:val="single" w:sz="4" w:space="0" w:color="000000"/>
              <w:left w:val="single" w:sz="4" w:space="0" w:color="000000"/>
              <w:bottom w:val="single" w:sz="4" w:space="0" w:color="000000"/>
              <w:right w:val="single" w:sz="4" w:space="0" w:color="000000"/>
            </w:tcBorders>
            <w:shd w:val="clear" w:color="auto" w:fill="FFFFCC"/>
            <w:vAlign w:val="center"/>
          </w:tcPr>
          <w:p w14:paraId="2DBB5CAA"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62.0409</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7DEB7A8"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06386FF7"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72</w:t>
            </w:r>
          </w:p>
        </w:tc>
        <w:tc>
          <w:tcPr>
            <w:tcW w:w="4247" w:type="dxa"/>
            <w:tcBorders>
              <w:top w:val="single" w:sz="4" w:space="0" w:color="auto"/>
              <w:left w:val="single" w:sz="4" w:space="0" w:color="auto"/>
              <w:bottom w:val="single" w:sz="4" w:space="0" w:color="auto"/>
              <w:right w:val="single" w:sz="4" w:space="0" w:color="auto"/>
            </w:tcBorders>
            <w:shd w:val="clear" w:color="auto" w:fill="FFFFCC"/>
            <w:vAlign w:val="center"/>
          </w:tcPr>
          <w:p w14:paraId="3E2C1898" w14:textId="4420642F" w:rsidR="00CF6F5F" w:rsidRDefault="00CF6F5F" w:rsidP="00A20C53">
            <w:pPr>
              <w:spacing w:line="360" w:lineRule="auto"/>
              <w:jc w:val="both"/>
              <w:rPr>
                <w:sz w:val="14"/>
                <w:szCs w:val="14"/>
              </w:rPr>
            </w:pPr>
            <w:r>
              <w:rPr>
                <w:sz w:val="14"/>
                <w:szCs w:val="14"/>
              </w:rPr>
              <w:t>CARTUCHO QUIMICO PARA RESPIRADOR MASTT 2002. Cartucho quimico, deve oferecer protecao contra gas cloro, além de vapores orgânicos, encaixe tipo rosca, deve ser 100% compatível com o respirador modelo semifacial mastt 2002.</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CB84C19"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54C1C80"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shd w:val="clear" w:color="auto" w:fill="FFFFCC"/>
            <w:vAlign w:val="center"/>
          </w:tcPr>
          <w:p w14:paraId="53EDFD91" w14:textId="77777777" w:rsidR="00CF6F5F" w:rsidRDefault="00CF6F5F" w:rsidP="00EA2E69">
            <w:pPr>
              <w:spacing w:line="360" w:lineRule="auto"/>
              <w:jc w:val="center"/>
              <w:rPr>
                <w:sz w:val="14"/>
                <w:szCs w:val="14"/>
              </w:rPr>
            </w:pPr>
          </w:p>
        </w:tc>
      </w:tr>
      <w:tr w:rsidR="00CF6F5F" w14:paraId="3510CC8D"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7558821B" w14:textId="14A082E3"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84353A"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62.0311</w:t>
            </w:r>
          </w:p>
        </w:tc>
        <w:tc>
          <w:tcPr>
            <w:tcW w:w="567" w:type="dxa"/>
            <w:tcBorders>
              <w:top w:val="single" w:sz="4" w:space="0" w:color="auto"/>
              <w:left w:val="single" w:sz="4" w:space="0" w:color="auto"/>
              <w:bottom w:val="single" w:sz="4" w:space="0" w:color="auto"/>
              <w:right w:val="single" w:sz="4" w:space="0" w:color="auto"/>
            </w:tcBorders>
            <w:vAlign w:val="center"/>
          </w:tcPr>
          <w:p w14:paraId="6DFACFCE"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pacote</w:t>
            </w:r>
          </w:p>
        </w:tc>
        <w:tc>
          <w:tcPr>
            <w:tcW w:w="567" w:type="dxa"/>
            <w:tcBorders>
              <w:top w:val="single" w:sz="4" w:space="0" w:color="auto"/>
              <w:left w:val="single" w:sz="4" w:space="0" w:color="auto"/>
              <w:bottom w:val="single" w:sz="4" w:space="0" w:color="auto"/>
              <w:right w:val="single" w:sz="4" w:space="0" w:color="auto"/>
            </w:tcBorders>
            <w:vAlign w:val="center"/>
          </w:tcPr>
          <w:p w14:paraId="4A02F497"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4247" w:type="dxa"/>
            <w:tcBorders>
              <w:top w:val="single" w:sz="4" w:space="0" w:color="auto"/>
              <w:left w:val="single" w:sz="4" w:space="0" w:color="auto"/>
              <w:bottom w:val="single" w:sz="4" w:space="0" w:color="auto"/>
              <w:right w:val="single" w:sz="4" w:space="0" w:color="auto"/>
            </w:tcBorders>
            <w:vAlign w:val="center"/>
          </w:tcPr>
          <w:p w14:paraId="6E6E2E47" w14:textId="29B03ED6" w:rsidR="00CF6F5F" w:rsidRDefault="00CF6F5F" w:rsidP="00A20C53">
            <w:pPr>
              <w:spacing w:line="360" w:lineRule="auto"/>
              <w:jc w:val="both"/>
              <w:rPr>
                <w:sz w:val="14"/>
                <w:szCs w:val="14"/>
              </w:rPr>
            </w:pPr>
            <w:r>
              <w:rPr>
                <w:sz w:val="14"/>
                <w:szCs w:val="14"/>
              </w:rPr>
              <w:t>LUVA EM POLIETILENO AZUL, DESCARTAVEL, PUNHO LONGO.. luva em polietileno liso; cor azul; descartavel; punho com comprimento aprox. 65 cm e com elastico. embalagem: pacote com 100 peças.</w:t>
            </w:r>
          </w:p>
        </w:tc>
        <w:tc>
          <w:tcPr>
            <w:tcW w:w="709" w:type="dxa"/>
            <w:tcBorders>
              <w:top w:val="single" w:sz="4" w:space="0" w:color="auto"/>
              <w:left w:val="single" w:sz="4" w:space="0" w:color="auto"/>
              <w:bottom w:val="single" w:sz="4" w:space="0" w:color="auto"/>
              <w:right w:val="single" w:sz="4" w:space="0" w:color="auto"/>
            </w:tcBorders>
            <w:vAlign w:val="center"/>
          </w:tcPr>
          <w:p w14:paraId="13F24970"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0F81A0A"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590BCEFE" w14:textId="77777777" w:rsidR="00CF6F5F" w:rsidRDefault="00CF6F5F" w:rsidP="00EA2E69">
            <w:pPr>
              <w:spacing w:line="360" w:lineRule="auto"/>
              <w:jc w:val="center"/>
              <w:rPr>
                <w:sz w:val="14"/>
                <w:szCs w:val="14"/>
              </w:rPr>
            </w:pPr>
          </w:p>
        </w:tc>
      </w:tr>
      <w:tr w:rsidR="00CF6F5F" w14:paraId="15E2F1C2"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608414BD" w14:textId="1B089414"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1C767E"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62.0199</w:t>
            </w:r>
          </w:p>
        </w:tc>
        <w:tc>
          <w:tcPr>
            <w:tcW w:w="567" w:type="dxa"/>
            <w:tcBorders>
              <w:top w:val="single" w:sz="4" w:space="0" w:color="auto"/>
              <w:left w:val="single" w:sz="4" w:space="0" w:color="auto"/>
              <w:bottom w:val="single" w:sz="4" w:space="0" w:color="auto"/>
              <w:right w:val="single" w:sz="4" w:space="0" w:color="auto"/>
            </w:tcBorders>
            <w:vAlign w:val="center"/>
          </w:tcPr>
          <w:p w14:paraId="4CFAA5D3"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46B878A0"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p>
        </w:tc>
        <w:tc>
          <w:tcPr>
            <w:tcW w:w="4247" w:type="dxa"/>
            <w:tcBorders>
              <w:top w:val="single" w:sz="4" w:space="0" w:color="auto"/>
              <w:left w:val="single" w:sz="4" w:space="0" w:color="auto"/>
              <w:bottom w:val="single" w:sz="4" w:space="0" w:color="auto"/>
              <w:right w:val="single" w:sz="4" w:space="0" w:color="auto"/>
            </w:tcBorders>
            <w:vAlign w:val="center"/>
          </w:tcPr>
          <w:p w14:paraId="2DF87E53" w14:textId="69675076" w:rsidR="00CF6F5F" w:rsidRDefault="00CF6F5F" w:rsidP="00A20C53">
            <w:pPr>
              <w:spacing w:line="360" w:lineRule="auto"/>
              <w:jc w:val="both"/>
              <w:rPr>
                <w:sz w:val="14"/>
                <w:szCs w:val="14"/>
              </w:rPr>
            </w:pPr>
            <w:r>
              <w:rPr>
                <w:sz w:val="14"/>
                <w:szCs w:val="14"/>
              </w:rPr>
              <w:t>RESPIRADOR SEMIFACIAL, LINHA ABSOLUTE, COM 2 CARTUCHOS QUIMICOS.. Respirador semifacial da linha absolute; modelo com duas valvulas de entrada e uma de saida; produzido em borracha ou silicone, produto macio, leve e maleável; desenho em formato anatomico, que aliado a maciez e maleabilidade, proporciona conforto ao rosto do usuario e excelente vedacao para todos os formatos de face; tiras elasticas de fixacao do respirador ao rosto; projetadas para um ajuste rapido e facil; o respirador deve vir acompanhado de um par de cartuchos para protecao contra vapores organicos e gas cloro.</w:t>
            </w:r>
          </w:p>
        </w:tc>
        <w:tc>
          <w:tcPr>
            <w:tcW w:w="709" w:type="dxa"/>
            <w:tcBorders>
              <w:top w:val="single" w:sz="4" w:space="0" w:color="auto"/>
              <w:left w:val="single" w:sz="4" w:space="0" w:color="auto"/>
              <w:bottom w:val="single" w:sz="4" w:space="0" w:color="auto"/>
              <w:right w:val="single" w:sz="4" w:space="0" w:color="auto"/>
            </w:tcBorders>
            <w:vAlign w:val="center"/>
          </w:tcPr>
          <w:p w14:paraId="3112F4B8"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3F430405"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08FE111B" w14:textId="77777777" w:rsidR="00CF6F5F" w:rsidRDefault="00CF6F5F" w:rsidP="00EA2E69">
            <w:pPr>
              <w:spacing w:line="360" w:lineRule="auto"/>
              <w:jc w:val="center"/>
              <w:rPr>
                <w:sz w:val="14"/>
                <w:szCs w:val="14"/>
              </w:rPr>
            </w:pPr>
          </w:p>
        </w:tc>
      </w:tr>
      <w:tr w:rsidR="00CF6F5F" w14:paraId="72C75B06" w14:textId="77777777" w:rsidTr="00832BBC">
        <w:tc>
          <w:tcPr>
            <w:tcW w:w="579"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14:paraId="3E6154C0" w14:textId="77125822"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r w:rsidR="00832BBC">
              <w:rPr>
                <w:rFonts w:ascii="Times New Roman" w:hAnsi="Times New Roman" w:cs="Times New Roman"/>
                <w:b w:val="0"/>
                <w:bCs w:val="0"/>
                <w:sz w:val="14"/>
                <w:szCs w:val="14"/>
              </w:rPr>
              <w:t>R</w:t>
            </w:r>
          </w:p>
        </w:tc>
        <w:tc>
          <w:tcPr>
            <w:tcW w:w="836" w:type="dxa"/>
            <w:tcBorders>
              <w:top w:val="single" w:sz="4" w:space="0" w:color="000000"/>
              <w:left w:val="single" w:sz="4" w:space="0" w:color="000000"/>
              <w:bottom w:val="single" w:sz="4" w:space="0" w:color="000000"/>
              <w:right w:val="single" w:sz="4" w:space="0" w:color="000000"/>
            </w:tcBorders>
            <w:shd w:val="clear" w:color="auto" w:fill="FFFFCC"/>
            <w:vAlign w:val="center"/>
          </w:tcPr>
          <w:p w14:paraId="36FD2936"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62.0317</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2922BFD4"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567" w:type="dxa"/>
            <w:tcBorders>
              <w:top w:val="single" w:sz="4" w:space="0" w:color="auto"/>
              <w:left w:val="single" w:sz="4" w:space="0" w:color="auto"/>
              <w:bottom w:val="single" w:sz="4" w:space="0" w:color="auto"/>
              <w:right w:val="single" w:sz="4" w:space="0" w:color="auto"/>
            </w:tcBorders>
            <w:shd w:val="clear" w:color="auto" w:fill="FFFFCC"/>
            <w:vAlign w:val="center"/>
          </w:tcPr>
          <w:p w14:paraId="3525FF3C"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36</w:t>
            </w:r>
          </w:p>
        </w:tc>
        <w:tc>
          <w:tcPr>
            <w:tcW w:w="4247" w:type="dxa"/>
            <w:tcBorders>
              <w:top w:val="single" w:sz="4" w:space="0" w:color="auto"/>
              <w:left w:val="single" w:sz="4" w:space="0" w:color="auto"/>
              <w:bottom w:val="single" w:sz="4" w:space="0" w:color="auto"/>
              <w:right w:val="single" w:sz="4" w:space="0" w:color="auto"/>
            </w:tcBorders>
            <w:shd w:val="clear" w:color="auto" w:fill="FFFFCC"/>
            <w:vAlign w:val="center"/>
          </w:tcPr>
          <w:p w14:paraId="0DBD64C3" w14:textId="3B86ABF7" w:rsidR="00CF6F5F" w:rsidRDefault="00CF6F5F" w:rsidP="00A20C53">
            <w:pPr>
              <w:spacing w:line="360" w:lineRule="auto"/>
              <w:jc w:val="both"/>
              <w:rPr>
                <w:sz w:val="14"/>
                <w:szCs w:val="14"/>
              </w:rPr>
            </w:pPr>
            <w:r>
              <w:rPr>
                <w:sz w:val="14"/>
                <w:szCs w:val="14"/>
              </w:rPr>
              <w:t>CARTUCHOS QUIMICO PARA RESPIRADOR MOD. ADVANTAGE 3000 TWIN.. Cartucho quimico, deve oferecer protecao contra gas cloro e vapores orgânicos; tipo de encaixar no respirador; 100% compatível com respirador modelo advantage 3000 twin e advantage 200.</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5CF36A7"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97065C7"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shd w:val="clear" w:color="auto" w:fill="FFFFCC"/>
            <w:vAlign w:val="center"/>
          </w:tcPr>
          <w:p w14:paraId="17FD7D94" w14:textId="77777777" w:rsidR="00CF6F5F" w:rsidRDefault="00CF6F5F" w:rsidP="00EA2E69">
            <w:pPr>
              <w:spacing w:line="360" w:lineRule="auto"/>
              <w:jc w:val="center"/>
              <w:rPr>
                <w:sz w:val="14"/>
                <w:szCs w:val="14"/>
              </w:rPr>
            </w:pPr>
          </w:p>
        </w:tc>
      </w:tr>
      <w:tr w:rsidR="00CF6F5F" w14:paraId="311EA94A"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64FBE139" w14:textId="4090D9F4"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FC4537"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62.0481</w:t>
            </w:r>
          </w:p>
        </w:tc>
        <w:tc>
          <w:tcPr>
            <w:tcW w:w="567" w:type="dxa"/>
            <w:tcBorders>
              <w:top w:val="single" w:sz="4" w:space="0" w:color="auto"/>
              <w:left w:val="single" w:sz="4" w:space="0" w:color="auto"/>
              <w:bottom w:val="single" w:sz="4" w:space="0" w:color="auto"/>
              <w:right w:val="single" w:sz="4" w:space="0" w:color="auto"/>
            </w:tcBorders>
            <w:vAlign w:val="center"/>
          </w:tcPr>
          <w:p w14:paraId="41F80BF9"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63F023C0"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w:t>
            </w:r>
          </w:p>
        </w:tc>
        <w:tc>
          <w:tcPr>
            <w:tcW w:w="4247" w:type="dxa"/>
            <w:tcBorders>
              <w:top w:val="single" w:sz="4" w:space="0" w:color="auto"/>
              <w:left w:val="single" w:sz="4" w:space="0" w:color="auto"/>
              <w:bottom w:val="single" w:sz="4" w:space="0" w:color="auto"/>
              <w:right w:val="single" w:sz="4" w:space="0" w:color="auto"/>
            </w:tcBorders>
            <w:vAlign w:val="center"/>
          </w:tcPr>
          <w:p w14:paraId="0E9863DB" w14:textId="387FE831" w:rsidR="00CF6F5F" w:rsidRDefault="00CF6F5F" w:rsidP="00A20C53">
            <w:pPr>
              <w:spacing w:line="360" w:lineRule="auto"/>
              <w:jc w:val="both"/>
              <w:rPr>
                <w:sz w:val="14"/>
                <w:szCs w:val="14"/>
              </w:rPr>
            </w:pPr>
            <w:r>
              <w:rPr>
                <w:sz w:val="14"/>
                <w:szCs w:val="14"/>
              </w:rPr>
              <w:t>CARTUCHO QUIMICO MULTIGAS ABEK1, COMPATIVEL RESP. PANORAMICA. Cartucho quimico multigas abek1; deve oferecer protecao contra gas cloro, além de vapores orgânicos, encaixe tipo rosca; 100% compatível com o respirador modelo panoramica; ca 36729.</w:t>
            </w:r>
          </w:p>
        </w:tc>
        <w:tc>
          <w:tcPr>
            <w:tcW w:w="709" w:type="dxa"/>
            <w:tcBorders>
              <w:top w:val="single" w:sz="4" w:space="0" w:color="auto"/>
              <w:left w:val="single" w:sz="4" w:space="0" w:color="auto"/>
              <w:bottom w:val="single" w:sz="4" w:space="0" w:color="auto"/>
              <w:right w:val="single" w:sz="4" w:space="0" w:color="auto"/>
            </w:tcBorders>
            <w:vAlign w:val="center"/>
          </w:tcPr>
          <w:p w14:paraId="073B79A4"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FB63B15"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5D055870" w14:textId="77777777" w:rsidR="00CF6F5F" w:rsidRDefault="00CF6F5F" w:rsidP="00EA2E69">
            <w:pPr>
              <w:spacing w:line="360" w:lineRule="auto"/>
              <w:jc w:val="center"/>
              <w:rPr>
                <w:sz w:val="14"/>
                <w:szCs w:val="14"/>
              </w:rPr>
            </w:pPr>
          </w:p>
        </w:tc>
      </w:tr>
      <w:tr w:rsidR="00CF6F5F" w14:paraId="52B37849"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0051453E" w14:textId="5942B46D"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DA0855"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62.0432</w:t>
            </w:r>
          </w:p>
        </w:tc>
        <w:tc>
          <w:tcPr>
            <w:tcW w:w="567" w:type="dxa"/>
            <w:tcBorders>
              <w:top w:val="single" w:sz="4" w:space="0" w:color="auto"/>
              <w:left w:val="single" w:sz="4" w:space="0" w:color="auto"/>
              <w:bottom w:val="single" w:sz="4" w:space="0" w:color="auto"/>
              <w:right w:val="single" w:sz="4" w:space="0" w:color="auto"/>
            </w:tcBorders>
            <w:vAlign w:val="center"/>
          </w:tcPr>
          <w:p w14:paraId="6F7E702E"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60A291FD"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p>
        </w:tc>
        <w:tc>
          <w:tcPr>
            <w:tcW w:w="4247" w:type="dxa"/>
            <w:tcBorders>
              <w:top w:val="single" w:sz="4" w:space="0" w:color="auto"/>
              <w:left w:val="single" w:sz="4" w:space="0" w:color="auto"/>
              <w:bottom w:val="single" w:sz="4" w:space="0" w:color="auto"/>
              <w:right w:val="single" w:sz="4" w:space="0" w:color="auto"/>
            </w:tcBorders>
            <w:vAlign w:val="center"/>
          </w:tcPr>
          <w:p w14:paraId="57C78BB9" w14:textId="1DFB61E4" w:rsidR="00CF6F5F" w:rsidRDefault="00CF6F5F" w:rsidP="00A20C53">
            <w:pPr>
              <w:spacing w:line="360" w:lineRule="auto"/>
              <w:jc w:val="both"/>
              <w:rPr>
                <w:sz w:val="14"/>
                <w:szCs w:val="14"/>
              </w:rPr>
            </w:pPr>
            <w:r>
              <w:rPr>
                <w:sz w:val="14"/>
                <w:szCs w:val="14"/>
              </w:rPr>
              <w:t>RESPIRADOR SEMIFACIAL, 100% COMPATÍVEL COM MODELO ADVANTAGE 200. respirador semifacial, 100% compatível com modelo advantage 200, peça desenvolvida em borracha ou silicone de alta qualidade, que promove conforto e segurança ao usuário; deve ser fornecido com dois cartuchos gmc, contra vapores orgânicos e gases ácidos.</w:t>
            </w:r>
          </w:p>
        </w:tc>
        <w:tc>
          <w:tcPr>
            <w:tcW w:w="709" w:type="dxa"/>
            <w:tcBorders>
              <w:top w:val="single" w:sz="4" w:space="0" w:color="auto"/>
              <w:left w:val="single" w:sz="4" w:space="0" w:color="auto"/>
              <w:bottom w:val="single" w:sz="4" w:space="0" w:color="auto"/>
              <w:right w:val="single" w:sz="4" w:space="0" w:color="auto"/>
            </w:tcBorders>
            <w:vAlign w:val="center"/>
          </w:tcPr>
          <w:p w14:paraId="1D4818DE"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1EEBC43"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6EB93858" w14:textId="77777777" w:rsidR="00CF6F5F" w:rsidRDefault="00CF6F5F" w:rsidP="00EA2E69">
            <w:pPr>
              <w:spacing w:line="360" w:lineRule="auto"/>
              <w:jc w:val="center"/>
              <w:rPr>
                <w:sz w:val="14"/>
                <w:szCs w:val="14"/>
              </w:rPr>
            </w:pPr>
          </w:p>
        </w:tc>
      </w:tr>
      <w:tr w:rsidR="00CF6F5F" w14:paraId="1E43C615"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4A1A6D26" w14:textId="6AEC363C"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DA2278"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62.0374</w:t>
            </w:r>
          </w:p>
        </w:tc>
        <w:tc>
          <w:tcPr>
            <w:tcW w:w="567" w:type="dxa"/>
            <w:tcBorders>
              <w:top w:val="single" w:sz="4" w:space="0" w:color="auto"/>
              <w:left w:val="single" w:sz="4" w:space="0" w:color="auto"/>
              <w:bottom w:val="single" w:sz="4" w:space="0" w:color="auto"/>
              <w:right w:val="single" w:sz="4" w:space="0" w:color="auto"/>
            </w:tcBorders>
            <w:vAlign w:val="center"/>
          </w:tcPr>
          <w:p w14:paraId="3569435D"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224A24AC"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p>
        </w:tc>
        <w:tc>
          <w:tcPr>
            <w:tcW w:w="4247" w:type="dxa"/>
            <w:tcBorders>
              <w:top w:val="single" w:sz="4" w:space="0" w:color="auto"/>
              <w:left w:val="single" w:sz="4" w:space="0" w:color="auto"/>
              <w:bottom w:val="single" w:sz="4" w:space="0" w:color="auto"/>
              <w:right w:val="single" w:sz="4" w:space="0" w:color="auto"/>
            </w:tcBorders>
            <w:vAlign w:val="center"/>
          </w:tcPr>
          <w:p w14:paraId="116DA4D1" w14:textId="4FE7233F" w:rsidR="00CF6F5F" w:rsidRDefault="00CF6F5F" w:rsidP="00A20C53">
            <w:pPr>
              <w:spacing w:line="360" w:lineRule="auto"/>
              <w:jc w:val="both"/>
              <w:rPr>
                <w:sz w:val="14"/>
                <w:szCs w:val="14"/>
              </w:rPr>
            </w:pPr>
            <w:r>
              <w:rPr>
                <w:sz w:val="14"/>
                <w:szCs w:val="14"/>
              </w:rPr>
              <w:t xml:space="preserve">CAPUZ RISCO 4 PARA ELETRICISTA. capuz de segurança para eletricista, risco 4, ATPV 48,2 cal/cm², confeccionado com tres camadas </w:t>
            </w:r>
            <w:r>
              <w:rPr>
                <w:sz w:val="14"/>
                <w:szCs w:val="14"/>
              </w:rPr>
              <w:lastRenderedPageBreak/>
              <w:t>de tecido composto por 48% modacrilico, 37% algodao e 15% para-aramida, com gramatura de 225 g/m² por camada, totalizando 675 g/m², conjugado com lente de protecao contra arcos eletricos em policarbonato na cor verde e capacete de seguranca classe B.</w:t>
            </w:r>
          </w:p>
        </w:tc>
        <w:tc>
          <w:tcPr>
            <w:tcW w:w="709" w:type="dxa"/>
            <w:tcBorders>
              <w:top w:val="single" w:sz="4" w:space="0" w:color="auto"/>
              <w:left w:val="single" w:sz="4" w:space="0" w:color="auto"/>
              <w:bottom w:val="single" w:sz="4" w:space="0" w:color="auto"/>
              <w:right w:val="single" w:sz="4" w:space="0" w:color="auto"/>
            </w:tcBorders>
            <w:vAlign w:val="center"/>
          </w:tcPr>
          <w:p w14:paraId="3658A098"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115C9AE"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3BE6BF40" w14:textId="77777777" w:rsidR="00CF6F5F" w:rsidRDefault="00CF6F5F" w:rsidP="00EA2E69">
            <w:pPr>
              <w:spacing w:line="360" w:lineRule="auto"/>
              <w:jc w:val="center"/>
              <w:rPr>
                <w:sz w:val="14"/>
                <w:szCs w:val="14"/>
              </w:rPr>
            </w:pPr>
          </w:p>
        </w:tc>
      </w:tr>
      <w:tr w:rsidR="00CF6F5F" w14:paraId="665E8612"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2912CBAD" w14:textId="55A28E4D"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1C8097"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62.0440</w:t>
            </w:r>
          </w:p>
        </w:tc>
        <w:tc>
          <w:tcPr>
            <w:tcW w:w="567" w:type="dxa"/>
            <w:tcBorders>
              <w:top w:val="single" w:sz="4" w:space="0" w:color="auto"/>
              <w:left w:val="single" w:sz="4" w:space="0" w:color="auto"/>
              <w:bottom w:val="single" w:sz="4" w:space="0" w:color="auto"/>
              <w:right w:val="single" w:sz="4" w:space="0" w:color="auto"/>
            </w:tcBorders>
            <w:vAlign w:val="center"/>
          </w:tcPr>
          <w:p w14:paraId="4D7E0B67"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567" w:type="dxa"/>
            <w:tcBorders>
              <w:top w:val="single" w:sz="4" w:space="0" w:color="auto"/>
              <w:left w:val="single" w:sz="4" w:space="0" w:color="auto"/>
              <w:bottom w:val="single" w:sz="4" w:space="0" w:color="auto"/>
              <w:right w:val="single" w:sz="4" w:space="0" w:color="auto"/>
            </w:tcBorders>
            <w:vAlign w:val="center"/>
          </w:tcPr>
          <w:p w14:paraId="7788537E"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p>
        </w:tc>
        <w:tc>
          <w:tcPr>
            <w:tcW w:w="4247" w:type="dxa"/>
            <w:tcBorders>
              <w:top w:val="single" w:sz="4" w:space="0" w:color="auto"/>
              <w:left w:val="single" w:sz="4" w:space="0" w:color="auto"/>
              <w:bottom w:val="single" w:sz="4" w:space="0" w:color="auto"/>
              <w:right w:val="single" w:sz="4" w:space="0" w:color="auto"/>
            </w:tcBorders>
            <w:vAlign w:val="center"/>
          </w:tcPr>
          <w:p w14:paraId="43F80A40" w14:textId="7140034C" w:rsidR="00CF6F5F" w:rsidRDefault="00CF6F5F" w:rsidP="00A20C53">
            <w:pPr>
              <w:spacing w:line="360" w:lineRule="auto"/>
              <w:jc w:val="both"/>
              <w:rPr>
                <w:sz w:val="14"/>
                <w:szCs w:val="14"/>
              </w:rPr>
            </w:pPr>
            <w:r>
              <w:rPr>
                <w:sz w:val="14"/>
                <w:szCs w:val="14"/>
              </w:rPr>
              <w:t>LUVA DE SEGURANÇA CONTRA ARCO ELÉTRICO, 100% COMPATÍVEL COM MOD. ‘‘ARCSHIELD’’. luva de segurança contra arco elétrico, 100% compatível com modelo arcshield, da-60900, confeccionada em kevlar, com revestimento de borracha nitrílica na palma e dedos, punho elástico.</w:t>
            </w:r>
          </w:p>
        </w:tc>
        <w:tc>
          <w:tcPr>
            <w:tcW w:w="709" w:type="dxa"/>
            <w:tcBorders>
              <w:top w:val="single" w:sz="4" w:space="0" w:color="auto"/>
              <w:left w:val="single" w:sz="4" w:space="0" w:color="auto"/>
              <w:bottom w:val="single" w:sz="4" w:space="0" w:color="auto"/>
              <w:right w:val="single" w:sz="4" w:space="0" w:color="auto"/>
            </w:tcBorders>
            <w:vAlign w:val="center"/>
          </w:tcPr>
          <w:p w14:paraId="1DAE0E4C"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3967334E"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47280BEE" w14:textId="77777777" w:rsidR="00CF6F5F" w:rsidRDefault="00CF6F5F" w:rsidP="00EA2E69">
            <w:pPr>
              <w:spacing w:line="360" w:lineRule="auto"/>
              <w:jc w:val="center"/>
              <w:rPr>
                <w:sz w:val="14"/>
                <w:szCs w:val="14"/>
              </w:rPr>
            </w:pPr>
          </w:p>
        </w:tc>
      </w:tr>
      <w:tr w:rsidR="00CF6F5F" w14:paraId="3D5A0711"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534A4DDC" w14:textId="42BBAE8A"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99CB49"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62.0419</w:t>
            </w:r>
          </w:p>
        </w:tc>
        <w:tc>
          <w:tcPr>
            <w:tcW w:w="567" w:type="dxa"/>
            <w:tcBorders>
              <w:top w:val="single" w:sz="4" w:space="0" w:color="auto"/>
              <w:left w:val="single" w:sz="4" w:space="0" w:color="auto"/>
              <w:bottom w:val="single" w:sz="4" w:space="0" w:color="auto"/>
              <w:right w:val="single" w:sz="4" w:space="0" w:color="auto"/>
            </w:tcBorders>
            <w:vAlign w:val="center"/>
          </w:tcPr>
          <w:p w14:paraId="7B188B9A"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77B09C36"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4247" w:type="dxa"/>
            <w:tcBorders>
              <w:top w:val="single" w:sz="4" w:space="0" w:color="auto"/>
              <w:left w:val="single" w:sz="4" w:space="0" w:color="auto"/>
              <w:bottom w:val="single" w:sz="4" w:space="0" w:color="auto"/>
              <w:right w:val="single" w:sz="4" w:space="0" w:color="auto"/>
            </w:tcBorders>
            <w:vAlign w:val="center"/>
          </w:tcPr>
          <w:p w14:paraId="4D65BAD4" w14:textId="3FCB6B87" w:rsidR="00CF6F5F" w:rsidRDefault="00CF6F5F" w:rsidP="00A20C53">
            <w:pPr>
              <w:spacing w:line="360" w:lineRule="auto"/>
              <w:jc w:val="both"/>
              <w:rPr>
                <w:sz w:val="14"/>
                <w:szCs w:val="14"/>
              </w:rPr>
            </w:pPr>
            <w:r>
              <w:rPr>
                <w:sz w:val="14"/>
                <w:szCs w:val="14"/>
              </w:rPr>
              <w:t>BASTAO DE ANCORAGEM PARA TRABALHO EM ALTURA. bastao de ancoragem seccionável, fabricado em resina epoxi reforçado com fibra de vidro, composto de 5 elementos seccionáveis e intercambiáveis, acoplados um ao outro através de sistema de encaixe; com gancho conector em liga de duraluminio, com trava de segurança e abertura de aproximadamente 110 mm, equipado com sistema de abertura do gancho atraves de uma corda ; acompanha outra corda de poliamida trançada de 12mm (linha de vida), bolsa de lona com divisórias para transporte do bastão em secções e bolsa para transporte do gancho de ancoragem e sua corda (linha de vida). deve atender norma NBR 11.854. este equipamento é utilizado para criação de linha de vida provisória nos trabalhos em altura com escada de mão, permitindo alcançar um ponto de ancoragem alto, a partir do solo, ou seja, sem expor o trabalhador ao risco de queda de altura.</w:t>
            </w:r>
          </w:p>
        </w:tc>
        <w:tc>
          <w:tcPr>
            <w:tcW w:w="709" w:type="dxa"/>
            <w:tcBorders>
              <w:top w:val="single" w:sz="4" w:space="0" w:color="auto"/>
              <w:left w:val="single" w:sz="4" w:space="0" w:color="auto"/>
              <w:bottom w:val="single" w:sz="4" w:space="0" w:color="auto"/>
              <w:right w:val="single" w:sz="4" w:space="0" w:color="auto"/>
            </w:tcBorders>
            <w:vAlign w:val="center"/>
          </w:tcPr>
          <w:p w14:paraId="52BD308E"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3EFC93C0"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7ABCF042" w14:textId="77777777" w:rsidR="00CF6F5F" w:rsidRDefault="00CF6F5F" w:rsidP="00EA2E69">
            <w:pPr>
              <w:spacing w:line="360" w:lineRule="auto"/>
              <w:jc w:val="center"/>
              <w:rPr>
                <w:sz w:val="14"/>
                <w:szCs w:val="14"/>
              </w:rPr>
            </w:pPr>
          </w:p>
        </w:tc>
      </w:tr>
      <w:tr w:rsidR="00CF6F5F" w14:paraId="5A4EB7F0"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41CDF104" w14:textId="3821C0C9"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A3F821"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62.0473</w:t>
            </w:r>
          </w:p>
        </w:tc>
        <w:tc>
          <w:tcPr>
            <w:tcW w:w="567" w:type="dxa"/>
            <w:tcBorders>
              <w:top w:val="single" w:sz="4" w:space="0" w:color="auto"/>
              <w:left w:val="single" w:sz="4" w:space="0" w:color="auto"/>
              <w:bottom w:val="single" w:sz="4" w:space="0" w:color="auto"/>
              <w:right w:val="single" w:sz="4" w:space="0" w:color="auto"/>
            </w:tcBorders>
            <w:vAlign w:val="center"/>
          </w:tcPr>
          <w:p w14:paraId="7172BD03"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59CA10AD"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4247" w:type="dxa"/>
            <w:tcBorders>
              <w:top w:val="single" w:sz="4" w:space="0" w:color="auto"/>
              <w:left w:val="single" w:sz="4" w:space="0" w:color="auto"/>
              <w:bottom w:val="single" w:sz="4" w:space="0" w:color="auto"/>
              <w:right w:val="single" w:sz="4" w:space="0" w:color="auto"/>
            </w:tcBorders>
            <w:vAlign w:val="center"/>
          </w:tcPr>
          <w:p w14:paraId="37EEAEF7" w14:textId="79E8E9B0" w:rsidR="00CF6F5F" w:rsidRDefault="00CF6F5F" w:rsidP="00A20C53">
            <w:pPr>
              <w:spacing w:line="360" w:lineRule="auto"/>
              <w:jc w:val="both"/>
              <w:rPr>
                <w:sz w:val="14"/>
                <w:szCs w:val="14"/>
              </w:rPr>
            </w:pPr>
            <w:r>
              <w:rPr>
                <w:sz w:val="14"/>
                <w:szCs w:val="14"/>
              </w:rPr>
              <w:t>TRIPE PARA ESPAÇO CONFINADO. tripé para trabalho em espaço confinado, com pernas confeccionadas em perfil estrutural tubular em alumínio de alta resistência .Cabeça em aço e três pontos de ancoragem adicionais para fixação de dispositivos auxiliares. Sapatas de apoio das pernas sobre o piso, confeccionadas em aço e com base de borracha antiderrapante e furação para a passagem da corrente de travamento de segurança das pernas. Regulagem máxima de aproximadamente 2300 mm e mínima 1600 mm. Cabeça, pernas e sapatas com pintura epoxi.</w:t>
            </w:r>
          </w:p>
        </w:tc>
        <w:tc>
          <w:tcPr>
            <w:tcW w:w="709" w:type="dxa"/>
            <w:tcBorders>
              <w:top w:val="single" w:sz="4" w:space="0" w:color="auto"/>
              <w:left w:val="single" w:sz="4" w:space="0" w:color="auto"/>
              <w:bottom w:val="single" w:sz="4" w:space="0" w:color="auto"/>
              <w:right w:val="single" w:sz="4" w:space="0" w:color="auto"/>
            </w:tcBorders>
            <w:vAlign w:val="center"/>
          </w:tcPr>
          <w:p w14:paraId="5ABB05B5"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3D6D1A3"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73352EBB" w14:textId="77777777" w:rsidR="00CF6F5F" w:rsidRDefault="00CF6F5F" w:rsidP="00EA2E69">
            <w:pPr>
              <w:spacing w:line="360" w:lineRule="auto"/>
              <w:jc w:val="center"/>
              <w:rPr>
                <w:sz w:val="14"/>
                <w:szCs w:val="14"/>
              </w:rPr>
            </w:pPr>
          </w:p>
        </w:tc>
      </w:tr>
      <w:tr w:rsidR="00CF6F5F" w14:paraId="44A034E2"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18F363B5" w14:textId="145E89B0"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44D159"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62.0475</w:t>
            </w:r>
          </w:p>
        </w:tc>
        <w:tc>
          <w:tcPr>
            <w:tcW w:w="567" w:type="dxa"/>
            <w:tcBorders>
              <w:top w:val="single" w:sz="4" w:space="0" w:color="auto"/>
              <w:left w:val="single" w:sz="4" w:space="0" w:color="auto"/>
              <w:bottom w:val="single" w:sz="4" w:space="0" w:color="auto"/>
              <w:right w:val="single" w:sz="4" w:space="0" w:color="auto"/>
            </w:tcBorders>
            <w:vAlign w:val="center"/>
          </w:tcPr>
          <w:p w14:paraId="07201ED3"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764B2FCF"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4247" w:type="dxa"/>
            <w:tcBorders>
              <w:top w:val="single" w:sz="4" w:space="0" w:color="auto"/>
              <w:left w:val="single" w:sz="4" w:space="0" w:color="auto"/>
              <w:bottom w:val="single" w:sz="4" w:space="0" w:color="auto"/>
              <w:right w:val="single" w:sz="4" w:space="0" w:color="auto"/>
            </w:tcBorders>
          </w:tcPr>
          <w:p w14:paraId="3D760A04" w14:textId="775A085C" w:rsidR="00CF6F5F" w:rsidRDefault="00CF6F5F" w:rsidP="00A20C53">
            <w:pPr>
              <w:spacing w:line="360" w:lineRule="auto"/>
              <w:jc w:val="both"/>
              <w:rPr>
                <w:sz w:val="14"/>
                <w:szCs w:val="14"/>
              </w:rPr>
            </w:pPr>
            <w:r>
              <w:rPr>
                <w:sz w:val="14"/>
                <w:szCs w:val="14"/>
              </w:rPr>
              <w:t>TRAPÉZIO SUSPENSOR PARA RESGATE. Trapézio para resgate em espaço confinado, possui um olhal em poliéster, revestido com fita tubular de 30 mm em poliéster para ancoragem e dois ganchos de 17 mm em aço, distanciador de 300 mm em pvc reforçado.</w:t>
            </w:r>
          </w:p>
        </w:tc>
        <w:tc>
          <w:tcPr>
            <w:tcW w:w="709" w:type="dxa"/>
            <w:tcBorders>
              <w:top w:val="single" w:sz="4" w:space="0" w:color="auto"/>
              <w:left w:val="single" w:sz="4" w:space="0" w:color="auto"/>
              <w:bottom w:val="single" w:sz="4" w:space="0" w:color="auto"/>
              <w:right w:val="single" w:sz="4" w:space="0" w:color="auto"/>
            </w:tcBorders>
            <w:vAlign w:val="center"/>
          </w:tcPr>
          <w:p w14:paraId="746B11FE"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4A9E359C"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327B70B9" w14:textId="77777777" w:rsidR="00CF6F5F" w:rsidRDefault="00CF6F5F" w:rsidP="00EA2E69">
            <w:pPr>
              <w:spacing w:line="360" w:lineRule="auto"/>
              <w:jc w:val="center"/>
              <w:rPr>
                <w:sz w:val="14"/>
                <w:szCs w:val="14"/>
              </w:rPr>
            </w:pPr>
          </w:p>
        </w:tc>
      </w:tr>
      <w:tr w:rsidR="00CF6F5F" w14:paraId="356C3BD5"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5119AD79" w14:textId="4728B00B"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20DFF5"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62.0143</w:t>
            </w:r>
          </w:p>
        </w:tc>
        <w:tc>
          <w:tcPr>
            <w:tcW w:w="567" w:type="dxa"/>
            <w:tcBorders>
              <w:top w:val="single" w:sz="4" w:space="0" w:color="auto"/>
              <w:left w:val="single" w:sz="4" w:space="0" w:color="auto"/>
              <w:bottom w:val="single" w:sz="4" w:space="0" w:color="auto"/>
              <w:right w:val="single" w:sz="4" w:space="0" w:color="auto"/>
            </w:tcBorders>
            <w:vAlign w:val="center"/>
          </w:tcPr>
          <w:p w14:paraId="453CB483"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44E5DEC1"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4247" w:type="dxa"/>
            <w:tcBorders>
              <w:top w:val="single" w:sz="4" w:space="0" w:color="auto"/>
              <w:left w:val="single" w:sz="4" w:space="0" w:color="auto"/>
              <w:bottom w:val="single" w:sz="4" w:space="0" w:color="auto"/>
              <w:right w:val="single" w:sz="4" w:space="0" w:color="auto"/>
            </w:tcBorders>
          </w:tcPr>
          <w:p w14:paraId="419F71CC" w14:textId="77777777" w:rsidR="00CF6F5F" w:rsidRDefault="00CF6F5F" w:rsidP="00A20C53">
            <w:pPr>
              <w:spacing w:line="360" w:lineRule="auto"/>
              <w:jc w:val="both"/>
              <w:rPr>
                <w:sz w:val="14"/>
                <w:szCs w:val="14"/>
              </w:rPr>
            </w:pPr>
            <w:r>
              <w:rPr>
                <w:sz w:val="14"/>
                <w:szCs w:val="14"/>
              </w:rPr>
              <w:t>DETECTOR DE GAS PORTÁTIL, TIPO MULTIGAS.. Detector Multigas Com Sensor de Movimento, sistema que detecta a ausência de movimentação do usuário.</w:t>
            </w:r>
            <w:r>
              <w:rPr>
                <w:sz w:val="14"/>
                <w:szCs w:val="14"/>
              </w:rPr>
              <w:cr/>
              <w:t xml:space="preserve"> Composto de Sensores para Gases Combustíveis, CO, O2 e H2S, bomba elétrica, linha de amostragem de 7,5 m e Kit de Interface para PC. </w:t>
            </w:r>
            <w:r>
              <w:rPr>
                <w:sz w:val="14"/>
                <w:szCs w:val="14"/>
              </w:rPr>
              <w:cr/>
              <w:t xml:space="preserve"> Corpo com datalloger, bateria recarregável Li polymer com  autonomia de 16 horas e carregador bi-Volt.  Certificações: INMETRO ; Internacionais: UL, Class I, Div. 1, Groups A B, C, D, Class II, Div. 1, Groups F &amp; G. T4, Temp. amb.= -20°C to +50°CCSA, Class I, Div. 1, Groups A B, C, D.                  </w:t>
            </w:r>
          </w:p>
        </w:tc>
        <w:tc>
          <w:tcPr>
            <w:tcW w:w="709" w:type="dxa"/>
            <w:tcBorders>
              <w:top w:val="single" w:sz="4" w:space="0" w:color="auto"/>
              <w:left w:val="single" w:sz="4" w:space="0" w:color="auto"/>
              <w:bottom w:val="single" w:sz="4" w:space="0" w:color="auto"/>
              <w:right w:val="single" w:sz="4" w:space="0" w:color="auto"/>
            </w:tcBorders>
            <w:vAlign w:val="center"/>
          </w:tcPr>
          <w:p w14:paraId="1CDD773A"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733B6EC"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15FD672F" w14:textId="77777777" w:rsidR="00CF6F5F" w:rsidRDefault="00CF6F5F" w:rsidP="00EA2E69">
            <w:pPr>
              <w:spacing w:line="360" w:lineRule="auto"/>
              <w:jc w:val="center"/>
              <w:rPr>
                <w:sz w:val="14"/>
                <w:szCs w:val="14"/>
              </w:rPr>
            </w:pPr>
          </w:p>
        </w:tc>
      </w:tr>
      <w:tr w:rsidR="00CF6F5F" w14:paraId="01E83A88"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14403858" w14:textId="4E55A01D"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BE32E6"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62.0426</w:t>
            </w:r>
          </w:p>
        </w:tc>
        <w:tc>
          <w:tcPr>
            <w:tcW w:w="567" w:type="dxa"/>
            <w:tcBorders>
              <w:top w:val="single" w:sz="4" w:space="0" w:color="auto"/>
              <w:left w:val="single" w:sz="4" w:space="0" w:color="auto"/>
              <w:bottom w:val="single" w:sz="4" w:space="0" w:color="auto"/>
              <w:right w:val="single" w:sz="4" w:space="0" w:color="auto"/>
            </w:tcBorders>
            <w:vAlign w:val="center"/>
          </w:tcPr>
          <w:p w14:paraId="61B3A4D4"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vAlign w:val="center"/>
          </w:tcPr>
          <w:p w14:paraId="43C73BD9"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4247" w:type="dxa"/>
            <w:tcBorders>
              <w:top w:val="single" w:sz="4" w:space="0" w:color="auto"/>
              <w:left w:val="single" w:sz="4" w:space="0" w:color="auto"/>
              <w:bottom w:val="single" w:sz="4" w:space="0" w:color="auto"/>
              <w:right w:val="single" w:sz="4" w:space="0" w:color="auto"/>
            </w:tcBorders>
          </w:tcPr>
          <w:p w14:paraId="4D4FBDB6" w14:textId="53FFA257" w:rsidR="00CF6F5F" w:rsidRDefault="00CF6F5F" w:rsidP="00A20C53">
            <w:pPr>
              <w:spacing w:line="360" w:lineRule="auto"/>
              <w:jc w:val="both"/>
              <w:rPr>
                <w:sz w:val="14"/>
                <w:szCs w:val="14"/>
              </w:rPr>
            </w:pPr>
            <w:r>
              <w:rPr>
                <w:sz w:val="14"/>
                <w:szCs w:val="14"/>
              </w:rPr>
              <w:t>LANTERNA DE CABEÇA A PROVA D’AGUA. lanterna em plastico abs, para fixacao na cabeça do trabalhador, luz led, com 4 modos de mudança de luz, potencia mínima de 600 lm, com alcance de projeçao 40 metros, possui 2 LEds auxiliares na cor vermelho para sinalização, com fita elástica que abrace a cabeça, com fivelas para ajuste do comprimento, com 3 pilhas tamanho aaa, com duraçao máxima de 20 horas, resistente à poeira, resistente à água ipx 4 (chuva intensa), peso do produto: 50 gramas.</w:t>
            </w:r>
          </w:p>
        </w:tc>
        <w:tc>
          <w:tcPr>
            <w:tcW w:w="709" w:type="dxa"/>
            <w:tcBorders>
              <w:top w:val="single" w:sz="4" w:space="0" w:color="auto"/>
              <w:left w:val="single" w:sz="4" w:space="0" w:color="auto"/>
              <w:bottom w:val="single" w:sz="4" w:space="0" w:color="auto"/>
              <w:right w:val="single" w:sz="4" w:space="0" w:color="auto"/>
            </w:tcBorders>
            <w:vAlign w:val="center"/>
          </w:tcPr>
          <w:p w14:paraId="072DCCB5"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312EA37"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07AFE4C6" w14:textId="77777777" w:rsidR="00CF6F5F" w:rsidRDefault="00CF6F5F" w:rsidP="00EA2E69">
            <w:pPr>
              <w:spacing w:line="360" w:lineRule="auto"/>
              <w:jc w:val="center"/>
              <w:rPr>
                <w:sz w:val="14"/>
                <w:szCs w:val="14"/>
              </w:rPr>
            </w:pPr>
          </w:p>
        </w:tc>
      </w:tr>
      <w:tr w:rsidR="00CF6F5F" w14:paraId="394FE5A3"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451A1929" w14:textId="1665FB72"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16-</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441976"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62.0425</w:t>
            </w:r>
          </w:p>
        </w:tc>
        <w:tc>
          <w:tcPr>
            <w:tcW w:w="567" w:type="dxa"/>
            <w:tcBorders>
              <w:top w:val="single" w:sz="4" w:space="0" w:color="auto"/>
              <w:left w:val="single" w:sz="4" w:space="0" w:color="auto"/>
              <w:bottom w:val="single" w:sz="4" w:space="0" w:color="auto"/>
              <w:right w:val="single" w:sz="4" w:space="0" w:color="auto"/>
            </w:tcBorders>
            <w:vAlign w:val="center"/>
          </w:tcPr>
          <w:p w14:paraId="7091861A"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rolo</w:t>
            </w:r>
          </w:p>
        </w:tc>
        <w:tc>
          <w:tcPr>
            <w:tcW w:w="567" w:type="dxa"/>
            <w:tcBorders>
              <w:top w:val="single" w:sz="4" w:space="0" w:color="auto"/>
              <w:left w:val="single" w:sz="4" w:space="0" w:color="auto"/>
              <w:bottom w:val="single" w:sz="4" w:space="0" w:color="auto"/>
              <w:right w:val="single" w:sz="4" w:space="0" w:color="auto"/>
            </w:tcBorders>
            <w:vAlign w:val="center"/>
          </w:tcPr>
          <w:p w14:paraId="19D2832B"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4247" w:type="dxa"/>
            <w:tcBorders>
              <w:top w:val="single" w:sz="4" w:space="0" w:color="auto"/>
              <w:left w:val="single" w:sz="4" w:space="0" w:color="auto"/>
              <w:bottom w:val="single" w:sz="4" w:space="0" w:color="auto"/>
              <w:right w:val="single" w:sz="4" w:space="0" w:color="auto"/>
            </w:tcBorders>
          </w:tcPr>
          <w:p w14:paraId="3BFEB581" w14:textId="1103B342" w:rsidR="00CF6F5F" w:rsidRDefault="00CF6F5F" w:rsidP="00A20C53">
            <w:pPr>
              <w:spacing w:line="360" w:lineRule="auto"/>
              <w:jc w:val="both"/>
              <w:rPr>
                <w:sz w:val="14"/>
                <w:szCs w:val="14"/>
              </w:rPr>
            </w:pPr>
            <w:r>
              <w:rPr>
                <w:sz w:val="14"/>
                <w:szCs w:val="14"/>
              </w:rPr>
              <w:t>FITA LUMINESCENTE PARA SINALIZAÇAO. fita antiderrapante luminescente (brilha no escuro), autoadesiva, apresentaçao em rolo de 30 metros x 50 mm.</w:t>
            </w:r>
          </w:p>
        </w:tc>
        <w:tc>
          <w:tcPr>
            <w:tcW w:w="709" w:type="dxa"/>
            <w:tcBorders>
              <w:top w:val="single" w:sz="4" w:space="0" w:color="auto"/>
              <w:left w:val="single" w:sz="4" w:space="0" w:color="auto"/>
              <w:bottom w:val="single" w:sz="4" w:space="0" w:color="auto"/>
              <w:right w:val="single" w:sz="4" w:space="0" w:color="auto"/>
            </w:tcBorders>
            <w:vAlign w:val="center"/>
          </w:tcPr>
          <w:p w14:paraId="3585E823"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6D274B1F"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1779DE3F" w14:textId="77777777" w:rsidR="00CF6F5F" w:rsidRDefault="00CF6F5F" w:rsidP="00EA2E69">
            <w:pPr>
              <w:spacing w:line="360" w:lineRule="auto"/>
              <w:jc w:val="center"/>
              <w:rPr>
                <w:sz w:val="14"/>
                <w:szCs w:val="14"/>
              </w:rPr>
            </w:pPr>
          </w:p>
        </w:tc>
      </w:tr>
      <w:tr w:rsidR="00CF6F5F" w14:paraId="33811936"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49297462" w14:textId="086D5C58"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17-</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62A918"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62.0476</w:t>
            </w:r>
          </w:p>
        </w:tc>
        <w:tc>
          <w:tcPr>
            <w:tcW w:w="567" w:type="dxa"/>
            <w:tcBorders>
              <w:top w:val="single" w:sz="4" w:space="0" w:color="auto"/>
              <w:left w:val="single" w:sz="4" w:space="0" w:color="auto"/>
              <w:bottom w:val="single" w:sz="4" w:space="0" w:color="auto"/>
              <w:right w:val="single" w:sz="4" w:space="0" w:color="auto"/>
            </w:tcBorders>
            <w:vAlign w:val="center"/>
          </w:tcPr>
          <w:p w14:paraId="21FDE13A"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23B629F1"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4247" w:type="dxa"/>
            <w:tcBorders>
              <w:top w:val="single" w:sz="4" w:space="0" w:color="auto"/>
              <w:left w:val="single" w:sz="4" w:space="0" w:color="auto"/>
              <w:bottom w:val="single" w:sz="4" w:space="0" w:color="auto"/>
              <w:right w:val="single" w:sz="4" w:space="0" w:color="auto"/>
            </w:tcBorders>
          </w:tcPr>
          <w:p w14:paraId="1E73BB0D" w14:textId="5600A1AC" w:rsidR="00CF6F5F" w:rsidRDefault="00CF6F5F" w:rsidP="00A20C53">
            <w:pPr>
              <w:spacing w:line="360" w:lineRule="auto"/>
              <w:jc w:val="both"/>
              <w:rPr>
                <w:sz w:val="14"/>
                <w:szCs w:val="14"/>
              </w:rPr>
            </w:pPr>
            <w:r>
              <w:rPr>
                <w:sz w:val="14"/>
                <w:szCs w:val="14"/>
              </w:rPr>
              <w:t>INSUFLADOR / EXAUSTOR DE AR, PORTÁTIL, PARA ESPAÇO CONFINADO. Insuflador e exaustor de ar, portátil, para espaços confinado com 20 cm. de diâmetro de saída de ar, com vazão de 1500 m³/hora com um baixo nível de ruído de 60 dB, com grade protetora e hélice com 7 laminas em alumínio fundido, fixa em um motor elétrico de 220 volts, monofásico e frequência de 60 Hz, produz 3300 RPM com potência de 230 Watts construído sobre um estojo de aço galvanizado com pintura de alta resistência, pés de borracha e alça para transporte com interruptor on/off integrado, 2,5 metros de cabo de alimentação com plug de 2 pinos, pesando apenas 7 kilos.</w:t>
            </w:r>
          </w:p>
        </w:tc>
        <w:tc>
          <w:tcPr>
            <w:tcW w:w="709" w:type="dxa"/>
            <w:tcBorders>
              <w:top w:val="single" w:sz="4" w:space="0" w:color="auto"/>
              <w:left w:val="single" w:sz="4" w:space="0" w:color="auto"/>
              <w:bottom w:val="single" w:sz="4" w:space="0" w:color="auto"/>
              <w:right w:val="single" w:sz="4" w:space="0" w:color="auto"/>
            </w:tcBorders>
            <w:vAlign w:val="center"/>
          </w:tcPr>
          <w:p w14:paraId="58DB938C"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AB85A0B"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0D633F53" w14:textId="77777777" w:rsidR="00CF6F5F" w:rsidRDefault="00CF6F5F" w:rsidP="00EA2E69">
            <w:pPr>
              <w:spacing w:line="360" w:lineRule="auto"/>
              <w:jc w:val="center"/>
              <w:rPr>
                <w:sz w:val="14"/>
                <w:szCs w:val="14"/>
              </w:rPr>
            </w:pPr>
          </w:p>
        </w:tc>
      </w:tr>
      <w:tr w:rsidR="00CF6F5F" w14:paraId="0B2801FF"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7AB10016" w14:textId="4C78FDA2"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5D332A"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62.0477</w:t>
            </w:r>
          </w:p>
        </w:tc>
        <w:tc>
          <w:tcPr>
            <w:tcW w:w="567" w:type="dxa"/>
            <w:tcBorders>
              <w:top w:val="single" w:sz="4" w:space="0" w:color="auto"/>
              <w:left w:val="single" w:sz="4" w:space="0" w:color="auto"/>
              <w:bottom w:val="single" w:sz="4" w:space="0" w:color="auto"/>
              <w:right w:val="single" w:sz="4" w:space="0" w:color="auto"/>
            </w:tcBorders>
            <w:vAlign w:val="center"/>
          </w:tcPr>
          <w:p w14:paraId="5980D71B"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3EC90299"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4247" w:type="dxa"/>
            <w:tcBorders>
              <w:top w:val="single" w:sz="4" w:space="0" w:color="auto"/>
              <w:left w:val="single" w:sz="4" w:space="0" w:color="auto"/>
              <w:bottom w:val="single" w:sz="4" w:space="0" w:color="auto"/>
              <w:right w:val="single" w:sz="4" w:space="0" w:color="auto"/>
            </w:tcBorders>
          </w:tcPr>
          <w:p w14:paraId="40756E9D" w14:textId="71473440" w:rsidR="00CF6F5F" w:rsidRDefault="00CF6F5F" w:rsidP="00A20C53">
            <w:pPr>
              <w:spacing w:line="360" w:lineRule="auto"/>
              <w:jc w:val="both"/>
              <w:rPr>
                <w:sz w:val="14"/>
                <w:szCs w:val="14"/>
              </w:rPr>
            </w:pPr>
            <w:r>
              <w:rPr>
                <w:sz w:val="14"/>
                <w:szCs w:val="14"/>
              </w:rPr>
              <w:t>DUTO FLEXÍVEL PARA ACOPLAR EM INSUFLADOR/EXAUSTOR. Duto flexível, fabricado em PVC com resistência a água e fogo, estruturado com fios de aço e tiras de borracha, a prova de desgaste e rasgo, diâmetro: 200 mm e comprimento: 7,5 metros.</w:t>
            </w:r>
          </w:p>
        </w:tc>
        <w:tc>
          <w:tcPr>
            <w:tcW w:w="709" w:type="dxa"/>
            <w:tcBorders>
              <w:top w:val="single" w:sz="4" w:space="0" w:color="auto"/>
              <w:left w:val="single" w:sz="4" w:space="0" w:color="auto"/>
              <w:bottom w:val="single" w:sz="4" w:space="0" w:color="auto"/>
              <w:right w:val="single" w:sz="4" w:space="0" w:color="auto"/>
            </w:tcBorders>
            <w:vAlign w:val="center"/>
          </w:tcPr>
          <w:p w14:paraId="74215E5D"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3F2E141D"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65C67FF7" w14:textId="77777777" w:rsidR="00CF6F5F" w:rsidRDefault="00CF6F5F" w:rsidP="00EA2E69">
            <w:pPr>
              <w:spacing w:line="360" w:lineRule="auto"/>
              <w:jc w:val="center"/>
              <w:rPr>
                <w:sz w:val="14"/>
                <w:szCs w:val="14"/>
              </w:rPr>
            </w:pPr>
          </w:p>
        </w:tc>
      </w:tr>
      <w:tr w:rsidR="00CF6F5F" w14:paraId="00137900"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18E15042" w14:textId="1D36C570"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D0A56F"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62.0444</w:t>
            </w:r>
          </w:p>
        </w:tc>
        <w:tc>
          <w:tcPr>
            <w:tcW w:w="567" w:type="dxa"/>
            <w:tcBorders>
              <w:top w:val="single" w:sz="4" w:space="0" w:color="auto"/>
              <w:left w:val="single" w:sz="4" w:space="0" w:color="auto"/>
              <w:bottom w:val="single" w:sz="4" w:space="0" w:color="auto"/>
              <w:right w:val="single" w:sz="4" w:space="0" w:color="auto"/>
            </w:tcBorders>
            <w:vAlign w:val="center"/>
          </w:tcPr>
          <w:p w14:paraId="5D67424E"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5D677FE7"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p>
        </w:tc>
        <w:tc>
          <w:tcPr>
            <w:tcW w:w="4247" w:type="dxa"/>
            <w:tcBorders>
              <w:top w:val="single" w:sz="4" w:space="0" w:color="auto"/>
              <w:left w:val="single" w:sz="4" w:space="0" w:color="auto"/>
              <w:bottom w:val="single" w:sz="4" w:space="0" w:color="auto"/>
              <w:right w:val="single" w:sz="4" w:space="0" w:color="auto"/>
            </w:tcBorders>
          </w:tcPr>
          <w:p w14:paraId="66A2AB64" w14:textId="53AC6340" w:rsidR="00CF6F5F" w:rsidRDefault="00CF6F5F" w:rsidP="00A20C53">
            <w:pPr>
              <w:spacing w:line="360" w:lineRule="auto"/>
              <w:jc w:val="both"/>
              <w:rPr>
                <w:sz w:val="14"/>
                <w:szCs w:val="14"/>
              </w:rPr>
            </w:pPr>
            <w:r>
              <w:rPr>
                <w:sz w:val="14"/>
                <w:szCs w:val="14"/>
              </w:rPr>
              <w:t>CAPACETE COM ABAFADOR DE RUÍDO. Kit capacete 100% compatível com modelo 801, com protetor auditivo tipo concha composto de capacete Tipo I, Classe E, com rigidez dielétrica de acordo com a NBR8221 para tensão até 20.000 volts, injetado em polietileno de alta densidade, modelo aba frontal com 3 estrias reforçadas e calha semicircular. Carneira com sistema de absorção de impacto através de tiras transpassadas que se deslisam entre si, com resistência a tração e antiestática, possuem o logotipo do fabricante gravado em sua estrutura, carneira fornecida no modelo com ajuste de tamanho através de catraca, em polietileno de baixa densidade, fixada ao casco através de 4 engates de encaixe. a carneira possui aparador de suor. Slot nas laterais para montagem do abafador de ruído. Jugular com ganchos para mais conforto e segurança durante uso do capacete, podendo ser fornecido com jugular costurada como opção. Protetor auditivo com duas conchas de material plástico rígido, preenchidos com espuma e com bordas revestidas com almofada de material plástico na sua superfície externa na cor preta, encaixadas no arco tensor e no capacete através do Slot (dispositivo de encaixe) montado no capacete.</w:t>
            </w:r>
          </w:p>
        </w:tc>
        <w:tc>
          <w:tcPr>
            <w:tcW w:w="709" w:type="dxa"/>
            <w:tcBorders>
              <w:top w:val="single" w:sz="4" w:space="0" w:color="auto"/>
              <w:left w:val="single" w:sz="4" w:space="0" w:color="auto"/>
              <w:bottom w:val="single" w:sz="4" w:space="0" w:color="auto"/>
              <w:right w:val="single" w:sz="4" w:space="0" w:color="auto"/>
            </w:tcBorders>
            <w:vAlign w:val="center"/>
          </w:tcPr>
          <w:p w14:paraId="0995F971"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98F1CEC"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62555E67" w14:textId="77777777" w:rsidR="00CF6F5F" w:rsidRDefault="00CF6F5F" w:rsidP="00EA2E69">
            <w:pPr>
              <w:spacing w:line="360" w:lineRule="auto"/>
              <w:jc w:val="center"/>
              <w:rPr>
                <w:sz w:val="14"/>
                <w:szCs w:val="14"/>
              </w:rPr>
            </w:pPr>
          </w:p>
        </w:tc>
      </w:tr>
      <w:tr w:rsidR="00CF6F5F" w14:paraId="471D1B88"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0615B7D7" w14:textId="3226B8F6"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3A677C"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62.0467</w:t>
            </w:r>
          </w:p>
        </w:tc>
        <w:tc>
          <w:tcPr>
            <w:tcW w:w="567" w:type="dxa"/>
            <w:tcBorders>
              <w:top w:val="single" w:sz="4" w:space="0" w:color="auto"/>
              <w:left w:val="single" w:sz="4" w:space="0" w:color="auto"/>
              <w:bottom w:val="single" w:sz="4" w:space="0" w:color="auto"/>
              <w:right w:val="single" w:sz="4" w:space="0" w:color="auto"/>
            </w:tcBorders>
            <w:vAlign w:val="center"/>
          </w:tcPr>
          <w:p w14:paraId="7DA0BFE7"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PAR</w:t>
            </w:r>
          </w:p>
        </w:tc>
        <w:tc>
          <w:tcPr>
            <w:tcW w:w="567" w:type="dxa"/>
            <w:tcBorders>
              <w:top w:val="single" w:sz="4" w:space="0" w:color="auto"/>
              <w:left w:val="single" w:sz="4" w:space="0" w:color="auto"/>
              <w:bottom w:val="single" w:sz="4" w:space="0" w:color="auto"/>
              <w:right w:val="single" w:sz="4" w:space="0" w:color="auto"/>
            </w:tcBorders>
            <w:vAlign w:val="center"/>
          </w:tcPr>
          <w:p w14:paraId="1AEEEFFC"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50</w:t>
            </w:r>
          </w:p>
        </w:tc>
        <w:tc>
          <w:tcPr>
            <w:tcW w:w="4247" w:type="dxa"/>
            <w:tcBorders>
              <w:top w:val="single" w:sz="4" w:space="0" w:color="auto"/>
              <w:left w:val="single" w:sz="4" w:space="0" w:color="auto"/>
              <w:bottom w:val="single" w:sz="4" w:space="0" w:color="auto"/>
              <w:right w:val="single" w:sz="4" w:space="0" w:color="auto"/>
            </w:tcBorders>
          </w:tcPr>
          <w:p w14:paraId="5B794992" w14:textId="17686C96" w:rsidR="00CF6F5F" w:rsidRDefault="00CF6F5F" w:rsidP="00A20C53">
            <w:pPr>
              <w:spacing w:line="360" w:lineRule="auto"/>
              <w:jc w:val="both"/>
              <w:rPr>
                <w:sz w:val="14"/>
                <w:szCs w:val="14"/>
              </w:rPr>
            </w:pPr>
            <w:r>
              <w:rPr>
                <w:sz w:val="14"/>
                <w:szCs w:val="14"/>
              </w:rPr>
              <w:t>LUVA DE VAQUETA, MOD. PETROLEIRA, TAMANHO 8. Luva de vaqueta espessura 0,8 a 1,0 mm; modelo petroleira; com reforco interno na palma; tira de reforço externo em vaqueta entre os dedos polegar e indicador; acabamento do punho em vies; com elastico de ajuste no dorso. as costuras devem ser de boa qualidade e durabilidade, bem como a linha utilizada; a luva deve ter opcoes de tamanhos da mao.tamanho 8.</w:t>
            </w:r>
          </w:p>
        </w:tc>
        <w:tc>
          <w:tcPr>
            <w:tcW w:w="709" w:type="dxa"/>
            <w:tcBorders>
              <w:top w:val="single" w:sz="4" w:space="0" w:color="auto"/>
              <w:left w:val="single" w:sz="4" w:space="0" w:color="auto"/>
              <w:bottom w:val="single" w:sz="4" w:space="0" w:color="auto"/>
              <w:right w:val="single" w:sz="4" w:space="0" w:color="auto"/>
            </w:tcBorders>
            <w:vAlign w:val="center"/>
          </w:tcPr>
          <w:p w14:paraId="57085AA0"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76899E3D"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18887C81" w14:textId="77777777" w:rsidR="00CF6F5F" w:rsidRDefault="00CF6F5F" w:rsidP="00EA2E69">
            <w:pPr>
              <w:spacing w:line="360" w:lineRule="auto"/>
              <w:jc w:val="center"/>
              <w:rPr>
                <w:sz w:val="14"/>
                <w:szCs w:val="14"/>
              </w:rPr>
            </w:pPr>
          </w:p>
        </w:tc>
      </w:tr>
      <w:tr w:rsidR="00CF6F5F" w14:paraId="1DCE98CC"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42B612DD" w14:textId="1B1F7AD8"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FE75AF"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62.0266</w:t>
            </w:r>
          </w:p>
        </w:tc>
        <w:tc>
          <w:tcPr>
            <w:tcW w:w="567" w:type="dxa"/>
            <w:tcBorders>
              <w:top w:val="single" w:sz="4" w:space="0" w:color="auto"/>
              <w:left w:val="single" w:sz="4" w:space="0" w:color="auto"/>
              <w:bottom w:val="single" w:sz="4" w:space="0" w:color="auto"/>
              <w:right w:val="single" w:sz="4" w:space="0" w:color="auto"/>
            </w:tcBorders>
            <w:vAlign w:val="center"/>
          </w:tcPr>
          <w:p w14:paraId="05F5ACC5"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3CF1AE26"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w:t>
            </w:r>
          </w:p>
        </w:tc>
        <w:tc>
          <w:tcPr>
            <w:tcW w:w="4247" w:type="dxa"/>
            <w:tcBorders>
              <w:top w:val="single" w:sz="4" w:space="0" w:color="auto"/>
              <w:left w:val="single" w:sz="4" w:space="0" w:color="auto"/>
              <w:bottom w:val="single" w:sz="4" w:space="0" w:color="auto"/>
              <w:right w:val="single" w:sz="4" w:space="0" w:color="auto"/>
            </w:tcBorders>
          </w:tcPr>
          <w:p w14:paraId="1EB2C491" w14:textId="1C1A8445" w:rsidR="00CF6F5F" w:rsidRDefault="00CF6F5F" w:rsidP="00A20C53">
            <w:pPr>
              <w:spacing w:line="360" w:lineRule="auto"/>
              <w:jc w:val="both"/>
              <w:rPr>
                <w:sz w:val="14"/>
                <w:szCs w:val="14"/>
              </w:rPr>
            </w:pPr>
            <w:r>
              <w:rPr>
                <w:sz w:val="14"/>
                <w:szCs w:val="14"/>
              </w:rPr>
              <w:t>MACACAO COM CAPUZ, EM MATERIAL LEVE, IMPERMEAVEL, NAO-TECIDO, COR AMARELO, TAMANHO XXG.. Macacao com capuz; confeccionado 100% em polietileno de alta densidade; gramatura 71 g/m2; cor amarelo; com elastico nos punhos, tornozelo e capuz; material aprovado no teste ASTM F1671 para penetracao virotica; tamanho XXG.</w:t>
            </w:r>
          </w:p>
        </w:tc>
        <w:tc>
          <w:tcPr>
            <w:tcW w:w="709" w:type="dxa"/>
            <w:tcBorders>
              <w:top w:val="single" w:sz="4" w:space="0" w:color="auto"/>
              <w:left w:val="single" w:sz="4" w:space="0" w:color="auto"/>
              <w:bottom w:val="single" w:sz="4" w:space="0" w:color="auto"/>
              <w:right w:val="single" w:sz="4" w:space="0" w:color="auto"/>
            </w:tcBorders>
            <w:vAlign w:val="center"/>
          </w:tcPr>
          <w:p w14:paraId="4B2BC392"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68FA8A29"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6E9323BA" w14:textId="77777777" w:rsidR="00CF6F5F" w:rsidRDefault="00CF6F5F" w:rsidP="00EA2E69">
            <w:pPr>
              <w:spacing w:line="360" w:lineRule="auto"/>
              <w:jc w:val="center"/>
              <w:rPr>
                <w:sz w:val="14"/>
                <w:szCs w:val="14"/>
              </w:rPr>
            </w:pPr>
          </w:p>
        </w:tc>
      </w:tr>
      <w:tr w:rsidR="00CF6F5F" w14:paraId="036DDFCB"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19C89843" w14:textId="3A4687EE"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860720"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62.0346</w:t>
            </w:r>
          </w:p>
        </w:tc>
        <w:tc>
          <w:tcPr>
            <w:tcW w:w="567" w:type="dxa"/>
            <w:tcBorders>
              <w:top w:val="single" w:sz="4" w:space="0" w:color="auto"/>
              <w:left w:val="single" w:sz="4" w:space="0" w:color="auto"/>
              <w:bottom w:val="single" w:sz="4" w:space="0" w:color="auto"/>
              <w:right w:val="single" w:sz="4" w:space="0" w:color="auto"/>
            </w:tcBorders>
            <w:vAlign w:val="center"/>
          </w:tcPr>
          <w:p w14:paraId="13CC26BA"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567" w:type="dxa"/>
            <w:tcBorders>
              <w:top w:val="single" w:sz="4" w:space="0" w:color="auto"/>
              <w:left w:val="single" w:sz="4" w:space="0" w:color="auto"/>
              <w:bottom w:val="single" w:sz="4" w:space="0" w:color="auto"/>
              <w:right w:val="single" w:sz="4" w:space="0" w:color="auto"/>
            </w:tcBorders>
            <w:vAlign w:val="center"/>
          </w:tcPr>
          <w:p w14:paraId="19F667B8"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400</w:t>
            </w:r>
          </w:p>
        </w:tc>
        <w:tc>
          <w:tcPr>
            <w:tcW w:w="4247" w:type="dxa"/>
            <w:tcBorders>
              <w:top w:val="single" w:sz="4" w:space="0" w:color="auto"/>
              <w:left w:val="single" w:sz="4" w:space="0" w:color="auto"/>
              <w:bottom w:val="single" w:sz="4" w:space="0" w:color="auto"/>
              <w:right w:val="single" w:sz="4" w:space="0" w:color="auto"/>
            </w:tcBorders>
          </w:tcPr>
          <w:p w14:paraId="1CF5AF86" w14:textId="4051135F" w:rsidR="00CF6F5F" w:rsidRDefault="00CF6F5F" w:rsidP="00A20C53">
            <w:pPr>
              <w:spacing w:line="360" w:lineRule="auto"/>
              <w:jc w:val="both"/>
              <w:rPr>
                <w:sz w:val="14"/>
                <w:szCs w:val="14"/>
              </w:rPr>
            </w:pPr>
            <w:r>
              <w:rPr>
                <w:sz w:val="14"/>
                <w:szCs w:val="14"/>
              </w:rPr>
              <w:t>TOUCA DE SOLDADOR. touca para soldador confeccionada em brim; formato que cobre a cabeca, testa e nuca; com abertura frontal para o rosto.</w:t>
            </w:r>
          </w:p>
        </w:tc>
        <w:tc>
          <w:tcPr>
            <w:tcW w:w="709" w:type="dxa"/>
            <w:tcBorders>
              <w:top w:val="single" w:sz="4" w:space="0" w:color="auto"/>
              <w:left w:val="single" w:sz="4" w:space="0" w:color="auto"/>
              <w:bottom w:val="single" w:sz="4" w:space="0" w:color="auto"/>
              <w:right w:val="single" w:sz="4" w:space="0" w:color="auto"/>
            </w:tcBorders>
            <w:vAlign w:val="center"/>
          </w:tcPr>
          <w:p w14:paraId="185B6B91"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063A62E2"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08F03D57" w14:textId="77777777" w:rsidR="00CF6F5F" w:rsidRDefault="00CF6F5F" w:rsidP="00EA2E69">
            <w:pPr>
              <w:spacing w:line="360" w:lineRule="auto"/>
              <w:jc w:val="center"/>
              <w:rPr>
                <w:sz w:val="14"/>
                <w:szCs w:val="14"/>
              </w:rPr>
            </w:pPr>
          </w:p>
        </w:tc>
      </w:tr>
      <w:tr w:rsidR="00CF6F5F" w14:paraId="76EC0CFE" w14:textId="77777777" w:rsidTr="00A20C53">
        <w:tc>
          <w:tcPr>
            <w:tcW w:w="579" w:type="dxa"/>
            <w:gridSpan w:val="2"/>
            <w:tcBorders>
              <w:top w:val="single" w:sz="4" w:space="0" w:color="auto"/>
              <w:left w:val="single" w:sz="4" w:space="0" w:color="auto"/>
              <w:bottom w:val="single" w:sz="4" w:space="0" w:color="auto"/>
              <w:right w:val="single" w:sz="4" w:space="0" w:color="auto"/>
            </w:tcBorders>
            <w:vAlign w:val="center"/>
          </w:tcPr>
          <w:p w14:paraId="292F102A" w14:textId="3C0D86A0"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w:t>
            </w:r>
            <w:r w:rsidR="0071608F">
              <w:rPr>
                <w:rFonts w:ascii="Times New Roman" w:hAnsi="Times New Roman" w:cs="Times New Roman"/>
                <w:b w:val="0"/>
                <w:bCs w:val="0"/>
                <w:sz w:val="14"/>
                <w:szCs w:val="14"/>
              </w:rPr>
              <w:t>A</w:t>
            </w:r>
          </w:p>
        </w:tc>
        <w:tc>
          <w:tcPr>
            <w:tcW w:w="8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8BF58D"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25.0077</w:t>
            </w:r>
          </w:p>
        </w:tc>
        <w:tc>
          <w:tcPr>
            <w:tcW w:w="567" w:type="dxa"/>
            <w:tcBorders>
              <w:top w:val="single" w:sz="4" w:space="0" w:color="auto"/>
              <w:left w:val="single" w:sz="4" w:space="0" w:color="auto"/>
              <w:bottom w:val="single" w:sz="4" w:space="0" w:color="auto"/>
              <w:right w:val="single" w:sz="4" w:space="0" w:color="auto"/>
            </w:tcBorders>
            <w:vAlign w:val="center"/>
          </w:tcPr>
          <w:p w14:paraId="4D57D0FA"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567" w:type="dxa"/>
            <w:tcBorders>
              <w:top w:val="single" w:sz="4" w:space="0" w:color="auto"/>
              <w:left w:val="single" w:sz="4" w:space="0" w:color="auto"/>
              <w:bottom w:val="single" w:sz="4" w:space="0" w:color="auto"/>
              <w:right w:val="single" w:sz="4" w:space="0" w:color="auto"/>
            </w:tcBorders>
            <w:vAlign w:val="center"/>
          </w:tcPr>
          <w:p w14:paraId="3CF8EDD9" w14:textId="77777777" w:rsidR="00CF6F5F" w:rsidRDefault="00CF6F5F" w:rsidP="00EA2E69">
            <w:pPr>
              <w:pStyle w:val="xl42"/>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1000</w:t>
            </w:r>
          </w:p>
        </w:tc>
        <w:tc>
          <w:tcPr>
            <w:tcW w:w="4247" w:type="dxa"/>
            <w:tcBorders>
              <w:top w:val="single" w:sz="4" w:space="0" w:color="auto"/>
              <w:left w:val="single" w:sz="4" w:space="0" w:color="auto"/>
              <w:bottom w:val="single" w:sz="4" w:space="0" w:color="auto"/>
              <w:right w:val="single" w:sz="4" w:space="0" w:color="auto"/>
            </w:tcBorders>
          </w:tcPr>
          <w:p w14:paraId="34C96E4E" w14:textId="01610838" w:rsidR="00CF6F5F" w:rsidRDefault="00CF6F5F" w:rsidP="00A20C53">
            <w:pPr>
              <w:spacing w:line="360" w:lineRule="auto"/>
              <w:jc w:val="both"/>
              <w:rPr>
                <w:sz w:val="14"/>
                <w:szCs w:val="14"/>
              </w:rPr>
            </w:pPr>
            <w:r>
              <w:rPr>
                <w:sz w:val="14"/>
                <w:szCs w:val="14"/>
              </w:rPr>
              <w:t>TOUCA, PARA PROTECAO CAPILAR,TIPO REDE,SEM PALA, TAMANHO UNICO, COR PRETA, EMBALADA INDIVIDUALMENTE.. Touca; para protecao capilar; do tipo rede; sem pala; confecionada em 100% poliamida; tamanho unico; destinada para usuario do setor alimenticio, frigorifico e manutencao; na cor preta; embalada individualmente; com certificado de aprovacao do ministerio do trabalho.</w:t>
            </w:r>
          </w:p>
        </w:tc>
        <w:tc>
          <w:tcPr>
            <w:tcW w:w="709" w:type="dxa"/>
            <w:tcBorders>
              <w:top w:val="single" w:sz="4" w:space="0" w:color="auto"/>
              <w:left w:val="single" w:sz="4" w:space="0" w:color="auto"/>
              <w:bottom w:val="single" w:sz="4" w:space="0" w:color="auto"/>
              <w:right w:val="single" w:sz="4" w:space="0" w:color="auto"/>
            </w:tcBorders>
            <w:vAlign w:val="center"/>
          </w:tcPr>
          <w:p w14:paraId="2E998353" w14:textId="77777777" w:rsidR="00CF6F5F" w:rsidRDefault="00CF6F5F" w:rsidP="00EA2E69">
            <w:pPr>
              <w:spacing w:line="360" w:lineRule="auto"/>
              <w:jc w:val="center"/>
              <w:rPr>
                <w:sz w:val="14"/>
                <w:szCs w:val="14"/>
              </w:rPr>
            </w:pPr>
          </w:p>
        </w:tc>
        <w:tc>
          <w:tcPr>
            <w:tcW w:w="851" w:type="dxa"/>
            <w:tcBorders>
              <w:top w:val="single" w:sz="4" w:space="0" w:color="auto"/>
              <w:left w:val="single" w:sz="4" w:space="0" w:color="auto"/>
              <w:bottom w:val="single" w:sz="4" w:space="0" w:color="auto"/>
              <w:right w:val="single" w:sz="4" w:space="0" w:color="auto"/>
            </w:tcBorders>
            <w:vAlign w:val="center"/>
          </w:tcPr>
          <w:p w14:paraId="524FCA96" w14:textId="77777777" w:rsidR="00CF6F5F" w:rsidRDefault="00CF6F5F" w:rsidP="00EA2E69">
            <w:pPr>
              <w:spacing w:line="360" w:lineRule="auto"/>
              <w:jc w:val="center"/>
              <w:rPr>
                <w:sz w:val="14"/>
                <w:szCs w:val="14"/>
              </w:rPr>
            </w:pPr>
          </w:p>
        </w:tc>
        <w:tc>
          <w:tcPr>
            <w:tcW w:w="711" w:type="dxa"/>
            <w:tcBorders>
              <w:top w:val="single" w:sz="4" w:space="0" w:color="auto"/>
              <w:left w:val="single" w:sz="4" w:space="0" w:color="auto"/>
              <w:bottom w:val="single" w:sz="4" w:space="0" w:color="auto"/>
              <w:right w:val="single" w:sz="4" w:space="0" w:color="auto"/>
            </w:tcBorders>
            <w:vAlign w:val="center"/>
          </w:tcPr>
          <w:p w14:paraId="5A1BC89D" w14:textId="77777777" w:rsidR="00CF6F5F" w:rsidRDefault="00CF6F5F" w:rsidP="00EA2E69">
            <w:pPr>
              <w:spacing w:line="360" w:lineRule="auto"/>
              <w:jc w:val="center"/>
              <w:rPr>
                <w:sz w:val="14"/>
                <w:szCs w:val="14"/>
              </w:rPr>
            </w:pPr>
          </w:p>
        </w:tc>
      </w:tr>
      <w:tr w:rsidR="00CF6F5F" w14:paraId="156E5CC3" w14:textId="77777777" w:rsidTr="00A20C53">
        <w:tc>
          <w:tcPr>
            <w:tcW w:w="530" w:type="dxa"/>
            <w:tcBorders>
              <w:top w:val="single" w:sz="4" w:space="0" w:color="000000"/>
              <w:left w:val="single" w:sz="4" w:space="0" w:color="000000"/>
              <w:bottom w:val="single" w:sz="4" w:space="0" w:color="000000"/>
              <w:right w:val="single" w:sz="4" w:space="0" w:color="000000"/>
            </w:tcBorders>
            <w:shd w:val="clear" w:color="FFFFFF" w:fill="C6D9F1"/>
            <w:vAlign w:val="center"/>
          </w:tcPr>
          <w:p w14:paraId="58BB63EF" w14:textId="77777777" w:rsidR="00CF6F5F" w:rsidRDefault="00CF6F5F" w:rsidP="00EA2E69">
            <w:pPr>
              <w:rPr>
                <w:b/>
                <w:bCs/>
                <w:sz w:val="18"/>
                <w:szCs w:val="18"/>
              </w:rPr>
            </w:pPr>
          </w:p>
        </w:tc>
        <w:tc>
          <w:tcPr>
            <w:tcW w:w="6975" w:type="dxa"/>
            <w:gridSpan w:val="6"/>
            <w:tcBorders>
              <w:top w:val="single" w:sz="4" w:space="0" w:color="auto"/>
              <w:left w:val="single" w:sz="4" w:space="0" w:color="auto"/>
              <w:bottom w:val="single" w:sz="4" w:space="0" w:color="auto"/>
              <w:right w:val="single" w:sz="4" w:space="0" w:color="auto"/>
            </w:tcBorders>
            <w:shd w:val="clear" w:color="auto" w:fill="C6D9F1"/>
            <w:vAlign w:val="center"/>
          </w:tcPr>
          <w:p w14:paraId="27F5A4D0" w14:textId="77777777" w:rsidR="00CF6F5F" w:rsidRDefault="00CF6F5F" w:rsidP="00EA2E69">
            <w:pPr>
              <w:ind w:left="-108"/>
              <w:jc w:val="right"/>
              <w:rPr>
                <w:b/>
                <w:sz w:val="18"/>
                <w:szCs w:val="18"/>
              </w:rPr>
            </w:pPr>
            <w:r>
              <w:rPr>
                <w:b/>
                <w:sz w:val="18"/>
                <w:szCs w:val="18"/>
              </w:rPr>
              <w:t>VALOR TOTAL R$</w:t>
            </w:r>
          </w:p>
        </w:tc>
        <w:tc>
          <w:tcPr>
            <w:tcW w:w="1562" w:type="dxa"/>
            <w:gridSpan w:val="2"/>
            <w:tcBorders>
              <w:top w:val="single" w:sz="4" w:space="0" w:color="auto"/>
              <w:left w:val="single" w:sz="4" w:space="0" w:color="auto"/>
              <w:bottom w:val="single" w:sz="4" w:space="0" w:color="auto"/>
              <w:right w:val="single" w:sz="4" w:space="0" w:color="auto"/>
            </w:tcBorders>
            <w:shd w:val="clear" w:color="auto" w:fill="C6D9F1"/>
          </w:tcPr>
          <w:p w14:paraId="15C08300" w14:textId="77777777" w:rsidR="00CF6F5F" w:rsidRDefault="00CF6F5F" w:rsidP="00EA2E69">
            <w:pPr>
              <w:ind w:left="-108"/>
              <w:jc w:val="center"/>
              <w:rPr>
                <w:b/>
                <w:sz w:val="18"/>
                <w:szCs w:val="18"/>
              </w:rPr>
            </w:pPr>
          </w:p>
        </w:tc>
      </w:tr>
      <w:tr w:rsidR="00CF6F5F" w14:paraId="4516498F" w14:textId="77777777" w:rsidTr="00A20C53">
        <w:tc>
          <w:tcPr>
            <w:tcW w:w="9067" w:type="dxa"/>
            <w:gridSpan w:val="9"/>
            <w:tcBorders>
              <w:top w:val="single" w:sz="4" w:space="0" w:color="000000"/>
              <w:left w:val="single" w:sz="4" w:space="0" w:color="000000"/>
              <w:bottom w:val="single" w:sz="4" w:space="0" w:color="000000"/>
              <w:right w:val="single" w:sz="4" w:space="0" w:color="auto"/>
            </w:tcBorders>
            <w:vAlign w:val="center"/>
          </w:tcPr>
          <w:p w14:paraId="75993FD8" w14:textId="77777777" w:rsidR="00CF6F5F" w:rsidRPr="00A20C53" w:rsidRDefault="00CF6F5F" w:rsidP="00CF6F5F">
            <w:pPr>
              <w:spacing w:line="360" w:lineRule="auto"/>
              <w:jc w:val="both"/>
              <w:rPr>
                <w:rFonts w:asciiTheme="minorHAnsi" w:hAnsiTheme="minorHAnsi"/>
                <w:sz w:val="18"/>
                <w:szCs w:val="18"/>
              </w:rPr>
            </w:pPr>
            <w:r w:rsidRPr="00A20C53">
              <w:rPr>
                <w:rFonts w:asciiTheme="minorHAnsi" w:hAnsiTheme="minorHAnsi"/>
                <w:sz w:val="18"/>
                <w:szCs w:val="18"/>
              </w:rPr>
              <w:t>LEGENDA:</w:t>
            </w:r>
          </w:p>
          <w:p w14:paraId="13333D8E" w14:textId="77777777" w:rsidR="00CF6F5F" w:rsidRPr="00A20C53" w:rsidRDefault="00CF6F5F" w:rsidP="00A20C53">
            <w:pPr>
              <w:pStyle w:val="PargrafodaLista"/>
              <w:numPr>
                <w:ilvl w:val="0"/>
                <w:numId w:val="6"/>
              </w:numPr>
              <w:spacing w:line="360" w:lineRule="auto"/>
              <w:ind w:left="306"/>
              <w:jc w:val="both"/>
              <w:rPr>
                <w:rFonts w:asciiTheme="minorHAnsi" w:hAnsiTheme="minorHAnsi"/>
                <w:sz w:val="18"/>
                <w:szCs w:val="18"/>
                <w:highlight w:val="yellow"/>
              </w:rPr>
            </w:pPr>
            <w:r w:rsidRPr="00A20C53">
              <w:rPr>
                <w:rFonts w:asciiTheme="minorHAnsi" w:hAnsiTheme="minorHAnsi"/>
                <w:sz w:val="18"/>
                <w:szCs w:val="18"/>
                <w:highlight w:val="yellow"/>
              </w:rPr>
              <w:t xml:space="preserve">Os itens que possuem a letra </w:t>
            </w:r>
            <w:r w:rsidRPr="00A20C53">
              <w:rPr>
                <w:rFonts w:asciiTheme="minorHAnsi" w:hAnsiTheme="minorHAnsi"/>
                <w:b/>
                <w:sz w:val="18"/>
                <w:szCs w:val="18"/>
                <w:highlight w:val="yellow"/>
              </w:rPr>
              <w:t>“A”</w:t>
            </w:r>
            <w:r w:rsidRPr="00A20C53">
              <w:rPr>
                <w:rFonts w:asciiTheme="minorHAnsi" w:hAnsiTheme="minorHAnsi"/>
                <w:sz w:val="18"/>
                <w:szCs w:val="18"/>
                <w:highlight w:val="yellow"/>
              </w:rPr>
              <w:t xml:space="preserve"> na frente do item (Exemplo: 1-</w:t>
            </w:r>
            <w:r w:rsidRPr="00A20C53">
              <w:rPr>
                <w:rFonts w:asciiTheme="minorHAnsi" w:hAnsiTheme="minorHAnsi"/>
                <w:b/>
                <w:sz w:val="18"/>
                <w:szCs w:val="18"/>
                <w:highlight w:val="yellow"/>
              </w:rPr>
              <w:t>A</w:t>
            </w:r>
            <w:r w:rsidRPr="00A20C53">
              <w:rPr>
                <w:rFonts w:asciiTheme="minorHAnsi" w:hAnsiTheme="minorHAnsi"/>
                <w:sz w:val="18"/>
                <w:szCs w:val="18"/>
                <w:highlight w:val="yellow"/>
              </w:rPr>
              <w:t>) correspondem aos itens que são unicamente de ampla participação, onde todos os interessados poderão participar.</w:t>
            </w:r>
          </w:p>
          <w:p w14:paraId="5948489B" w14:textId="7FF0BAA1" w:rsidR="00CF6F5F" w:rsidRPr="00A20C53" w:rsidRDefault="00CF6F5F" w:rsidP="00A20C53">
            <w:pPr>
              <w:pStyle w:val="PargrafodaLista"/>
              <w:numPr>
                <w:ilvl w:val="0"/>
                <w:numId w:val="6"/>
              </w:numPr>
              <w:ind w:left="306"/>
              <w:rPr>
                <w:b/>
                <w:sz w:val="18"/>
                <w:szCs w:val="18"/>
                <w:highlight w:val="yellow"/>
              </w:rPr>
            </w:pPr>
            <w:r w:rsidRPr="00A20C53">
              <w:rPr>
                <w:rFonts w:asciiTheme="minorHAnsi" w:hAnsiTheme="minorHAnsi"/>
                <w:sz w:val="18"/>
                <w:szCs w:val="18"/>
                <w:highlight w:val="yellow"/>
              </w:rPr>
              <w:t xml:space="preserve">Os itens que possuem a letra </w:t>
            </w:r>
            <w:r w:rsidRPr="00A20C53">
              <w:rPr>
                <w:rFonts w:asciiTheme="minorHAnsi" w:hAnsiTheme="minorHAnsi"/>
                <w:b/>
                <w:sz w:val="18"/>
                <w:szCs w:val="18"/>
                <w:highlight w:val="yellow"/>
              </w:rPr>
              <w:t>“R”</w:t>
            </w:r>
            <w:r w:rsidRPr="00A20C53">
              <w:rPr>
                <w:rFonts w:asciiTheme="minorHAnsi" w:hAnsiTheme="minorHAnsi"/>
                <w:sz w:val="18"/>
                <w:szCs w:val="18"/>
                <w:highlight w:val="yellow"/>
              </w:rPr>
              <w:t xml:space="preserve"> na frente do item (Exemplo: 1-</w:t>
            </w:r>
            <w:r w:rsidRPr="00A20C53">
              <w:rPr>
                <w:rFonts w:asciiTheme="minorHAnsi" w:hAnsiTheme="minorHAnsi"/>
                <w:b/>
                <w:sz w:val="18"/>
                <w:szCs w:val="18"/>
                <w:highlight w:val="yellow"/>
              </w:rPr>
              <w:t>R</w:t>
            </w:r>
            <w:r w:rsidRPr="00A20C53">
              <w:rPr>
                <w:rFonts w:asciiTheme="minorHAnsi" w:hAnsiTheme="minorHAnsi"/>
                <w:sz w:val="18"/>
                <w:szCs w:val="18"/>
                <w:highlight w:val="yellow"/>
              </w:rPr>
              <w:t xml:space="preserve">) </w:t>
            </w:r>
            <w:r w:rsidRPr="00A20C53">
              <w:rPr>
                <w:rFonts w:asciiTheme="minorHAnsi" w:hAnsiTheme="minorHAnsi"/>
                <w:b/>
                <w:sz w:val="18"/>
                <w:szCs w:val="18"/>
                <w:highlight w:val="yellow"/>
              </w:rPr>
              <w:t>são reservados</w:t>
            </w:r>
            <w:r w:rsidRPr="00A20C53">
              <w:rPr>
                <w:rFonts w:asciiTheme="minorHAnsi" w:hAnsiTheme="minorHAnsi"/>
                <w:sz w:val="18"/>
                <w:szCs w:val="18"/>
                <w:highlight w:val="yellow"/>
              </w:rPr>
              <w:t xml:space="preserve"> para licitantes enquadrados como ME/EPP.</w:t>
            </w:r>
          </w:p>
        </w:tc>
      </w:tr>
    </w:tbl>
    <w:p w14:paraId="270747E3" w14:textId="77777777" w:rsidR="008D1A9A" w:rsidRPr="00636BE3" w:rsidRDefault="008D1A9A" w:rsidP="0051334C">
      <w:pPr>
        <w:widowControl w:val="0"/>
        <w:suppressAutoHyphens w:val="0"/>
        <w:spacing w:line="360" w:lineRule="auto"/>
        <w:jc w:val="both"/>
        <w:rPr>
          <w:b/>
          <w:bCs/>
          <w:sz w:val="23"/>
          <w:szCs w:val="23"/>
        </w:rPr>
      </w:pPr>
    </w:p>
    <w:p w14:paraId="7FCD5B10" w14:textId="77777777" w:rsidR="00112236" w:rsidRPr="00636BE3" w:rsidRDefault="00112236" w:rsidP="0051334C">
      <w:pPr>
        <w:pStyle w:val="Corpodetexto3"/>
        <w:spacing w:after="0" w:line="360" w:lineRule="auto"/>
        <w:jc w:val="both"/>
        <w:rPr>
          <w:sz w:val="23"/>
          <w:szCs w:val="23"/>
        </w:rPr>
      </w:pPr>
    </w:p>
    <w:p w14:paraId="57009A53" w14:textId="21E5C215"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(máximo de</w:t>
      </w:r>
      <w:r w:rsidR="00CF6F5F">
        <w:rPr>
          <w:b/>
          <w:sz w:val="23"/>
          <w:szCs w:val="23"/>
        </w:rPr>
        <w:t xml:space="preserve"> 25</w:t>
      </w:r>
      <w:r w:rsidRPr="00636BE3">
        <w:rPr>
          <w:b/>
          <w:sz w:val="23"/>
          <w:szCs w:val="23"/>
        </w:rPr>
        <w:t xml:space="preserve"> 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01C8A3B3" w14:textId="093CC6B9" w:rsidR="007F2C9C" w:rsidRPr="00636BE3" w:rsidRDefault="00F25786" w:rsidP="0051334C">
      <w:pPr>
        <w:suppressAutoHyphens w:val="0"/>
        <w:spacing w:line="360" w:lineRule="auto"/>
        <w:jc w:val="both"/>
        <w:rPr>
          <w:b/>
          <w:bCs/>
          <w:sz w:val="23"/>
          <w:szCs w:val="23"/>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4A91054C" w14:textId="77777777" w:rsidR="003A6206" w:rsidRDefault="003A6206" w:rsidP="0051334C">
      <w:pPr>
        <w:autoSpaceDE w:val="0"/>
        <w:spacing w:line="360" w:lineRule="auto"/>
        <w:jc w:val="both"/>
        <w:rPr>
          <w:bCs/>
          <w:highlight w:val="yellow"/>
        </w:rPr>
      </w:pPr>
    </w:p>
    <w:p w14:paraId="59AE4ED3" w14:textId="77777777" w:rsidR="003E0A56" w:rsidRDefault="003E0A56" w:rsidP="0051334C">
      <w:pPr>
        <w:autoSpaceDE w:val="0"/>
        <w:spacing w:line="360" w:lineRule="auto"/>
        <w:jc w:val="both"/>
        <w:rPr>
          <w:bCs/>
          <w:highlight w:val="yellow"/>
        </w:rPr>
      </w:pPr>
    </w:p>
    <w:p w14:paraId="4C343476" w14:textId="77777777" w:rsidR="003A6206" w:rsidRDefault="003A6206" w:rsidP="0051334C">
      <w:pPr>
        <w:autoSpaceDE w:val="0"/>
        <w:spacing w:line="360" w:lineRule="auto"/>
        <w:jc w:val="both"/>
        <w:rPr>
          <w:bCs/>
          <w:highlight w:val="yellow"/>
        </w:rPr>
      </w:pPr>
    </w:p>
    <w:p w14:paraId="78F1F831" w14:textId="77777777" w:rsidR="00927D52" w:rsidRDefault="00927D52" w:rsidP="0051334C">
      <w:pPr>
        <w:autoSpaceDE w:val="0"/>
        <w:spacing w:line="360" w:lineRule="auto"/>
        <w:jc w:val="both"/>
        <w:rPr>
          <w:bCs/>
          <w:highlight w:val="yellow"/>
        </w:rPr>
      </w:pPr>
    </w:p>
    <w:p w14:paraId="29CCB013" w14:textId="77777777" w:rsidR="003E0A56" w:rsidRDefault="003E0A56" w:rsidP="0051334C">
      <w:pPr>
        <w:autoSpaceDE w:val="0"/>
        <w:spacing w:line="360" w:lineRule="auto"/>
        <w:jc w:val="both"/>
        <w:rPr>
          <w:bCs/>
          <w:highlight w:val="yellow"/>
        </w:rPr>
      </w:pPr>
    </w:p>
    <w:p w14:paraId="4D7CB79A" w14:textId="77777777" w:rsidR="005E2886" w:rsidRPr="00746003" w:rsidRDefault="005E2886"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578BB412"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EB08A8" w:rsidRPr="00832BBC">
        <w:rPr>
          <w:b/>
          <w:bCs/>
          <w:sz w:val="23"/>
          <w:szCs w:val="23"/>
        </w:rPr>
        <w:t>78</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EB08A8" w:rsidRPr="00832BBC">
        <w:rPr>
          <w:b/>
          <w:bCs/>
          <w:sz w:val="23"/>
          <w:szCs w:val="23"/>
        </w:rPr>
        <w:t>87</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EB08A8" w:rsidRPr="00832BBC">
        <w:rPr>
          <w:b/>
          <w:bCs/>
          <w:sz w:val="23"/>
          <w:szCs w:val="23"/>
        </w:rPr>
        <w:t>130</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0B80A5B3"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EB08A8" w:rsidRPr="00832BBC">
        <w:rPr>
          <w:b/>
          <w:sz w:val="23"/>
          <w:szCs w:val="23"/>
        </w:rPr>
        <w:t>87</w:t>
      </w:r>
      <w:r w:rsidRPr="00832BBC">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00EB08A8">
        <w:rPr>
          <w:b/>
          <w:sz w:val="23"/>
          <w:szCs w:val="23"/>
        </w:rPr>
        <w:t xml:space="preserve"> </w:t>
      </w:r>
      <w:r w:rsidR="00EB08A8" w:rsidRPr="00832BBC">
        <w:rPr>
          <w:b/>
          <w:sz w:val="23"/>
          <w:szCs w:val="23"/>
        </w:rPr>
        <w:t>78</w:t>
      </w:r>
      <w:r w:rsidRPr="00832BBC">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B7BCD2B" w14:textId="77777777" w:rsidR="00D035F6" w:rsidRDefault="00D035F6"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9A7CD5F" w14:textId="77777777" w:rsidR="00D035F6" w:rsidRDefault="00D035F6"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1151AFA" w14:textId="77777777" w:rsidR="00D035F6" w:rsidRDefault="00D035F6"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CC5035" w14:textId="77777777" w:rsidR="00D035F6" w:rsidRDefault="00D035F6"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EE103D9" w14:textId="77777777" w:rsidR="00D035F6" w:rsidRDefault="00D035F6"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46EF717" w14:textId="77777777" w:rsidR="00D035F6" w:rsidRDefault="00D035F6"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BCC8E6B" w14:textId="77777777" w:rsidR="003E0A56" w:rsidRDefault="003E0A56"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1FA796AB"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EB08A8" w:rsidRPr="00832BBC">
        <w:rPr>
          <w:sz w:val="23"/>
          <w:szCs w:val="23"/>
        </w:rPr>
        <w:t>78</w:t>
      </w:r>
      <w:r w:rsidRPr="00832BBC">
        <w:rPr>
          <w:sz w:val="23"/>
          <w:szCs w:val="23"/>
        </w:rPr>
        <w:t>/</w:t>
      </w:r>
      <w:r w:rsidR="00783D3F" w:rsidRPr="00832BBC">
        <w:rPr>
          <w:sz w:val="23"/>
          <w:szCs w:val="23"/>
        </w:rPr>
        <w:t>202</w:t>
      </w:r>
      <w:r w:rsidR="003A6206" w:rsidRPr="00832BBC">
        <w:rPr>
          <w:sz w:val="23"/>
          <w:szCs w:val="23"/>
        </w:rPr>
        <w:t>6</w:t>
      </w:r>
      <w:r w:rsidRPr="00832BBC">
        <w:rPr>
          <w:sz w:val="23"/>
          <w:szCs w:val="23"/>
        </w:rPr>
        <w:t xml:space="preserve"> - Edital n</w:t>
      </w:r>
      <w:r w:rsidRPr="00832BBC">
        <w:rPr>
          <w:sz w:val="23"/>
          <w:szCs w:val="23"/>
          <w:u w:val="single"/>
          <w:vertAlign w:val="superscript"/>
        </w:rPr>
        <w:t>o</w:t>
      </w:r>
      <w:r w:rsidRPr="00832BBC">
        <w:rPr>
          <w:sz w:val="23"/>
          <w:szCs w:val="23"/>
        </w:rPr>
        <w:t xml:space="preserve"> </w:t>
      </w:r>
      <w:r w:rsidR="00EB08A8" w:rsidRPr="00832BBC">
        <w:rPr>
          <w:sz w:val="23"/>
          <w:szCs w:val="23"/>
        </w:rPr>
        <w:t>87</w:t>
      </w:r>
      <w:r w:rsidRPr="00832BBC">
        <w:rPr>
          <w:sz w:val="23"/>
          <w:szCs w:val="23"/>
        </w:rPr>
        <w:t>/</w:t>
      </w:r>
      <w:r w:rsidR="00783D3F" w:rsidRPr="00832BBC">
        <w:rPr>
          <w:sz w:val="23"/>
          <w:szCs w:val="23"/>
        </w:rPr>
        <w:t>202</w:t>
      </w:r>
      <w:r w:rsidR="003A6206" w:rsidRPr="00832BBC">
        <w:rPr>
          <w:sz w:val="23"/>
          <w:szCs w:val="23"/>
        </w:rPr>
        <w:t>6</w:t>
      </w:r>
      <w:r w:rsidRPr="00832BBC">
        <w:rPr>
          <w:sz w:val="23"/>
          <w:szCs w:val="23"/>
        </w:rPr>
        <w:t xml:space="preserve"> - Processo n</w:t>
      </w:r>
      <w:r w:rsidRPr="00832BBC">
        <w:rPr>
          <w:sz w:val="23"/>
          <w:szCs w:val="23"/>
          <w:u w:val="single"/>
          <w:vertAlign w:val="superscript"/>
        </w:rPr>
        <w:t>o</w:t>
      </w:r>
      <w:r w:rsidRPr="00832BBC">
        <w:rPr>
          <w:sz w:val="23"/>
          <w:szCs w:val="23"/>
        </w:rPr>
        <w:t xml:space="preserve"> </w:t>
      </w:r>
      <w:r w:rsidR="00EB08A8" w:rsidRPr="00832BBC">
        <w:rPr>
          <w:sz w:val="23"/>
          <w:szCs w:val="23"/>
        </w:rPr>
        <w:t>130</w:t>
      </w:r>
      <w:r w:rsidRPr="00832BBC">
        <w:rPr>
          <w:sz w:val="23"/>
          <w:szCs w:val="23"/>
        </w:rPr>
        <w:t>/</w:t>
      </w:r>
      <w:r w:rsidR="00783D3F" w:rsidRPr="00832BBC">
        <w:rPr>
          <w:sz w:val="23"/>
          <w:szCs w:val="23"/>
        </w:rPr>
        <w:t>202</w:t>
      </w:r>
      <w:r w:rsidR="003A6206" w:rsidRPr="00832BBC">
        <w:rPr>
          <w:sz w:val="23"/>
          <w:szCs w:val="23"/>
        </w:rPr>
        <w:t>6</w:t>
      </w:r>
    </w:p>
    <w:p w14:paraId="6EE8C87A" w14:textId="1DC0C72A" w:rsidR="00EA4850" w:rsidRPr="00636BE3" w:rsidRDefault="00EA4850" w:rsidP="00EB08A8">
      <w:pPr>
        <w:pStyle w:val="western"/>
        <w:spacing w:before="0" w:after="0" w:line="360" w:lineRule="auto"/>
        <w:jc w:val="both"/>
        <w:rPr>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EB08A8" w:rsidRPr="00832BBC">
        <w:rPr>
          <w:rFonts w:ascii="Times New Roman" w:hAnsi="Times New Roman" w:cs="Times New Roman"/>
          <w:sz w:val="23"/>
          <w:szCs w:val="23"/>
        </w:rPr>
        <w:t>Equipamento de Proteção Individual e Proteção Coletiva</w:t>
      </w: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4CECF653"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832BBC" w:rsidRPr="00334F30">
        <w:rPr>
          <w:sz w:val="23"/>
          <w:szCs w:val="23"/>
          <w:lang w:eastAsia="pt-BR"/>
        </w:rPr>
        <w:t>25 (vinte e cinco)</w:t>
      </w:r>
      <w:r w:rsidR="00832BBC" w:rsidRPr="00636BE3">
        <w:rPr>
          <w:sz w:val="23"/>
          <w:szCs w:val="23"/>
          <w:lang w:eastAsia="pt-BR"/>
        </w:rPr>
        <w:t xml:space="preserve"> dias </w:t>
      </w:r>
      <w:r w:rsidRPr="00636BE3">
        <w:rPr>
          <w:sz w:val="23"/>
          <w:szCs w:val="23"/>
          <w:lang w:eastAsia="pt-BR"/>
        </w:rPr>
        <w:t>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3BA48D7" w14:textId="77777777" w:rsidR="00D07A7F" w:rsidRDefault="00D07A7F" w:rsidP="0051334C">
      <w:pPr>
        <w:tabs>
          <w:tab w:val="left" w:pos="0"/>
        </w:tabs>
        <w:spacing w:line="360" w:lineRule="auto"/>
        <w:ind w:right="-1"/>
        <w:jc w:val="both"/>
        <w:rPr>
          <w:b/>
          <w:sz w:val="23"/>
          <w:szCs w:val="23"/>
        </w:rPr>
      </w:pPr>
    </w:p>
    <w:p w14:paraId="13B2847A" w14:textId="77777777" w:rsidR="00832BBC" w:rsidRPr="00636BE3" w:rsidRDefault="00832BBC"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297865BA"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EB08A8" w:rsidRPr="00832BBC">
        <w:rPr>
          <w:b/>
          <w:bCs/>
          <w:sz w:val="23"/>
          <w:szCs w:val="23"/>
          <w:lang w:val="pt-PT"/>
        </w:rPr>
        <w:t>78</w:t>
      </w:r>
      <w:r w:rsidRPr="00832BBC">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EB08A8" w:rsidRPr="00832BBC">
        <w:rPr>
          <w:b/>
          <w:bCs/>
          <w:sz w:val="23"/>
          <w:szCs w:val="23"/>
          <w:lang w:val="pt-PT"/>
        </w:rPr>
        <w:t>87</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EB08A8" w:rsidRPr="00832BBC">
        <w:rPr>
          <w:b/>
          <w:sz w:val="23"/>
          <w:szCs w:val="23"/>
          <w:lang w:val="pt-PT"/>
        </w:rPr>
        <w:t>130</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F912FE" w:rsidRDefault="00170FA3" w:rsidP="00315071">
      <w:pPr>
        <w:pStyle w:val="Textopadro"/>
        <w:numPr>
          <w:ilvl w:val="0"/>
          <w:numId w:val="4"/>
        </w:numPr>
        <w:autoSpaceDE w:val="0"/>
        <w:spacing w:after="120" w:line="360" w:lineRule="auto"/>
        <w:jc w:val="both"/>
        <w:rPr>
          <w:b/>
          <w:bCs/>
          <w:sz w:val="22"/>
          <w:szCs w:val="22"/>
          <w:lang w:val="pt-BR"/>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0DC14E3D" w:rsidR="00170FA3" w:rsidRPr="00832BBC"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EB08A8" w:rsidRPr="00832BBC">
        <w:rPr>
          <w:sz w:val="22"/>
          <w:szCs w:val="22"/>
        </w:rPr>
        <w:t>78</w:t>
      </w:r>
      <w:r w:rsidRPr="00832BBC">
        <w:rPr>
          <w:sz w:val="22"/>
          <w:szCs w:val="22"/>
        </w:rPr>
        <w:t>/202</w:t>
      </w:r>
      <w:r w:rsidR="00AA315E" w:rsidRPr="00832BBC">
        <w:rPr>
          <w:sz w:val="22"/>
          <w:szCs w:val="22"/>
        </w:rPr>
        <w:t>6</w:t>
      </w:r>
      <w:r w:rsidRPr="00832BBC">
        <w:rPr>
          <w:sz w:val="22"/>
          <w:szCs w:val="22"/>
        </w:rPr>
        <w:t xml:space="preserve"> - Edital n</w:t>
      </w:r>
      <w:r w:rsidRPr="00832BBC">
        <w:rPr>
          <w:sz w:val="22"/>
          <w:szCs w:val="22"/>
          <w:u w:val="single"/>
          <w:vertAlign w:val="superscript"/>
        </w:rPr>
        <w:t>o</w:t>
      </w:r>
      <w:r w:rsidRPr="00832BBC">
        <w:rPr>
          <w:sz w:val="22"/>
          <w:szCs w:val="22"/>
        </w:rPr>
        <w:t xml:space="preserve"> </w:t>
      </w:r>
      <w:r w:rsidR="00EB08A8" w:rsidRPr="00832BBC">
        <w:rPr>
          <w:sz w:val="22"/>
          <w:szCs w:val="22"/>
        </w:rPr>
        <w:t>87</w:t>
      </w:r>
      <w:r w:rsidRPr="00832BBC">
        <w:rPr>
          <w:sz w:val="22"/>
          <w:szCs w:val="22"/>
        </w:rPr>
        <w:t>/202</w:t>
      </w:r>
      <w:r w:rsidR="00AA315E" w:rsidRPr="00832BBC">
        <w:rPr>
          <w:sz w:val="22"/>
          <w:szCs w:val="22"/>
        </w:rPr>
        <w:t>6</w:t>
      </w:r>
      <w:r w:rsidRPr="00832BBC">
        <w:rPr>
          <w:sz w:val="22"/>
          <w:szCs w:val="22"/>
        </w:rPr>
        <w:t xml:space="preserve"> - Processo n</w:t>
      </w:r>
      <w:r w:rsidRPr="00832BBC">
        <w:rPr>
          <w:sz w:val="22"/>
          <w:szCs w:val="22"/>
          <w:u w:val="single"/>
          <w:vertAlign w:val="superscript"/>
        </w:rPr>
        <w:t>o</w:t>
      </w:r>
      <w:r w:rsidR="00EB08A8" w:rsidRPr="00832BBC">
        <w:rPr>
          <w:sz w:val="22"/>
          <w:szCs w:val="22"/>
        </w:rPr>
        <w:t xml:space="preserve"> 130</w:t>
      </w:r>
      <w:r w:rsidRPr="00832BBC">
        <w:rPr>
          <w:sz w:val="22"/>
          <w:szCs w:val="22"/>
        </w:rPr>
        <w:t>/202</w:t>
      </w:r>
      <w:r w:rsidR="00AA315E" w:rsidRPr="00832BBC">
        <w:rPr>
          <w:sz w:val="22"/>
          <w:szCs w:val="22"/>
        </w:rPr>
        <w:t>6</w:t>
      </w:r>
    </w:p>
    <w:p w14:paraId="51B93086" w14:textId="3117B847" w:rsidR="00170FA3" w:rsidRPr="00E51629" w:rsidRDefault="00170FA3" w:rsidP="00EB08A8">
      <w:pPr>
        <w:pStyle w:val="western"/>
        <w:spacing w:after="0" w:line="360" w:lineRule="auto"/>
        <w:jc w:val="both"/>
        <w:rPr>
          <w:b/>
          <w:bCs/>
          <w:sz w:val="22"/>
          <w:szCs w:val="22"/>
        </w:rPr>
      </w:pPr>
      <w:r w:rsidRPr="00832BBC">
        <w:rPr>
          <w:rFonts w:ascii="Times New Roman" w:hAnsi="Times New Roman" w:cs="Times New Roman"/>
          <w:b/>
          <w:bCs/>
          <w:sz w:val="22"/>
          <w:szCs w:val="22"/>
        </w:rPr>
        <w:t>Objeto:</w:t>
      </w:r>
      <w:r w:rsidRPr="00832BBC">
        <w:rPr>
          <w:rFonts w:ascii="Times New Roman" w:hAnsi="Times New Roman" w:cs="Times New Roman"/>
          <w:sz w:val="22"/>
          <w:szCs w:val="22"/>
        </w:rPr>
        <w:t xml:space="preserve"> Registro de preços para eventual aquisição de </w:t>
      </w:r>
      <w:r w:rsidR="00EB08A8" w:rsidRPr="00832BBC">
        <w:rPr>
          <w:rFonts w:ascii="Times New Roman" w:hAnsi="Times New Roman" w:cs="Times New Roman"/>
          <w:sz w:val="22"/>
          <w:szCs w:val="22"/>
        </w:rPr>
        <w:t>Equipamento de Proteção Individual e Proteção Coletiva</w:t>
      </w: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77A70DF9" w14:textId="77777777" w:rsidR="00D035F6" w:rsidRDefault="00D035F6"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832BBC" w:rsidRDefault="00C576E8" w:rsidP="00B25420">
      <w:pPr>
        <w:keepNext/>
        <w:autoSpaceDE w:val="0"/>
        <w:spacing w:line="360" w:lineRule="auto"/>
        <w:jc w:val="center"/>
        <w:rPr>
          <w:b/>
          <w:bCs/>
          <w:sz w:val="23"/>
          <w:szCs w:val="23"/>
        </w:rPr>
      </w:pPr>
      <w:r w:rsidRPr="00AA315E">
        <w:rPr>
          <w:b/>
          <w:bCs/>
          <w:sz w:val="23"/>
          <w:szCs w:val="23"/>
        </w:rPr>
        <w:t>ATA DE REGISTRO DE PR</w:t>
      </w:r>
      <w:r w:rsidRPr="00832BBC">
        <w:rPr>
          <w:b/>
          <w:bCs/>
          <w:sz w:val="23"/>
          <w:szCs w:val="23"/>
        </w:rPr>
        <w:t xml:space="preserve">EÇOS </w:t>
      </w:r>
      <w:r w:rsidRPr="00832BBC">
        <w:rPr>
          <w:b/>
          <w:bCs/>
          <w:color w:val="000000"/>
          <w:sz w:val="23"/>
          <w:szCs w:val="23"/>
        </w:rPr>
        <w:t>N</w:t>
      </w:r>
      <w:r w:rsidRPr="00832BBC">
        <w:rPr>
          <w:b/>
          <w:bCs/>
          <w:color w:val="000000"/>
          <w:sz w:val="23"/>
          <w:szCs w:val="23"/>
          <w:u w:val="single"/>
          <w:vertAlign w:val="superscript"/>
        </w:rPr>
        <w:t>o</w:t>
      </w:r>
      <w:r w:rsidRPr="00832BBC">
        <w:rPr>
          <w:b/>
          <w:bCs/>
          <w:sz w:val="23"/>
          <w:szCs w:val="23"/>
        </w:rPr>
        <w:t xml:space="preserve"> xx/202x</w:t>
      </w:r>
    </w:p>
    <w:p w14:paraId="1A15ED9E" w14:textId="09067B41" w:rsidR="00C576E8" w:rsidRPr="00832BBC" w:rsidRDefault="00C576E8" w:rsidP="00B25420">
      <w:pPr>
        <w:pStyle w:val="xl42"/>
        <w:suppressAutoHyphens w:val="0"/>
        <w:spacing w:before="0" w:after="0" w:line="360" w:lineRule="auto"/>
        <w:rPr>
          <w:rFonts w:ascii="Times New Roman" w:hAnsi="Times New Roman" w:cs="Times New Roman"/>
          <w:sz w:val="23"/>
          <w:szCs w:val="23"/>
        </w:rPr>
      </w:pPr>
      <w:r w:rsidRPr="00832BBC">
        <w:rPr>
          <w:rFonts w:ascii="Times New Roman" w:hAnsi="Times New Roman" w:cs="Times New Roman"/>
          <w:sz w:val="23"/>
          <w:szCs w:val="23"/>
        </w:rPr>
        <w:t xml:space="preserve">PREGÃO ELETRÔNICO </w:t>
      </w:r>
      <w:r w:rsidR="006D4C9E" w:rsidRPr="00832BBC">
        <w:rPr>
          <w:rFonts w:ascii="Times New Roman" w:hAnsi="Times New Roman" w:cs="Times New Roman"/>
          <w:color w:val="000000"/>
          <w:sz w:val="23"/>
          <w:szCs w:val="23"/>
        </w:rPr>
        <w:t>N</w:t>
      </w:r>
      <w:r w:rsidR="006D4C9E" w:rsidRPr="00832BBC">
        <w:rPr>
          <w:rFonts w:ascii="Times New Roman" w:hAnsi="Times New Roman" w:cs="Times New Roman"/>
          <w:color w:val="000000"/>
          <w:sz w:val="23"/>
          <w:szCs w:val="23"/>
          <w:u w:val="single"/>
          <w:vertAlign w:val="superscript"/>
        </w:rPr>
        <w:t>o</w:t>
      </w:r>
      <w:r w:rsidR="006D4C9E" w:rsidRPr="00832BBC">
        <w:rPr>
          <w:rFonts w:ascii="Times New Roman" w:hAnsi="Times New Roman" w:cs="Times New Roman"/>
          <w:sz w:val="23"/>
          <w:szCs w:val="23"/>
        </w:rPr>
        <w:t xml:space="preserve"> </w:t>
      </w:r>
      <w:r w:rsidR="006F5320" w:rsidRPr="00832BBC">
        <w:rPr>
          <w:rFonts w:ascii="Times New Roman" w:hAnsi="Times New Roman" w:cs="Times New Roman"/>
          <w:sz w:val="23"/>
          <w:szCs w:val="23"/>
        </w:rPr>
        <w:t>78</w:t>
      </w:r>
      <w:r w:rsidR="006D4C9E" w:rsidRPr="00832BBC">
        <w:rPr>
          <w:rFonts w:ascii="Times New Roman" w:hAnsi="Times New Roman" w:cs="Times New Roman"/>
          <w:sz w:val="23"/>
          <w:szCs w:val="23"/>
        </w:rPr>
        <w:t>/202</w:t>
      </w:r>
      <w:r w:rsidR="00AA315E" w:rsidRPr="00832BBC">
        <w:rPr>
          <w:rFonts w:ascii="Times New Roman" w:hAnsi="Times New Roman" w:cs="Times New Roman"/>
          <w:sz w:val="23"/>
          <w:szCs w:val="23"/>
        </w:rPr>
        <w:t>6</w:t>
      </w:r>
    </w:p>
    <w:p w14:paraId="56498590" w14:textId="78960B20" w:rsidR="00C576E8" w:rsidRPr="00832BBC" w:rsidRDefault="00C576E8" w:rsidP="00B25420">
      <w:pPr>
        <w:pStyle w:val="Ttulo1"/>
        <w:keepNext w:val="0"/>
        <w:widowControl w:val="0"/>
        <w:jc w:val="center"/>
        <w:rPr>
          <w:rFonts w:ascii="Times New Roman" w:hAnsi="Times New Roman" w:cs="Times New Roman"/>
          <w:sz w:val="23"/>
          <w:szCs w:val="23"/>
        </w:rPr>
      </w:pPr>
      <w:r w:rsidRPr="00832BBC">
        <w:rPr>
          <w:rFonts w:ascii="Times New Roman" w:hAnsi="Times New Roman" w:cs="Times New Roman"/>
          <w:sz w:val="23"/>
          <w:szCs w:val="23"/>
        </w:rPr>
        <w:t xml:space="preserve">EDITAL </w:t>
      </w:r>
      <w:r w:rsidR="006D4C9E" w:rsidRPr="00832BBC">
        <w:rPr>
          <w:rFonts w:ascii="Times New Roman" w:hAnsi="Times New Roman" w:cs="Times New Roman"/>
          <w:color w:val="000000"/>
          <w:sz w:val="23"/>
          <w:szCs w:val="23"/>
        </w:rPr>
        <w:t>N</w:t>
      </w:r>
      <w:r w:rsidR="006D4C9E" w:rsidRPr="00832BBC">
        <w:rPr>
          <w:rFonts w:ascii="Times New Roman" w:hAnsi="Times New Roman" w:cs="Times New Roman"/>
          <w:color w:val="000000"/>
          <w:sz w:val="23"/>
          <w:szCs w:val="23"/>
          <w:u w:val="single"/>
          <w:vertAlign w:val="superscript"/>
        </w:rPr>
        <w:t>o</w:t>
      </w:r>
      <w:r w:rsidR="006D4C9E" w:rsidRPr="00832BBC">
        <w:rPr>
          <w:rFonts w:ascii="Times New Roman" w:hAnsi="Times New Roman" w:cs="Times New Roman"/>
          <w:sz w:val="23"/>
          <w:szCs w:val="23"/>
        </w:rPr>
        <w:t xml:space="preserve"> </w:t>
      </w:r>
      <w:r w:rsidR="006F5320" w:rsidRPr="00832BBC">
        <w:rPr>
          <w:rFonts w:ascii="Times New Roman" w:hAnsi="Times New Roman" w:cs="Times New Roman"/>
          <w:sz w:val="23"/>
          <w:szCs w:val="23"/>
        </w:rPr>
        <w:t>87</w:t>
      </w:r>
      <w:r w:rsidR="006D4C9E" w:rsidRPr="00832BBC">
        <w:rPr>
          <w:rFonts w:ascii="Times New Roman" w:hAnsi="Times New Roman" w:cs="Times New Roman"/>
          <w:sz w:val="23"/>
          <w:szCs w:val="23"/>
        </w:rPr>
        <w:t>/202</w:t>
      </w:r>
      <w:r w:rsidR="00AA315E" w:rsidRPr="00832BBC">
        <w:rPr>
          <w:rFonts w:ascii="Times New Roman" w:hAnsi="Times New Roman" w:cs="Times New Roman"/>
          <w:sz w:val="23"/>
          <w:szCs w:val="23"/>
        </w:rPr>
        <w:t>6</w:t>
      </w:r>
    </w:p>
    <w:p w14:paraId="5D95C3DF" w14:textId="1E192BFD" w:rsidR="00C576E8" w:rsidRPr="00AA315E" w:rsidRDefault="00C576E8" w:rsidP="00B25420">
      <w:pPr>
        <w:widowControl w:val="0"/>
        <w:suppressAutoHyphens w:val="0"/>
        <w:spacing w:line="360" w:lineRule="auto"/>
        <w:jc w:val="center"/>
        <w:rPr>
          <w:b/>
          <w:bCs/>
          <w:sz w:val="23"/>
          <w:szCs w:val="23"/>
        </w:rPr>
      </w:pPr>
      <w:r w:rsidRPr="00832BBC">
        <w:rPr>
          <w:b/>
          <w:bCs/>
          <w:sz w:val="23"/>
          <w:szCs w:val="23"/>
        </w:rPr>
        <w:t xml:space="preserve">PROCESSO </w:t>
      </w:r>
      <w:r w:rsidR="006D4C9E" w:rsidRPr="00832BBC">
        <w:rPr>
          <w:b/>
          <w:bCs/>
          <w:color w:val="000000"/>
          <w:sz w:val="23"/>
          <w:szCs w:val="23"/>
        </w:rPr>
        <w:t>N</w:t>
      </w:r>
      <w:r w:rsidR="006D4C9E" w:rsidRPr="00832BBC">
        <w:rPr>
          <w:b/>
          <w:bCs/>
          <w:color w:val="000000"/>
          <w:sz w:val="23"/>
          <w:szCs w:val="23"/>
          <w:u w:val="single"/>
          <w:vertAlign w:val="superscript"/>
        </w:rPr>
        <w:t>o</w:t>
      </w:r>
      <w:r w:rsidR="006D4C9E" w:rsidRPr="00832BBC">
        <w:rPr>
          <w:b/>
          <w:bCs/>
          <w:sz w:val="23"/>
          <w:szCs w:val="23"/>
        </w:rPr>
        <w:t xml:space="preserve"> </w:t>
      </w:r>
      <w:r w:rsidR="006F5320" w:rsidRPr="00832BBC">
        <w:rPr>
          <w:b/>
          <w:bCs/>
          <w:sz w:val="23"/>
          <w:szCs w:val="23"/>
        </w:rPr>
        <w:t>130</w:t>
      </w:r>
      <w:r w:rsidR="006D4C9E" w:rsidRPr="00832BBC">
        <w:rPr>
          <w:b/>
          <w:bCs/>
          <w:sz w:val="23"/>
          <w:szCs w:val="23"/>
        </w:rPr>
        <w:t>/202</w:t>
      </w:r>
      <w:r w:rsidR="00AA315E" w:rsidRPr="00832BBC">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504314A3"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832BBC" w:rsidRPr="00334F30">
        <w:rPr>
          <w:sz w:val="23"/>
          <w:szCs w:val="23"/>
          <w:lang w:eastAsia="pt-BR"/>
        </w:rPr>
        <w:t>25 (vinte e cinco)</w:t>
      </w:r>
      <w:r w:rsidR="00832BBC" w:rsidRPr="00636BE3">
        <w:rPr>
          <w:sz w:val="23"/>
          <w:szCs w:val="23"/>
          <w:lang w:eastAsia="pt-BR"/>
        </w:rPr>
        <w:t xml:space="preserve"> dias</w:t>
      </w:r>
      <w:r w:rsidRPr="00AA315E">
        <w:rPr>
          <w:sz w:val="23"/>
          <w:szCs w:val="23"/>
        </w:rPr>
        <w:t>,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42D92817"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será</w:t>
      </w:r>
      <w:r w:rsidR="006F5320">
        <w:rPr>
          <w:sz w:val="23"/>
          <w:szCs w:val="23"/>
        </w:rPr>
        <w:t>:</w:t>
      </w:r>
      <w:r w:rsidR="006F5320" w:rsidRPr="006F5320">
        <w:rPr>
          <w:sz w:val="23"/>
          <w:szCs w:val="23"/>
        </w:rPr>
        <w:t xml:space="preserve"> </w:t>
      </w:r>
      <w:r w:rsidR="006F5320" w:rsidRPr="00832BBC">
        <w:rPr>
          <w:sz w:val="23"/>
          <w:szCs w:val="23"/>
        </w:rPr>
        <w:t>Luís Fernando Jacobsem Crosato, Engenheiro, da Diretoria de Recursos Humanos,</w:t>
      </w:r>
      <w:r w:rsidR="00702BDF" w:rsidRPr="00832BBC">
        <w:rPr>
          <w:sz w:val="23"/>
          <w:szCs w:val="23"/>
        </w:rPr>
        <w:t xml:space="preserve"> </w:t>
      </w:r>
      <w:r w:rsidRPr="00832BBC">
        <w:rPr>
          <w:sz w:val="23"/>
          <w:szCs w:val="23"/>
        </w:rPr>
        <w:t>responsável(is) pela conferência das Notas Fiscais emitidas</w:t>
      </w:r>
      <w:r w:rsidRPr="00AA315E">
        <w:rPr>
          <w:sz w:val="23"/>
          <w:szCs w:val="23"/>
        </w:rPr>
        <w:t xml:space="preserve">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xml:space="preserve">, o qual deverá fiscalizar a execução </w:t>
      </w:r>
      <w:r w:rsidRPr="00AA315E">
        <w:rPr>
          <w:color w:val="000000"/>
          <w:sz w:val="23"/>
          <w:szCs w:val="23"/>
        </w:rPr>
        <w:lastRenderedPageBreak/>
        <w:t>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3811B3F2"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xx/xx/xxxx (</w:t>
      </w:r>
      <w:r w:rsidRPr="00AA315E">
        <w:rPr>
          <w:sz w:val="23"/>
          <w:szCs w:val="23"/>
          <w:highlight w:val="yellow"/>
        </w:rPr>
        <w:t>indicada no subitem 13.2.2 do edital</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lastRenderedPageBreak/>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lastRenderedPageBreak/>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24EBF99A"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w:t>
      </w:r>
      <w:r w:rsidR="00927D52">
        <w:rPr>
          <w:sz w:val="23"/>
          <w:szCs w:val="23"/>
        </w:rPr>
        <w:t>1% (um</w:t>
      </w:r>
      <w:r w:rsidRPr="00AA315E">
        <w:rPr>
          <w:sz w:val="23"/>
          <w:szCs w:val="23"/>
        </w:rPr>
        <w:t xml:space="preserve"> inteiro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7B70E4AE" w14:textId="46D8C903" w:rsidR="00C576E8" w:rsidRDefault="00C576E8" w:rsidP="00927D52">
      <w:pPr>
        <w:autoSpaceDE w:val="0"/>
        <w:spacing w:before="240" w:line="360" w:lineRule="auto"/>
        <w:ind w:left="708"/>
        <w:jc w:val="both"/>
        <w:rPr>
          <w:sz w:val="23"/>
          <w:szCs w:val="23"/>
        </w:rPr>
      </w:pPr>
      <w:r w:rsidRPr="00AA315E">
        <w:rPr>
          <w:b/>
          <w:bCs/>
          <w:sz w:val="23"/>
          <w:szCs w:val="23"/>
        </w:rPr>
        <w:t>g)</w:t>
      </w:r>
      <w:r w:rsidRPr="00AA315E">
        <w:rPr>
          <w:sz w:val="23"/>
          <w:szCs w:val="23"/>
        </w:rPr>
        <w:t xml:space="preserve"> </w:t>
      </w:r>
      <w:r w:rsidR="00927D52" w:rsidRPr="00927D52">
        <w:rPr>
          <w:sz w:val="23"/>
          <w:szCs w:val="23"/>
        </w:rPr>
        <w:t>Rescisão da Ata de Registro de Preços e aplicação da sanção de impedimento de licitar e contratar com o SAAE de Indaiatuba, pelo prazo de 12 (doze) meses, na hipótese de descumprimento integral de, no mínimo, um “Pedido de empenho” ou descumprimento parcial de mais de um “Pedido de empenho”;</w:t>
      </w:r>
    </w:p>
    <w:p w14:paraId="05A4433F" w14:textId="77777777" w:rsidR="00927D52" w:rsidRPr="00AA315E" w:rsidRDefault="00927D52" w:rsidP="00927D52">
      <w:pPr>
        <w:autoSpaceDE w:val="0"/>
        <w:spacing w:before="240" w:line="360" w:lineRule="auto"/>
        <w:ind w:left="708"/>
        <w:jc w:val="both"/>
        <w:rPr>
          <w:b/>
          <w:sz w:val="23"/>
          <w:szCs w:val="23"/>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 xml:space="preserve">eclaração de inidoneidade para licitar ou contratar com a Administração Pública em </w:t>
      </w:r>
      <w:r w:rsidRPr="00AA315E">
        <w:rPr>
          <w:rFonts w:ascii="Times New Roman" w:hAnsi="Times New Roman" w:cs="Times New Roman"/>
          <w:sz w:val="23"/>
          <w:szCs w:val="23"/>
        </w:rPr>
        <w:lastRenderedPageBreak/>
        <w:t>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xml:space="preserve">. Não serão admitidas alterações neste Registro de Preços, salvo, se houver previsão legal e </w:t>
      </w:r>
      <w:r w:rsidR="00C576E8" w:rsidRPr="00AA315E">
        <w:rPr>
          <w:sz w:val="23"/>
          <w:szCs w:val="23"/>
        </w:rPr>
        <w:lastRenderedPageBreak/>
        <w:t>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2C131095" w14:textId="3B3BD0B9" w:rsidR="00D035F6" w:rsidRPr="003E0A56" w:rsidRDefault="00C576E8" w:rsidP="003E0A56">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48C5FA70" w14:textId="77777777" w:rsidR="00D035F6" w:rsidRPr="00AA315E" w:rsidRDefault="00D035F6"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300389DE" w:rsidR="00CF1EAE" w:rsidRDefault="00F912FE">
            <w:pPr>
              <w:snapToGrid w:val="0"/>
              <w:spacing w:line="360" w:lineRule="auto"/>
              <w:rPr>
                <w:b/>
                <w:bCs/>
                <w:sz w:val="22"/>
                <w:szCs w:val="22"/>
              </w:rPr>
            </w:pPr>
            <w:r>
              <w:rPr>
                <w:b/>
                <w:bCs/>
                <w:sz w:val="22"/>
                <w:szCs w:val="22"/>
              </w:rPr>
              <w:t>DETENTORA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7CDF8BBA" w:rsidR="00CF1EAE" w:rsidRPr="00D035F6" w:rsidRDefault="006F5320">
            <w:pPr>
              <w:snapToGrid w:val="0"/>
              <w:spacing w:line="360" w:lineRule="auto"/>
              <w:ind w:left="53"/>
              <w:rPr>
                <w:sz w:val="22"/>
                <w:szCs w:val="22"/>
              </w:rPr>
            </w:pPr>
            <w:r w:rsidRPr="00D035F6">
              <w:rPr>
                <w:sz w:val="22"/>
                <w:szCs w:val="22"/>
              </w:rPr>
              <w:t>78</w:t>
            </w:r>
            <w:r w:rsidR="00CF1EAE" w:rsidRPr="00D035F6">
              <w:rPr>
                <w:sz w:val="22"/>
                <w:szCs w:val="22"/>
              </w:rPr>
              <w:t>/202</w:t>
            </w:r>
            <w:r w:rsidR="00AA315E" w:rsidRPr="00D035F6">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7C9090CD" w:rsidR="00CF1EAE" w:rsidRPr="00D035F6" w:rsidRDefault="006F5320">
            <w:pPr>
              <w:snapToGrid w:val="0"/>
              <w:spacing w:line="360" w:lineRule="auto"/>
              <w:ind w:left="53"/>
              <w:rPr>
                <w:sz w:val="22"/>
                <w:szCs w:val="22"/>
              </w:rPr>
            </w:pPr>
            <w:r w:rsidRPr="00D035F6">
              <w:rPr>
                <w:sz w:val="22"/>
                <w:szCs w:val="22"/>
              </w:rPr>
              <w:t>87</w:t>
            </w:r>
            <w:r w:rsidR="00CF1EAE" w:rsidRPr="00D035F6">
              <w:rPr>
                <w:sz w:val="22"/>
                <w:szCs w:val="22"/>
              </w:rPr>
              <w:t>/202</w:t>
            </w:r>
            <w:r w:rsidR="00AA315E" w:rsidRPr="00D035F6">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01C08958" w:rsidR="00CF1EAE" w:rsidRPr="00D035F6" w:rsidRDefault="006F5320">
            <w:pPr>
              <w:snapToGrid w:val="0"/>
              <w:spacing w:line="360" w:lineRule="auto"/>
              <w:ind w:left="53"/>
              <w:rPr>
                <w:sz w:val="22"/>
                <w:szCs w:val="22"/>
              </w:rPr>
            </w:pPr>
            <w:r w:rsidRPr="00D035F6">
              <w:rPr>
                <w:sz w:val="22"/>
                <w:szCs w:val="22"/>
              </w:rPr>
              <w:t>130</w:t>
            </w:r>
            <w:r w:rsidR="00CF1EAE" w:rsidRPr="00D035F6">
              <w:rPr>
                <w:sz w:val="22"/>
                <w:szCs w:val="22"/>
              </w:rPr>
              <w:t>/202</w:t>
            </w:r>
            <w:r w:rsidR="00AA315E" w:rsidRPr="00D035F6">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32834B50" w:rsidR="00CF1EAE" w:rsidRDefault="00F912FE" w:rsidP="00CF1EAE">
      <w:pPr>
        <w:spacing w:line="360" w:lineRule="auto"/>
        <w:jc w:val="both"/>
        <w:rPr>
          <w:rFonts w:eastAsia="Calibri"/>
          <w:b/>
          <w:sz w:val="22"/>
          <w:szCs w:val="22"/>
        </w:rPr>
      </w:pPr>
      <w:r w:rsidRPr="00372FAC">
        <w:rPr>
          <w:rFonts w:eastAsia="Calibri"/>
          <w:b/>
          <w:sz w:val="23"/>
          <w:szCs w:val="23"/>
          <w:u w:val="single"/>
        </w:rPr>
        <w:t>AUTORIDADE MÁXIMA DO ÓRGÃO/ENTIDADE; RESPONSÁVEL PELA HOMOLOGAÇÃO DO CERTAME OU RATIFICAÇÃO DA DISPENSA/INEXIGIBILIDADE DE LICITAÇÃO</w:t>
      </w:r>
      <w:r>
        <w:rPr>
          <w:rFonts w:eastAsia="Calibri"/>
          <w:b/>
          <w:sz w:val="23"/>
          <w:szCs w:val="23"/>
          <w:u w:val="single"/>
        </w:rPr>
        <w:t>;</w:t>
      </w:r>
      <w:r w:rsidRPr="00372FAC">
        <w:rPr>
          <w:rFonts w:eastAsia="Calibri"/>
          <w:b/>
          <w:sz w:val="23"/>
          <w:szCs w:val="23"/>
          <w:u w:val="single"/>
        </w:rPr>
        <w:t xml:space="preserve"> ORDENADOR DE DESPESAS DA CONTRATANTE</w:t>
      </w:r>
      <w:r>
        <w:rPr>
          <w:rFonts w:eastAsia="Calibri"/>
          <w:b/>
          <w:sz w:val="23"/>
          <w:szCs w:val="23"/>
          <w:u w:val="single"/>
        </w:rPr>
        <w:t>; RESPONSÁVEL QUE ASSINOU O AJUSTE PELO CONTRATANTE</w:t>
      </w:r>
      <w:r w:rsidRPr="00372FAC">
        <w:rPr>
          <w:rFonts w:eastAsia="Calibri"/>
          <w:b/>
          <w:sz w:val="23"/>
          <w:szCs w:val="23"/>
        </w:rPr>
        <w:t>:</w:t>
      </w:r>
    </w:p>
    <w:p w14:paraId="435D3ED7" w14:textId="77777777" w:rsidR="00CF1EAE" w:rsidRDefault="00CF1EAE" w:rsidP="00CF1EA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F1EAE" w14:paraId="28654CD6" w14:textId="77777777" w:rsidTr="00F912FE">
        <w:tc>
          <w:tcPr>
            <w:tcW w:w="5000" w:type="pct"/>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F912FE">
        <w:tc>
          <w:tcPr>
            <w:tcW w:w="5000" w:type="pct"/>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F912FE">
        <w:tc>
          <w:tcPr>
            <w:tcW w:w="5000" w:type="pct"/>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F912FE">
        <w:tc>
          <w:tcPr>
            <w:tcW w:w="5000" w:type="pct"/>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12CCCCB6"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r w:rsidR="00F912FE">
        <w:rPr>
          <w:rFonts w:eastAsia="Calibri"/>
          <w:b/>
          <w:sz w:val="22"/>
          <w:szCs w:val="22"/>
          <w:u w:val="single"/>
        </w:rPr>
        <w:t xml:space="preserve"> PELA DETENTORA</w:t>
      </w:r>
      <w:r>
        <w:rPr>
          <w:rFonts w:eastAsia="Calibri"/>
          <w:b/>
          <w:sz w:val="22"/>
          <w:szCs w:val="22"/>
          <w:u w:val="single"/>
        </w:rPr>
        <w:t>:</w:t>
      </w:r>
    </w:p>
    <w:p w14:paraId="63FA8A95" w14:textId="77777777" w:rsidR="00CF1EAE" w:rsidRDefault="00CF1EAE" w:rsidP="00CF1EAE">
      <w:pPr>
        <w:spacing w:line="360" w:lineRule="auto"/>
        <w:rPr>
          <w:rFonts w:eastAsia="Calibri"/>
          <w:b/>
          <w:sz w:val="22"/>
          <w:szCs w:val="22"/>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76052F49" w14:textId="77777777" w:rsidTr="00F912FE">
        <w:tc>
          <w:tcPr>
            <w:tcW w:w="5000" w:type="pct"/>
          </w:tcPr>
          <w:p w14:paraId="51CB0ED7" w14:textId="77777777" w:rsidR="00F912FE" w:rsidRPr="00372FAC" w:rsidRDefault="00F912FE" w:rsidP="00EA2E69">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0CE11D2C" w14:textId="77777777" w:rsidTr="00F912FE">
        <w:tc>
          <w:tcPr>
            <w:tcW w:w="5000" w:type="pct"/>
          </w:tcPr>
          <w:p w14:paraId="3FF3F3EA" w14:textId="77777777" w:rsidR="00F912FE" w:rsidRPr="00372FAC" w:rsidRDefault="00F912FE" w:rsidP="00EA2E69">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3E6EBB6E" w14:textId="77777777" w:rsidTr="00F912FE">
        <w:tc>
          <w:tcPr>
            <w:tcW w:w="5000" w:type="pct"/>
          </w:tcPr>
          <w:p w14:paraId="3328C733" w14:textId="77777777" w:rsidR="00F912FE" w:rsidRPr="00372FAC" w:rsidRDefault="00F912FE" w:rsidP="00EA2E69">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19741E05" w14:textId="77777777" w:rsidTr="00F912FE">
        <w:tc>
          <w:tcPr>
            <w:tcW w:w="5000" w:type="pct"/>
          </w:tcPr>
          <w:p w14:paraId="391944E0" w14:textId="77777777" w:rsidR="00F912FE" w:rsidRPr="00372FAC" w:rsidRDefault="00F912FE" w:rsidP="00EA2E69">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6B054B9" w14:textId="77777777" w:rsidR="00F912FE" w:rsidRDefault="00F912FE" w:rsidP="00F912FE">
      <w:pPr>
        <w:spacing w:line="360" w:lineRule="auto"/>
        <w:rPr>
          <w:rFonts w:eastAsia="Calibri"/>
          <w:b/>
          <w:sz w:val="23"/>
          <w:szCs w:val="23"/>
          <w:u w:val="single"/>
        </w:rPr>
      </w:pPr>
    </w:p>
    <w:p w14:paraId="05AF0BD0" w14:textId="3A6D5319" w:rsidR="00F912FE" w:rsidRDefault="00F912FE" w:rsidP="00F912FE">
      <w:pPr>
        <w:spacing w:line="360" w:lineRule="auto"/>
        <w:rPr>
          <w:rFonts w:eastAsia="Calibri"/>
          <w:b/>
          <w:sz w:val="23"/>
          <w:szCs w:val="23"/>
        </w:rPr>
      </w:pPr>
      <w:r>
        <w:rPr>
          <w:rFonts w:eastAsia="Calibri"/>
          <w:b/>
          <w:sz w:val="23"/>
          <w:szCs w:val="23"/>
          <w:u w:val="single"/>
        </w:rPr>
        <w:t>GESTOR(A) DA ATA DE REGISTRO DE PREÇOS</w:t>
      </w:r>
      <w:r w:rsidRPr="00372FAC">
        <w:rPr>
          <w:rFonts w:eastAsia="Calibri"/>
          <w:b/>
          <w:sz w:val="23"/>
          <w:szCs w:val="23"/>
        </w:rPr>
        <w:t>:</w:t>
      </w:r>
    </w:p>
    <w:p w14:paraId="2764CC6F" w14:textId="77777777" w:rsidR="00F912FE" w:rsidRPr="00372FAC" w:rsidRDefault="00F912FE" w:rsidP="00F912FE">
      <w:pPr>
        <w:rPr>
          <w:rFonts w:eastAsia="Calibri"/>
          <w:b/>
          <w:sz w:val="23"/>
          <w:szCs w:val="23"/>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372FAC" w14:paraId="5CC7106B" w14:textId="77777777" w:rsidTr="00F912FE">
        <w:tc>
          <w:tcPr>
            <w:tcW w:w="5000" w:type="pct"/>
          </w:tcPr>
          <w:p w14:paraId="610375B2" w14:textId="77777777" w:rsidR="00F912FE" w:rsidRPr="00372FAC" w:rsidRDefault="00F912FE" w:rsidP="00EA2E69">
            <w:pPr>
              <w:spacing w:line="360" w:lineRule="auto"/>
              <w:rPr>
                <w:rFonts w:ascii="Times New Roman" w:hAnsi="Times New Roman"/>
                <w:sz w:val="23"/>
                <w:szCs w:val="23"/>
              </w:rPr>
            </w:pPr>
            <w:r w:rsidRPr="00372FAC">
              <w:rPr>
                <w:rFonts w:ascii="Times New Roman" w:hAnsi="Times New Roman"/>
                <w:sz w:val="23"/>
                <w:szCs w:val="23"/>
              </w:rPr>
              <w:t xml:space="preserve">Nome: </w:t>
            </w:r>
          </w:p>
        </w:tc>
      </w:tr>
      <w:tr w:rsidR="00F912FE" w:rsidRPr="00372FAC" w14:paraId="7F9DE725" w14:textId="77777777" w:rsidTr="00F912FE">
        <w:tc>
          <w:tcPr>
            <w:tcW w:w="5000" w:type="pct"/>
          </w:tcPr>
          <w:p w14:paraId="5BCDC225" w14:textId="77777777" w:rsidR="00F912FE" w:rsidRPr="00372FAC" w:rsidRDefault="00F912FE" w:rsidP="00EA2E69">
            <w:pPr>
              <w:spacing w:line="360" w:lineRule="auto"/>
              <w:rPr>
                <w:rFonts w:ascii="Times New Roman" w:hAnsi="Times New Roman"/>
                <w:sz w:val="23"/>
                <w:szCs w:val="23"/>
              </w:rPr>
            </w:pPr>
            <w:r w:rsidRPr="00372FAC">
              <w:rPr>
                <w:rFonts w:ascii="Times New Roman" w:hAnsi="Times New Roman"/>
                <w:sz w:val="23"/>
                <w:szCs w:val="23"/>
              </w:rPr>
              <w:t xml:space="preserve">Cargo: </w:t>
            </w:r>
          </w:p>
        </w:tc>
      </w:tr>
      <w:tr w:rsidR="00F912FE" w:rsidRPr="00372FAC" w14:paraId="503A7300" w14:textId="77777777" w:rsidTr="00F912FE">
        <w:tc>
          <w:tcPr>
            <w:tcW w:w="5000" w:type="pct"/>
          </w:tcPr>
          <w:p w14:paraId="67B9713F" w14:textId="77777777" w:rsidR="00F912FE" w:rsidRPr="00372FAC" w:rsidRDefault="00F912FE" w:rsidP="00EA2E69">
            <w:pPr>
              <w:spacing w:line="360" w:lineRule="auto"/>
              <w:rPr>
                <w:rFonts w:ascii="Times New Roman" w:hAnsi="Times New Roman"/>
                <w:sz w:val="23"/>
                <w:szCs w:val="23"/>
              </w:rPr>
            </w:pPr>
            <w:r w:rsidRPr="00372FAC">
              <w:rPr>
                <w:rFonts w:ascii="Times New Roman" w:hAnsi="Times New Roman"/>
                <w:sz w:val="23"/>
                <w:szCs w:val="23"/>
              </w:rPr>
              <w:t xml:space="preserve">CPF: </w:t>
            </w:r>
          </w:p>
        </w:tc>
      </w:tr>
      <w:tr w:rsidR="00F912FE" w:rsidRPr="00372FAC" w14:paraId="484C501D" w14:textId="77777777" w:rsidTr="00F912FE">
        <w:tc>
          <w:tcPr>
            <w:tcW w:w="5000" w:type="pct"/>
          </w:tcPr>
          <w:p w14:paraId="6D5A9D2A" w14:textId="77777777" w:rsidR="00F912FE" w:rsidRPr="00372FAC" w:rsidRDefault="00F912FE" w:rsidP="00EA2E69">
            <w:pPr>
              <w:spacing w:line="360" w:lineRule="auto"/>
              <w:rPr>
                <w:rFonts w:ascii="Times New Roman" w:hAnsi="Times New Roman"/>
                <w:sz w:val="23"/>
                <w:szCs w:val="23"/>
              </w:rPr>
            </w:pPr>
            <w:r w:rsidRPr="00372FAC">
              <w:rPr>
                <w:rFonts w:ascii="Times New Roman" w:hAnsi="Times New Roman"/>
                <w:b/>
                <w:sz w:val="23"/>
                <w:szCs w:val="23"/>
              </w:rPr>
              <w:t>ASSINATURA</w:t>
            </w:r>
            <w:r w:rsidRPr="00372FAC">
              <w:rPr>
                <w:rFonts w:ascii="Times New Roman" w:hAnsi="Times New Roman"/>
                <w:sz w:val="23"/>
                <w:szCs w:val="23"/>
              </w:rPr>
              <w:t>: ___________________________________________________________</w:t>
            </w:r>
          </w:p>
        </w:tc>
      </w:tr>
    </w:tbl>
    <w:p w14:paraId="19EB2397" w14:textId="32AA4C1E" w:rsidR="00F31E99" w:rsidRDefault="00F912FE" w:rsidP="00F31E99">
      <w:pPr>
        <w:spacing w:before="240" w:line="360" w:lineRule="auto"/>
        <w:jc w:val="both"/>
        <w:rPr>
          <w:b/>
        </w:rPr>
      </w:pPr>
      <w:r>
        <w:rPr>
          <w:rFonts w:eastAsia="Calibri"/>
          <w:sz w:val="22"/>
          <w:szCs w:val="22"/>
        </w:rPr>
        <w:t xml:space="preserve"> </w:t>
      </w:r>
      <w:r w:rsidR="00F31E99">
        <w:rPr>
          <w:rFonts w:eastAsia="Calibri"/>
          <w:sz w:val="22"/>
          <w:szCs w:val="22"/>
        </w:rPr>
        <w:t xml:space="preserve">(*)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w:t>
      </w:r>
      <w:r w:rsidR="00F31E99">
        <w:rPr>
          <w:rFonts w:eastAsia="Calibri"/>
          <w:sz w:val="22"/>
          <w:szCs w:val="22"/>
        </w:rPr>
        <w:lastRenderedPageBreak/>
        <w:t>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14828E13" w14:textId="0CB5B75B" w:rsidR="00AE65D1" w:rsidRPr="00D035F6" w:rsidRDefault="006F5320" w:rsidP="00AA315E">
            <w:pPr>
              <w:widowControl w:val="0"/>
              <w:snapToGrid w:val="0"/>
              <w:jc w:val="both"/>
              <w:rPr>
                <w:sz w:val="23"/>
                <w:szCs w:val="23"/>
              </w:rPr>
            </w:pPr>
            <w:r w:rsidRPr="00D035F6">
              <w:rPr>
                <w:sz w:val="23"/>
                <w:szCs w:val="23"/>
              </w:rPr>
              <w:t>78</w:t>
            </w:r>
            <w:r w:rsidR="002F639E" w:rsidRPr="00D035F6">
              <w:rPr>
                <w:sz w:val="23"/>
                <w:szCs w:val="23"/>
              </w:rPr>
              <w:t>/202</w:t>
            </w:r>
            <w:r w:rsidR="00AA315E" w:rsidRPr="00D035F6">
              <w:rPr>
                <w:sz w:val="23"/>
                <w:szCs w:val="23"/>
              </w:rPr>
              <w:t>6</w:t>
            </w:r>
          </w:p>
        </w:tc>
      </w:tr>
      <w:tr w:rsidR="00AE65D1" w:rsidRPr="00B646BE" w14:paraId="2A10DDBC" w14:textId="77777777" w:rsidTr="00315071">
        <w:trPr>
          <w:trHeight w:val="397"/>
        </w:trPr>
        <w:tc>
          <w:tcPr>
            <w:tcW w:w="2112" w:type="pct"/>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4BF5A6E8" w14:textId="29E5CC94" w:rsidR="00AE65D1" w:rsidRPr="00D035F6" w:rsidRDefault="006F5320" w:rsidP="00AA315E">
            <w:pPr>
              <w:widowControl w:val="0"/>
              <w:snapToGrid w:val="0"/>
              <w:jc w:val="both"/>
              <w:rPr>
                <w:sz w:val="23"/>
                <w:szCs w:val="23"/>
              </w:rPr>
            </w:pPr>
            <w:r w:rsidRPr="00D035F6">
              <w:rPr>
                <w:sz w:val="23"/>
                <w:szCs w:val="23"/>
              </w:rPr>
              <w:t>87</w:t>
            </w:r>
            <w:r w:rsidR="002F639E" w:rsidRPr="00D035F6">
              <w:rPr>
                <w:sz w:val="23"/>
                <w:szCs w:val="23"/>
              </w:rPr>
              <w:t>/202</w:t>
            </w:r>
            <w:r w:rsidR="00AA315E" w:rsidRPr="00D035F6">
              <w:rPr>
                <w:sz w:val="23"/>
                <w:szCs w:val="23"/>
              </w:rPr>
              <w:t>6</w:t>
            </w:r>
          </w:p>
        </w:tc>
      </w:tr>
      <w:tr w:rsidR="00AE65D1" w:rsidRPr="00B646BE" w14:paraId="49E40629" w14:textId="77777777" w:rsidTr="00315071">
        <w:trPr>
          <w:trHeight w:val="397"/>
        </w:trPr>
        <w:tc>
          <w:tcPr>
            <w:tcW w:w="2112" w:type="pct"/>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794AE945" w14:textId="3E9DE594" w:rsidR="00AE65D1" w:rsidRPr="00D035F6" w:rsidRDefault="006F5320" w:rsidP="00AA315E">
            <w:pPr>
              <w:widowControl w:val="0"/>
              <w:snapToGrid w:val="0"/>
              <w:jc w:val="both"/>
              <w:rPr>
                <w:sz w:val="23"/>
                <w:szCs w:val="23"/>
              </w:rPr>
            </w:pPr>
            <w:r w:rsidRPr="00D035F6">
              <w:rPr>
                <w:sz w:val="23"/>
                <w:szCs w:val="23"/>
              </w:rPr>
              <w:t>130</w:t>
            </w:r>
            <w:r w:rsidR="002F639E" w:rsidRPr="00D035F6">
              <w:rPr>
                <w:sz w:val="23"/>
                <w:szCs w:val="23"/>
              </w:rPr>
              <w:t>/202</w:t>
            </w:r>
            <w:r w:rsidR="00AA315E" w:rsidRPr="00D035F6">
              <w:rPr>
                <w:sz w:val="23"/>
                <w:szCs w:val="23"/>
              </w:rPr>
              <w:t>6</w:t>
            </w:r>
          </w:p>
        </w:tc>
      </w:tr>
      <w:tr w:rsidR="00AE65D1" w:rsidRPr="00B646BE" w14:paraId="3F5062F1" w14:textId="77777777" w:rsidTr="00315071">
        <w:trPr>
          <w:trHeight w:val="397"/>
        </w:trPr>
        <w:tc>
          <w:tcPr>
            <w:tcW w:w="2112" w:type="pct"/>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lastRenderedPageBreak/>
        <w:t> </w:t>
      </w:r>
    </w:p>
    <w:p w14:paraId="6879AA85"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416562A9"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006F5320" w:rsidRPr="006F5320">
        <w:rPr>
          <w:sz w:val="23"/>
          <w:szCs w:val="23"/>
          <w:highlight w:val="green"/>
        </w:rPr>
        <w:t>Luís Fernando Jacobsem Crosato, Engenheiro, da Diretoria de Recursos Humanos,</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lastRenderedPageBreak/>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6C9513D4"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00D035F6" w:rsidRPr="00334F30">
        <w:rPr>
          <w:b/>
          <w:iCs/>
          <w:sz w:val="23"/>
          <w:szCs w:val="23"/>
        </w:rPr>
        <w:t>25</w:t>
      </w:r>
      <w:r w:rsidR="00D035F6" w:rsidRPr="00334F30">
        <w:rPr>
          <w:b/>
          <w:sz w:val="23"/>
          <w:szCs w:val="23"/>
        </w:rPr>
        <w:t xml:space="preserve"> (vinte e cinco)</w:t>
      </w:r>
      <w:r w:rsidR="00D035F6" w:rsidRPr="00B646BE">
        <w:rPr>
          <w:b/>
          <w:iCs/>
          <w:sz w:val="23"/>
          <w:szCs w:val="23"/>
        </w:rPr>
        <w:t xml:space="preserve"> </w:t>
      </w:r>
      <w:r w:rsidRPr="00B646BE">
        <w:rPr>
          <w:b/>
          <w:iCs/>
          <w:sz w:val="23"/>
          <w:szCs w:val="23"/>
        </w:rPr>
        <w:t xml:space="preserve">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0210EF5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006F5320" w:rsidRPr="006F5320">
        <w:rPr>
          <w:sz w:val="23"/>
          <w:szCs w:val="23"/>
          <w:highlight w:val="green"/>
        </w:rPr>
        <w:t>03.01.01.17.512.3001.2001.3.3.90.30.28</w:t>
      </w:r>
      <w:r w:rsidR="006F5320" w:rsidRPr="006F5320">
        <w:rPr>
          <w:iCs/>
          <w:sz w:val="23"/>
          <w:szCs w:val="23"/>
          <w:highlight w:val="green"/>
        </w:rPr>
        <w:t>.</w:t>
      </w:r>
      <w:r w:rsidR="006F5320" w:rsidRPr="00B646BE">
        <w:rPr>
          <w:color w:val="FF0000"/>
          <w:sz w:val="23"/>
          <w:szCs w:val="23"/>
        </w:rPr>
        <w:t xml:space="preserve"> </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lastRenderedPageBreak/>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6A8825F4" w:rsidR="00AE65D1" w:rsidRPr="00B646BE" w:rsidRDefault="00AE65D1" w:rsidP="00927D52">
      <w:pPr>
        <w:widowControl w:val="0"/>
        <w:autoSpaceDE w:val="0"/>
        <w:spacing w:before="240" w:after="120" w:line="360" w:lineRule="auto"/>
        <w:ind w:left="709"/>
        <w:jc w:val="both"/>
        <w:rPr>
          <w:sz w:val="23"/>
          <w:szCs w:val="23"/>
        </w:rPr>
      </w:pPr>
      <w:r w:rsidRPr="00B646BE">
        <w:rPr>
          <w:b/>
          <w:bCs/>
          <w:sz w:val="23"/>
          <w:szCs w:val="23"/>
        </w:rPr>
        <w:t>b)</w:t>
      </w:r>
      <w:r w:rsidR="00927D52">
        <w:rPr>
          <w:sz w:val="23"/>
          <w:szCs w:val="23"/>
        </w:rPr>
        <w:t xml:space="preserve"> Multa de 1</w:t>
      </w:r>
      <w:r w:rsidRPr="00B646BE">
        <w:rPr>
          <w:sz w:val="23"/>
          <w:szCs w:val="23"/>
        </w:rPr>
        <w:t>% (</w:t>
      </w:r>
      <w:r w:rsidR="00927D52">
        <w:rPr>
          <w:sz w:val="23"/>
          <w:szCs w:val="23"/>
        </w:rPr>
        <w:t>um</w:t>
      </w:r>
      <w:r w:rsidRPr="00B646BE">
        <w:rPr>
          <w:sz w:val="23"/>
          <w:szCs w:val="23"/>
        </w:rPr>
        <w:t xml:space="preserve"> inteiro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6B16174B" w14:textId="662F47D5" w:rsidR="00AE65D1" w:rsidRDefault="00AE65D1" w:rsidP="00927D52">
      <w:pPr>
        <w:autoSpaceDE w:val="0"/>
        <w:spacing w:before="240" w:line="360" w:lineRule="auto"/>
        <w:ind w:left="708"/>
        <w:jc w:val="both"/>
        <w:rPr>
          <w:sz w:val="23"/>
          <w:szCs w:val="23"/>
        </w:rPr>
      </w:pPr>
      <w:r w:rsidRPr="00B646BE">
        <w:rPr>
          <w:b/>
          <w:bCs/>
          <w:sz w:val="23"/>
          <w:szCs w:val="23"/>
        </w:rPr>
        <w:lastRenderedPageBreak/>
        <w:t>g)</w:t>
      </w:r>
      <w:r w:rsidRPr="00B646BE">
        <w:rPr>
          <w:sz w:val="23"/>
          <w:szCs w:val="23"/>
        </w:rPr>
        <w:t xml:space="preserve"> </w:t>
      </w:r>
      <w:r w:rsidR="00927D52" w:rsidRPr="00927D52">
        <w:rPr>
          <w:sz w:val="23"/>
          <w:szCs w:val="23"/>
        </w:rPr>
        <w:t>Rescisão contratual e aplicação da sanção de impedimento de licitar e contratar com o SAAE de Indaiatuba, pelo prazo de 12 (doze) meses, na hipótese de descumprimento integral do contrato.</w:t>
      </w:r>
    </w:p>
    <w:p w14:paraId="3EE3ACFE" w14:textId="77777777" w:rsidR="00927D52" w:rsidRPr="00B646BE" w:rsidRDefault="00927D52" w:rsidP="00927D52">
      <w:pPr>
        <w:autoSpaceDE w:val="0"/>
        <w:spacing w:before="240" w:line="360" w:lineRule="auto"/>
        <w:ind w:left="708"/>
        <w:jc w:val="both"/>
        <w:rPr>
          <w:b/>
          <w:sz w:val="23"/>
          <w:szCs w:val="23"/>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499A12C5" w:rsidR="00D21F07" w:rsidRDefault="006F5320" w:rsidP="00E43E54">
            <w:pPr>
              <w:snapToGrid w:val="0"/>
              <w:spacing w:line="360" w:lineRule="auto"/>
              <w:ind w:left="53"/>
              <w:rPr>
                <w:sz w:val="22"/>
                <w:szCs w:val="22"/>
              </w:rPr>
            </w:pPr>
            <w:r w:rsidRPr="006F5320">
              <w:rPr>
                <w:sz w:val="22"/>
                <w:szCs w:val="22"/>
                <w:highlight w:val="cyan"/>
              </w:rPr>
              <w:t>78</w:t>
            </w:r>
            <w:r w:rsidR="00D21F07">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02A26567" w:rsidR="00D21F07" w:rsidRDefault="006F5320" w:rsidP="00E43E54">
            <w:pPr>
              <w:snapToGrid w:val="0"/>
              <w:spacing w:line="360" w:lineRule="auto"/>
              <w:ind w:left="53"/>
              <w:rPr>
                <w:sz w:val="22"/>
                <w:szCs w:val="22"/>
              </w:rPr>
            </w:pPr>
            <w:r w:rsidRPr="006F5320">
              <w:rPr>
                <w:sz w:val="22"/>
                <w:szCs w:val="22"/>
                <w:highlight w:val="cyan"/>
              </w:rPr>
              <w:t>87</w:t>
            </w:r>
            <w:r w:rsidR="00D21F07">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069AC895" w:rsidR="00D21F07" w:rsidRDefault="006F5320" w:rsidP="00E43E54">
            <w:pPr>
              <w:snapToGrid w:val="0"/>
              <w:spacing w:line="360" w:lineRule="auto"/>
              <w:ind w:left="53"/>
              <w:rPr>
                <w:sz w:val="22"/>
                <w:szCs w:val="22"/>
              </w:rPr>
            </w:pPr>
            <w:r w:rsidRPr="006F5320">
              <w:rPr>
                <w:sz w:val="22"/>
                <w:szCs w:val="22"/>
                <w:highlight w:val="cyan"/>
              </w:rPr>
              <w:t>130</w:t>
            </w:r>
            <w:r w:rsidR="00D21F07">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71E39468" w14:textId="77777777" w:rsidR="00F912FE" w:rsidRPr="00F912FE" w:rsidRDefault="00F912FE" w:rsidP="00F912FE">
      <w:pPr>
        <w:spacing w:line="360" w:lineRule="auto"/>
        <w:jc w:val="both"/>
        <w:rPr>
          <w:rFonts w:eastAsia="Calibri"/>
          <w:b/>
          <w:sz w:val="22"/>
          <w:szCs w:val="22"/>
        </w:rPr>
      </w:pPr>
      <w:r w:rsidRPr="00F912FE">
        <w:rPr>
          <w:rFonts w:eastAsia="Calibri"/>
          <w:b/>
          <w:sz w:val="22"/>
          <w:szCs w:val="22"/>
          <w:u w:val="single"/>
        </w:rPr>
        <w:t>AUTORIDADE MÁXIMA DO ÓRGÃO/ENTIDADE; RESPONSÁVEL PELA HOMOLOGAÇÃO DO CERTAME OU RATIFICAÇÃO DA DISPENSA/INEXIGIBILIDADE DE LICITAÇÃO; ORDENADOR DE DESPESAS DA CONTRATANTE; RESPONSÁVEL QUE ASSINOU O AJUSTE PELO CONTRATANTE</w:t>
      </w:r>
      <w:r w:rsidRPr="00F912FE">
        <w:rPr>
          <w:rFonts w:eastAsia="Calibri"/>
          <w:b/>
          <w:sz w:val="22"/>
          <w:szCs w:val="22"/>
        </w:rPr>
        <w:t>:</w:t>
      </w:r>
    </w:p>
    <w:p w14:paraId="42C1502B" w14:textId="77777777" w:rsidR="00F912FE" w:rsidRPr="00F912FE" w:rsidRDefault="00F912FE" w:rsidP="00F912FE">
      <w:pPr>
        <w:spacing w:line="360" w:lineRule="auto"/>
        <w:rPr>
          <w:rFonts w:eastAsia="Calibri"/>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200F100F" w14:textId="77777777" w:rsidTr="00F912FE">
        <w:tc>
          <w:tcPr>
            <w:tcW w:w="5000" w:type="pct"/>
          </w:tcPr>
          <w:p w14:paraId="0D2D5B2A"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sz w:val="22"/>
                <w:szCs w:val="22"/>
              </w:rPr>
              <w:t>Nome: Sandro de A. Lopes Coral</w:t>
            </w:r>
          </w:p>
        </w:tc>
      </w:tr>
      <w:tr w:rsidR="00F912FE" w:rsidRPr="00F912FE" w14:paraId="6494F418" w14:textId="77777777" w:rsidTr="00F912FE">
        <w:tc>
          <w:tcPr>
            <w:tcW w:w="5000" w:type="pct"/>
          </w:tcPr>
          <w:p w14:paraId="7CE7D2F5"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sz w:val="22"/>
                <w:szCs w:val="22"/>
              </w:rPr>
              <w:t>Cargo: Superintendente</w:t>
            </w:r>
          </w:p>
        </w:tc>
      </w:tr>
      <w:tr w:rsidR="00F912FE" w:rsidRPr="00F912FE" w14:paraId="5E1F3D9F" w14:textId="77777777" w:rsidTr="00F912FE">
        <w:tc>
          <w:tcPr>
            <w:tcW w:w="5000" w:type="pct"/>
          </w:tcPr>
          <w:p w14:paraId="4165168F"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sz w:val="22"/>
                <w:szCs w:val="22"/>
              </w:rPr>
              <w:t xml:space="preserve">CPF: </w:t>
            </w:r>
            <w:r w:rsidRPr="00F912FE">
              <w:rPr>
                <w:rFonts w:ascii="Times New Roman" w:hAnsi="Times New Roman"/>
                <w:color w:val="000000"/>
                <w:sz w:val="22"/>
                <w:szCs w:val="22"/>
              </w:rPr>
              <w:t>255.464.478-00</w:t>
            </w:r>
          </w:p>
        </w:tc>
      </w:tr>
      <w:tr w:rsidR="00F912FE" w:rsidRPr="00F912FE" w14:paraId="62A36464" w14:textId="77777777" w:rsidTr="00F912FE">
        <w:tc>
          <w:tcPr>
            <w:tcW w:w="5000" w:type="pct"/>
          </w:tcPr>
          <w:p w14:paraId="6F8BD626"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:__________________________________________________________</w:t>
            </w:r>
          </w:p>
        </w:tc>
      </w:tr>
    </w:tbl>
    <w:p w14:paraId="314F4272" w14:textId="77777777" w:rsidR="00F912FE" w:rsidRPr="00F912FE" w:rsidRDefault="00F912FE" w:rsidP="00F912FE">
      <w:pPr>
        <w:spacing w:line="360" w:lineRule="auto"/>
        <w:rPr>
          <w:rFonts w:eastAsia="Calibri"/>
          <w:b/>
          <w:sz w:val="22"/>
          <w:szCs w:val="22"/>
          <w:u w:val="single"/>
        </w:rPr>
      </w:pPr>
    </w:p>
    <w:p w14:paraId="48B4DB64" w14:textId="77777777" w:rsidR="00F912FE" w:rsidRPr="00F912FE" w:rsidRDefault="00F912FE" w:rsidP="00F912FE">
      <w:pPr>
        <w:spacing w:line="360" w:lineRule="auto"/>
        <w:rPr>
          <w:rFonts w:eastAsia="Calibri"/>
          <w:b/>
          <w:sz w:val="22"/>
          <w:szCs w:val="22"/>
          <w:u w:val="single"/>
        </w:rPr>
      </w:pPr>
      <w:r w:rsidRPr="00F912FE">
        <w:rPr>
          <w:rFonts w:eastAsia="Calibri"/>
          <w:b/>
          <w:sz w:val="22"/>
          <w:szCs w:val="22"/>
          <w:u w:val="single"/>
        </w:rPr>
        <w:t>RESPONSÁVEIS QUE ASSINARAM O AJUSTE PELA CONTRATADA</w:t>
      </w:r>
      <w:r w:rsidRPr="00F912FE">
        <w:rPr>
          <w:rFonts w:eastAsia="Calibri"/>
          <w:b/>
          <w:sz w:val="22"/>
          <w:szCs w:val="22"/>
        </w:rPr>
        <w:t>:</w:t>
      </w:r>
    </w:p>
    <w:p w14:paraId="5D516C35" w14:textId="77777777" w:rsidR="00F912FE" w:rsidRPr="00F912FE" w:rsidRDefault="00F912FE" w:rsidP="00F912FE">
      <w:pPr>
        <w:spacing w:line="360" w:lineRule="auto"/>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025D9C5D" w14:textId="77777777" w:rsidTr="00F912FE">
        <w:tc>
          <w:tcPr>
            <w:tcW w:w="5000" w:type="pct"/>
          </w:tcPr>
          <w:p w14:paraId="17B12824"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416B487E" w14:textId="77777777" w:rsidTr="00F912FE">
        <w:tc>
          <w:tcPr>
            <w:tcW w:w="5000" w:type="pct"/>
          </w:tcPr>
          <w:p w14:paraId="5C444080"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360E042" w14:textId="77777777" w:rsidTr="00F912FE">
        <w:tc>
          <w:tcPr>
            <w:tcW w:w="5000" w:type="pct"/>
          </w:tcPr>
          <w:p w14:paraId="4BC8DA05"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132B3BCA" w14:textId="77777777" w:rsidTr="00F912FE">
        <w:tc>
          <w:tcPr>
            <w:tcW w:w="5000" w:type="pct"/>
          </w:tcPr>
          <w:p w14:paraId="66883A23"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CA17D82" w14:textId="77777777" w:rsidR="00F912FE" w:rsidRPr="00F912FE" w:rsidRDefault="00F912FE" w:rsidP="00F912FE">
      <w:pPr>
        <w:spacing w:line="360" w:lineRule="auto"/>
        <w:rPr>
          <w:rFonts w:eastAsia="Calibri"/>
          <w:b/>
          <w:sz w:val="22"/>
          <w:szCs w:val="22"/>
          <w:u w:val="single"/>
        </w:rPr>
      </w:pPr>
    </w:p>
    <w:p w14:paraId="5A58EF38" w14:textId="77777777" w:rsidR="00F912FE" w:rsidRPr="00F912FE" w:rsidRDefault="00F912FE" w:rsidP="00F912FE">
      <w:pPr>
        <w:spacing w:line="360" w:lineRule="auto"/>
        <w:rPr>
          <w:rFonts w:eastAsia="Calibri"/>
          <w:b/>
          <w:sz w:val="22"/>
          <w:szCs w:val="22"/>
        </w:rPr>
      </w:pPr>
      <w:r w:rsidRPr="00F912FE">
        <w:rPr>
          <w:rFonts w:eastAsia="Calibri"/>
          <w:b/>
          <w:sz w:val="22"/>
          <w:szCs w:val="22"/>
          <w:u w:val="single"/>
        </w:rPr>
        <w:t>GESTOR(A) DO CONTRATO</w:t>
      </w:r>
      <w:r w:rsidRPr="00F912FE">
        <w:rPr>
          <w:rFonts w:eastAsia="Calibri"/>
          <w:b/>
          <w:sz w:val="22"/>
          <w:szCs w:val="22"/>
        </w:rPr>
        <w:t>:</w:t>
      </w:r>
    </w:p>
    <w:p w14:paraId="20DE0F16" w14:textId="77777777" w:rsidR="00F912FE" w:rsidRPr="00F912FE" w:rsidRDefault="00F912FE" w:rsidP="00F912FE">
      <w:pPr>
        <w:rPr>
          <w:rFonts w:eastAsia="Calibri"/>
          <w:b/>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F912FE" w:rsidRPr="00F912FE" w14:paraId="443D28D6" w14:textId="77777777" w:rsidTr="00F912FE">
        <w:tc>
          <w:tcPr>
            <w:tcW w:w="5000" w:type="pct"/>
          </w:tcPr>
          <w:p w14:paraId="01F58D5F"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sz w:val="22"/>
                <w:szCs w:val="22"/>
              </w:rPr>
              <w:t xml:space="preserve">Nome: </w:t>
            </w:r>
          </w:p>
        </w:tc>
      </w:tr>
      <w:tr w:rsidR="00F912FE" w:rsidRPr="00F912FE" w14:paraId="3A52C7BE" w14:textId="77777777" w:rsidTr="00F912FE">
        <w:tc>
          <w:tcPr>
            <w:tcW w:w="5000" w:type="pct"/>
          </w:tcPr>
          <w:p w14:paraId="795483D7"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sz w:val="22"/>
                <w:szCs w:val="22"/>
              </w:rPr>
              <w:t xml:space="preserve">Cargo: </w:t>
            </w:r>
          </w:p>
        </w:tc>
      </w:tr>
      <w:tr w:rsidR="00F912FE" w:rsidRPr="00F912FE" w14:paraId="79159DAF" w14:textId="77777777" w:rsidTr="00F912FE">
        <w:tc>
          <w:tcPr>
            <w:tcW w:w="5000" w:type="pct"/>
          </w:tcPr>
          <w:p w14:paraId="14C58896"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sz w:val="22"/>
                <w:szCs w:val="22"/>
              </w:rPr>
              <w:t xml:space="preserve">CPF: </w:t>
            </w:r>
          </w:p>
        </w:tc>
      </w:tr>
      <w:tr w:rsidR="00F912FE" w:rsidRPr="00F912FE" w14:paraId="71DBFF67" w14:textId="77777777" w:rsidTr="00F912FE">
        <w:tc>
          <w:tcPr>
            <w:tcW w:w="5000" w:type="pct"/>
          </w:tcPr>
          <w:p w14:paraId="4D4F2F72" w14:textId="77777777" w:rsidR="00F912FE" w:rsidRPr="00F912FE" w:rsidRDefault="00F912FE" w:rsidP="00EA2E69">
            <w:pPr>
              <w:spacing w:line="360" w:lineRule="auto"/>
              <w:rPr>
                <w:rFonts w:ascii="Times New Roman" w:hAnsi="Times New Roman"/>
                <w:sz w:val="22"/>
                <w:szCs w:val="22"/>
              </w:rPr>
            </w:pPr>
            <w:r w:rsidRPr="00F912FE">
              <w:rPr>
                <w:rFonts w:ascii="Times New Roman" w:hAnsi="Times New Roman"/>
                <w:b/>
                <w:sz w:val="22"/>
                <w:szCs w:val="22"/>
              </w:rPr>
              <w:t>ASSINATURA</w:t>
            </w:r>
            <w:r w:rsidRPr="00F912FE">
              <w:rPr>
                <w:rFonts w:ascii="Times New Roman" w:hAnsi="Times New Roman"/>
                <w:sz w:val="22"/>
                <w:szCs w:val="22"/>
              </w:rPr>
              <w:t>: ___________________________________________________________</w:t>
            </w:r>
          </w:p>
        </w:tc>
      </w:tr>
    </w:tbl>
    <w:p w14:paraId="7AF920AD" w14:textId="1FE20E34" w:rsidR="00AE65D1" w:rsidRPr="00F912FE" w:rsidRDefault="00F912FE" w:rsidP="00C576E8">
      <w:pPr>
        <w:spacing w:before="240" w:line="360" w:lineRule="auto"/>
        <w:jc w:val="both"/>
        <w:rPr>
          <w:b/>
          <w:sz w:val="22"/>
          <w:szCs w:val="22"/>
        </w:rPr>
      </w:pPr>
      <w:r w:rsidRPr="00F912FE">
        <w:rPr>
          <w:rFonts w:eastAsia="Calibri"/>
          <w:sz w:val="22"/>
          <w:szCs w:val="22"/>
        </w:rPr>
        <w:t xml:space="preserve"> </w:t>
      </w:r>
      <w:r w:rsidR="00762117" w:rsidRPr="00F912FE">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F912FE" w:rsidSect="00D035F6">
      <w:headerReference w:type="default" r:id="rId8"/>
      <w:footerReference w:type="default" r:id="rId9"/>
      <w:pgSz w:w="11906" w:h="16838"/>
      <w:pgMar w:top="1985" w:right="1134" w:bottom="1135"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15A87A" w14:textId="77777777" w:rsidR="00EA2E69" w:rsidRDefault="00EA2E69">
      <w:r>
        <w:separator/>
      </w:r>
    </w:p>
  </w:endnote>
  <w:endnote w:type="continuationSeparator" w:id="0">
    <w:p w14:paraId="29B1E68D" w14:textId="77777777" w:rsidR="00EA2E69" w:rsidRDefault="00EA2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EA2E69" w:rsidRDefault="00EA2E69">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EA5B65">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B70CE" w14:textId="77777777" w:rsidR="00EA2E69" w:rsidRDefault="00EA2E69">
      <w:r>
        <w:separator/>
      </w:r>
    </w:p>
  </w:footnote>
  <w:footnote w:type="continuationSeparator" w:id="0">
    <w:p w14:paraId="29A474E0" w14:textId="77777777" w:rsidR="00EA2E69" w:rsidRDefault="00EA2E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EA2E69" w:rsidRDefault="00EA2E69">
    <w:pPr>
      <w:pStyle w:val="Cabealho"/>
    </w:pPr>
    <w:r>
      <w:rPr>
        <w:noProof/>
        <w:lang w:eastAsia="pt-BR"/>
      </w:rPr>
      <w:drawing>
        <wp:inline distT="0" distB="0" distL="0" distR="0" wp14:anchorId="2E70AD48" wp14:editId="33B476C7">
          <wp:extent cx="3188335" cy="476885"/>
          <wp:effectExtent l="0" t="0" r="0" b="0"/>
          <wp:docPr id="1832885113" name="Imagem 183288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4004"/>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B6A98"/>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437"/>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14CA"/>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1B2D"/>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0A56"/>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472D"/>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5320"/>
    <w:rsid w:val="006F7C3C"/>
    <w:rsid w:val="007028D6"/>
    <w:rsid w:val="00702B7E"/>
    <w:rsid w:val="00702BDF"/>
    <w:rsid w:val="00702E91"/>
    <w:rsid w:val="007105F7"/>
    <w:rsid w:val="0071077A"/>
    <w:rsid w:val="00710EE7"/>
    <w:rsid w:val="0071363A"/>
    <w:rsid w:val="00713B41"/>
    <w:rsid w:val="007146AC"/>
    <w:rsid w:val="00715074"/>
    <w:rsid w:val="0071608F"/>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184"/>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2BBC"/>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27D52"/>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1E37"/>
    <w:rsid w:val="0097377F"/>
    <w:rsid w:val="00974622"/>
    <w:rsid w:val="0097668E"/>
    <w:rsid w:val="0097745B"/>
    <w:rsid w:val="00980BE1"/>
    <w:rsid w:val="00983010"/>
    <w:rsid w:val="009852B6"/>
    <w:rsid w:val="00992B6D"/>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0C53"/>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3B99"/>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91C"/>
    <w:rsid w:val="00C42B1D"/>
    <w:rsid w:val="00C474A6"/>
    <w:rsid w:val="00C5546D"/>
    <w:rsid w:val="00C57274"/>
    <w:rsid w:val="00C576E8"/>
    <w:rsid w:val="00C57AE9"/>
    <w:rsid w:val="00C603E7"/>
    <w:rsid w:val="00C62E44"/>
    <w:rsid w:val="00C6486D"/>
    <w:rsid w:val="00C64D7D"/>
    <w:rsid w:val="00C65117"/>
    <w:rsid w:val="00C678B7"/>
    <w:rsid w:val="00C723DF"/>
    <w:rsid w:val="00C74CCC"/>
    <w:rsid w:val="00C75D65"/>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CF6F5F"/>
    <w:rsid w:val="00D03089"/>
    <w:rsid w:val="00D035F6"/>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86000"/>
    <w:rsid w:val="00D94216"/>
    <w:rsid w:val="00DA0E31"/>
    <w:rsid w:val="00DA4D09"/>
    <w:rsid w:val="00DA4DCF"/>
    <w:rsid w:val="00DA6009"/>
    <w:rsid w:val="00DA6C7F"/>
    <w:rsid w:val="00DA702E"/>
    <w:rsid w:val="00DA7D8B"/>
    <w:rsid w:val="00DB267E"/>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86247"/>
    <w:rsid w:val="00E9138F"/>
    <w:rsid w:val="00E97BE1"/>
    <w:rsid w:val="00EA2E69"/>
    <w:rsid w:val="00EA3B6E"/>
    <w:rsid w:val="00EA4850"/>
    <w:rsid w:val="00EA54AB"/>
    <w:rsid w:val="00EA5B65"/>
    <w:rsid w:val="00EA60BB"/>
    <w:rsid w:val="00EA73DC"/>
    <w:rsid w:val="00EB08A8"/>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2FE"/>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6873B-70DD-429A-B38B-E6BB6E62C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9167</Words>
  <Characters>49507</Characters>
  <Application>Microsoft Office Word</Application>
  <DocSecurity>0</DocSecurity>
  <Lines>412</Lines>
  <Paragraphs>117</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58557</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2026-10-16T14:29:00Z</cp:lastPrinted>
  <dcterms:created xsi:type="dcterms:W3CDTF">2026-10-16T14:31:00Z</dcterms:created>
  <dcterms:modified xsi:type="dcterms:W3CDTF">2026-10-16T14:31:00Z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