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25EA7FEF"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44788B">
        <w:rPr>
          <w:b/>
          <w:color w:val="auto"/>
          <w:sz w:val="20"/>
          <w:szCs w:val="20"/>
          <w:lang w:val="pt-BR"/>
        </w:rPr>
        <w:t>194</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5997D3F3"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44788B">
        <w:rPr>
          <w:b/>
          <w:bCs/>
          <w:color w:val="auto"/>
          <w:sz w:val="20"/>
          <w:szCs w:val="20"/>
          <w:lang w:val="pt-BR"/>
        </w:rPr>
        <w:t>105995</w:t>
      </w:r>
      <w:r w:rsidR="0039509F" w:rsidRPr="003D7704">
        <w:rPr>
          <w:b/>
          <w:bCs/>
          <w:color w:val="auto"/>
          <w:sz w:val="20"/>
          <w:szCs w:val="20"/>
          <w:lang w:val="pt-BR"/>
        </w:rPr>
        <w:t>/2024</w:t>
      </w:r>
      <w:r w:rsidRPr="003D7704">
        <w:rPr>
          <w:b/>
          <w:color w:val="auto"/>
          <w:sz w:val="20"/>
          <w:szCs w:val="20"/>
          <w:lang w:val="pt-BR"/>
        </w:rPr>
        <w:t xml:space="preserve"> </w:t>
      </w:r>
    </w:p>
    <w:p w14:paraId="6EA49F27" w14:textId="48432B50"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44788B">
        <w:rPr>
          <w:color w:val="auto"/>
          <w:sz w:val="20"/>
          <w:szCs w:val="20"/>
          <w:lang w:val="pt-BR"/>
        </w:rPr>
        <w:t>10/09</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5CBB6CD9"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44788B">
        <w:rPr>
          <w:color w:val="auto"/>
          <w:sz w:val="20"/>
          <w:szCs w:val="20"/>
          <w:lang w:val="pt-BR"/>
        </w:rPr>
        <w:t>10/09</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7A22F703"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44788B">
        <w:rPr>
          <w:color w:val="auto"/>
          <w:sz w:val="20"/>
          <w:szCs w:val="20"/>
          <w:lang w:val="pt-BR"/>
        </w:rPr>
        <w:t>10/09</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15BB1D30" w:rsidR="00367D81" w:rsidRPr="0044788B" w:rsidRDefault="00A65B45" w:rsidP="005F4664">
      <w:pPr>
        <w:numPr>
          <w:ilvl w:val="0"/>
          <w:numId w:val="14"/>
        </w:numPr>
        <w:tabs>
          <w:tab w:val="clear" w:pos="0"/>
          <w:tab w:val="num" w:pos="284"/>
        </w:tabs>
        <w:jc w:val="both"/>
        <w:rPr>
          <w:rFonts w:ascii="Arial" w:hAnsi="Arial" w:cs="Arial"/>
          <w:b/>
        </w:rPr>
      </w:pPr>
      <w:r w:rsidRPr="003D7704">
        <w:rPr>
          <w:rFonts w:ascii="Arial" w:hAnsi="Arial" w:cs="Arial"/>
        </w:rPr>
        <w:t>Objeto:</w:t>
      </w:r>
      <w:r w:rsidR="0039509F" w:rsidRPr="003D7704">
        <w:rPr>
          <w:rFonts w:ascii="Arial" w:hAnsi="Arial" w:cs="Arial"/>
        </w:rPr>
        <w:t xml:space="preserve"> </w:t>
      </w:r>
      <w:r w:rsidR="0044788B">
        <w:rPr>
          <w:rFonts w:ascii="Arial" w:hAnsi="Arial" w:cs="Arial"/>
          <w:b/>
        </w:rPr>
        <w:t xml:space="preserve">Aquisição de extintores de incêndio tipo ABC de 12 KG e placas de sinalização </w:t>
      </w:r>
      <w:r w:rsidR="0044788B" w:rsidRPr="0044788B">
        <w:rPr>
          <w:rFonts w:ascii="Arial" w:hAnsi="Arial" w:cs="Arial"/>
          <w:b/>
        </w:rPr>
        <w:t xml:space="preserve">de </w:t>
      </w:r>
      <w:r w:rsidR="0044788B">
        <w:rPr>
          <w:rFonts w:ascii="Arial" w:hAnsi="Arial" w:cs="Arial"/>
          <w:b/>
        </w:rPr>
        <w:t>extintores,</w:t>
      </w:r>
      <w:proofErr w:type="gramStart"/>
      <w:r w:rsidR="0044788B">
        <w:rPr>
          <w:rFonts w:ascii="Arial" w:hAnsi="Arial" w:cs="Arial"/>
          <w:b/>
        </w:rPr>
        <w:t xml:space="preserve">  </w:t>
      </w:r>
      <w:proofErr w:type="gramEnd"/>
      <w:r w:rsidR="0044788B">
        <w:rPr>
          <w:rFonts w:ascii="Arial" w:hAnsi="Arial" w:cs="Arial"/>
          <w:b/>
        </w:rPr>
        <w:t xml:space="preserve">para atender às necessidades das Secretarias: Secretaria Municipal de Habitação </w:t>
      </w:r>
      <w:r w:rsidR="0044788B" w:rsidRPr="0044788B">
        <w:rPr>
          <w:rFonts w:ascii="Arial" w:hAnsi="Arial" w:cs="Arial"/>
          <w:b/>
        </w:rPr>
        <w:t>e Gestão Territorial – SEMUHGET e Secretaria Municipal de Obras e Zeladoria</w:t>
      </w:r>
      <w:r w:rsidR="00504B22" w:rsidRPr="0044788B">
        <w:rPr>
          <w:rFonts w:ascii="Arial" w:hAnsi="Arial" w:cs="Arial"/>
          <w:b/>
        </w:rPr>
        <w:t>.</w:t>
      </w:r>
    </w:p>
    <w:p w14:paraId="20400EDD" w14:textId="20DC7A61" w:rsidR="00EF2A99" w:rsidRPr="003D7704" w:rsidRDefault="00A65B45" w:rsidP="005F4664">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44788B" w:rsidRPr="0044788B">
        <w:rPr>
          <w:rFonts w:ascii="Arial" w:hAnsi="Arial" w:cs="Arial"/>
        </w:rPr>
        <w:t xml:space="preserve">Secretaria Municipal de Habitação e Gestão Territorial </w:t>
      </w:r>
    </w:p>
    <w:p w14:paraId="41089EA4" w14:textId="77777777" w:rsidR="0044788B"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r w:rsidR="0044788B" w:rsidRPr="0044788B">
        <w:rPr>
          <w:rFonts w:ascii="Arial" w:hAnsi="Arial" w:cs="Arial"/>
        </w:rPr>
        <w:t>Tesouro: Dotação orçamentária: 0101011000 – 16.122.0004.2463.0000</w:t>
      </w:r>
    </w:p>
    <w:p w14:paraId="75131382" w14:textId="2DC1FA40" w:rsidR="00A70C3D" w:rsidRPr="0044788B" w:rsidRDefault="00A65B45" w:rsidP="006D050C">
      <w:pPr>
        <w:numPr>
          <w:ilvl w:val="0"/>
          <w:numId w:val="14"/>
        </w:numPr>
        <w:tabs>
          <w:tab w:val="clear" w:pos="0"/>
          <w:tab w:val="num" w:pos="284"/>
        </w:tabs>
        <w:jc w:val="both"/>
        <w:rPr>
          <w:rFonts w:ascii="Arial" w:hAnsi="Arial" w:cs="Arial"/>
          <w:b/>
        </w:rPr>
      </w:pPr>
      <w:r w:rsidRPr="003D7704">
        <w:rPr>
          <w:rFonts w:ascii="Arial" w:hAnsi="Arial" w:cs="Arial"/>
        </w:rPr>
        <w:t xml:space="preserve">Valor estimado da contratação: </w:t>
      </w:r>
      <w:r w:rsidR="0044788B" w:rsidRPr="0044788B">
        <w:rPr>
          <w:rFonts w:ascii="Arial" w:hAnsi="Arial" w:cs="Arial"/>
          <w:b/>
        </w:rPr>
        <w:t>R$ 13.506,00</w:t>
      </w:r>
      <w:r w:rsidR="0044788B">
        <w:rPr>
          <w:rFonts w:ascii="Arial" w:hAnsi="Arial" w:cs="Arial"/>
          <w:b/>
        </w:rPr>
        <w:t xml:space="preserve"> </w:t>
      </w:r>
      <w:r w:rsidR="0044788B" w:rsidRPr="0044788B">
        <w:rPr>
          <w:rFonts w:ascii="Arial" w:hAnsi="Arial" w:cs="Arial"/>
          <w:b/>
        </w:rPr>
        <w:t>(Trez</w:t>
      </w:r>
      <w:r w:rsidR="0044788B">
        <w:rPr>
          <w:rFonts w:ascii="Arial" w:hAnsi="Arial" w:cs="Arial"/>
          <w:b/>
        </w:rPr>
        <w:t>e mil e quinhentos e seis reais</w:t>
      </w:r>
      <w:r w:rsidR="0044788B" w:rsidRPr="0044788B">
        <w:rPr>
          <w:rFonts w:ascii="Arial" w:hAnsi="Arial" w:cs="Arial"/>
          <w:b/>
        </w:rPr>
        <w:t>).</w:t>
      </w:r>
    </w:p>
    <w:p w14:paraId="1E9DFDE0" w14:textId="55C275B6"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5D00A3B9" w:rsidR="00EF2A99" w:rsidRPr="005F4664" w:rsidRDefault="00367D81" w:rsidP="005F4664">
      <w:pPr>
        <w:pStyle w:val="PargrafodaLista"/>
        <w:numPr>
          <w:ilvl w:val="0"/>
          <w:numId w:val="8"/>
        </w:numPr>
        <w:tabs>
          <w:tab w:val="clear" w:pos="0"/>
          <w:tab w:val="num" w:pos="284"/>
        </w:tabs>
        <w:spacing w:after="0"/>
        <w:jc w:val="both"/>
        <w:rPr>
          <w:rFonts w:ascii="Arial" w:hAnsi="Arial" w:cs="Arial"/>
          <w:sz w:val="20"/>
          <w:szCs w:val="20"/>
        </w:rPr>
      </w:pPr>
      <w:r w:rsidRPr="005F4664">
        <w:rPr>
          <w:rFonts w:ascii="Arial" w:hAnsi="Arial" w:cs="Arial"/>
          <w:sz w:val="20"/>
          <w:szCs w:val="20"/>
        </w:rPr>
        <w:t xml:space="preserve">Deverá ser especificado na proposta o </w:t>
      </w:r>
      <w:r w:rsidR="009B2FD4" w:rsidRPr="005F4664">
        <w:rPr>
          <w:rFonts w:ascii="Arial" w:hAnsi="Arial" w:cs="Arial"/>
          <w:b/>
          <w:sz w:val="20"/>
          <w:szCs w:val="20"/>
        </w:rPr>
        <w:t>preço</w:t>
      </w:r>
      <w:r w:rsidRPr="005F4664">
        <w:rPr>
          <w:rFonts w:ascii="Arial" w:hAnsi="Arial" w:cs="Arial"/>
          <w:b/>
          <w:sz w:val="20"/>
          <w:szCs w:val="20"/>
        </w:rPr>
        <w:t xml:space="preserve"> unitário e total</w:t>
      </w:r>
      <w:r w:rsidR="005F4664" w:rsidRPr="005F4664">
        <w:rPr>
          <w:rFonts w:ascii="Arial" w:hAnsi="Arial" w:cs="Arial"/>
          <w:sz w:val="20"/>
          <w:szCs w:val="20"/>
        </w:rPr>
        <w:t>,</w:t>
      </w:r>
      <w:r w:rsidR="001126B4" w:rsidRPr="005F4664">
        <w:rPr>
          <w:rFonts w:ascii="Arial" w:hAnsi="Arial" w:cs="Arial"/>
          <w:sz w:val="20"/>
          <w:szCs w:val="20"/>
        </w:rPr>
        <w:t xml:space="preserve"> </w:t>
      </w:r>
      <w:r w:rsidR="00DF77A2" w:rsidRPr="005F4664">
        <w:rPr>
          <w:rFonts w:ascii="Arial" w:hAnsi="Arial" w:cs="Arial"/>
          <w:b/>
          <w:sz w:val="20"/>
          <w:szCs w:val="20"/>
        </w:rPr>
        <w:t>a m</w:t>
      </w:r>
      <w:r w:rsidR="00FF13D2" w:rsidRPr="005F4664">
        <w:rPr>
          <w:rFonts w:ascii="Arial" w:hAnsi="Arial" w:cs="Arial"/>
          <w:b/>
          <w:sz w:val="20"/>
          <w:szCs w:val="20"/>
        </w:rPr>
        <w:t xml:space="preserve">arca </w:t>
      </w:r>
      <w:r w:rsidR="00977BF1">
        <w:rPr>
          <w:rFonts w:ascii="Arial" w:hAnsi="Arial" w:cs="Arial"/>
          <w:b/>
          <w:sz w:val="20"/>
          <w:szCs w:val="20"/>
        </w:rPr>
        <w:t>do fabricante e prazo de validade dos produtos</w:t>
      </w:r>
      <w:r w:rsidR="005F4664" w:rsidRPr="005F4664">
        <w:rPr>
          <w:rFonts w:ascii="Arial" w:hAnsi="Arial" w:cs="Arial"/>
          <w:sz w:val="20"/>
          <w:szCs w:val="20"/>
        </w:rPr>
        <w:t>, sendo admitida apenas uma marca por item.</w:t>
      </w:r>
    </w:p>
    <w:p w14:paraId="4A1D1EB4" w14:textId="5FE16C75"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 xml:space="preserve">por </w:t>
      </w:r>
      <w:r w:rsidR="004E13AD">
        <w:rPr>
          <w:rFonts w:ascii="Arial" w:hAnsi="Arial" w:cs="Arial"/>
          <w:sz w:val="20"/>
          <w:szCs w:val="20"/>
        </w:rPr>
        <w:t>lote</w:t>
      </w:r>
      <w:r w:rsidRPr="003D7704">
        <w:rPr>
          <w:rFonts w:ascii="Arial" w:hAnsi="Arial" w:cs="Arial"/>
          <w:sz w:val="20"/>
          <w:szCs w:val="20"/>
        </w:rPr>
        <w:t>.</w:t>
      </w:r>
    </w:p>
    <w:p w14:paraId="6646F627" w14:textId="39B4A4E3" w:rsidR="00A70C3D" w:rsidRPr="0085318F"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p w14:paraId="6B36385B" w14:textId="77777777" w:rsidR="0085318F" w:rsidRPr="0085318F" w:rsidRDefault="0085318F" w:rsidP="0085318F">
      <w:pPr>
        <w:jc w:val="both"/>
        <w:rPr>
          <w:rFonts w:ascii="Arial" w:eastAsia="Arial" w:hAnsi="Arial" w:cs="Arial"/>
          <w:sz w:val="10"/>
        </w:rPr>
      </w:pPr>
    </w:p>
    <w:p w14:paraId="42B3CD42" w14:textId="3BC51E59" w:rsidR="004E13AD" w:rsidRPr="004E13AD" w:rsidRDefault="004E13AD" w:rsidP="004E13AD">
      <w:pPr>
        <w:ind w:left="3545"/>
        <w:jc w:val="both"/>
        <w:rPr>
          <w:rFonts w:ascii="Arial" w:eastAsia="Arial" w:hAnsi="Arial" w:cs="Arial"/>
          <w:b/>
        </w:rPr>
      </w:pPr>
      <w:r>
        <w:rPr>
          <w:rFonts w:ascii="Arial" w:hAnsi="Arial" w:cs="Arial"/>
          <w:b/>
        </w:rPr>
        <w:t xml:space="preserve">        </w:t>
      </w:r>
      <w:r w:rsidRPr="004E13AD">
        <w:rPr>
          <w:rFonts w:ascii="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3444CFE4" w:rsidR="00A70C3D" w:rsidRPr="003D7704" w:rsidRDefault="00941B91" w:rsidP="006D050C">
            <w:pPr>
              <w:pStyle w:val="Contedodatabela"/>
              <w:widowControl w:val="0"/>
              <w:jc w:val="center"/>
              <w:rPr>
                <w:rFonts w:ascii="Arial" w:hAnsi="Arial" w:cs="Arial"/>
              </w:rPr>
            </w:pPr>
            <w:r>
              <w:rPr>
                <w:rFonts w:ascii="Arial" w:hAnsi="Arial" w:cs="Arial"/>
              </w:rPr>
              <w:t>36</w:t>
            </w:r>
          </w:p>
        </w:tc>
        <w:tc>
          <w:tcPr>
            <w:tcW w:w="850" w:type="dxa"/>
            <w:tcBorders>
              <w:top w:val="single" w:sz="4" w:space="0" w:color="000000"/>
              <w:left w:val="single" w:sz="4" w:space="0" w:color="000000"/>
              <w:bottom w:val="single" w:sz="4" w:space="0" w:color="000000"/>
            </w:tcBorders>
            <w:vAlign w:val="center"/>
          </w:tcPr>
          <w:p w14:paraId="32119ADB" w14:textId="3D1413A6" w:rsidR="00A70C3D" w:rsidRPr="003D7704" w:rsidRDefault="00941B91" w:rsidP="006D050C">
            <w:pPr>
              <w:pStyle w:val="Contedodatabela"/>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77B6E6BB" w:rsidR="00A70C3D" w:rsidRPr="003D7704" w:rsidRDefault="00941B91" w:rsidP="006D050C">
            <w:pPr>
              <w:pStyle w:val="Contedodatabela"/>
              <w:widowControl w:val="0"/>
              <w:jc w:val="both"/>
              <w:rPr>
                <w:rFonts w:ascii="Arial" w:hAnsi="Arial" w:cs="Arial"/>
              </w:rPr>
            </w:pPr>
            <w:r>
              <w:rPr>
                <w:rFonts w:ascii="Arial" w:hAnsi="Arial" w:cs="Arial"/>
              </w:rPr>
              <w:t xml:space="preserve">Extintor de Incêndio </w:t>
            </w:r>
            <w:r w:rsidRPr="00941B91">
              <w:rPr>
                <w:rFonts w:ascii="Arial" w:hAnsi="Arial" w:cs="Arial"/>
              </w:rPr>
              <w:t xml:space="preserve">ABC </w:t>
            </w:r>
            <w:proofErr w:type="gramStart"/>
            <w:r w:rsidRPr="00941B91">
              <w:rPr>
                <w:rFonts w:ascii="Arial" w:hAnsi="Arial" w:cs="Arial"/>
              </w:rPr>
              <w:t>12KG</w:t>
            </w:r>
            <w:proofErr w:type="gramEnd"/>
            <w:r w:rsidRPr="00941B91">
              <w:rPr>
                <w:rFonts w:ascii="Arial" w:hAnsi="Arial" w:cs="Arial"/>
              </w:rPr>
              <w:t xml:space="preserve"> 6A-40BC</w:t>
            </w:r>
          </w:p>
        </w:tc>
      </w:tr>
      <w:tr w:rsidR="00941B91" w:rsidRPr="003D7704" w14:paraId="4C819F60"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1157DD40" w14:textId="23CC00C4" w:rsidR="00941B91" w:rsidRPr="003D7704" w:rsidRDefault="00941B91" w:rsidP="006D050C">
            <w:pPr>
              <w:widowControl w:val="0"/>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tcBorders>
            <w:vAlign w:val="center"/>
          </w:tcPr>
          <w:p w14:paraId="72CF8E54" w14:textId="64461F57" w:rsidR="00941B91" w:rsidRDefault="00941B91" w:rsidP="006D050C">
            <w:pPr>
              <w:pStyle w:val="Contedodatabela"/>
              <w:widowControl w:val="0"/>
              <w:jc w:val="center"/>
              <w:rPr>
                <w:rFonts w:ascii="Arial" w:hAnsi="Arial" w:cs="Arial"/>
              </w:rPr>
            </w:pPr>
            <w:r>
              <w:rPr>
                <w:rFonts w:ascii="Arial" w:hAnsi="Arial" w:cs="Arial"/>
              </w:rPr>
              <w:t>36</w:t>
            </w:r>
          </w:p>
        </w:tc>
        <w:tc>
          <w:tcPr>
            <w:tcW w:w="850" w:type="dxa"/>
            <w:tcBorders>
              <w:top w:val="single" w:sz="4" w:space="0" w:color="000000"/>
              <w:left w:val="single" w:sz="4" w:space="0" w:color="000000"/>
              <w:bottom w:val="single" w:sz="4" w:space="0" w:color="000000"/>
            </w:tcBorders>
            <w:vAlign w:val="center"/>
          </w:tcPr>
          <w:p w14:paraId="1F94218E" w14:textId="44EE7B6A" w:rsidR="00941B91" w:rsidRDefault="00941B91" w:rsidP="006D050C">
            <w:pPr>
              <w:pStyle w:val="Contedodatabela"/>
              <w:widowControl w:val="0"/>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D813F0" w14:textId="6C85FA3D" w:rsidR="00941B91" w:rsidRPr="00941B91" w:rsidRDefault="00941B91" w:rsidP="006D050C">
            <w:pPr>
              <w:pStyle w:val="Contedodatabela"/>
              <w:widowControl w:val="0"/>
              <w:jc w:val="both"/>
              <w:rPr>
                <w:rFonts w:ascii="Arial" w:hAnsi="Arial" w:cs="Arial"/>
              </w:rPr>
            </w:pPr>
            <w:r w:rsidRPr="00941B91">
              <w:rPr>
                <w:rFonts w:ascii="Arial" w:hAnsi="Arial" w:cs="Arial"/>
              </w:rPr>
              <w:t>Placas de Sinalização para Extintores</w:t>
            </w:r>
          </w:p>
        </w:tc>
      </w:tr>
    </w:tbl>
    <w:p w14:paraId="03F1EEF5" w14:textId="77777777" w:rsidR="00004C5B" w:rsidRPr="0085318F" w:rsidRDefault="00004C5B" w:rsidP="006D050C">
      <w:pPr>
        <w:jc w:val="both"/>
        <w:rPr>
          <w:rFonts w:ascii="Arial" w:hAnsi="Arial" w:cs="Arial"/>
          <w:sz w:val="10"/>
          <w:highlight w:val="yellow"/>
        </w:rPr>
      </w:pPr>
    </w:p>
    <w:p w14:paraId="3EBE92CA" w14:textId="41A9C35B" w:rsidR="00941B91" w:rsidRPr="00941B91" w:rsidRDefault="00941B91" w:rsidP="006D050C">
      <w:pPr>
        <w:jc w:val="both"/>
        <w:rPr>
          <w:rFonts w:ascii="Arial" w:eastAsia="Calibri" w:hAnsi="Arial" w:cs="Arial"/>
        </w:rPr>
      </w:pPr>
      <w:r w:rsidRPr="00941B91">
        <w:rPr>
          <w:rFonts w:ascii="Arial" w:eastAsia="Calibri" w:hAnsi="Arial" w:cs="Arial"/>
          <w:b/>
        </w:rPr>
        <w:t>f)</w:t>
      </w:r>
      <w:r>
        <w:rPr>
          <w:rFonts w:ascii="Arial" w:eastAsia="Calibri" w:hAnsi="Arial" w:cs="Arial"/>
        </w:rPr>
        <w:t xml:space="preserve"> </w:t>
      </w:r>
      <w:r w:rsidRPr="00941B91">
        <w:rPr>
          <w:rFonts w:ascii="Arial" w:eastAsia="Calibri" w:hAnsi="Arial" w:cs="Arial"/>
        </w:rPr>
        <w:t>Descritivo Técnico:</w:t>
      </w:r>
    </w:p>
    <w:p w14:paraId="301216CA" w14:textId="28B852A0" w:rsidR="00941B91" w:rsidRPr="00941B91" w:rsidRDefault="00941B91" w:rsidP="006D050C">
      <w:pPr>
        <w:jc w:val="both"/>
        <w:rPr>
          <w:rFonts w:ascii="Arial" w:hAnsi="Arial" w:cs="Arial"/>
          <w:b/>
        </w:rPr>
      </w:pPr>
      <w:r>
        <w:rPr>
          <w:rFonts w:ascii="Arial" w:hAnsi="Arial" w:cs="Arial"/>
          <w:b/>
        </w:rPr>
        <w:t xml:space="preserve">1. </w:t>
      </w:r>
      <w:r w:rsidRPr="00941B91">
        <w:rPr>
          <w:rFonts w:ascii="Arial" w:hAnsi="Arial" w:cs="Arial"/>
          <w:b/>
        </w:rPr>
        <w:t>Item 01: Extintor de Incêndio ABC – 12 KG 6A-40BC</w:t>
      </w:r>
    </w:p>
    <w:p w14:paraId="56D437CA" w14:textId="77777777" w:rsidR="00941B91" w:rsidRDefault="00941B91" w:rsidP="006D050C">
      <w:pPr>
        <w:jc w:val="both"/>
        <w:rPr>
          <w:rFonts w:ascii="Arial" w:hAnsi="Arial" w:cs="Arial"/>
        </w:rPr>
      </w:pPr>
      <w:r w:rsidRPr="00941B91">
        <w:rPr>
          <w:rFonts w:ascii="Arial" w:hAnsi="Arial" w:cs="Arial"/>
        </w:rPr>
        <w:t xml:space="preserve">Extintor portátil, multiuso, com 12 kg de pó ABC </w:t>
      </w:r>
      <w:proofErr w:type="gramStart"/>
      <w:r w:rsidRPr="00941B91">
        <w:rPr>
          <w:rFonts w:ascii="Arial" w:hAnsi="Arial" w:cs="Arial"/>
        </w:rPr>
        <w:t xml:space="preserve">( </w:t>
      </w:r>
      <w:proofErr w:type="gramEnd"/>
      <w:r w:rsidRPr="00941B91">
        <w:rPr>
          <w:rFonts w:ascii="Arial" w:hAnsi="Arial" w:cs="Arial"/>
        </w:rPr>
        <w:t xml:space="preserve">a base de </w:t>
      </w:r>
      <w:proofErr w:type="spellStart"/>
      <w:r w:rsidRPr="00941B91">
        <w:rPr>
          <w:rFonts w:ascii="Arial" w:hAnsi="Arial" w:cs="Arial"/>
        </w:rPr>
        <w:t>Monofosfato</w:t>
      </w:r>
      <w:proofErr w:type="spellEnd"/>
      <w:r w:rsidRPr="00941B91">
        <w:rPr>
          <w:rFonts w:ascii="Arial" w:hAnsi="Arial" w:cs="Arial"/>
        </w:rPr>
        <w:t xml:space="preserve"> de Amônia) com teor de 55% de agente inibidor. Fabricado em aço carbono, com pintura vermelha aplicada por processo eletrostático e rotulação por processo de serigrafia.</w:t>
      </w:r>
    </w:p>
    <w:p w14:paraId="79F1522A" w14:textId="4A4B5F36"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Pintado externamente em pintura eletrostática a pó na cor vermelha</w:t>
      </w:r>
    </w:p>
    <w:p w14:paraId="4C0E16E0" w14:textId="489081FB"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Carga Nominal: 12 Kg</w:t>
      </w:r>
    </w:p>
    <w:p w14:paraId="40AC4416" w14:textId="6AD756CB"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 xml:space="preserve">Capacidade Extintora 6-A; 40-B e </w:t>
      </w:r>
      <w:proofErr w:type="gramStart"/>
      <w:r w:rsidRPr="00941B91">
        <w:rPr>
          <w:rFonts w:ascii="Arial" w:hAnsi="Arial" w:cs="Arial"/>
        </w:rPr>
        <w:t>C</w:t>
      </w:r>
      <w:proofErr w:type="gramEnd"/>
    </w:p>
    <w:p w14:paraId="25C30137" w14:textId="62299711"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Pressão de Trabalho 10,5 kgf/cm2</w:t>
      </w:r>
    </w:p>
    <w:p w14:paraId="19D79A41" w14:textId="7095419D"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Pressão de T.H. 28,0 Kgf/cm2</w:t>
      </w:r>
    </w:p>
    <w:p w14:paraId="5DE5A64A" w14:textId="29030718"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Temp. de Operação -10 a 50º</w:t>
      </w:r>
      <w:proofErr w:type="gramStart"/>
      <w:r w:rsidRPr="00941B91">
        <w:rPr>
          <w:rFonts w:ascii="Arial" w:hAnsi="Arial" w:cs="Arial"/>
        </w:rPr>
        <w:t>CüDiâmetro</w:t>
      </w:r>
      <w:proofErr w:type="gramEnd"/>
      <w:r w:rsidRPr="00941B91">
        <w:rPr>
          <w:rFonts w:ascii="Arial" w:hAnsi="Arial" w:cs="Arial"/>
        </w:rPr>
        <w:t xml:space="preserve"> Externo 176mmüAltura s/ mangueira 735 mm</w:t>
      </w:r>
    </w:p>
    <w:p w14:paraId="21C982D0" w14:textId="7433DC49"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Altura c/ mangueira 895 mm</w:t>
      </w:r>
    </w:p>
    <w:p w14:paraId="5DCE930A" w14:textId="0496E20C"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Alt. X Larg. X Compr. 895 x 176 x 335 mm</w:t>
      </w:r>
    </w:p>
    <w:p w14:paraId="3E34CC69" w14:textId="2B6A8DD9"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Peso Bruto 17,00 Kg</w:t>
      </w:r>
    </w:p>
    <w:p w14:paraId="2D741164" w14:textId="28C22565"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 xml:space="preserve">Temp. Descarga 19 – 22s </w:t>
      </w:r>
    </w:p>
    <w:p w14:paraId="6A85E80A" w14:textId="4246926D" w:rsidR="00941B91" w:rsidRPr="00941B91" w:rsidRDefault="00941B91" w:rsidP="006D050C">
      <w:pPr>
        <w:jc w:val="both"/>
        <w:rPr>
          <w:rFonts w:ascii="Arial" w:hAnsi="Arial" w:cs="Arial"/>
          <w:b/>
        </w:rPr>
      </w:pPr>
      <w:r>
        <w:rPr>
          <w:rFonts w:ascii="Arial" w:hAnsi="Arial" w:cs="Arial"/>
          <w:b/>
        </w:rPr>
        <w:t xml:space="preserve">2. </w:t>
      </w:r>
      <w:r w:rsidRPr="00941B91">
        <w:rPr>
          <w:rFonts w:ascii="Arial" w:hAnsi="Arial" w:cs="Arial"/>
          <w:b/>
        </w:rPr>
        <w:t>Item 02: Placas sinalizadoras de extintores</w:t>
      </w:r>
    </w:p>
    <w:p w14:paraId="22861E1E" w14:textId="77777777" w:rsidR="00941B91" w:rsidRDefault="00941B91" w:rsidP="006D050C">
      <w:pPr>
        <w:jc w:val="both"/>
        <w:rPr>
          <w:rFonts w:ascii="Arial" w:hAnsi="Arial" w:cs="Arial"/>
        </w:rPr>
      </w:pPr>
      <w:r w:rsidRPr="00941B91">
        <w:rPr>
          <w:rFonts w:ascii="Arial" w:hAnsi="Arial" w:cs="Arial"/>
        </w:rPr>
        <w:t xml:space="preserve">Placas de sinalização para indicação do extintor de incêndio, produzida com material resistente e </w:t>
      </w:r>
      <w:proofErr w:type="spellStart"/>
      <w:r w:rsidRPr="00941B91">
        <w:rPr>
          <w:rFonts w:ascii="Arial" w:hAnsi="Arial" w:cs="Arial"/>
        </w:rPr>
        <w:t>anti-chamas</w:t>
      </w:r>
      <w:proofErr w:type="spellEnd"/>
      <w:r w:rsidRPr="00941B91">
        <w:rPr>
          <w:rFonts w:ascii="Arial" w:hAnsi="Arial" w:cs="Arial"/>
        </w:rPr>
        <w:t xml:space="preserve"> e feito com tinta </w:t>
      </w:r>
      <w:proofErr w:type="gramStart"/>
      <w:r w:rsidRPr="00941B91">
        <w:rPr>
          <w:rFonts w:ascii="Arial" w:hAnsi="Arial" w:cs="Arial"/>
        </w:rPr>
        <w:t>fotoluminescente</w:t>
      </w:r>
      <w:proofErr w:type="gramEnd"/>
    </w:p>
    <w:p w14:paraId="5830993B" w14:textId="3B214C56"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 xml:space="preserve">Plástico PVC </w:t>
      </w:r>
      <w:proofErr w:type="spellStart"/>
      <w:proofErr w:type="gramStart"/>
      <w:r w:rsidRPr="00941B91">
        <w:rPr>
          <w:rFonts w:ascii="Arial" w:hAnsi="Arial" w:cs="Arial"/>
        </w:rPr>
        <w:t>anti-chamas</w:t>
      </w:r>
      <w:proofErr w:type="spellEnd"/>
      <w:proofErr w:type="gramEnd"/>
    </w:p>
    <w:p w14:paraId="313EBF1B" w14:textId="077A6560"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Alta durabilidade</w:t>
      </w:r>
    </w:p>
    <w:p w14:paraId="5EFE43FA" w14:textId="7D8FB716" w:rsidR="00941B91" w:rsidRDefault="00941B91" w:rsidP="006D050C">
      <w:pPr>
        <w:jc w:val="both"/>
        <w:rPr>
          <w:rFonts w:ascii="Arial" w:hAnsi="Arial" w:cs="Arial"/>
        </w:rPr>
      </w:pPr>
      <w:r>
        <w:rPr>
          <w:rFonts w:ascii="Arial" w:hAnsi="Arial" w:cs="Arial"/>
        </w:rPr>
        <w:t xml:space="preserve">- </w:t>
      </w:r>
      <w:proofErr w:type="spellStart"/>
      <w:r w:rsidRPr="00941B91">
        <w:rPr>
          <w:rFonts w:ascii="Arial" w:hAnsi="Arial" w:cs="Arial"/>
        </w:rPr>
        <w:t>Silk-screen</w:t>
      </w:r>
      <w:proofErr w:type="spellEnd"/>
      <w:r w:rsidRPr="00941B91">
        <w:rPr>
          <w:rFonts w:ascii="Arial" w:hAnsi="Arial" w:cs="Arial"/>
        </w:rPr>
        <w:t xml:space="preserve"> e Tinta fotoluminescente que facilita visualização</w:t>
      </w:r>
    </w:p>
    <w:p w14:paraId="5C6130C0" w14:textId="0D6FD56F" w:rsidR="00941B91" w:rsidRDefault="00941B91" w:rsidP="006D050C">
      <w:pPr>
        <w:jc w:val="both"/>
        <w:rPr>
          <w:rFonts w:ascii="Arial" w:hAnsi="Arial" w:cs="Arial"/>
        </w:rPr>
      </w:pPr>
      <w:r>
        <w:rPr>
          <w:rFonts w:ascii="Arial" w:hAnsi="Arial" w:cs="Arial"/>
        </w:rPr>
        <w:t xml:space="preserve">- </w:t>
      </w:r>
      <w:r w:rsidRPr="00941B91">
        <w:rPr>
          <w:rFonts w:ascii="Arial" w:hAnsi="Arial" w:cs="Arial"/>
        </w:rPr>
        <w:t>Norma NBR 13434-2</w:t>
      </w:r>
    </w:p>
    <w:p w14:paraId="27F5F972" w14:textId="77777777" w:rsidR="0085318F" w:rsidRDefault="0085318F" w:rsidP="006D050C">
      <w:pPr>
        <w:jc w:val="both"/>
        <w:rPr>
          <w:rFonts w:ascii="Arial" w:hAnsi="Arial" w:cs="Arial"/>
          <w:highlight w:val="yellow"/>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B7F5EBA" w14:textId="612FCBE8" w:rsidR="00597ADF" w:rsidRDefault="00941B91" w:rsidP="006D050C">
      <w:pPr>
        <w:jc w:val="both"/>
        <w:rPr>
          <w:rFonts w:ascii="Arial" w:eastAsia="Calibri" w:hAnsi="Arial" w:cs="Arial"/>
        </w:rPr>
      </w:pPr>
      <w:r w:rsidRPr="00941B91">
        <w:rPr>
          <w:rFonts w:ascii="Arial" w:eastAsia="Calibri" w:hAnsi="Arial" w:cs="Arial"/>
          <w:b/>
        </w:rPr>
        <w:t>a)</w:t>
      </w:r>
      <w:r>
        <w:rPr>
          <w:rFonts w:ascii="Arial" w:eastAsia="Calibri" w:hAnsi="Arial" w:cs="Arial"/>
        </w:rPr>
        <w:t xml:space="preserve"> </w:t>
      </w:r>
      <w:r w:rsidRPr="00941B91">
        <w:rPr>
          <w:rFonts w:ascii="Arial" w:eastAsia="Calibri" w:hAnsi="Arial" w:cs="Arial"/>
        </w:rPr>
        <w:t>Os produtos deverão ser acondicionados de acordo com a praxe do fabricante, garantindo sua integridade durante o transporte, armazenamento e uso. Rotulados conforme a legislação em vigor</w:t>
      </w:r>
      <w:r w:rsidR="009B17F8">
        <w:rPr>
          <w:rFonts w:ascii="Arial" w:eastAsia="Calibri" w:hAnsi="Arial" w:cs="Arial"/>
        </w:rPr>
        <w:t>.</w:t>
      </w:r>
    </w:p>
    <w:p w14:paraId="5A1B3792" w14:textId="77777777" w:rsidR="009B17F8" w:rsidRPr="003D7704" w:rsidRDefault="009B17F8" w:rsidP="006D050C">
      <w:pPr>
        <w:jc w:val="both"/>
        <w:rPr>
          <w:rFonts w:ascii="Arial" w:eastAsia="Arial" w:hAnsi="Arial" w:cs="Arial"/>
        </w:rPr>
      </w:pPr>
    </w:p>
    <w:p w14:paraId="05DF3E96" w14:textId="58938269" w:rsidR="00A70C3D" w:rsidRPr="003D7704" w:rsidRDefault="00AC3F72" w:rsidP="006D050C">
      <w:pPr>
        <w:shd w:val="clear" w:color="auto" w:fill="CCCCCC"/>
        <w:ind w:firstLine="567"/>
        <w:jc w:val="both"/>
        <w:rPr>
          <w:rFonts w:ascii="Arial" w:hAnsi="Arial" w:cs="Arial"/>
        </w:rPr>
      </w:pPr>
      <w:r w:rsidRPr="003D7704">
        <w:rPr>
          <w:rFonts w:ascii="Arial" w:hAnsi="Arial" w:cs="Arial"/>
          <w:b/>
          <w:bCs/>
        </w:rPr>
        <w:t>5</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38F15BD7" w14:textId="4EEE1729" w:rsidR="009B17F8" w:rsidRDefault="009B17F8" w:rsidP="006D050C">
      <w:pPr>
        <w:tabs>
          <w:tab w:val="num" w:pos="284"/>
        </w:tabs>
        <w:jc w:val="both"/>
        <w:rPr>
          <w:rFonts w:ascii="Arial" w:hAnsi="Arial" w:cs="Arial"/>
        </w:rPr>
      </w:pPr>
      <w:r w:rsidRPr="009B17F8">
        <w:rPr>
          <w:rFonts w:ascii="Arial" w:hAnsi="Arial" w:cs="Arial"/>
          <w:b/>
        </w:rPr>
        <w:t>a)</w:t>
      </w:r>
      <w:r>
        <w:rPr>
          <w:rFonts w:ascii="Arial" w:hAnsi="Arial" w:cs="Arial"/>
        </w:rPr>
        <w:t xml:space="preserve"> </w:t>
      </w:r>
      <w:r w:rsidRPr="009B17F8">
        <w:rPr>
          <w:rFonts w:ascii="Arial" w:hAnsi="Arial" w:cs="Arial"/>
        </w:rPr>
        <w:t xml:space="preserve">Prazo de entrega: </w:t>
      </w:r>
      <w:r>
        <w:rPr>
          <w:rFonts w:ascii="Arial" w:hAnsi="Arial" w:cs="Arial"/>
        </w:rPr>
        <w:t>Até o máximo de 15 (</w:t>
      </w:r>
      <w:r w:rsidRPr="009B17F8">
        <w:rPr>
          <w:rFonts w:ascii="Arial" w:hAnsi="Arial" w:cs="Arial"/>
        </w:rPr>
        <w:t>quinze) dias, a contar da Ordem de Fornecimento, emitida pela Unidade Requisitante.</w:t>
      </w:r>
    </w:p>
    <w:p w14:paraId="1EFB6234" w14:textId="77777777" w:rsidR="009B17F8" w:rsidRDefault="009B17F8" w:rsidP="006D050C">
      <w:pPr>
        <w:tabs>
          <w:tab w:val="num" w:pos="284"/>
        </w:tabs>
        <w:jc w:val="both"/>
        <w:rPr>
          <w:rFonts w:ascii="Arial" w:hAnsi="Arial" w:cs="Arial"/>
        </w:rPr>
      </w:pPr>
      <w:r w:rsidRPr="009B17F8">
        <w:rPr>
          <w:rFonts w:ascii="Arial" w:hAnsi="Arial" w:cs="Arial"/>
          <w:b/>
        </w:rPr>
        <w:t>b)</w:t>
      </w:r>
      <w:r>
        <w:rPr>
          <w:rFonts w:ascii="Arial" w:hAnsi="Arial" w:cs="Arial"/>
        </w:rPr>
        <w:t xml:space="preserve"> </w:t>
      </w:r>
      <w:r w:rsidRPr="009B17F8">
        <w:rPr>
          <w:rFonts w:ascii="Arial" w:hAnsi="Arial" w:cs="Arial"/>
        </w:rPr>
        <w:t xml:space="preserve">Local de Entrega: Secretaria Municipal de Habitação e Gestão Territorial - SEMUHGET </w:t>
      </w:r>
    </w:p>
    <w:p w14:paraId="01A44E20" w14:textId="2CF3245B" w:rsidR="009B17F8" w:rsidRDefault="009B17F8" w:rsidP="006D050C">
      <w:pPr>
        <w:tabs>
          <w:tab w:val="num" w:pos="284"/>
        </w:tabs>
        <w:jc w:val="both"/>
        <w:rPr>
          <w:rFonts w:ascii="Arial" w:hAnsi="Arial" w:cs="Arial"/>
        </w:rPr>
      </w:pPr>
      <w:r w:rsidRPr="009B17F8">
        <w:rPr>
          <w:rFonts w:ascii="Arial" w:hAnsi="Arial" w:cs="Arial"/>
        </w:rPr>
        <w:t xml:space="preserve">Avenida </w:t>
      </w:r>
      <w:proofErr w:type="spellStart"/>
      <w:r w:rsidRPr="009B17F8">
        <w:rPr>
          <w:rFonts w:ascii="Arial" w:hAnsi="Arial" w:cs="Arial"/>
        </w:rPr>
        <w:t>Cristovão</w:t>
      </w:r>
      <w:proofErr w:type="spellEnd"/>
      <w:r w:rsidRPr="009B17F8">
        <w:rPr>
          <w:rFonts w:ascii="Arial" w:hAnsi="Arial" w:cs="Arial"/>
        </w:rPr>
        <w:t xml:space="preserve"> Colombo,</w:t>
      </w:r>
      <w:r>
        <w:rPr>
          <w:rFonts w:ascii="Arial" w:hAnsi="Arial" w:cs="Arial"/>
        </w:rPr>
        <w:t xml:space="preserve"> 1900 - </w:t>
      </w:r>
      <w:r w:rsidRPr="009B17F8">
        <w:rPr>
          <w:rFonts w:ascii="Arial" w:hAnsi="Arial" w:cs="Arial"/>
        </w:rPr>
        <w:t>Bairro Algodoal CEP. 13.412-227</w:t>
      </w:r>
    </w:p>
    <w:p w14:paraId="1016EE04" w14:textId="1755BFD3" w:rsidR="009B17F8" w:rsidRDefault="009B17F8" w:rsidP="006D050C">
      <w:pPr>
        <w:tabs>
          <w:tab w:val="num" w:pos="284"/>
        </w:tabs>
        <w:jc w:val="both"/>
        <w:rPr>
          <w:rFonts w:ascii="Arial" w:hAnsi="Arial" w:cs="Arial"/>
        </w:rPr>
      </w:pPr>
      <w:r w:rsidRPr="009B17F8">
        <w:rPr>
          <w:rFonts w:ascii="Arial" w:hAnsi="Arial" w:cs="Arial"/>
        </w:rPr>
        <w:t xml:space="preserve">Horário de entrega: das </w:t>
      </w:r>
      <w:proofErr w:type="gramStart"/>
      <w:r w:rsidRPr="009B17F8">
        <w:rPr>
          <w:rFonts w:ascii="Arial" w:hAnsi="Arial" w:cs="Arial"/>
        </w:rPr>
        <w:t>08:30</w:t>
      </w:r>
      <w:proofErr w:type="gramEnd"/>
      <w:r w:rsidRPr="009B17F8">
        <w:rPr>
          <w:rFonts w:ascii="Arial" w:hAnsi="Arial" w:cs="Arial"/>
        </w:rPr>
        <w:t xml:space="preserve">  às 16:00  horas, de segunda à sexta-feira.</w:t>
      </w:r>
    </w:p>
    <w:p w14:paraId="27AAF62D" w14:textId="297E6BD2" w:rsidR="009B17F8" w:rsidRDefault="009B17F8" w:rsidP="006D050C">
      <w:pPr>
        <w:tabs>
          <w:tab w:val="num" w:pos="284"/>
        </w:tabs>
        <w:jc w:val="both"/>
        <w:rPr>
          <w:rFonts w:ascii="Arial" w:hAnsi="Arial" w:cs="Arial"/>
        </w:rPr>
      </w:pPr>
      <w:r w:rsidRPr="009B17F8">
        <w:rPr>
          <w:rFonts w:ascii="Arial" w:hAnsi="Arial" w:cs="Arial"/>
          <w:b/>
        </w:rPr>
        <w:t>c)</w:t>
      </w:r>
      <w:r>
        <w:rPr>
          <w:rFonts w:ascii="Arial" w:hAnsi="Arial" w:cs="Arial"/>
        </w:rPr>
        <w:t xml:space="preserve"> A Contratada será responsável</w:t>
      </w:r>
      <w:r w:rsidRPr="009B17F8">
        <w:rPr>
          <w:rFonts w:ascii="Arial" w:hAnsi="Arial" w:cs="Arial"/>
        </w:rPr>
        <w:t xml:space="preserve"> pelo transporte e</w:t>
      </w:r>
      <w:r>
        <w:rPr>
          <w:rFonts w:ascii="Arial" w:hAnsi="Arial" w:cs="Arial"/>
        </w:rPr>
        <w:t xml:space="preserve"> descarregamento do produto, devendo entregá-los </w:t>
      </w:r>
      <w:r w:rsidRPr="009B17F8">
        <w:rPr>
          <w:rFonts w:ascii="Arial" w:hAnsi="Arial" w:cs="Arial"/>
        </w:rPr>
        <w:t>em condições adequadas para o armazenamento.</w:t>
      </w:r>
    </w:p>
    <w:p w14:paraId="1338964E" w14:textId="13BF2B34" w:rsidR="00DF77A2" w:rsidRDefault="009B17F8" w:rsidP="006D050C">
      <w:pPr>
        <w:tabs>
          <w:tab w:val="num" w:pos="284"/>
        </w:tabs>
        <w:jc w:val="both"/>
        <w:rPr>
          <w:rFonts w:ascii="Arial" w:hAnsi="Arial" w:cs="Arial"/>
        </w:rPr>
      </w:pPr>
      <w:r w:rsidRPr="009B17F8">
        <w:rPr>
          <w:rFonts w:ascii="Arial" w:hAnsi="Arial" w:cs="Arial"/>
          <w:b/>
        </w:rPr>
        <w:t>d)</w:t>
      </w:r>
      <w:r>
        <w:rPr>
          <w:rFonts w:ascii="Arial" w:hAnsi="Arial" w:cs="Arial"/>
        </w:rPr>
        <w:t xml:space="preserve"> Se for constatada qualquer alteração na qualidade</w:t>
      </w:r>
      <w:r w:rsidRPr="009B17F8">
        <w:rPr>
          <w:rFonts w:ascii="Arial" w:hAnsi="Arial" w:cs="Arial"/>
        </w:rPr>
        <w:t xml:space="preserve"> ou</w:t>
      </w:r>
      <w:r>
        <w:rPr>
          <w:rFonts w:ascii="Arial" w:hAnsi="Arial" w:cs="Arial"/>
        </w:rPr>
        <w:t xml:space="preserve"> composição durante a validade dos </w:t>
      </w:r>
      <w:r w:rsidRPr="009B17F8">
        <w:rPr>
          <w:rFonts w:ascii="Arial" w:hAnsi="Arial" w:cs="Arial"/>
        </w:rPr>
        <w:t>produtos, a contratada</w:t>
      </w:r>
      <w:r>
        <w:rPr>
          <w:rFonts w:ascii="Arial" w:hAnsi="Arial" w:cs="Arial"/>
        </w:rPr>
        <w:t xml:space="preserve"> </w:t>
      </w:r>
      <w:r w:rsidRPr="009B17F8">
        <w:rPr>
          <w:rFonts w:ascii="Arial" w:hAnsi="Arial" w:cs="Arial"/>
        </w:rPr>
        <w:t>se compromete a trocá-los sem ônus para a contratante, no prazo máximo de 10 (dez) dias, a contar da notificação.</w:t>
      </w:r>
    </w:p>
    <w:p w14:paraId="1A1CE888" w14:textId="77777777" w:rsidR="0085318F" w:rsidRDefault="0085318F" w:rsidP="006D050C">
      <w:pPr>
        <w:tabs>
          <w:tab w:val="num" w:pos="284"/>
        </w:tabs>
        <w:jc w:val="both"/>
        <w:rPr>
          <w:rFonts w:ascii="Arial" w:hAnsi="Arial" w:cs="Arial"/>
        </w:rPr>
      </w:pPr>
    </w:p>
    <w:p w14:paraId="032437D9" w14:textId="3BD421A8" w:rsidR="009B17F8" w:rsidRPr="003D7704" w:rsidRDefault="009B17F8" w:rsidP="009B17F8">
      <w:pPr>
        <w:shd w:val="clear" w:color="auto" w:fill="CCCCCC"/>
        <w:ind w:firstLine="567"/>
        <w:jc w:val="both"/>
        <w:rPr>
          <w:rFonts w:ascii="Arial" w:hAnsi="Arial" w:cs="Arial"/>
        </w:rPr>
      </w:pPr>
      <w:r>
        <w:rPr>
          <w:rFonts w:ascii="Arial" w:hAnsi="Arial" w:cs="Arial"/>
          <w:b/>
          <w:bCs/>
        </w:rPr>
        <w:t>6</w:t>
      </w:r>
      <w:r w:rsidRPr="003D7704">
        <w:rPr>
          <w:rFonts w:ascii="Arial" w:hAnsi="Arial" w:cs="Arial"/>
          <w:b/>
          <w:bCs/>
        </w:rPr>
        <w:t xml:space="preserve">. </w:t>
      </w:r>
      <w:r>
        <w:rPr>
          <w:rFonts w:ascii="Arial" w:hAnsi="Arial" w:cs="Arial"/>
          <w:b/>
          <w:bCs/>
        </w:rPr>
        <w:t>DA GARANTIA E ASSISTÊNCIA TÉCNICA</w:t>
      </w:r>
      <w:r w:rsidRPr="003D7704">
        <w:rPr>
          <w:rFonts w:ascii="Arial" w:hAnsi="Arial" w:cs="Arial"/>
          <w:b/>
          <w:bCs/>
        </w:rPr>
        <w:t>:</w:t>
      </w:r>
    </w:p>
    <w:p w14:paraId="74078E71" w14:textId="77777777" w:rsidR="009B17F8" w:rsidRDefault="009B17F8" w:rsidP="009B17F8">
      <w:pPr>
        <w:shd w:val="clear" w:color="auto" w:fill="FFFFFF"/>
        <w:suppressAutoHyphens w:val="0"/>
        <w:rPr>
          <w:rFonts w:ascii="Arial" w:hAnsi="Arial" w:cs="Arial"/>
        </w:rPr>
      </w:pPr>
      <w:r w:rsidRPr="009B17F8">
        <w:rPr>
          <w:rFonts w:ascii="Arial" w:hAnsi="Arial" w:cs="Arial"/>
          <w:b/>
        </w:rPr>
        <w:t>a)</w:t>
      </w:r>
      <w:r>
        <w:rPr>
          <w:rFonts w:ascii="Arial" w:hAnsi="Arial" w:cs="Arial"/>
        </w:rPr>
        <w:t xml:space="preserve"> </w:t>
      </w:r>
      <w:r w:rsidRPr="009B17F8">
        <w:rPr>
          <w:rFonts w:ascii="Arial" w:hAnsi="Arial" w:cs="Arial"/>
        </w:rPr>
        <w:t>A garantia deverá ser de no mínimo 12 (doze) meses, contados da data de recebimento.</w:t>
      </w:r>
    </w:p>
    <w:p w14:paraId="26990B02" w14:textId="6DA2BCD3" w:rsidR="009B17F8" w:rsidRDefault="009B17F8" w:rsidP="009B17F8">
      <w:pPr>
        <w:widowControl w:val="0"/>
        <w:shd w:val="clear" w:color="auto" w:fill="FFFFFF"/>
        <w:rPr>
          <w:rFonts w:ascii="Arial" w:hAnsi="Arial" w:cs="Arial"/>
        </w:rPr>
      </w:pPr>
      <w:r w:rsidRPr="009B17F8">
        <w:rPr>
          <w:rFonts w:ascii="Arial" w:hAnsi="Arial" w:cs="Arial"/>
          <w:b/>
        </w:rPr>
        <w:t>b)</w:t>
      </w:r>
      <w:r w:rsidRPr="009B17F8">
        <w:rPr>
          <w:rFonts w:ascii="Arial" w:hAnsi="Arial" w:cs="Arial"/>
        </w:rPr>
        <w:t xml:space="preserve"> Durante a vigência </w:t>
      </w:r>
      <w:r>
        <w:rPr>
          <w:rFonts w:ascii="Arial" w:hAnsi="Arial" w:cs="Arial"/>
        </w:rPr>
        <w:t>da garantia, a contratada deverá substituir, sem nenhum ônus adicional,</w:t>
      </w:r>
      <w:r w:rsidRPr="009B17F8">
        <w:rPr>
          <w:rFonts w:ascii="Arial" w:hAnsi="Arial" w:cs="Arial"/>
        </w:rPr>
        <w:t xml:space="preserve"> produtos defeituosos ou com desgaste anormal, no prazo máximo de 10 (dez) dias, a contar da notificação.</w:t>
      </w:r>
    </w:p>
    <w:p w14:paraId="43DEA00A" w14:textId="510C0028" w:rsidR="009B17F8" w:rsidRPr="009B17F8" w:rsidRDefault="009B17F8" w:rsidP="009B17F8">
      <w:pPr>
        <w:shd w:val="clear" w:color="auto" w:fill="FFFFFF"/>
        <w:rPr>
          <w:rFonts w:ascii="Arial" w:hAnsi="Arial" w:cs="Arial"/>
        </w:rPr>
      </w:pPr>
      <w:r w:rsidRPr="009B17F8">
        <w:rPr>
          <w:rFonts w:ascii="Arial" w:hAnsi="Arial" w:cs="Arial"/>
          <w:b/>
        </w:rPr>
        <w:t>c)</w:t>
      </w:r>
      <w:r w:rsidRPr="009B17F8">
        <w:rPr>
          <w:rFonts w:ascii="Arial" w:hAnsi="Arial" w:cs="Arial"/>
        </w:rPr>
        <w:t xml:space="preserve"> A contratada deverá indicar nome e endereço da assistência técnica. </w:t>
      </w:r>
      <w:proofErr w:type="gramStart"/>
      <w:r w:rsidRPr="009B17F8">
        <w:rPr>
          <w:rFonts w:ascii="Arial" w:hAnsi="Arial" w:cs="Arial"/>
        </w:rPr>
        <w:t>quando</w:t>
      </w:r>
      <w:proofErr w:type="gramEnd"/>
      <w:r w:rsidRPr="009B17F8">
        <w:rPr>
          <w:rFonts w:ascii="Arial" w:hAnsi="Arial" w:cs="Arial"/>
        </w:rPr>
        <w:t xml:space="preserve"> es</w:t>
      </w:r>
      <w:r>
        <w:rPr>
          <w:rFonts w:ascii="Arial" w:hAnsi="Arial" w:cs="Arial"/>
        </w:rPr>
        <w:t xml:space="preserve">ta não estiver estabelecida na cidade de </w:t>
      </w:r>
      <w:r w:rsidRPr="009B17F8">
        <w:rPr>
          <w:rFonts w:ascii="Arial" w:hAnsi="Arial" w:cs="Arial"/>
        </w:rPr>
        <w:t>Piracica</w:t>
      </w:r>
      <w:r>
        <w:rPr>
          <w:rFonts w:ascii="Arial" w:hAnsi="Arial" w:cs="Arial"/>
        </w:rPr>
        <w:t xml:space="preserve">ba, a contratada se </w:t>
      </w:r>
      <w:r w:rsidRPr="009B17F8">
        <w:rPr>
          <w:rFonts w:ascii="Arial" w:hAnsi="Arial" w:cs="Arial"/>
        </w:rPr>
        <w:t>com</w:t>
      </w:r>
      <w:r>
        <w:rPr>
          <w:rFonts w:ascii="Arial" w:hAnsi="Arial" w:cs="Arial"/>
        </w:rPr>
        <w:t>promete a realizar o transporte do bem para análise</w:t>
      </w:r>
      <w:r w:rsidRPr="009B17F8">
        <w:rPr>
          <w:rFonts w:ascii="Arial" w:hAnsi="Arial" w:cs="Arial"/>
        </w:rPr>
        <w:t xml:space="preserve"> da assistência, sem custo adicional à contratante.</w:t>
      </w:r>
    </w:p>
    <w:p w14:paraId="37D8B123" w14:textId="77777777" w:rsidR="009B17F8" w:rsidRPr="009B17F8" w:rsidRDefault="009B17F8" w:rsidP="006D050C">
      <w:pPr>
        <w:tabs>
          <w:tab w:val="num" w:pos="284"/>
        </w:tabs>
        <w:jc w:val="both"/>
        <w:rPr>
          <w:rFonts w:ascii="Arial" w:hAnsi="Arial" w:cs="Arial"/>
        </w:rPr>
      </w:pPr>
    </w:p>
    <w:p w14:paraId="5ADF567A" w14:textId="531DA48D" w:rsidR="00A70C3D" w:rsidRPr="003D7704" w:rsidRDefault="009B17F8" w:rsidP="006D050C">
      <w:pPr>
        <w:shd w:val="clear" w:color="auto" w:fill="DDDDDD"/>
        <w:ind w:firstLine="567"/>
        <w:jc w:val="both"/>
        <w:rPr>
          <w:rFonts w:ascii="Arial" w:hAnsi="Arial" w:cs="Arial"/>
        </w:rPr>
      </w:pPr>
      <w:r>
        <w:rPr>
          <w:rFonts w:ascii="Arial" w:hAnsi="Arial" w:cs="Arial"/>
          <w:b/>
          <w:bCs/>
        </w:rPr>
        <w:t>7</w:t>
      </w:r>
      <w:r w:rsidR="00A65B45" w:rsidRPr="003D7704">
        <w:rPr>
          <w:rFonts w:ascii="Arial" w:hAnsi="Arial" w:cs="Arial"/>
          <w:b/>
          <w:bCs/>
        </w:rPr>
        <w:t>. DO FORNECIMENTO DE INFORMAÇÕES:</w:t>
      </w:r>
    </w:p>
    <w:p w14:paraId="71225EA0" w14:textId="77777777" w:rsidR="009D11AC" w:rsidRDefault="009D11AC" w:rsidP="009D11AC">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informações ou esclarecimentos referentes a presente licitação deverão ser inseridas no sistema de processamento da licitação, através do sítio eletrônico: </w:t>
      </w:r>
      <w:hyperlink r:id="rId14" w:history="1">
        <w:r w:rsidRPr="002C0ED7">
          <w:rPr>
            <w:rFonts w:ascii="Arial" w:hAnsi="Arial" w:cs="Arial"/>
            <w:color w:val="0000FF"/>
            <w:u w:val="single"/>
          </w:rPr>
          <w:t>https://bnccompras.com</w:t>
        </w:r>
      </w:hyperlink>
      <w:r w:rsidRPr="002C0ED7">
        <w:rPr>
          <w:rFonts w:ascii="Arial" w:hAnsi="Arial" w:cs="Arial"/>
        </w:rPr>
        <w:t>.</w:t>
      </w:r>
    </w:p>
    <w:p w14:paraId="7D41CBDE" w14:textId="77777777" w:rsidR="004A0BCC" w:rsidRDefault="004A0BCC" w:rsidP="004A0BCC">
      <w:pPr>
        <w:tabs>
          <w:tab w:val="left" w:pos="567"/>
        </w:tabs>
        <w:jc w:val="both"/>
        <w:rPr>
          <w:rFonts w:ascii="Arial" w:hAnsi="Arial" w:cs="Arial"/>
        </w:rPr>
      </w:pPr>
    </w:p>
    <w:p w14:paraId="75895306" w14:textId="7A4838FB" w:rsidR="004A0BCC" w:rsidRPr="003D7704" w:rsidRDefault="004A0BCC" w:rsidP="004A0BCC">
      <w:pPr>
        <w:shd w:val="clear" w:color="auto" w:fill="DDDDDD"/>
        <w:ind w:firstLine="567"/>
        <w:jc w:val="both"/>
        <w:rPr>
          <w:rFonts w:ascii="Arial" w:hAnsi="Arial" w:cs="Arial"/>
        </w:rPr>
      </w:pPr>
      <w:r>
        <w:rPr>
          <w:rFonts w:ascii="Arial" w:hAnsi="Arial" w:cs="Arial"/>
          <w:b/>
          <w:bCs/>
        </w:rPr>
        <w:t>8</w:t>
      </w:r>
      <w:r w:rsidRPr="003D7704">
        <w:rPr>
          <w:rFonts w:ascii="Arial" w:hAnsi="Arial" w:cs="Arial"/>
          <w:b/>
          <w:bCs/>
        </w:rPr>
        <w:t xml:space="preserve">. </w:t>
      </w:r>
      <w:r>
        <w:rPr>
          <w:rFonts w:ascii="Arial" w:hAnsi="Arial" w:cs="Arial"/>
          <w:b/>
          <w:bCs/>
        </w:rPr>
        <w:t>DA SUBCONTRATAÇÃO</w:t>
      </w:r>
      <w:r w:rsidRPr="003D7704">
        <w:rPr>
          <w:rFonts w:ascii="Arial" w:hAnsi="Arial" w:cs="Arial"/>
          <w:b/>
          <w:bCs/>
        </w:rPr>
        <w:t>:</w:t>
      </w:r>
    </w:p>
    <w:p w14:paraId="6036FE14" w14:textId="6B92E953" w:rsidR="004A0BCC" w:rsidRPr="002C0ED7" w:rsidRDefault="004A0BCC" w:rsidP="004A0BCC">
      <w:pPr>
        <w:tabs>
          <w:tab w:val="left" w:pos="567"/>
        </w:tabs>
        <w:jc w:val="both"/>
        <w:rPr>
          <w:rFonts w:ascii="Arial" w:hAnsi="Arial" w:cs="Arial"/>
        </w:rPr>
      </w:pPr>
      <w:r w:rsidRPr="004A0BCC">
        <w:rPr>
          <w:rFonts w:ascii="Arial" w:hAnsi="Arial" w:cs="Arial"/>
          <w:b/>
        </w:rPr>
        <w:t>a)</w:t>
      </w:r>
      <w:r w:rsidRPr="004A0BCC">
        <w:rPr>
          <w:rFonts w:ascii="Arial" w:hAnsi="Arial" w:cs="Arial"/>
        </w:rPr>
        <w:t xml:space="preserve"> Não é admitida a subcontratação do objeto contratua</w:t>
      </w:r>
      <w:r>
        <w:rPr>
          <w:rFonts w:ascii="Arial" w:hAnsi="Arial" w:cs="Arial"/>
        </w:rPr>
        <w:t>l.</w:t>
      </w:r>
    </w:p>
    <w:p w14:paraId="1B3DA1C8" w14:textId="77777777" w:rsidR="00486748" w:rsidRPr="003D7704" w:rsidRDefault="00486748" w:rsidP="006D050C">
      <w:pPr>
        <w:tabs>
          <w:tab w:val="left" w:pos="284"/>
        </w:tabs>
        <w:jc w:val="both"/>
        <w:rPr>
          <w:rFonts w:ascii="Arial" w:hAnsi="Arial" w:cs="Arial"/>
        </w:rPr>
      </w:pPr>
    </w:p>
    <w:p w14:paraId="6E48CEC7" w14:textId="1857D110" w:rsidR="00A70C3D" w:rsidRPr="003D7704" w:rsidRDefault="004A0BCC" w:rsidP="006D050C">
      <w:pPr>
        <w:shd w:val="clear" w:color="auto" w:fill="CCCCCC"/>
        <w:ind w:firstLine="567"/>
        <w:jc w:val="both"/>
        <w:rPr>
          <w:rFonts w:ascii="Arial" w:hAnsi="Arial" w:cs="Arial"/>
        </w:rPr>
      </w:pPr>
      <w:r>
        <w:rPr>
          <w:rFonts w:ascii="Arial" w:hAnsi="Arial" w:cs="Arial"/>
          <w:b/>
          <w:bCs/>
        </w:rPr>
        <w:t>9</w:t>
      </w:r>
      <w:r w:rsidR="00A65B45" w:rsidRPr="003D7704">
        <w:rPr>
          <w:rFonts w:ascii="Arial" w:hAnsi="Arial" w:cs="Arial"/>
          <w:b/>
          <w:bCs/>
        </w:rPr>
        <w:t>. EXIGÊNCIA PARA HABILITAÇÃO:</w:t>
      </w:r>
    </w:p>
    <w:p w14:paraId="700346F0" w14:textId="77777777" w:rsidR="0085318F" w:rsidRPr="0085318F" w:rsidRDefault="0085318F" w:rsidP="0085318F">
      <w:pPr>
        <w:tabs>
          <w:tab w:val="left" w:pos="284"/>
        </w:tabs>
        <w:spacing w:line="276" w:lineRule="auto"/>
        <w:jc w:val="both"/>
        <w:rPr>
          <w:rFonts w:ascii="Arial" w:hAnsi="Arial" w:cs="Arial"/>
          <w:b/>
          <w:bCs/>
          <w:sz w:val="10"/>
        </w:rPr>
      </w:pPr>
    </w:p>
    <w:p w14:paraId="5BC3FCC8" w14:textId="3F31E56B" w:rsidR="00A70C3D" w:rsidRPr="003D7704" w:rsidRDefault="00892409" w:rsidP="0085318F">
      <w:pPr>
        <w:tabs>
          <w:tab w:val="left" w:pos="284"/>
        </w:tabs>
        <w:spacing w:line="276" w:lineRule="auto"/>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 xml:space="preserve">Documentos obrigatórios que deverão ser anexados no site pela empresa vencedora da etapa de lances, no prazo </w:t>
      </w:r>
      <w:r w:rsidR="003816AE">
        <w:rPr>
          <w:rFonts w:ascii="Arial" w:hAnsi="Arial" w:cs="Arial"/>
          <w:b/>
          <w:bCs/>
        </w:rPr>
        <w:t xml:space="preserve">máximo </w:t>
      </w:r>
      <w:r w:rsidR="00D56BC5" w:rsidRPr="003D7704">
        <w:rPr>
          <w:rFonts w:ascii="Arial" w:hAnsi="Arial" w:cs="Arial"/>
          <w:b/>
          <w:bCs/>
        </w:rPr>
        <w:t xml:space="preserve">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lastRenderedPageBreak/>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7E26C4D5" w14:textId="77777777" w:rsidR="00992FFC" w:rsidRDefault="00992FFC" w:rsidP="00992FFC">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785AD639" w14:textId="77777777" w:rsidR="005F4664" w:rsidRDefault="00E4397F" w:rsidP="006D050C">
      <w:pPr>
        <w:numPr>
          <w:ilvl w:val="0"/>
          <w:numId w:val="28"/>
        </w:numPr>
        <w:tabs>
          <w:tab w:val="left" w:pos="284"/>
          <w:tab w:val="left" w:pos="426"/>
          <w:tab w:val="left" w:pos="567"/>
        </w:tabs>
        <w:jc w:val="both"/>
        <w:rPr>
          <w:rFonts w:ascii="Arial" w:hAnsi="Arial" w:cs="Arial"/>
        </w:rPr>
      </w:pPr>
      <w:r w:rsidRPr="00E4397F">
        <w:rPr>
          <w:rFonts w:ascii="Arial" w:hAnsi="Arial" w:cs="Arial"/>
          <w:b/>
        </w:rPr>
        <w:t>CATÁLOGOS</w:t>
      </w:r>
    </w:p>
    <w:p w14:paraId="12C4DF0A" w14:textId="11B19D6C" w:rsidR="00C24AD0" w:rsidRPr="003D7704" w:rsidRDefault="004A0BCC" w:rsidP="00C24AD0">
      <w:pPr>
        <w:tabs>
          <w:tab w:val="left" w:pos="284"/>
          <w:tab w:val="left" w:pos="426"/>
          <w:tab w:val="left" w:pos="567"/>
        </w:tabs>
        <w:jc w:val="both"/>
        <w:rPr>
          <w:rFonts w:ascii="Arial" w:hAnsi="Arial" w:cs="Arial"/>
        </w:rPr>
      </w:pPr>
      <w:r w:rsidRPr="004A0BCC">
        <w:rPr>
          <w:rFonts w:ascii="Arial" w:hAnsi="Arial" w:cs="Arial"/>
          <w:b/>
        </w:rPr>
        <w:t>1.</w:t>
      </w:r>
      <w:r w:rsidRPr="004A0BCC">
        <w:rPr>
          <w:rFonts w:ascii="Arial" w:hAnsi="Arial" w:cs="Arial"/>
        </w:rPr>
        <w:t xml:space="preserve"> </w:t>
      </w:r>
      <w:r>
        <w:rPr>
          <w:rFonts w:ascii="Arial" w:hAnsi="Arial" w:cs="Arial"/>
        </w:rPr>
        <w:t xml:space="preserve">Deverão ser apresentados na proposta os catálogos técnicos contendo o descritivo do </w:t>
      </w:r>
      <w:r w:rsidRPr="004A0BCC">
        <w:rPr>
          <w:rFonts w:ascii="Arial" w:hAnsi="Arial" w:cs="Arial"/>
        </w:rPr>
        <w:t>produt</w:t>
      </w:r>
      <w:r>
        <w:rPr>
          <w:rFonts w:ascii="Arial" w:hAnsi="Arial" w:cs="Arial"/>
        </w:rPr>
        <w:t xml:space="preserve">o </w:t>
      </w:r>
      <w:r w:rsidRPr="004A0BCC">
        <w:rPr>
          <w:rFonts w:ascii="Arial" w:hAnsi="Arial" w:cs="Arial"/>
        </w:rPr>
        <w:t xml:space="preserve">ofertado, </w:t>
      </w:r>
      <w:r>
        <w:rPr>
          <w:rFonts w:ascii="Arial" w:hAnsi="Arial" w:cs="Arial"/>
        </w:rPr>
        <w:t xml:space="preserve">fotos, comprovando as especificações técnicas do edital, </w:t>
      </w:r>
      <w:proofErr w:type="gramStart"/>
      <w:r>
        <w:rPr>
          <w:rFonts w:ascii="Arial" w:hAnsi="Arial" w:cs="Arial"/>
        </w:rPr>
        <w:t>sob pena</w:t>
      </w:r>
      <w:proofErr w:type="gramEnd"/>
      <w:r>
        <w:rPr>
          <w:rFonts w:ascii="Arial" w:hAnsi="Arial" w:cs="Arial"/>
        </w:rPr>
        <w:t xml:space="preserve"> de desclassificação pelo </w:t>
      </w:r>
      <w:r w:rsidRPr="004A0BCC">
        <w:rPr>
          <w:rFonts w:ascii="Arial" w:hAnsi="Arial" w:cs="Arial"/>
        </w:rPr>
        <w:t>não cumprimento</w:t>
      </w:r>
      <w:r>
        <w:rPr>
          <w:rFonts w:ascii="Arial" w:hAnsi="Arial" w:cs="Arial"/>
        </w:rPr>
        <w:t>.</w:t>
      </w:r>
    </w:p>
    <w:p w14:paraId="48C55DE6" w14:textId="77777777" w:rsidR="0085318F" w:rsidRDefault="0085318F" w:rsidP="006D050C">
      <w:pPr>
        <w:ind w:firstLine="567"/>
        <w:jc w:val="both"/>
        <w:rPr>
          <w:rFonts w:ascii="Arial" w:hAnsi="Arial" w:cs="Arial"/>
        </w:rPr>
      </w:pPr>
    </w:p>
    <w:p w14:paraId="2C2B0A0E" w14:textId="67E2A787" w:rsidR="005A7635" w:rsidRPr="003D7704" w:rsidRDefault="005A7635" w:rsidP="006D050C">
      <w:pPr>
        <w:ind w:firstLine="567"/>
        <w:jc w:val="both"/>
        <w:rPr>
          <w:rFonts w:ascii="Arial" w:hAnsi="Arial" w:cs="Arial"/>
        </w:rPr>
      </w:pPr>
      <w:bookmarkStart w:id="0" w:name="_GoBack"/>
      <w:bookmarkEnd w:id="0"/>
      <w:r w:rsidRPr="003D7704">
        <w:rPr>
          <w:rFonts w:ascii="Arial" w:hAnsi="Arial" w:cs="Arial"/>
        </w:rPr>
        <w:t>Piracicaba,</w:t>
      </w:r>
      <w:r w:rsidR="004A0BCC">
        <w:rPr>
          <w:rFonts w:ascii="Arial" w:hAnsi="Arial" w:cs="Arial"/>
        </w:rPr>
        <w:t xml:space="preserve"> 04 de setembro de 2024.</w:t>
      </w:r>
    </w:p>
    <w:p w14:paraId="1C309D6D" w14:textId="77777777" w:rsidR="002A4FAD" w:rsidRPr="003D7704" w:rsidRDefault="002A4FAD" w:rsidP="003D7704">
      <w:pPr>
        <w:rPr>
          <w:rFonts w:ascii="Arial" w:hAnsi="Arial" w:cs="Arial"/>
        </w:rPr>
      </w:pPr>
    </w:p>
    <w:p w14:paraId="7DD451EF" w14:textId="77777777" w:rsidR="0069651D" w:rsidRDefault="0069651D" w:rsidP="0069651D">
      <w:pPr>
        <w:jc w:val="center"/>
        <w:rPr>
          <w:rFonts w:ascii="Arial" w:hAnsi="Arial" w:cs="Arial"/>
          <w:b/>
        </w:rPr>
      </w:pPr>
      <w:r>
        <w:rPr>
          <w:rFonts w:ascii="Arial" w:hAnsi="Arial" w:cs="Arial"/>
          <w:b/>
        </w:rPr>
        <w:t>Thiago Luiz Araujo Santos</w:t>
      </w:r>
    </w:p>
    <w:p w14:paraId="55582646" w14:textId="77777777" w:rsidR="0069651D" w:rsidRDefault="0069651D" w:rsidP="0069651D">
      <w:pPr>
        <w:jc w:val="center"/>
        <w:rPr>
          <w:highlight w:val="yellow"/>
        </w:rPr>
      </w:pPr>
      <w:r>
        <w:rPr>
          <w:rFonts w:ascii="Arial" w:hAnsi="Arial" w:cs="Arial"/>
          <w:b/>
        </w:rPr>
        <w:t>Chef</w:t>
      </w:r>
      <w:bookmarkStart w:id="1" w:name="_GoBack_Copia_1"/>
      <w:bookmarkEnd w:id="1"/>
      <w:r>
        <w:rPr>
          <w:rFonts w:ascii="Arial" w:hAnsi="Arial" w:cs="Arial"/>
          <w:b/>
        </w:rPr>
        <w:t>e do Setor de Dispensa de Licitações</w:t>
      </w:r>
      <w:r>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554AD" w14:textId="77777777" w:rsidR="009B17F8" w:rsidRDefault="009B17F8">
      <w:r>
        <w:separator/>
      </w:r>
    </w:p>
  </w:endnote>
  <w:endnote w:type="continuationSeparator" w:id="0">
    <w:p w14:paraId="3D3E89C8" w14:textId="77777777" w:rsidR="009B17F8" w:rsidRDefault="009B1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9B17F8" w:rsidRDefault="009B17F8">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540499AC" w:rsidR="009B17F8" w:rsidRDefault="009B17F8">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w:t>
    </w:r>
    <w:r w:rsidR="00E404A1">
      <w:rPr>
        <w:rFonts w:ascii="Arial" w:hAnsi="Arial" w:cs="Arial"/>
        <w:sz w:val="16"/>
      </w:rPr>
      <w:t>194</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85318F">
      <w:rPr>
        <w:rFonts w:ascii="Arial" w:hAnsi="Arial" w:cs="Arial"/>
        <w:b/>
        <w:noProof/>
        <w:sz w:val="16"/>
      </w:rPr>
      <w:t>4</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85318F">
      <w:rPr>
        <w:rFonts w:ascii="Arial" w:hAnsi="Arial" w:cs="Arial"/>
        <w:b/>
        <w:noProof/>
        <w:sz w:val="16"/>
      </w:rPr>
      <w:t>12</w:t>
    </w:r>
    <w:r>
      <w:rPr>
        <w:rFonts w:ascii="Arial" w:hAnsi="Arial" w:cs="Arial"/>
        <w:b/>
        <w:sz w:val="16"/>
      </w:rPr>
      <w:fldChar w:fldCharType="end"/>
    </w:r>
  </w:p>
  <w:p w14:paraId="23763430" w14:textId="77777777" w:rsidR="009B17F8" w:rsidRDefault="009B17F8">
    <w:pPr>
      <w:ind w:left="3346"/>
      <w:rPr>
        <w:rFonts w:ascii="Arial" w:hAnsi="Arial" w:cs="Arial"/>
        <w:sz w:val="4"/>
        <w:szCs w:val="4"/>
      </w:rPr>
    </w:pPr>
  </w:p>
  <w:p w14:paraId="08BCE4CB" w14:textId="77777777" w:rsidR="009B17F8" w:rsidRDefault="009B17F8">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9B17F8" w:rsidRDefault="009B17F8">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9B17F8" w:rsidRDefault="009B17F8">
    <w:pPr>
      <w:jc w:val="center"/>
    </w:pPr>
  </w:p>
  <w:p w14:paraId="79CF01DA" w14:textId="77777777" w:rsidR="009B17F8" w:rsidRDefault="009B17F8">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86FBE" w14:textId="77777777" w:rsidR="009B17F8" w:rsidRDefault="009B17F8">
      <w:r>
        <w:separator/>
      </w:r>
    </w:p>
  </w:footnote>
  <w:footnote w:type="continuationSeparator" w:id="0">
    <w:p w14:paraId="2F761196" w14:textId="77777777" w:rsidR="009B17F8" w:rsidRDefault="009B1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458E4D3F" w:rsidR="009B17F8" w:rsidRDefault="009B17F8">
    <w:pPr>
      <w:pStyle w:val="Cabealho"/>
    </w:pPr>
    <w:r>
      <w:rPr>
        <w:noProof/>
        <w:lang w:eastAsia="pt-BR"/>
      </w:rPr>
      <w:drawing>
        <wp:anchor distT="0" distB="0" distL="114300" distR="114300" simplePos="0" relativeHeight="251659264" behindDoc="1" locked="0" layoutInCell="1" allowOverlap="1" wp14:anchorId="7F363C87" wp14:editId="04DB8A8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0C1071AC"/>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4">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8">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6C153C7"/>
    <w:multiLevelType w:val="multilevel"/>
    <w:tmpl w:val="BCD26628"/>
    <w:numStyleLink w:val="PrefPira"/>
  </w:abstractNum>
  <w:abstractNum w:abstractNumId="12">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1">
    <w:nsid w:val="79DA6924"/>
    <w:multiLevelType w:val="multilevel"/>
    <w:tmpl w:val="BCD26628"/>
    <w:numStyleLink w:val="PrefPira"/>
  </w:abstractNum>
  <w:abstractNum w:abstractNumId="22">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5"/>
  </w:num>
  <w:num w:numId="3">
    <w:abstractNumId w:val="15"/>
  </w:num>
  <w:num w:numId="4">
    <w:abstractNumId w:val="8"/>
  </w:num>
  <w:num w:numId="5">
    <w:abstractNumId w:val="4"/>
  </w:num>
  <w:num w:numId="6">
    <w:abstractNumId w:val="8"/>
    <w:lvlOverride w:ilvl="0">
      <w:startOverride w:val="1"/>
    </w:lvlOverride>
  </w:num>
  <w:num w:numId="7">
    <w:abstractNumId w:val="8"/>
  </w:num>
  <w:num w:numId="8">
    <w:abstractNumId w:val="8"/>
  </w:num>
  <w:num w:numId="9">
    <w:abstractNumId w:val="8"/>
  </w:num>
  <w:num w:numId="10">
    <w:abstractNumId w:val="8"/>
    <w:lvlOverride w:ilvl="0">
      <w:startOverride w:val="1"/>
    </w:lvlOverride>
  </w:num>
  <w:num w:numId="11">
    <w:abstractNumId w:val="8"/>
  </w:num>
  <w:num w:numId="12">
    <w:abstractNumId w:val="8"/>
  </w:num>
  <w:num w:numId="13">
    <w:abstractNumId w:val="8"/>
  </w:num>
  <w:num w:numId="14">
    <w:abstractNumId w:val="2"/>
  </w:num>
  <w:num w:numId="15">
    <w:abstractNumId w:val="16"/>
  </w:num>
  <w:num w:numId="16">
    <w:abstractNumId w:val="10"/>
  </w:num>
  <w:num w:numId="17">
    <w:abstractNumId w:val="9"/>
  </w:num>
  <w:num w:numId="18">
    <w:abstractNumId w:val="18"/>
  </w:num>
  <w:num w:numId="19">
    <w:abstractNumId w:val="12"/>
  </w:num>
  <w:num w:numId="20">
    <w:abstractNumId w:val="13"/>
  </w:num>
  <w:num w:numId="21">
    <w:abstractNumId w:val="22"/>
  </w:num>
  <w:num w:numId="22">
    <w:abstractNumId w:val="14"/>
  </w:num>
  <w:num w:numId="23">
    <w:abstractNumId w:val="19"/>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7"/>
  </w:num>
  <w:num w:numId="28">
    <w:abstractNumId w:val="17"/>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3259C"/>
    <w:rsid w:val="00043D5B"/>
    <w:rsid w:val="00053537"/>
    <w:rsid w:val="00071DC3"/>
    <w:rsid w:val="00091940"/>
    <w:rsid w:val="000B0DFD"/>
    <w:rsid w:val="000B52B1"/>
    <w:rsid w:val="000E09DA"/>
    <w:rsid w:val="001126B4"/>
    <w:rsid w:val="001665ED"/>
    <w:rsid w:val="001B7469"/>
    <w:rsid w:val="001D1799"/>
    <w:rsid w:val="001D51EC"/>
    <w:rsid w:val="00202AAF"/>
    <w:rsid w:val="0022798D"/>
    <w:rsid w:val="00242A2A"/>
    <w:rsid w:val="00251270"/>
    <w:rsid w:val="00277FA8"/>
    <w:rsid w:val="002A4FAD"/>
    <w:rsid w:val="002C7063"/>
    <w:rsid w:val="002D4713"/>
    <w:rsid w:val="002E5284"/>
    <w:rsid w:val="003016A0"/>
    <w:rsid w:val="00316B2C"/>
    <w:rsid w:val="00367D81"/>
    <w:rsid w:val="003816AE"/>
    <w:rsid w:val="0039509F"/>
    <w:rsid w:val="003A0C14"/>
    <w:rsid w:val="003A0CA6"/>
    <w:rsid w:val="003B3EC7"/>
    <w:rsid w:val="003B5A2D"/>
    <w:rsid w:val="003C4DBB"/>
    <w:rsid w:val="003D7704"/>
    <w:rsid w:val="00441764"/>
    <w:rsid w:val="0044788B"/>
    <w:rsid w:val="0046120C"/>
    <w:rsid w:val="00463FF4"/>
    <w:rsid w:val="00477519"/>
    <w:rsid w:val="00486748"/>
    <w:rsid w:val="004906BE"/>
    <w:rsid w:val="004A0BCC"/>
    <w:rsid w:val="004A33DC"/>
    <w:rsid w:val="004D66E1"/>
    <w:rsid w:val="004E13AD"/>
    <w:rsid w:val="004E2C7E"/>
    <w:rsid w:val="004F1869"/>
    <w:rsid w:val="00504B22"/>
    <w:rsid w:val="0052088F"/>
    <w:rsid w:val="00536B15"/>
    <w:rsid w:val="00541F1D"/>
    <w:rsid w:val="005802B0"/>
    <w:rsid w:val="00580B30"/>
    <w:rsid w:val="00597ADF"/>
    <w:rsid w:val="005A7635"/>
    <w:rsid w:val="005C2F62"/>
    <w:rsid w:val="005F45DA"/>
    <w:rsid w:val="005F4664"/>
    <w:rsid w:val="005F70E5"/>
    <w:rsid w:val="00620DAA"/>
    <w:rsid w:val="00632AC3"/>
    <w:rsid w:val="00684552"/>
    <w:rsid w:val="0069651D"/>
    <w:rsid w:val="006D050C"/>
    <w:rsid w:val="006E4BE5"/>
    <w:rsid w:val="00750404"/>
    <w:rsid w:val="00771361"/>
    <w:rsid w:val="007733E6"/>
    <w:rsid w:val="007C28D6"/>
    <w:rsid w:val="00801B9B"/>
    <w:rsid w:val="0085318F"/>
    <w:rsid w:val="008568BB"/>
    <w:rsid w:val="00862073"/>
    <w:rsid w:val="00863310"/>
    <w:rsid w:val="00874F32"/>
    <w:rsid w:val="00892409"/>
    <w:rsid w:val="008A75F4"/>
    <w:rsid w:val="008D5B9A"/>
    <w:rsid w:val="00941B91"/>
    <w:rsid w:val="009655B9"/>
    <w:rsid w:val="00970BA7"/>
    <w:rsid w:val="0097291B"/>
    <w:rsid w:val="00977BF1"/>
    <w:rsid w:val="00992FFC"/>
    <w:rsid w:val="009A5D5C"/>
    <w:rsid w:val="009B17F8"/>
    <w:rsid w:val="009B2FD4"/>
    <w:rsid w:val="009B6467"/>
    <w:rsid w:val="009D11AC"/>
    <w:rsid w:val="009D684C"/>
    <w:rsid w:val="009E2061"/>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5669"/>
    <w:rsid w:val="00B35DF6"/>
    <w:rsid w:val="00B9618F"/>
    <w:rsid w:val="00BD3523"/>
    <w:rsid w:val="00BF00AC"/>
    <w:rsid w:val="00BF3504"/>
    <w:rsid w:val="00C04563"/>
    <w:rsid w:val="00C21BAE"/>
    <w:rsid w:val="00C24AD0"/>
    <w:rsid w:val="00C7717A"/>
    <w:rsid w:val="00CA4323"/>
    <w:rsid w:val="00CD0E3E"/>
    <w:rsid w:val="00D27D20"/>
    <w:rsid w:val="00D44257"/>
    <w:rsid w:val="00D56BC5"/>
    <w:rsid w:val="00D6539F"/>
    <w:rsid w:val="00DC4724"/>
    <w:rsid w:val="00DE5AD1"/>
    <w:rsid w:val="00DF77A2"/>
    <w:rsid w:val="00E04502"/>
    <w:rsid w:val="00E205B8"/>
    <w:rsid w:val="00E20CF9"/>
    <w:rsid w:val="00E23CCB"/>
    <w:rsid w:val="00E404A1"/>
    <w:rsid w:val="00E4397F"/>
    <w:rsid w:val="00E47838"/>
    <w:rsid w:val="00E57570"/>
    <w:rsid w:val="00EF2A99"/>
    <w:rsid w:val="00F0189B"/>
    <w:rsid w:val="00F34AB0"/>
    <w:rsid w:val="00F424AC"/>
    <w:rsid w:val="00F45B5E"/>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6268">
      <w:bodyDiv w:val="1"/>
      <w:marLeft w:val="0"/>
      <w:marRight w:val="0"/>
      <w:marTop w:val="0"/>
      <w:marBottom w:val="0"/>
      <w:divBdr>
        <w:top w:val="none" w:sz="0" w:space="0" w:color="auto"/>
        <w:left w:val="none" w:sz="0" w:space="0" w:color="auto"/>
        <w:bottom w:val="none" w:sz="0" w:space="0" w:color="auto"/>
        <w:right w:val="none" w:sz="0" w:space="0" w:color="auto"/>
      </w:divBdr>
    </w:div>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158617178">
      <w:bodyDiv w:val="1"/>
      <w:marLeft w:val="0"/>
      <w:marRight w:val="0"/>
      <w:marTop w:val="0"/>
      <w:marBottom w:val="0"/>
      <w:divBdr>
        <w:top w:val="none" w:sz="0" w:space="0" w:color="auto"/>
        <w:left w:val="none" w:sz="0" w:space="0" w:color="auto"/>
        <w:bottom w:val="none" w:sz="0" w:space="0" w:color="auto"/>
        <w:right w:val="none" w:sz="0" w:space="0" w:color="auto"/>
      </w:divBdr>
    </w:div>
    <w:div w:id="187645283">
      <w:bodyDiv w:val="1"/>
      <w:marLeft w:val="0"/>
      <w:marRight w:val="0"/>
      <w:marTop w:val="0"/>
      <w:marBottom w:val="0"/>
      <w:divBdr>
        <w:top w:val="none" w:sz="0" w:space="0" w:color="auto"/>
        <w:left w:val="none" w:sz="0" w:space="0" w:color="auto"/>
        <w:bottom w:val="none" w:sz="0" w:space="0" w:color="auto"/>
        <w:right w:val="none" w:sz="0" w:space="0" w:color="auto"/>
      </w:divBdr>
    </w:div>
    <w:div w:id="307244340">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11028032">
      <w:bodyDiv w:val="1"/>
      <w:marLeft w:val="0"/>
      <w:marRight w:val="0"/>
      <w:marTop w:val="0"/>
      <w:marBottom w:val="0"/>
      <w:divBdr>
        <w:top w:val="none" w:sz="0" w:space="0" w:color="auto"/>
        <w:left w:val="none" w:sz="0" w:space="0" w:color="auto"/>
        <w:bottom w:val="none" w:sz="0" w:space="0" w:color="auto"/>
        <w:right w:val="none" w:sz="0" w:space="0" w:color="auto"/>
      </w:divBdr>
      <w:divsChild>
        <w:div w:id="2129426009">
          <w:marLeft w:val="0"/>
          <w:marRight w:val="0"/>
          <w:marTop w:val="15"/>
          <w:marBottom w:val="0"/>
          <w:divBdr>
            <w:top w:val="single" w:sz="48" w:space="0" w:color="auto"/>
            <w:left w:val="single" w:sz="48" w:space="0" w:color="auto"/>
            <w:bottom w:val="single" w:sz="48" w:space="0" w:color="auto"/>
            <w:right w:val="single" w:sz="48" w:space="0" w:color="auto"/>
          </w:divBdr>
          <w:divsChild>
            <w:div w:id="21338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216432560">
      <w:bodyDiv w:val="1"/>
      <w:marLeft w:val="0"/>
      <w:marRight w:val="0"/>
      <w:marTop w:val="0"/>
      <w:marBottom w:val="0"/>
      <w:divBdr>
        <w:top w:val="none" w:sz="0" w:space="0" w:color="auto"/>
        <w:left w:val="none" w:sz="0" w:space="0" w:color="auto"/>
        <w:bottom w:val="none" w:sz="0" w:space="0" w:color="auto"/>
        <w:right w:val="none" w:sz="0" w:space="0" w:color="auto"/>
      </w:divBdr>
    </w:div>
    <w:div w:id="1237016411">
      <w:bodyDiv w:val="1"/>
      <w:marLeft w:val="0"/>
      <w:marRight w:val="0"/>
      <w:marTop w:val="0"/>
      <w:marBottom w:val="0"/>
      <w:divBdr>
        <w:top w:val="none" w:sz="0" w:space="0" w:color="auto"/>
        <w:left w:val="none" w:sz="0" w:space="0" w:color="auto"/>
        <w:bottom w:val="none" w:sz="0" w:space="0" w:color="auto"/>
        <w:right w:val="none" w:sz="0" w:space="0" w:color="auto"/>
      </w:divBdr>
    </w:div>
    <w:div w:id="1360625421">
      <w:bodyDiv w:val="1"/>
      <w:marLeft w:val="0"/>
      <w:marRight w:val="0"/>
      <w:marTop w:val="0"/>
      <w:marBottom w:val="0"/>
      <w:divBdr>
        <w:top w:val="none" w:sz="0" w:space="0" w:color="auto"/>
        <w:left w:val="none" w:sz="0" w:space="0" w:color="auto"/>
        <w:bottom w:val="none" w:sz="0" w:space="0" w:color="auto"/>
        <w:right w:val="none" w:sz="0" w:space="0" w:color="auto"/>
      </w:divBdr>
    </w:div>
    <w:div w:id="1403333857">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684815569">
      <w:bodyDiv w:val="1"/>
      <w:marLeft w:val="0"/>
      <w:marRight w:val="0"/>
      <w:marTop w:val="0"/>
      <w:marBottom w:val="0"/>
      <w:divBdr>
        <w:top w:val="none" w:sz="0" w:space="0" w:color="auto"/>
        <w:left w:val="none" w:sz="0" w:space="0" w:color="auto"/>
        <w:bottom w:val="none" w:sz="0" w:space="0" w:color="auto"/>
        <w:right w:val="none" w:sz="0" w:space="0" w:color="auto"/>
      </w:divBdr>
    </w:div>
    <w:div w:id="1686127533">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86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0198707-c4ff-4d5d-8bc5-5efdd47f407d"/>
    <ds:schemaRef ds:uri="http://schemas.microsoft.com/office/2006/documentManagement/types"/>
    <ds:schemaRef ds:uri="71763c0a-43a9-4215-9c1e-ac13867d38db"/>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2CA9F32D-5A6F-4069-8EC0-4D5731CE8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5247</Words>
  <Characters>28335</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8</cp:revision>
  <cp:lastPrinted>2023-08-30T16:56:00Z</cp:lastPrinted>
  <dcterms:created xsi:type="dcterms:W3CDTF">2024-09-03T12:52:00Z</dcterms:created>
  <dcterms:modified xsi:type="dcterms:W3CDTF">2024-09-04T19:33:00Z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