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CF8" w:rsidRDefault="00CB1CF8">
      <w:pPr>
        <w:ind w:left="142"/>
        <w:jc w:val="center"/>
        <w:rPr>
          <w:rFonts w:ascii="Arial" w:hAnsi="Arial" w:cs="Arial"/>
          <w:b/>
          <w:bCs/>
        </w:rPr>
      </w:pPr>
    </w:p>
    <w:p w:rsidR="00CB1CF8" w:rsidRDefault="004E629E" w:rsidP="005D3C65">
      <w:pPr>
        <w:pStyle w:val="Ttulo7"/>
        <w:jc w:val="center"/>
        <w:rPr>
          <w:rFonts w:ascii="Arial" w:hAnsi="Arial" w:cs="Arial"/>
          <w:b/>
          <w:szCs w:val="16"/>
        </w:rPr>
      </w:pPr>
      <w:r>
        <w:rPr>
          <w:rFonts w:ascii="Arial" w:hAnsi="Arial" w:cs="Arial"/>
          <w:b/>
          <w:szCs w:val="16"/>
        </w:rPr>
        <w:t>COMUNICADO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szCs w:val="16"/>
          <w:lang w:eastAsia="pt-BR"/>
        </w:rPr>
      </w:pPr>
    </w:p>
    <w:p w:rsidR="003269F1" w:rsidRPr="003269F1" w:rsidRDefault="004E629E" w:rsidP="00F3540B">
      <w:pPr>
        <w:pStyle w:val="Ttulo4"/>
        <w:rPr>
          <w:sz w:val="22"/>
          <w:szCs w:val="24"/>
        </w:rPr>
      </w:pPr>
      <w:r w:rsidRPr="003269F1">
        <w:rPr>
          <w:sz w:val="22"/>
          <w:szCs w:val="16"/>
        </w:rPr>
        <w:t xml:space="preserve">CONCORRÊNCIA ELETRÔNICA Nº </w:t>
      </w:r>
      <w:r w:rsidR="00AA25E5">
        <w:rPr>
          <w:sz w:val="22"/>
          <w:szCs w:val="16"/>
        </w:rPr>
        <w:t>3</w:t>
      </w:r>
      <w:r w:rsidR="004A6DD2">
        <w:rPr>
          <w:sz w:val="22"/>
          <w:szCs w:val="16"/>
        </w:rPr>
        <w:t>9</w:t>
      </w:r>
      <w:r w:rsidRPr="003269F1">
        <w:rPr>
          <w:sz w:val="22"/>
          <w:szCs w:val="16"/>
        </w:rPr>
        <w:t>/2024</w:t>
      </w:r>
    </w:p>
    <w:p w:rsidR="00CB1CF8" w:rsidRDefault="00AA25E5" w:rsidP="00AA25E5">
      <w:pPr>
        <w:keepLines/>
        <w:tabs>
          <w:tab w:val="num" w:pos="0"/>
        </w:tabs>
        <w:jc w:val="center"/>
        <w:rPr>
          <w:rFonts w:ascii="Arial" w:hAnsi="Arial" w:cs="Arial"/>
          <w:b/>
          <w:szCs w:val="16"/>
        </w:rPr>
      </w:pPr>
      <w:r w:rsidRPr="00AA25E5">
        <w:rPr>
          <w:rFonts w:ascii="Arial" w:eastAsia="Times New Roman" w:hAnsi="Arial" w:cs="Arial"/>
          <w:b/>
          <w:bCs/>
          <w:color w:val="000000"/>
          <w:szCs w:val="24"/>
        </w:rPr>
        <w:t>Execução de reforma do piso do estacionamento interno do Térreo I – Centro Cívico.</w:t>
      </w: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 xml:space="preserve">Comunicamos que, </w:t>
      </w:r>
      <w:r w:rsidR="005D3C65">
        <w:rPr>
          <w:rFonts w:ascii="Arial" w:hAnsi="Arial" w:cs="Arial"/>
          <w:szCs w:val="16"/>
        </w:rPr>
        <w:t xml:space="preserve">após </w:t>
      </w:r>
      <w:r w:rsidR="003269F1">
        <w:rPr>
          <w:rFonts w:ascii="Arial" w:hAnsi="Arial" w:cs="Arial"/>
          <w:szCs w:val="16"/>
        </w:rPr>
        <w:t>solicitação</w:t>
      </w:r>
      <w:r w:rsidR="005D3C65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szCs w:val="16"/>
        </w:rPr>
        <w:t xml:space="preserve">do Secretário Municipal de </w:t>
      </w:r>
      <w:r w:rsidR="00AA25E5">
        <w:rPr>
          <w:rFonts w:ascii="sans-serif" w:hAnsi="sans-serif" w:cs="Arial"/>
          <w:sz w:val="23"/>
          <w:szCs w:val="16"/>
        </w:rPr>
        <w:t>Administração e Governo</w:t>
      </w:r>
      <w:r>
        <w:rPr>
          <w:rFonts w:ascii="sans-serif" w:hAnsi="sans-serif" w:cs="Arial"/>
          <w:sz w:val="23"/>
          <w:szCs w:val="16"/>
        </w:rPr>
        <w:t xml:space="preserve"> </w:t>
      </w:r>
      <w:r>
        <w:rPr>
          <w:rFonts w:ascii="Arial" w:hAnsi="Arial" w:cs="Arial"/>
          <w:szCs w:val="16"/>
        </w:rPr>
        <w:t xml:space="preserve">e Parecer da Procuradoria Geral nº </w:t>
      </w:r>
      <w:r w:rsidR="00AA25E5">
        <w:rPr>
          <w:rFonts w:ascii="Arial" w:hAnsi="Arial" w:cs="Arial"/>
          <w:szCs w:val="16"/>
        </w:rPr>
        <w:t>946</w:t>
      </w:r>
      <w:r>
        <w:rPr>
          <w:rFonts w:ascii="Arial" w:hAnsi="Arial" w:cs="Arial"/>
          <w:szCs w:val="16"/>
        </w:rPr>
        <w:t>/2025,</w:t>
      </w:r>
      <w:r w:rsidR="005D3C65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szCs w:val="16"/>
        </w:rPr>
        <w:t xml:space="preserve">o procedimento licitatório acima descrito </w:t>
      </w:r>
      <w:r w:rsidR="005D3C65">
        <w:rPr>
          <w:rFonts w:ascii="Arial" w:hAnsi="Arial" w:cs="Arial"/>
          <w:szCs w:val="16"/>
        </w:rPr>
        <w:t>será</w:t>
      </w:r>
      <w:r>
        <w:rPr>
          <w:rFonts w:ascii="Arial" w:hAnsi="Arial" w:cs="Arial"/>
          <w:szCs w:val="16"/>
        </w:rPr>
        <w:t xml:space="preserve"> </w:t>
      </w:r>
      <w:r w:rsidR="005D3C65">
        <w:rPr>
          <w:rFonts w:ascii="Arial" w:hAnsi="Arial" w:cs="Arial"/>
          <w:b/>
          <w:szCs w:val="16"/>
        </w:rPr>
        <w:t>REVOGADO</w:t>
      </w:r>
      <w:r w:rsidR="00873A5F">
        <w:rPr>
          <w:rFonts w:ascii="Arial" w:hAnsi="Arial" w:cs="Arial"/>
          <w:b/>
          <w:szCs w:val="16"/>
        </w:rPr>
        <w:t>.</w:t>
      </w: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 xml:space="preserve">Diante do exposto, </w:t>
      </w:r>
      <w:r>
        <w:rPr>
          <w:rFonts w:ascii="Arial" w:hAnsi="Arial" w:cs="Arial"/>
          <w:b/>
          <w:szCs w:val="16"/>
        </w:rPr>
        <w:t xml:space="preserve">fica agendada sessão de intenção de recurso para o dia </w:t>
      </w:r>
      <w:r w:rsidR="00AA25E5">
        <w:rPr>
          <w:rFonts w:ascii="Arial" w:hAnsi="Arial" w:cs="Arial"/>
          <w:b/>
          <w:szCs w:val="16"/>
        </w:rPr>
        <w:t>0</w:t>
      </w:r>
      <w:r w:rsidR="00873A5F">
        <w:rPr>
          <w:rFonts w:ascii="Arial" w:hAnsi="Arial" w:cs="Arial"/>
          <w:b/>
          <w:szCs w:val="16"/>
        </w:rPr>
        <w:t>7</w:t>
      </w:r>
      <w:r>
        <w:rPr>
          <w:rFonts w:ascii="Arial" w:hAnsi="Arial" w:cs="Arial"/>
          <w:b/>
          <w:szCs w:val="16"/>
        </w:rPr>
        <w:t>/</w:t>
      </w:r>
      <w:r w:rsidR="00AA25E5">
        <w:rPr>
          <w:rFonts w:ascii="Arial" w:hAnsi="Arial" w:cs="Arial"/>
          <w:b/>
          <w:szCs w:val="16"/>
        </w:rPr>
        <w:t>11</w:t>
      </w:r>
      <w:r>
        <w:rPr>
          <w:rFonts w:ascii="Arial" w:hAnsi="Arial" w:cs="Arial"/>
          <w:b/>
          <w:szCs w:val="16"/>
        </w:rPr>
        <w:t>/</w:t>
      </w:r>
      <w:r w:rsidR="00507C34">
        <w:rPr>
          <w:rFonts w:ascii="Arial" w:hAnsi="Arial" w:cs="Arial"/>
          <w:b/>
          <w:szCs w:val="16"/>
        </w:rPr>
        <w:t>2025</w:t>
      </w:r>
      <w:r>
        <w:rPr>
          <w:rFonts w:ascii="Arial" w:hAnsi="Arial" w:cs="Arial"/>
          <w:b/>
          <w:szCs w:val="16"/>
        </w:rPr>
        <w:t xml:space="preserve"> as </w:t>
      </w:r>
      <w:r w:rsidR="00FB3D66">
        <w:rPr>
          <w:rFonts w:ascii="Arial" w:hAnsi="Arial" w:cs="Arial"/>
          <w:b/>
          <w:szCs w:val="16"/>
        </w:rPr>
        <w:t>1</w:t>
      </w:r>
      <w:r w:rsidR="00AA25E5">
        <w:rPr>
          <w:rFonts w:ascii="Arial" w:hAnsi="Arial" w:cs="Arial"/>
          <w:b/>
          <w:szCs w:val="16"/>
        </w:rPr>
        <w:t>4</w:t>
      </w:r>
      <w:r>
        <w:rPr>
          <w:rFonts w:ascii="Arial" w:hAnsi="Arial" w:cs="Arial"/>
          <w:b/>
          <w:szCs w:val="16"/>
        </w:rPr>
        <w:t>:</w:t>
      </w:r>
      <w:r w:rsidR="00AA25E5">
        <w:rPr>
          <w:rFonts w:ascii="Arial" w:hAnsi="Arial" w:cs="Arial"/>
          <w:b/>
          <w:szCs w:val="16"/>
        </w:rPr>
        <w:t>0</w:t>
      </w:r>
      <w:r w:rsidR="00507C34">
        <w:rPr>
          <w:rFonts w:ascii="Arial" w:hAnsi="Arial" w:cs="Arial"/>
          <w:b/>
          <w:szCs w:val="16"/>
        </w:rPr>
        <w:t xml:space="preserve">0h, </w:t>
      </w:r>
      <w:r w:rsidR="00507C34">
        <w:rPr>
          <w:rFonts w:ascii="Arial" w:hAnsi="Arial" w:cs="Arial"/>
          <w:szCs w:val="16"/>
        </w:rPr>
        <w:t xml:space="preserve">no sistema eletrônico da BNC - </w:t>
      </w:r>
      <w:hyperlink r:id="rId7" w:history="1">
        <w:r w:rsidR="00C96D26" w:rsidRPr="000C593C">
          <w:rPr>
            <w:rStyle w:val="Hyperlink"/>
            <w:rFonts w:ascii="Arial" w:hAnsi="Arial" w:cs="Arial"/>
            <w:szCs w:val="16"/>
          </w:rPr>
          <w:t>https://bnccompras.com</w:t>
        </w:r>
      </w:hyperlink>
      <w:r w:rsidR="00C96D26">
        <w:rPr>
          <w:rFonts w:ascii="Arial" w:hAnsi="Arial" w:cs="Arial"/>
          <w:szCs w:val="16"/>
        </w:rPr>
        <w:t xml:space="preserve"> </w:t>
      </w:r>
      <w:r w:rsidR="00507C34">
        <w:rPr>
          <w:rFonts w:ascii="Arial" w:hAnsi="Arial" w:cs="Arial"/>
          <w:szCs w:val="16"/>
        </w:rPr>
        <w:t xml:space="preserve">. </w:t>
      </w: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bCs/>
          <w:szCs w:val="16"/>
        </w:rPr>
        <w:t xml:space="preserve">Piracicaba, </w:t>
      </w:r>
      <w:r w:rsidR="00AA25E5">
        <w:rPr>
          <w:rFonts w:ascii="Arial" w:hAnsi="Arial" w:cs="Arial"/>
          <w:bCs/>
          <w:szCs w:val="16"/>
        </w:rPr>
        <w:t>03</w:t>
      </w:r>
      <w:r>
        <w:rPr>
          <w:rFonts w:ascii="Arial" w:hAnsi="Arial" w:cs="Arial"/>
          <w:bCs/>
          <w:szCs w:val="16"/>
        </w:rPr>
        <w:t xml:space="preserve"> de </w:t>
      </w:r>
      <w:r w:rsidR="00AA25E5">
        <w:rPr>
          <w:rFonts w:ascii="Arial" w:hAnsi="Arial" w:cs="Arial"/>
          <w:bCs/>
          <w:szCs w:val="16"/>
        </w:rPr>
        <w:t>novembro</w:t>
      </w:r>
      <w:r>
        <w:rPr>
          <w:rFonts w:ascii="Arial" w:hAnsi="Arial" w:cs="Arial"/>
          <w:bCs/>
          <w:szCs w:val="16"/>
        </w:rPr>
        <w:t xml:space="preserve"> de 2025.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CB1CF8" w:rsidRDefault="00AA25E5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</w:rPr>
      </w:pPr>
      <w:r>
        <w:rPr>
          <w:rStyle w:val="Forte"/>
          <w:rFonts w:ascii="Arial" w:hAnsi="Arial" w:cs="Arial"/>
          <w:color w:val="313131"/>
          <w:lang w:eastAsia="pt-BR"/>
        </w:rPr>
        <w:t>Larissa Palomo Monferdini</w:t>
      </w:r>
    </w:p>
    <w:p w:rsidR="00CB1CF8" w:rsidRDefault="00417E64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  <w:lang w:eastAsia="pt-BR"/>
        </w:rPr>
      </w:pPr>
      <w:r>
        <w:rPr>
          <w:rStyle w:val="Forte"/>
          <w:rFonts w:ascii="Arial" w:hAnsi="Arial" w:cs="Arial"/>
          <w:color w:val="313131"/>
          <w:lang w:eastAsia="pt-BR"/>
        </w:rPr>
        <w:t>Agente de Contra</w:t>
      </w:r>
      <w:r w:rsidR="000113A7">
        <w:rPr>
          <w:rStyle w:val="Forte"/>
          <w:rFonts w:ascii="Arial" w:hAnsi="Arial" w:cs="Arial"/>
          <w:color w:val="313131"/>
          <w:lang w:eastAsia="pt-BR"/>
        </w:rPr>
        <w:t>tação</w:t>
      </w:r>
      <w:bookmarkStart w:id="0" w:name="_GoBack"/>
      <w:bookmarkEnd w:id="0"/>
    </w:p>
    <w:sectPr w:rsidR="00CB1CF8" w:rsidSect="0086038E">
      <w:headerReference w:type="default" r:id="rId8"/>
      <w:footerReference w:type="default" r:id="rId9"/>
      <w:pgSz w:w="11906" w:h="16838"/>
      <w:pgMar w:top="1417" w:right="1701" w:bottom="1417" w:left="1701" w:header="708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5D3" w:rsidRDefault="004E629E">
      <w:pPr>
        <w:spacing w:after="0" w:line="240" w:lineRule="auto"/>
      </w:pPr>
      <w:r>
        <w:separator/>
      </w:r>
    </w:p>
  </w:endnote>
  <w:endnote w:type="continuationSeparator" w:id="0">
    <w:p w:rsidR="001225D3" w:rsidRDefault="004E6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-serif">
    <w:altName w:val="Arial"/>
    <w:charset w:val="00"/>
    <w:family w:val="roman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86038E" w:rsidP="0086038E">
    <w:pPr>
      <w:pStyle w:val="Rodap"/>
      <w:ind w:left="-567"/>
      <w:jc w:val="center"/>
    </w:pPr>
    <w:r>
      <w:rPr>
        <w:noProof/>
        <w:lang w:eastAsia="pt-BR"/>
      </w:rPr>
      <w:drawing>
        <wp:inline distT="0" distB="0" distL="0" distR="0" wp14:anchorId="2EA5492D" wp14:editId="15F519AB">
          <wp:extent cx="6300000" cy="618506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5D3" w:rsidRDefault="004E629E">
      <w:pPr>
        <w:spacing w:after="0" w:line="240" w:lineRule="auto"/>
      </w:pPr>
      <w:r>
        <w:separator/>
      </w:r>
    </w:p>
  </w:footnote>
  <w:footnote w:type="continuationSeparator" w:id="0">
    <w:p w:rsidR="001225D3" w:rsidRDefault="004E6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3269F1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1760" simplePos="0" relativeHeight="4" behindDoc="1" locked="0" layoutInCell="0" allowOverlap="1" wp14:anchorId="131C9356" wp14:editId="4A4D07D5">
              <wp:simplePos x="0" y="0"/>
              <wp:positionH relativeFrom="margin">
                <wp:posOffset>1558290</wp:posOffset>
              </wp:positionH>
              <wp:positionV relativeFrom="margin">
                <wp:posOffset>-1090295</wp:posOffset>
              </wp:positionV>
              <wp:extent cx="4651375" cy="94297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375" cy="94297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31C9356" id="Caixa de Texto 3" o:spid="_x0000_s1026" style="position:absolute;margin-left:122.7pt;margin-top:-85.85pt;width:366.25pt;height:74.25pt;z-index:-503316476;visibility:visible;mso-wrap-style:square;mso-wrap-distance-left:9.05pt;mso-wrap-distance-top:0;mso-wrap-distance-right:8.8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" o:allowincell="f" filled="f" stroked="f" strokeweight="0">
              <v:textbox inset=".02mm,.02mm,.02mm,.02mm">
                <w:txbxContent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rect>
          </w:pict>
        </mc:Fallback>
      </mc:AlternateContent>
    </w:r>
    <w:r w:rsidR="004E629E">
      <w:rPr>
        <w:noProof/>
        <w:lang w:eastAsia="pt-BR"/>
      </w:rPr>
      <w:drawing>
        <wp:anchor distT="0" distB="0" distL="114300" distR="114300" simplePos="0" relativeHeight="3" behindDoc="1" locked="0" layoutInCell="0" allowOverlap="1" wp14:anchorId="6375A7F9" wp14:editId="33B9D419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72E03"/>
    <w:multiLevelType w:val="multilevel"/>
    <w:tmpl w:val="ACF251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589150B"/>
    <w:multiLevelType w:val="multilevel"/>
    <w:tmpl w:val="E1BED0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F8"/>
    <w:rsid w:val="000113A7"/>
    <w:rsid w:val="000A248B"/>
    <w:rsid w:val="001225D3"/>
    <w:rsid w:val="001F7E28"/>
    <w:rsid w:val="003269F1"/>
    <w:rsid w:val="00417E64"/>
    <w:rsid w:val="004A6DD2"/>
    <w:rsid w:val="004E629E"/>
    <w:rsid w:val="00507C34"/>
    <w:rsid w:val="005D3C65"/>
    <w:rsid w:val="008112C2"/>
    <w:rsid w:val="0086038E"/>
    <w:rsid w:val="00873A5F"/>
    <w:rsid w:val="00AA25E5"/>
    <w:rsid w:val="00C96D26"/>
    <w:rsid w:val="00CB1CF8"/>
    <w:rsid w:val="00FB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AF91EC1"/>
  <w15:docId w15:val="{4E5418E0-569F-466F-9B40-22AAEC4CD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nccompra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Roberto</dc:creator>
  <dc:description/>
  <cp:lastModifiedBy>Larissa Palomo</cp:lastModifiedBy>
  <cp:revision>3</cp:revision>
  <dcterms:created xsi:type="dcterms:W3CDTF">2025-11-03T12:18:00Z</dcterms:created>
  <dcterms:modified xsi:type="dcterms:W3CDTF">2025-11-03T12:21:00Z</dcterms:modified>
  <dc:language>pt-BR</dc:language>
</cp:coreProperties>
</file>