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5B3" w:rsidRDefault="00BC55B3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A70D09" w:rsidRDefault="00A70D09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A70D09" w:rsidRDefault="00A70D09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BC55B3" w:rsidRDefault="009039F2" w:rsidP="00A70D09">
      <w:pPr>
        <w:pStyle w:val="Ttulo7"/>
        <w:spacing w:before="0" w:after="0" w:line="240" w:lineRule="auto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BC55B3" w:rsidRDefault="00BC55B3" w:rsidP="00A70D09">
      <w:pPr>
        <w:spacing w:after="0" w:line="240" w:lineRule="auto"/>
        <w:jc w:val="center"/>
        <w:rPr>
          <w:rFonts w:ascii="Arial" w:hAnsi="Arial" w:cs="Arial"/>
          <w:b/>
          <w:szCs w:val="16"/>
          <w:lang w:eastAsia="pt-BR"/>
        </w:rPr>
      </w:pPr>
    </w:p>
    <w:p w:rsidR="00A70D09" w:rsidRDefault="009039F2" w:rsidP="00A70D09">
      <w:pPr>
        <w:pStyle w:val="Ttulo4"/>
        <w:numPr>
          <w:ilvl w:val="0"/>
          <w:numId w:val="0"/>
        </w:numPr>
        <w:spacing w:after="0" w:line="240" w:lineRule="auto"/>
        <w:rPr>
          <w:sz w:val="22"/>
          <w:szCs w:val="16"/>
        </w:rPr>
      </w:pPr>
      <w:r>
        <w:rPr>
          <w:sz w:val="22"/>
          <w:szCs w:val="16"/>
        </w:rPr>
        <w:t xml:space="preserve">CONCORRÊNCIA ELETRÔNICA Nº </w:t>
      </w:r>
      <w:r w:rsidR="006F687E">
        <w:rPr>
          <w:sz w:val="22"/>
          <w:szCs w:val="16"/>
        </w:rPr>
        <w:t>41</w:t>
      </w:r>
      <w:r>
        <w:rPr>
          <w:sz w:val="22"/>
          <w:szCs w:val="16"/>
        </w:rPr>
        <w:t>/2024</w:t>
      </w:r>
    </w:p>
    <w:p w:rsidR="00BC55B3" w:rsidRPr="00A70D09" w:rsidRDefault="00551B0B" w:rsidP="00A70D09">
      <w:pPr>
        <w:pStyle w:val="Ttulo4"/>
        <w:numPr>
          <w:ilvl w:val="0"/>
          <w:numId w:val="0"/>
        </w:numPr>
        <w:spacing w:after="0" w:line="240" w:lineRule="auto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Exe</w:t>
      </w:r>
      <w:r w:rsidR="006F687E" w:rsidRPr="006F687E">
        <w:rPr>
          <w:sz w:val="22"/>
          <w:szCs w:val="22"/>
        </w:rPr>
        <w:t>cução de reforma dos sanitários e vestiários do</w:t>
      </w:r>
      <w:r>
        <w:rPr>
          <w:sz w:val="22"/>
          <w:szCs w:val="22"/>
        </w:rPr>
        <w:t xml:space="preserve"> </w:t>
      </w:r>
      <w:r w:rsidR="006F687E" w:rsidRPr="006F687E">
        <w:rPr>
          <w:sz w:val="22"/>
          <w:szCs w:val="22"/>
        </w:rPr>
        <w:t>ginásio municipal de esportes “Felício Maluf” no</w:t>
      </w:r>
      <w:r>
        <w:rPr>
          <w:sz w:val="22"/>
          <w:szCs w:val="22"/>
        </w:rPr>
        <w:t xml:space="preserve"> </w:t>
      </w:r>
      <w:r w:rsidR="006F687E" w:rsidRPr="006F687E">
        <w:rPr>
          <w:sz w:val="22"/>
          <w:szCs w:val="22"/>
        </w:rPr>
        <w:t>bairro Vila Rezende</w:t>
      </w:r>
      <w:r w:rsidR="009039F2" w:rsidRPr="00A70D09">
        <w:rPr>
          <w:sz w:val="22"/>
          <w:szCs w:val="22"/>
        </w:rPr>
        <w:t xml:space="preserve">. </w:t>
      </w:r>
    </w:p>
    <w:p w:rsidR="00BC55B3" w:rsidRDefault="00BC55B3" w:rsidP="00A70D09">
      <w:pPr>
        <w:keepLines/>
        <w:spacing w:after="0" w:line="240" w:lineRule="auto"/>
        <w:rPr>
          <w:rFonts w:ascii="Arial" w:hAnsi="Arial" w:cs="Arial"/>
          <w:b/>
          <w:szCs w:val="16"/>
        </w:rPr>
      </w:pPr>
    </w:p>
    <w:p w:rsidR="00BC55B3" w:rsidRDefault="009039F2" w:rsidP="00A70D09">
      <w:pPr>
        <w:keepLines/>
        <w:spacing w:after="0" w:line="240" w:lineRule="auto"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>Comunicamos que, por solicitação d</w:t>
      </w:r>
      <w:r w:rsidR="00A45A5A">
        <w:rPr>
          <w:rFonts w:ascii="Arial" w:hAnsi="Arial" w:cs="Arial"/>
          <w:szCs w:val="16"/>
        </w:rPr>
        <w:t>a</w:t>
      </w:r>
      <w:r>
        <w:rPr>
          <w:rFonts w:ascii="Arial" w:hAnsi="Arial" w:cs="Arial"/>
          <w:szCs w:val="16"/>
        </w:rPr>
        <w:t xml:space="preserve"> Secret</w:t>
      </w:r>
      <w:r w:rsidR="00A45A5A">
        <w:rPr>
          <w:rFonts w:ascii="Arial" w:hAnsi="Arial" w:cs="Arial"/>
          <w:szCs w:val="16"/>
        </w:rPr>
        <w:t>a</w:t>
      </w:r>
      <w:r>
        <w:rPr>
          <w:rFonts w:ascii="Arial" w:hAnsi="Arial" w:cs="Arial"/>
          <w:szCs w:val="16"/>
        </w:rPr>
        <w:t>ri</w:t>
      </w:r>
      <w:r w:rsidR="00A45A5A">
        <w:rPr>
          <w:rFonts w:ascii="Arial" w:hAnsi="Arial" w:cs="Arial"/>
          <w:szCs w:val="16"/>
        </w:rPr>
        <w:t>a</w:t>
      </w:r>
      <w:r>
        <w:rPr>
          <w:rFonts w:ascii="Arial" w:hAnsi="Arial" w:cs="Arial"/>
          <w:szCs w:val="16"/>
        </w:rPr>
        <w:t xml:space="preserve"> Municipal de </w:t>
      </w:r>
      <w:r w:rsidR="006F687E" w:rsidRPr="006F687E">
        <w:rPr>
          <w:rFonts w:ascii="sans-serif" w:hAnsi="sans-serif" w:cs="Arial"/>
          <w:sz w:val="23"/>
          <w:szCs w:val="16"/>
        </w:rPr>
        <w:t>Esportes, Lazer e Atividades Motoras</w:t>
      </w:r>
      <w:r>
        <w:rPr>
          <w:rFonts w:ascii="sans-serif" w:hAnsi="sans-serif" w:cs="Arial"/>
          <w:sz w:val="23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e Parecer da Procuradoria Geral nº </w:t>
      </w:r>
      <w:r w:rsidR="006F687E">
        <w:rPr>
          <w:rFonts w:ascii="Arial" w:hAnsi="Arial" w:cs="Arial"/>
          <w:szCs w:val="16"/>
        </w:rPr>
        <w:t>900</w:t>
      </w:r>
      <w:r>
        <w:rPr>
          <w:rFonts w:ascii="Arial" w:hAnsi="Arial" w:cs="Arial"/>
          <w:szCs w:val="16"/>
        </w:rPr>
        <w:t>/2025,</w:t>
      </w:r>
      <w:r>
        <w:rPr>
          <w:rFonts w:ascii="Arial" w:hAnsi="Arial" w:cs="Arial"/>
          <w:b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o procedimento licitatório acima descrito </w:t>
      </w:r>
      <w:r w:rsidR="00A70D09">
        <w:rPr>
          <w:rFonts w:ascii="Arial" w:hAnsi="Arial" w:cs="Arial"/>
          <w:szCs w:val="16"/>
        </w:rPr>
        <w:t>será</w:t>
      </w:r>
      <w:r>
        <w:rPr>
          <w:rFonts w:ascii="Arial" w:hAnsi="Arial" w:cs="Arial"/>
          <w:szCs w:val="16"/>
        </w:rPr>
        <w:t xml:space="preserve"> </w:t>
      </w:r>
      <w:r w:rsidR="00136412">
        <w:rPr>
          <w:rFonts w:ascii="Arial" w:hAnsi="Arial" w:cs="Arial"/>
          <w:b/>
          <w:szCs w:val="16"/>
        </w:rPr>
        <w:t>REVOGADO</w:t>
      </w:r>
      <w:r>
        <w:rPr>
          <w:rFonts w:ascii="Arial" w:hAnsi="Arial" w:cs="Arial"/>
          <w:szCs w:val="16"/>
        </w:rPr>
        <w:t>.</w:t>
      </w:r>
    </w:p>
    <w:p w:rsidR="00A70D09" w:rsidRDefault="00A70D09" w:rsidP="00A70D09">
      <w:pPr>
        <w:keepLines/>
        <w:spacing w:after="0" w:line="240" w:lineRule="auto"/>
        <w:jc w:val="both"/>
      </w:pPr>
    </w:p>
    <w:p w:rsidR="00BC55B3" w:rsidRDefault="009039F2" w:rsidP="00A70D09">
      <w:pPr>
        <w:keepLines/>
        <w:spacing w:after="0" w:line="240" w:lineRule="auto"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>Diante do exposto, publique-se e aguarde-se o prazo recursal de 03 (três) dias úteis conforme determina a Lei Federal nº 14.133/2021.</w:t>
      </w:r>
    </w:p>
    <w:p w:rsidR="00A70D09" w:rsidRDefault="00A70D09" w:rsidP="00A70D09">
      <w:pPr>
        <w:keepLines/>
        <w:spacing w:after="0" w:line="240" w:lineRule="auto"/>
        <w:jc w:val="both"/>
      </w:pPr>
    </w:p>
    <w:p w:rsidR="00BC55B3" w:rsidRDefault="009039F2" w:rsidP="00A70D09">
      <w:pPr>
        <w:keepLines/>
        <w:spacing w:after="0" w:line="240" w:lineRule="auto"/>
        <w:jc w:val="both"/>
      </w:pPr>
      <w:r>
        <w:rPr>
          <w:rFonts w:ascii="Arial" w:hAnsi="Arial" w:cs="Arial"/>
          <w:szCs w:val="16"/>
        </w:rPr>
        <w:t xml:space="preserve">Os recursos deverão ser encaminhados para o </w:t>
      </w:r>
      <w:r w:rsidR="00A70D09">
        <w:rPr>
          <w:rFonts w:ascii="Arial" w:hAnsi="Arial" w:cs="Arial"/>
          <w:szCs w:val="16"/>
        </w:rPr>
        <w:t>e-mail</w:t>
      </w:r>
      <w:r>
        <w:rPr>
          <w:rFonts w:ascii="Arial" w:hAnsi="Arial" w:cs="Arial"/>
          <w:szCs w:val="16"/>
        </w:rPr>
        <w:t xml:space="preserve">: </w:t>
      </w:r>
      <w:hyperlink r:id="rId9">
        <w:r>
          <w:rPr>
            <w:rStyle w:val="Hyperlink"/>
            <w:rFonts w:ascii="Arial" w:hAnsi="Arial" w:cs="Arial"/>
            <w:szCs w:val="16"/>
          </w:rPr>
          <w:t>licitacoes@piracicaba.sp.gov.br</w:t>
        </w:r>
      </w:hyperlink>
    </w:p>
    <w:p w:rsidR="00BC55B3" w:rsidRDefault="00BC55B3" w:rsidP="00A70D09">
      <w:pPr>
        <w:keepLines/>
        <w:spacing w:after="0" w:line="240" w:lineRule="auto"/>
        <w:jc w:val="both"/>
        <w:rPr>
          <w:rFonts w:ascii="Arial" w:hAnsi="Arial" w:cs="Arial"/>
          <w:szCs w:val="16"/>
        </w:rPr>
      </w:pPr>
    </w:p>
    <w:p w:rsidR="00BC55B3" w:rsidRDefault="009039F2" w:rsidP="00A70D09">
      <w:pPr>
        <w:keepLines/>
        <w:spacing w:after="0" w:line="240" w:lineRule="auto"/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6F687E">
        <w:rPr>
          <w:rFonts w:ascii="Arial" w:hAnsi="Arial" w:cs="Arial"/>
          <w:bCs/>
          <w:szCs w:val="16"/>
        </w:rPr>
        <w:t>03</w:t>
      </w:r>
      <w:r>
        <w:rPr>
          <w:rFonts w:ascii="Arial" w:hAnsi="Arial" w:cs="Arial"/>
          <w:bCs/>
          <w:szCs w:val="16"/>
        </w:rPr>
        <w:t xml:space="preserve"> de </w:t>
      </w:r>
      <w:r w:rsidR="006F687E">
        <w:rPr>
          <w:rFonts w:ascii="Arial" w:hAnsi="Arial" w:cs="Arial"/>
          <w:bCs/>
          <w:szCs w:val="16"/>
        </w:rPr>
        <w:t>março</w:t>
      </w:r>
      <w:r>
        <w:rPr>
          <w:rFonts w:ascii="Arial" w:hAnsi="Arial" w:cs="Arial"/>
          <w:bCs/>
          <w:szCs w:val="16"/>
        </w:rPr>
        <w:t xml:space="preserve"> de 202</w:t>
      </w:r>
      <w:r w:rsidR="006F687E">
        <w:rPr>
          <w:rFonts w:ascii="Arial" w:hAnsi="Arial" w:cs="Arial"/>
          <w:bCs/>
          <w:szCs w:val="16"/>
        </w:rPr>
        <w:t>6</w:t>
      </w:r>
      <w:r>
        <w:rPr>
          <w:rFonts w:ascii="Arial" w:hAnsi="Arial" w:cs="Arial"/>
          <w:bCs/>
          <w:szCs w:val="16"/>
        </w:rPr>
        <w:t>.</w:t>
      </w:r>
    </w:p>
    <w:p w:rsidR="00BC55B3" w:rsidRDefault="00BC55B3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A70D09" w:rsidRDefault="00A70D09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A70D09" w:rsidRDefault="00A70D09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A70D09" w:rsidRDefault="00A70D09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  <w:bookmarkStart w:id="0" w:name="_GoBack"/>
      <w:bookmarkEnd w:id="0"/>
    </w:p>
    <w:p w:rsidR="00BC55B3" w:rsidRDefault="006F687E" w:rsidP="00A70D09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 xml:space="preserve">Priscila C. R. </w:t>
      </w:r>
      <w:proofErr w:type="spellStart"/>
      <w:r>
        <w:rPr>
          <w:rStyle w:val="Forte"/>
          <w:rFonts w:ascii="Arial" w:hAnsi="Arial" w:cs="Arial"/>
          <w:color w:val="313131"/>
          <w:lang w:eastAsia="pt-BR"/>
        </w:rPr>
        <w:t>Grecchi</w:t>
      </w:r>
      <w:proofErr w:type="spellEnd"/>
    </w:p>
    <w:p w:rsidR="00BC55B3" w:rsidRDefault="00081609" w:rsidP="00A70D09">
      <w:pPr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081609">
        <w:rPr>
          <w:rStyle w:val="Forte"/>
          <w:rFonts w:ascii="Arial" w:hAnsi="Arial" w:cs="Arial"/>
          <w:color w:val="313131"/>
          <w:lang w:eastAsia="pt-BR"/>
        </w:rPr>
        <w:t>Chefe d</w:t>
      </w:r>
      <w:r>
        <w:rPr>
          <w:rStyle w:val="Forte"/>
          <w:rFonts w:ascii="Arial" w:hAnsi="Arial" w:cs="Arial"/>
          <w:color w:val="313131"/>
          <w:lang w:eastAsia="pt-BR"/>
        </w:rPr>
        <w:t>e</w:t>
      </w:r>
      <w:r w:rsidRPr="00081609">
        <w:rPr>
          <w:rStyle w:val="Forte"/>
          <w:rFonts w:ascii="Arial" w:hAnsi="Arial" w:cs="Arial"/>
          <w:color w:val="313131"/>
          <w:lang w:eastAsia="pt-BR"/>
        </w:rPr>
        <w:t xml:space="preserve"> </w:t>
      </w:r>
      <w:r w:rsidR="006F687E">
        <w:rPr>
          <w:rStyle w:val="Forte"/>
          <w:rFonts w:ascii="Arial" w:hAnsi="Arial" w:cs="Arial"/>
          <w:color w:val="313131"/>
          <w:lang w:eastAsia="pt-BR"/>
        </w:rPr>
        <w:t>Divisão</w:t>
      </w:r>
    </w:p>
    <w:sectPr w:rsidR="00BC55B3">
      <w:headerReference w:type="default" r:id="rId10"/>
      <w:footerReference w:type="default" r:id="rId11"/>
      <w:pgSz w:w="11906" w:h="16838"/>
      <w:pgMar w:top="1417" w:right="1701" w:bottom="1417" w:left="1701" w:header="708" w:footer="1292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13B" w:rsidRDefault="009039F2">
      <w:pPr>
        <w:spacing w:after="0" w:line="240" w:lineRule="auto"/>
      </w:pPr>
      <w:r>
        <w:separator/>
      </w:r>
    </w:p>
  </w:endnote>
  <w:endnote w:type="continuationSeparator" w:id="0">
    <w:p w:rsidR="00DA113B" w:rsidRDefault="0090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-serif">
    <w:altName w:val="Arial"/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5B3" w:rsidRDefault="006F687E">
    <w:pPr>
      <w:pStyle w:val="Rodap"/>
    </w:pPr>
    <w:r>
      <w:rPr>
        <w:noProof/>
        <w:lang w:eastAsia="pt-BR"/>
      </w:rPr>
      <w:drawing>
        <wp:inline distT="0" distB="0" distL="0" distR="0" wp14:anchorId="212C119A" wp14:editId="32ABFDCA">
          <wp:extent cx="5400040" cy="530696"/>
          <wp:effectExtent l="0" t="0" r="0" b="3175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5400040" cy="5306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13B" w:rsidRDefault="009039F2">
      <w:pPr>
        <w:spacing w:after="0" w:line="240" w:lineRule="auto"/>
      </w:pPr>
      <w:r>
        <w:separator/>
      </w:r>
    </w:p>
  </w:footnote>
  <w:footnote w:type="continuationSeparator" w:id="0">
    <w:p w:rsidR="00DA113B" w:rsidRDefault="0090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5B3" w:rsidRDefault="00A70D09" w:rsidP="00A70D09">
    <w:pPr>
      <w:pStyle w:val="Cabealho"/>
      <w:tabs>
        <w:tab w:val="clear" w:pos="4252"/>
        <w:tab w:val="clear" w:pos="8504"/>
        <w:tab w:val="left" w:pos="4890"/>
      </w:tabs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251658752" behindDoc="1" locked="0" layoutInCell="0" allowOverlap="1" wp14:anchorId="2B0CF138" wp14:editId="2A8EBE5F">
              <wp:simplePos x="0" y="0"/>
              <wp:positionH relativeFrom="margin">
                <wp:posOffset>1501140</wp:posOffset>
              </wp:positionH>
              <wp:positionV relativeFrom="margin">
                <wp:posOffset>-534035</wp:posOffset>
              </wp:positionV>
              <wp:extent cx="4651375" cy="942975"/>
              <wp:effectExtent l="0" t="0" r="15875" b="9525"/>
              <wp:wrapThrough wrapText="bothSides">
                <wp:wrapPolygon edited="0">
                  <wp:start x="0" y="0"/>
                  <wp:lineTo x="0" y="21382"/>
                  <wp:lineTo x="21585" y="21382"/>
                  <wp:lineTo x="21585" y="0"/>
                  <wp:lineTo x="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C55B3" w:rsidRDefault="009039F2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BC55B3" w:rsidRDefault="009039F2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BC55B3" w:rsidRDefault="009039F2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3" o:spid="_x0000_s1026" style="position:absolute;margin-left:118.2pt;margin-top:-42.05pt;width:366.25pt;height:74.25pt;z-index:-251657728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" o:allowincell="f" filled="f" stroked="f" strokeweight="0">
              <v:textbox inset=".02mm,.02mm,.02mm,.02mm">
                <w:txbxContent>
                  <w:p w:rsidR="00BC55B3" w:rsidRDefault="009039F2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BC55B3" w:rsidRDefault="009039F2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BC55B3" w:rsidRDefault="009039F2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 w:rsidR="009039F2">
      <w:rPr>
        <w:noProof/>
        <w:lang w:eastAsia="pt-BR"/>
      </w:rPr>
      <w:drawing>
        <wp:anchor distT="0" distB="0" distL="114300" distR="114300" simplePos="0" relativeHeight="251656704" behindDoc="1" locked="0" layoutInCell="0" allowOverlap="1" wp14:anchorId="3F3BC7E0" wp14:editId="736FB324">
          <wp:simplePos x="0" y="0"/>
          <wp:positionH relativeFrom="column">
            <wp:posOffset>-299085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46692"/>
    <w:multiLevelType w:val="multilevel"/>
    <w:tmpl w:val="7C7E53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0D03AE7"/>
    <w:multiLevelType w:val="multilevel"/>
    <w:tmpl w:val="BF8257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5B3"/>
    <w:rsid w:val="00081609"/>
    <w:rsid w:val="00136412"/>
    <w:rsid w:val="00252CA0"/>
    <w:rsid w:val="002B75B0"/>
    <w:rsid w:val="00505D1A"/>
    <w:rsid w:val="00551B0B"/>
    <w:rsid w:val="005814AB"/>
    <w:rsid w:val="006F687E"/>
    <w:rsid w:val="009039F2"/>
    <w:rsid w:val="009C6BFF"/>
    <w:rsid w:val="00A45A5A"/>
    <w:rsid w:val="00A70D09"/>
    <w:rsid w:val="00BC55B3"/>
    <w:rsid w:val="00DA113B"/>
    <w:rsid w:val="00DA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oes@piracicaba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9120C-7E10-4F0A-8663-16BD266F3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6</cp:revision>
  <dcterms:created xsi:type="dcterms:W3CDTF">2026-03-03T12:26:00Z</dcterms:created>
  <dcterms:modified xsi:type="dcterms:W3CDTF">2026-03-03T12:28:00Z</dcterms:modified>
  <dc:language>pt-BR</dc:language>
</cp:coreProperties>
</file>