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A1F585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C5452B">
        <w:rPr>
          <w:b/>
          <w:sz w:val="20"/>
          <w:szCs w:val="20"/>
          <w:lang w:val="pt-BR"/>
        </w:rPr>
        <w:t>496/2024</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66A009F" w14:textId="44C2F489" w:rsidR="00754A2B" w:rsidRPr="00754A2B" w:rsidRDefault="00906BC5" w:rsidP="00E4748A">
      <w:pPr>
        <w:pStyle w:val="Recuodecorpodetexto"/>
        <w:widowControl w:val="0"/>
        <w:numPr>
          <w:ilvl w:val="0"/>
          <w:numId w:val="11"/>
        </w:numPr>
        <w:tabs>
          <w:tab w:val="left" w:pos="284"/>
        </w:tabs>
        <w:overflowPunct/>
        <w:autoSpaceDE/>
        <w:autoSpaceDN w:val="0"/>
        <w:spacing w:line="240" w:lineRule="auto"/>
        <w:rPr>
          <w:sz w:val="20"/>
          <w:szCs w:val="20"/>
        </w:rPr>
      </w:pPr>
      <w:r w:rsidRPr="00754A2B">
        <w:rPr>
          <w:sz w:val="20"/>
          <w:szCs w:val="20"/>
        </w:rPr>
        <w:t xml:space="preserve">Número do </w:t>
      </w:r>
      <w:r w:rsidR="00A179DD" w:rsidRPr="00754A2B">
        <w:rPr>
          <w:sz w:val="20"/>
          <w:szCs w:val="20"/>
        </w:rPr>
        <w:t>proces</w:t>
      </w:r>
      <w:r w:rsidR="00A179DD" w:rsidRPr="00754A2B">
        <w:rPr>
          <w:sz w:val="20"/>
          <w:szCs w:val="20"/>
          <w:lang w:val="pt-BR"/>
        </w:rPr>
        <w:t>so</w:t>
      </w:r>
      <w:r w:rsidRPr="00754A2B">
        <w:rPr>
          <w:sz w:val="20"/>
          <w:szCs w:val="20"/>
          <w:lang w:val="pt-BR"/>
        </w:rPr>
        <w:t>:</w:t>
      </w:r>
      <w:r w:rsidRPr="00754A2B">
        <w:rPr>
          <w:b/>
          <w:sz w:val="20"/>
          <w:szCs w:val="20"/>
          <w:lang w:val="pt-BR"/>
        </w:rPr>
        <w:t xml:space="preserve"> </w:t>
      </w:r>
      <w:r w:rsidR="00754A2B" w:rsidRPr="00754A2B">
        <w:rPr>
          <w:b/>
          <w:sz w:val="20"/>
          <w:szCs w:val="20"/>
          <w:lang w:val="pt-BR"/>
        </w:rPr>
        <w:t>104.974</w:t>
      </w:r>
      <w:r w:rsidR="00754A2B">
        <w:rPr>
          <w:b/>
          <w:sz w:val="20"/>
          <w:szCs w:val="20"/>
          <w:lang w:val="pt-BR"/>
        </w:rPr>
        <w:t>/2024</w:t>
      </w:r>
    </w:p>
    <w:p w14:paraId="4DF3BAAE" w14:textId="1AF14216" w:rsidR="00B039A0" w:rsidRPr="00754A2B" w:rsidRDefault="00906BC5" w:rsidP="00E4748A">
      <w:pPr>
        <w:pStyle w:val="Recuodecorpodetexto"/>
        <w:widowControl w:val="0"/>
        <w:numPr>
          <w:ilvl w:val="0"/>
          <w:numId w:val="11"/>
        </w:numPr>
        <w:tabs>
          <w:tab w:val="left" w:pos="284"/>
        </w:tabs>
        <w:overflowPunct/>
        <w:autoSpaceDE/>
        <w:autoSpaceDN w:val="0"/>
        <w:spacing w:line="240" w:lineRule="auto"/>
        <w:rPr>
          <w:sz w:val="20"/>
          <w:szCs w:val="20"/>
        </w:rPr>
      </w:pPr>
      <w:r w:rsidRPr="00754A2B">
        <w:rPr>
          <w:sz w:val="20"/>
          <w:szCs w:val="20"/>
        </w:rPr>
        <w:t>Data e horário d</w:t>
      </w:r>
      <w:r w:rsidRPr="00754A2B">
        <w:rPr>
          <w:sz w:val="20"/>
          <w:szCs w:val="20"/>
          <w:lang w:val="pt-BR"/>
        </w:rPr>
        <w:t>a</w:t>
      </w:r>
      <w:r w:rsidRPr="00754A2B">
        <w:rPr>
          <w:sz w:val="20"/>
          <w:szCs w:val="20"/>
        </w:rPr>
        <w:t xml:space="preserve"> abertura</w:t>
      </w:r>
      <w:r w:rsidRPr="00754A2B">
        <w:rPr>
          <w:sz w:val="20"/>
          <w:szCs w:val="20"/>
          <w:lang w:val="pt-BR"/>
        </w:rPr>
        <w:t xml:space="preserve"> das propostas</w:t>
      </w:r>
      <w:r w:rsidRPr="00754A2B">
        <w:rPr>
          <w:sz w:val="20"/>
          <w:szCs w:val="20"/>
        </w:rPr>
        <w:t>:</w:t>
      </w:r>
      <w:r w:rsidRPr="00754A2B">
        <w:rPr>
          <w:b/>
          <w:sz w:val="20"/>
          <w:szCs w:val="20"/>
          <w:lang w:val="pt-BR"/>
        </w:rPr>
        <w:t xml:space="preserve"> </w:t>
      </w:r>
      <w:r w:rsidR="00C5452B">
        <w:rPr>
          <w:b/>
          <w:sz w:val="20"/>
          <w:szCs w:val="20"/>
          <w:lang w:val="pt-BR"/>
        </w:rPr>
        <w:t>07/11/2024</w:t>
      </w:r>
      <w:r w:rsidRPr="00754A2B">
        <w:rPr>
          <w:b/>
          <w:sz w:val="20"/>
          <w:szCs w:val="20"/>
          <w:lang w:val="pt-BR"/>
        </w:rPr>
        <w:t xml:space="preserve"> - </w:t>
      </w:r>
      <w:r w:rsidR="003455E0" w:rsidRPr="00754A2B">
        <w:rPr>
          <w:b/>
          <w:sz w:val="20"/>
          <w:szCs w:val="20"/>
          <w:lang w:val="pt-BR"/>
        </w:rPr>
        <w:t>08</w:t>
      </w:r>
      <w:r w:rsidRPr="00754A2B">
        <w:rPr>
          <w:b/>
          <w:sz w:val="20"/>
          <w:szCs w:val="20"/>
          <w:lang w:val="pt-BR"/>
        </w:rPr>
        <w:t xml:space="preserve"> </w:t>
      </w:r>
      <w:r w:rsidRPr="00754A2B">
        <w:rPr>
          <w:b/>
          <w:sz w:val="20"/>
          <w:szCs w:val="20"/>
        </w:rPr>
        <w:t>horas</w:t>
      </w:r>
      <w:r w:rsidR="009E39D0" w:rsidRPr="00754A2B">
        <w:rPr>
          <w:b/>
          <w:sz w:val="20"/>
          <w:szCs w:val="20"/>
          <w:lang w:val="pt-BR"/>
        </w:rPr>
        <w:t>;</w:t>
      </w:r>
    </w:p>
    <w:p w14:paraId="1A4D8A12" w14:textId="5647DBB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5452B">
        <w:rPr>
          <w:b/>
          <w:sz w:val="20"/>
          <w:szCs w:val="20"/>
          <w:lang w:val="pt-BR"/>
        </w:rPr>
        <w:t>07/11/2024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0B45F5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54A2B">
        <w:rPr>
          <w:rFonts w:ascii="Arial" w:hAnsi="Arial" w:cs="Arial"/>
          <w:b/>
        </w:rPr>
        <w:t xml:space="preserve">Prestação de serviços para </w:t>
      </w:r>
      <w:r w:rsidR="00754A2B" w:rsidRPr="007B7130">
        <w:rPr>
          <w:rFonts w:ascii="Arial" w:hAnsi="Arial" w:cs="Arial"/>
          <w:b/>
        </w:rPr>
        <w:t xml:space="preserve">o </w:t>
      </w:r>
      <w:proofErr w:type="spellStart"/>
      <w:r w:rsidR="00754A2B" w:rsidRPr="007B7130">
        <w:rPr>
          <w:rFonts w:ascii="Arial" w:hAnsi="Arial" w:cs="Arial"/>
          <w:b/>
        </w:rPr>
        <w:t>cercamento</w:t>
      </w:r>
      <w:proofErr w:type="spellEnd"/>
      <w:r w:rsidR="00754A2B" w:rsidRPr="007B7130">
        <w:rPr>
          <w:rFonts w:ascii="Arial" w:hAnsi="Arial" w:cs="Arial"/>
          <w:b/>
        </w:rPr>
        <w:t xml:space="preserve"> de 800 (oitocentos) metros lineares associados a Áreas de Preservação Permanente de corpos hídricos de 02 (duas) propriedades localizadas na </w:t>
      </w:r>
      <w:proofErr w:type="spellStart"/>
      <w:r w:rsidR="00754A2B" w:rsidRPr="007B7130">
        <w:rPr>
          <w:rFonts w:ascii="Arial" w:hAnsi="Arial" w:cs="Arial"/>
          <w:b/>
        </w:rPr>
        <w:t>Microbacia</w:t>
      </w:r>
      <w:proofErr w:type="spellEnd"/>
      <w:r w:rsidR="00754A2B" w:rsidRPr="007B7130">
        <w:rPr>
          <w:rFonts w:ascii="Arial" w:hAnsi="Arial" w:cs="Arial"/>
          <w:b/>
        </w:rPr>
        <w:t xml:space="preserve"> do Ribeirão dos Marins participantes do Projeto de Restauração Ecológica da Bacia dos Marins e </w:t>
      </w:r>
      <w:proofErr w:type="spellStart"/>
      <w:r w:rsidR="00754A2B" w:rsidRPr="007B7130">
        <w:rPr>
          <w:rFonts w:ascii="Arial" w:hAnsi="Arial" w:cs="Arial"/>
          <w:b/>
        </w:rPr>
        <w:t>Congonhal</w:t>
      </w:r>
      <w:proofErr w:type="spellEnd"/>
      <w:r w:rsidR="00754A2B" w:rsidRPr="007B7130">
        <w:rPr>
          <w:rFonts w:ascii="Arial" w:hAnsi="Arial" w:cs="Arial"/>
          <w:b/>
        </w:rPr>
        <w:t>, ação vinculada ao Programa Municipal de Pagamento por Serviços Ambientais (PSA Piracicaba).</w:t>
      </w:r>
    </w:p>
    <w:p w14:paraId="4DD8D191" w14:textId="503EBCD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54A2B" w:rsidRPr="007B7130">
        <w:rPr>
          <w:rFonts w:ascii="Arial" w:hAnsi="Arial" w:cs="Arial"/>
        </w:rPr>
        <w:t>Secretaria Municipal de Agricultura e Abastecimento – Sema</w:t>
      </w:r>
    </w:p>
    <w:p w14:paraId="109A3D3D" w14:textId="162EB2FF"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54A2B" w:rsidRPr="007B7130">
        <w:rPr>
          <w:rFonts w:ascii="Arial" w:hAnsi="Arial" w:cs="Arial"/>
          <w:color w:val="000000"/>
          <w:kern w:val="2"/>
        </w:rPr>
        <w:t>10711</w:t>
      </w:r>
      <w:r w:rsidR="00754A2B" w:rsidRPr="007B7130">
        <w:rPr>
          <w:rFonts w:ascii="Arial" w:hAnsi="Arial" w:cs="Arial"/>
          <w:color w:val="000000"/>
        </w:rPr>
        <w:t xml:space="preserve"> / </w:t>
      </w:r>
      <w:r w:rsidR="00754A2B" w:rsidRPr="007B7130">
        <w:rPr>
          <w:rFonts w:ascii="Arial" w:hAnsi="Arial" w:cs="Arial"/>
          <w:color w:val="000000"/>
          <w:kern w:val="2"/>
        </w:rPr>
        <w:t>18.544.0026.2516.0000</w:t>
      </w:r>
      <w:r w:rsidR="00754A2B" w:rsidRPr="007B7130">
        <w:rPr>
          <w:rFonts w:ascii="Arial" w:hAnsi="Arial" w:cs="Arial"/>
          <w:color w:val="000000"/>
        </w:rPr>
        <w:t xml:space="preserve"> da fonte 0191011000</w:t>
      </w:r>
    </w:p>
    <w:p w14:paraId="3BE35796" w14:textId="21D44A19"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Valor estimado da contratação:</w:t>
      </w:r>
      <w:r w:rsidRPr="00E4748A">
        <w:rPr>
          <w:rFonts w:ascii="Arial" w:hAnsi="Arial" w:cs="Arial"/>
          <w:b/>
        </w:rPr>
        <w:t xml:space="preserve"> </w:t>
      </w:r>
      <w:r w:rsidR="00E4748A" w:rsidRPr="00E4748A">
        <w:rPr>
          <w:rFonts w:ascii="Arial" w:hAnsi="Arial" w:cs="Arial"/>
          <w:b/>
          <w:color w:val="000000"/>
        </w:rPr>
        <w:t>R$ 54.732,00 (</w:t>
      </w:r>
      <w:proofErr w:type="gramStart"/>
      <w:r w:rsidR="00E4748A" w:rsidRPr="00E4748A">
        <w:rPr>
          <w:rFonts w:ascii="Arial" w:hAnsi="Arial" w:cs="Arial"/>
          <w:b/>
          <w:color w:val="000000"/>
        </w:rPr>
        <w:t>cinquenta e quatro mil, setecentos e trinta e</w:t>
      </w:r>
      <w:proofErr w:type="gramEnd"/>
      <w:r w:rsidR="00E4748A" w:rsidRPr="00E4748A">
        <w:rPr>
          <w:rFonts w:ascii="Arial" w:hAnsi="Arial" w:cs="Arial"/>
          <w:b/>
          <w:color w:val="000000"/>
        </w:rPr>
        <w:t xml:space="preserve"> dois reais)</w:t>
      </w:r>
    </w:p>
    <w:p w14:paraId="7C5213D7" w14:textId="6B347F30"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Até o término dos serviços.</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4B94A2E9" w:rsidR="00572813" w:rsidRPr="00E4748A" w:rsidRDefault="00572813" w:rsidP="00572813">
      <w:pPr>
        <w:numPr>
          <w:ilvl w:val="0"/>
          <w:numId w:val="9"/>
        </w:numPr>
        <w:tabs>
          <w:tab w:val="left" w:pos="284"/>
        </w:tabs>
        <w:jc w:val="both"/>
        <w:rPr>
          <w:rFonts w:ascii="Arial" w:hAnsi="Arial" w:cs="Arial"/>
        </w:rPr>
      </w:pPr>
      <w:r w:rsidRPr="00E4748A">
        <w:rPr>
          <w:rFonts w:ascii="Arial" w:hAnsi="Arial" w:cs="Arial"/>
        </w:rPr>
        <w:t xml:space="preserve">Deverá ser especificado na proposta o </w:t>
      </w:r>
      <w:r w:rsidRPr="00E4748A">
        <w:rPr>
          <w:rFonts w:ascii="Arial" w:hAnsi="Arial" w:cs="Arial"/>
          <w:b/>
        </w:rPr>
        <w:t>valor unitário e total</w:t>
      </w:r>
      <w:r w:rsidRPr="00E4748A">
        <w:rPr>
          <w:rFonts w:ascii="Arial" w:hAnsi="Arial" w:cs="Arial"/>
        </w:rPr>
        <w:t xml:space="preserve"> expresso em moeda corrente nacional</w:t>
      </w:r>
    </w:p>
    <w:p w14:paraId="7424EF68" w14:textId="00755F94" w:rsidR="00B039A0" w:rsidRPr="00E4748A"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31E05867" w14:textId="4FE2492D" w:rsidR="00E4748A" w:rsidRDefault="00E4748A" w:rsidP="00E4748A">
      <w:pPr>
        <w:tabs>
          <w:tab w:val="left" w:pos="284"/>
        </w:tabs>
        <w:jc w:val="both"/>
        <w:rPr>
          <w:rFonts w:ascii="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4748A"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67D42E5" w:rsidR="00E4748A" w:rsidRPr="00874D8F" w:rsidRDefault="00E4748A" w:rsidP="00E4748A">
            <w:pPr>
              <w:jc w:val="center"/>
              <w:rPr>
                <w:rFonts w:ascii="Arial" w:hAnsi="Arial" w:cs="Arial"/>
              </w:rPr>
            </w:pPr>
            <w:r w:rsidRPr="007B7130">
              <w:rPr>
                <w:rFonts w:ascii="Arial" w:hAnsi="Arial" w:cs="Arial"/>
                <w:b/>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7E7C0987" w:rsidR="00E4748A" w:rsidRPr="00874D8F" w:rsidRDefault="00E4748A" w:rsidP="00E4748A">
            <w:pPr>
              <w:pStyle w:val="Contedodatabela"/>
              <w:jc w:val="center"/>
              <w:rPr>
                <w:rFonts w:ascii="Arial" w:hAnsi="Arial" w:cs="Arial"/>
              </w:rPr>
            </w:pPr>
            <w:r w:rsidRPr="007B7130">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F2A3AB6" w14:textId="7786850A" w:rsidR="00E4748A" w:rsidRPr="00874D8F" w:rsidRDefault="00E4748A" w:rsidP="00E4748A">
            <w:pPr>
              <w:pStyle w:val="Contedodatabela"/>
              <w:jc w:val="center"/>
              <w:rPr>
                <w:rFonts w:ascii="Arial" w:hAnsi="Arial" w:cs="Arial"/>
              </w:rPr>
            </w:pPr>
            <w:r w:rsidRPr="007B7130">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EAABA5A" w:rsidR="00E4748A" w:rsidRPr="00874D8F" w:rsidRDefault="00E4748A" w:rsidP="00E4748A">
            <w:pPr>
              <w:pStyle w:val="Contedodatabela"/>
              <w:rPr>
                <w:rFonts w:ascii="Arial" w:hAnsi="Arial" w:cs="Arial"/>
              </w:rPr>
            </w:pPr>
            <w:r w:rsidRPr="007B7130">
              <w:rPr>
                <w:rFonts w:ascii="Arial" w:hAnsi="Arial" w:cs="Arial"/>
                <w:color w:val="000000"/>
                <w:kern w:val="2"/>
              </w:rPr>
              <w:t xml:space="preserve">Serviço de instalação de 800 metros de </w:t>
            </w:r>
            <w:proofErr w:type="spellStart"/>
            <w:r w:rsidRPr="007B7130">
              <w:rPr>
                <w:rFonts w:ascii="Arial" w:hAnsi="Arial" w:cs="Arial"/>
                <w:color w:val="000000"/>
                <w:kern w:val="2"/>
              </w:rPr>
              <w:t>cercamento</w:t>
            </w:r>
            <w:proofErr w:type="spellEnd"/>
            <w:r w:rsidRPr="007B7130">
              <w:rPr>
                <w:rFonts w:ascii="Arial" w:hAnsi="Arial" w:cs="Arial"/>
                <w:color w:val="000000"/>
                <w:kern w:val="2"/>
              </w:rPr>
              <w:t xml:space="preserve"> com arame farpado de </w:t>
            </w:r>
            <w:proofErr w:type="gramStart"/>
            <w:r w:rsidRPr="007B7130">
              <w:rPr>
                <w:rFonts w:ascii="Arial" w:hAnsi="Arial" w:cs="Arial"/>
                <w:color w:val="000000"/>
                <w:kern w:val="2"/>
              </w:rPr>
              <w:t>4</w:t>
            </w:r>
            <w:proofErr w:type="gramEnd"/>
            <w:r w:rsidRPr="007B7130">
              <w:rPr>
                <w:rFonts w:ascii="Arial" w:hAnsi="Arial" w:cs="Arial"/>
                <w:color w:val="000000"/>
                <w:kern w:val="2"/>
              </w:rPr>
              <w:t xml:space="preserve"> fios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25E73C87" w:rsidR="00906BC5" w:rsidRPr="00E4748A"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3309CCE1" w14:textId="1681323F" w:rsidR="00E4748A" w:rsidRDefault="00E4748A" w:rsidP="00E4748A">
      <w:pPr>
        <w:tabs>
          <w:tab w:val="left" w:pos="284"/>
        </w:tabs>
        <w:jc w:val="both"/>
        <w:rPr>
          <w:rFonts w:ascii="Arial" w:hAnsi="Arial" w:cs="Arial"/>
        </w:rPr>
      </w:pPr>
    </w:p>
    <w:p w14:paraId="53CA8F06" w14:textId="77777777" w:rsidR="00E4748A" w:rsidRPr="007B7130" w:rsidRDefault="00E4748A" w:rsidP="00E4748A">
      <w:pPr>
        <w:tabs>
          <w:tab w:val="left" w:pos="711"/>
          <w:tab w:val="left" w:pos="1480"/>
          <w:tab w:val="left" w:pos="2532"/>
        </w:tabs>
        <w:jc w:val="both"/>
        <w:rPr>
          <w:rFonts w:ascii="Arial" w:hAnsi="Arial" w:cs="Arial"/>
        </w:rPr>
      </w:pPr>
      <w:r w:rsidRPr="007B7130">
        <w:rPr>
          <w:rFonts w:ascii="Arial" w:hAnsi="Arial" w:cs="Arial"/>
          <w:b/>
          <w:bCs/>
          <w:color w:val="000000"/>
        </w:rPr>
        <w:t>Item 01:</w:t>
      </w:r>
    </w:p>
    <w:p w14:paraId="1CDDA8AE" w14:textId="77777777" w:rsidR="00E4748A" w:rsidRPr="007B7130" w:rsidRDefault="00E4748A" w:rsidP="00E4748A">
      <w:pPr>
        <w:pStyle w:val="Recuodecorpodetexto"/>
        <w:rPr>
          <w:sz w:val="20"/>
          <w:szCs w:val="20"/>
        </w:rPr>
      </w:pPr>
      <w:r w:rsidRPr="007B7130">
        <w:rPr>
          <w:sz w:val="20"/>
          <w:szCs w:val="20"/>
        </w:rPr>
        <w:t xml:space="preserve">Anteriormente às ações de </w:t>
      </w:r>
      <w:proofErr w:type="spellStart"/>
      <w:r w:rsidRPr="007B7130">
        <w:rPr>
          <w:sz w:val="20"/>
          <w:szCs w:val="20"/>
        </w:rPr>
        <w:t>cercamento</w:t>
      </w:r>
      <w:proofErr w:type="spellEnd"/>
      <w:r w:rsidRPr="007B7130">
        <w:rPr>
          <w:sz w:val="20"/>
          <w:szCs w:val="20"/>
        </w:rPr>
        <w:t xml:space="preserve"> nas propriedades, a Contratada deverá apresentar Plano de Trabalho, detalhando todas as atividades a serem executadas, bem como indicando as metodologias a serem aplicadas e as diretrizes para a execução dos trabalhos, devendo conter: escopo, materiais e metodologia, equipamentos, equipe técnica, experiência e vínculo empregatício, além de cronograma das ações. A Contratada também deverá apresentar Relatório Final. O Relatório Final deverá conter todas as ações realizadas e materiais utilizados, conforme plano de trabalho e cronograma, bem como qualquer alteração necessária, previamente aprovado pela contratante. Deverão ser apresentados registros fotográficos de cada etapa e de cada local. </w:t>
      </w:r>
    </w:p>
    <w:p w14:paraId="7E9CEA55" w14:textId="77777777" w:rsidR="00E4748A" w:rsidRPr="007B7130" w:rsidRDefault="00E4748A" w:rsidP="00E4748A">
      <w:pPr>
        <w:pStyle w:val="Recuodecorpodetexto"/>
        <w:rPr>
          <w:sz w:val="20"/>
          <w:szCs w:val="20"/>
        </w:rPr>
      </w:pPr>
    </w:p>
    <w:p w14:paraId="64D6B7E3" w14:textId="77777777" w:rsidR="00E4748A" w:rsidRPr="007B7130" w:rsidRDefault="00E4748A" w:rsidP="00E4748A">
      <w:pPr>
        <w:pStyle w:val="Recuodecorpodetexto"/>
        <w:rPr>
          <w:sz w:val="20"/>
          <w:szCs w:val="20"/>
        </w:rPr>
      </w:pPr>
      <w:r w:rsidRPr="007B7130">
        <w:rPr>
          <w:sz w:val="20"/>
          <w:szCs w:val="20"/>
        </w:rPr>
        <w:t>São previstos no item 01: o fornecimento e instalação de mourões de madeira, do arame farpado, e demais acessórios como: escoras, travesseiros, acessos tipo “colchetes”, esticadores, balancins, entre outros. Inclui, ainda, o fornecimento de equipamentos, ferramentas e todos os demais serviços necessários para a construção das cercas.</w:t>
      </w:r>
    </w:p>
    <w:p w14:paraId="1C5966CB" w14:textId="77777777" w:rsidR="00E4748A" w:rsidRPr="007B7130" w:rsidRDefault="00E4748A" w:rsidP="00E4748A">
      <w:pPr>
        <w:ind w:firstLine="698"/>
        <w:jc w:val="both"/>
        <w:rPr>
          <w:rFonts w:ascii="Arial" w:hAnsi="Arial" w:cs="Arial"/>
          <w:color w:val="000000"/>
        </w:rPr>
      </w:pPr>
    </w:p>
    <w:p w14:paraId="2CC93FBB" w14:textId="77777777" w:rsidR="00E4748A" w:rsidRPr="007B7130" w:rsidRDefault="00E4748A" w:rsidP="00E4748A">
      <w:pPr>
        <w:pStyle w:val="Corpodetexto"/>
        <w:rPr>
          <w:sz w:val="20"/>
          <w:szCs w:val="20"/>
        </w:rPr>
      </w:pPr>
      <w:r w:rsidRPr="007B7130">
        <w:rPr>
          <w:i/>
          <w:color w:val="000000"/>
          <w:sz w:val="20"/>
          <w:szCs w:val="20"/>
        </w:rPr>
        <w:t>a) Mourões de madeira:</w:t>
      </w:r>
      <w:r w:rsidRPr="007B7130">
        <w:rPr>
          <w:color w:val="000000"/>
          <w:sz w:val="20"/>
          <w:szCs w:val="20"/>
        </w:rPr>
        <w:t xml:space="preserve"> As madeiras destinadas aos mourões devem ser de eucalipto, com tratamento preservativo com óleo de creosoto. O tratamento preservativo deve estar de acordo com o estabelecido na norma NBR 9480:2009. Os mourões devem ser retilíneos, chanfrados no topo e aparados na base, sem </w:t>
      </w:r>
      <w:r w:rsidRPr="007B7130">
        <w:rPr>
          <w:color w:val="000000"/>
          <w:sz w:val="20"/>
          <w:szCs w:val="20"/>
        </w:rPr>
        <w:lastRenderedPageBreak/>
        <w:t>fendas, não devendo apresentar defeitos que os inabilitem para a função; os mourões devem apresentar diâmetro mínimo de 12 a 18 centímetros e comprimento de 2,20 a 2,50 metros.</w:t>
      </w:r>
    </w:p>
    <w:p w14:paraId="3F9EB570" w14:textId="77777777" w:rsidR="00E4748A" w:rsidRPr="007B7130" w:rsidRDefault="00E4748A" w:rsidP="00E4748A">
      <w:pPr>
        <w:jc w:val="both"/>
        <w:rPr>
          <w:rFonts w:ascii="Arial" w:hAnsi="Arial" w:cs="Arial"/>
          <w:color w:val="000000"/>
        </w:rPr>
      </w:pPr>
    </w:p>
    <w:p w14:paraId="46A34E9F" w14:textId="77777777" w:rsidR="00E4748A" w:rsidRPr="007B7130" w:rsidRDefault="00E4748A" w:rsidP="00E4748A">
      <w:pPr>
        <w:pStyle w:val="Corpodetexto"/>
        <w:rPr>
          <w:sz w:val="20"/>
          <w:szCs w:val="20"/>
        </w:rPr>
      </w:pPr>
      <w:r w:rsidRPr="007B7130">
        <w:rPr>
          <w:i/>
          <w:color w:val="000000"/>
          <w:sz w:val="20"/>
          <w:szCs w:val="20"/>
        </w:rPr>
        <w:t>b) Arame farpado:</w:t>
      </w:r>
      <w:r w:rsidRPr="007B7130">
        <w:rPr>
          <w:color w:val="000000"/>
          <w:sz w:val="20"/>
          <w:szCs w:val="20"/>
        </w:rPr>
        <w:t xml:space="preserve"> Deve ser utilizado arame farpado zincado com características estabelecidas pela norma NBR 6317:2020, ou seja, com carga de ruptura mínima de 350 kgf, bitola mínima de 2,00 milímetros e camada de zinco pesada de mínimo de 240 gramas por metro quadrado e distância entre farpas máxima de 125 milímetro, para construção de </w:t>
      </w:r>
      <w:proofErr w:type="spellStart"/>
      <w:r w:rsidRPr="007B7130">
        <w:rPr>
          <w:color w:val="000000"/>
          <w:sz w:val="20"/>
          <w:szCs w:val="20"/>
        </w:rPr>
        <w:t>cercamento</w:t>
      </w:r>
      <w:proofErr w:type="spellEnd"/>
      <w:r w:rsidRPr="007B7130">
        <w:rPr>
          <w:color w:val="000000"/>
          <w:sz w:val="20"/>
          <w:szCs w:val="20"/>
        </w:rPr>
        <w:t xml:space="preserve"> com 04 (quatro) fios.</w:t>
      </w:r>
    </w:p>
    <w:p w14:paraId="020C07CD" w14:textId="77777777" w:rsidR="00E4748A" w:rsidRPr="007B7130" w:rsidRDefault="00E4748A" w:rsidP="00E4748A">
      <w:pPr>
        <w:pStyle w:val="Corpodetexto"/>
        <w:rPr>
          <w:sz w:val="20"/>
          <w:szCs w:val="20"/>
        </w:rPr>
      </w:pPr>
    </w:p>
    <w:p w14:paraId="2293F561" w14:textId="77777777" w:rsidR="00E4748A" w:rsidRPr="007B7130" w:rsidRDefault="00E4748A" w:rsidP="00E4748A">
      <w:pPr>
        <w:pStyle w:val="Corpodetexto"/>
        <w:rPr>
          <w:sz w:val="20"/>
          <w:szCs w:val="20"/>
        </w:rPr>
      </w:pPr>
      <w:r w:rsidRPr="007B7130">
        <w:rPr>
          <w:i/>
          <w:color w:val="000000"/>
          <w:sz w:val="20"/>
          <w:szCs w:val="20"/>
        </w:rPr>
        <w:t>c) Grampos para fixação:</w:t>
      </w:r>
      <w:r w:rsidRPr="007B7130">
        <w:rPr>
          <w:color w:val="000000"/>
          <w:sz w:val="20"/>
          <w:szCs w:val="20"/>
        </w:rPr>
        <w:t xml:space="preserve"> Devem ser utilizados grampos de aço zincado.</w:t>
      </w:r>
    </w:p>
    <w:p w14:paraId="21393CAB" w14:textId="77777777" w:rsidR="00E4748A" w:rsidRPr="007B7130" w:rsidRDefault="00E4748A" w:rsidP="00E4748A">
      <w:pPr>
        <w:jc w:val="both"/>
        <w:rPr>
          <w:rFonts w:ascii="Arial" w:hAnsi="Arial" w:cs="Arial"/>
          <w:color w:val="000000"/>
        </w:rPr>
      </w:pPr>
    </w:p>
    <w:p w14:paraId="2BD93FF8" w14:textId="77777777" w:rsidR="00E4748A" w:rsidRPr="007B7130" w:rsidRDefault="00E4748A" w:rsidP="00E4748A">
      <w:pPr>
        <w:pStyle w:val="Corpodetexto"/>
        <w:rPr>
          <w:sz w:val="20"/>
          <w:szCs w:val="20"/>
        </w:rPr>
      </w:pPr>
      <w:r w:rsidRPr="007B7130">
        <w:rPr>
          <w:i/>
          <w:color w:val="000000"/>
          <w:sz w:val="20"/>
          <w:szCs w:val="20"/>
        </w:rPr>
        <w:t>d) Distanciadores:</w:t>
      </w:r>
      <w:r w:rsidRPr="007B7130">
        <w:rPr>
          <w:color w:val="000000"/>
          <w:sz w:val="20"/>
          <w:szCs w:val="20"/>
        </w:rPr>
        <w:t xml:space="preserve"> Devem ser utilizados distanciadores também conhecidos por balancins, de aço zincado com comprimento de 1,20 metros e fio de bitola de 2,40 milímetros x 3,00 milímetros, carga de ruptura de 700 kgf e camada de zinco de 70 gramas por metro quadrado. Os distanciadores serão colocados distando dos mourões e entre si de 2,00 metros. </w:t>
      </w:r>
    </w:p>
    <w:p w14:paraId="4877CA63" w14:textId="77777777" w:rsidR="00E4748A" w:rsidRPr="007B7130" w:rsidRDefault="00E4748A" w:rsidP="00E4748A">
      <w:pPr>
        <w:pStyle w:val="Recuodecorpodetexto"/>
        <w:widowControl w:val="0"/>
        <w:overflowPunct/>
        <w:spacing w:line="100" w:lineRule="atLeast"/>
        <w:ind w:firstLine="709"/>
        <w:rPr>
          <w:color w:val="4472C4"/>
          <w:sz w:val="20"/>
          <w:szCs w:val="20"/>
        </w:rPr>
      </w:pPr>
    </w:p>
    <w:p w14:paraId="369C01C5" w14:textId="77777777" w:rsidR="00E4748A" w:rsidRPr="007B7130" w:rsidRDefault="00E4748A" w:rsidP="00E4748A">
      <w:pPr>
        <w:pStyle w:val="Recuodecorpodetexto"/>
        <w:rPr>
          <w:sz w:val="20"/>
          <w:szCs w:val="20"/>
        </w:rPr>
      </w:pPr>
      <w:r w:rsidRPr="007B7130">
        <w:rPr>
          <w:b/>
          <w:bCs/>
          <w:sz w:val="20"/>
          <w:szCs w:val="20"/>
        </w:rPr>
        <w:t>DA IDENTIFICAÇÃO DAS PROPRIEDADES E ÁREAS DE EXECUÇÃO DAS AÇÕES:</w:t>
      </w:r>
    </w:p>
    <w:p w14:paraId="19FCB930" w14:textId="77777777" w:rsidR="00E4748A" w:rsidRPr="007B7130" w:rsidRDefault="00E4748A" w:rsidP="00E4748A">
      <w:pPr>
        <w:pStyle w:val="Recuodecorpodetexto"/>
        <w:rPr>
          <w:b/>
          <w:bCs/>
          <w:sz w:val="20"/>
          <w:szCs w:val="20"/>
        </w:rPr>
      </w:pPr>
    </w:p>
    <w:p w14:paraId="0F591904" w14:textId="77777777" w:rsidR="00E4748A" w:rsidRPr="007B7130" w:rsidRDefault="00E4748A" w:rsidP="00E4748A">
      <w:pPr>
        <w:pStyle w:val="Recuodecorpodetexto"/>
        <w:widowControl w:val="0"/>
        <w:numPr>
          <w:ilvl w:val="0"/>
          <w:numId w:val="39"/>
        </w:numPr>
        <w:overflowPunct/>
        <w:spacing w:line="100" w:lineRule="atLeast"/>
        <w:rPr>
          <w:sz w:val="20"/>
          <w:szCs w:val="20"/>
        </w:rPr>
      </w:pPr>
      <w:r w:rsidRPr="007B7130">
        <w:rPr>
          <w:kern w:val="2"/>
          <w:sz w:val="20"/>
          <w:szCs w:val="20"/>
        </w:rPr>
        <w:t>Propriedade 1 - Tamanho linear de cerca: 600 m. Ponto de coordenada central:  22°48'7.60"S / 47°43'25.58"O</w:t>
      </w:r>
    </w:p>
    <w:p w14:paraId="6821793B" w14:textId="77777777" w:rsidR="00E4748A" w:rsidRPr="007B7130" w:rsidRDefault="00E4748A" w:rsidP="00E4748A">
      <w:pPr>
        <w:pStyle w:val="Recuodecorpodetexto"/>
        <w:widowControl w:val="0"/>
        <w:overflowPunct/>
        <w:spacing w:line="100" w:lineRule="atLeast"/>
        <w:ind w:firstLine="709"/>
        <w:rPr>
          <w:kern w:val="2"/>
          <w:sz w:val="20"/>
          <w:szCs w:val="20"/>
        </w:rPr>
      </w:pPr>
    </w:p>
    <w:p w14:paraId="6734B0E9" w14:textId="77777777" w:rsidR="00E4748A" w:rsidRPr="007B7130" w:rsidRDefault="00E4748A" w:rsidP="00E4748A">
      <w:pPr>
        <w:pStyle w:val="Recuodecorpodetexto"/>
        <w:widowControl w:val="0"/>
        <w:numPr>
          <w:ilvl w:val="0"/>
          <w:numId w:val="39"/>
        </w:numPr>
        <w:overflowPunct/>
        <w:spacing w:line="100" w:lineRule="atLeast"/>
        <w:rPr>
          <w:sz w:val="20"/>
          <w:szCs w:val="20"/>
        </w:rPr>
      </w:pPr>
      <w:r w:rsidRPr="007B7130">
        <w:rPr>
          <w:kern w:val="2"/>
          <w:sz w:val="20"/>
          <w:szCs w:val="20"/>
        </w:rPr>
        <w:t>Propriedade 2 - Tamanho linear de cerca: 200 m. Ponto de coordenada central: 22°47'56.19"S / 47°43'58.98"O</w:t>
      </w:r>
    </w:p>
    <w:p w14:paraId="6B73CABC" w14:textId="77777777" w:rsidR="00E4748A" w:rsidRPr="007B7130" w:rsidRDefault="00E4748A" w:rsidP="00E4748A">
      <w:pPr>
        <w:pStyle w:val="Recuodecorpodetexto"/>
        <w:widowControl w:val="0"/>
        <w:overflowPunct/>
        <w:spacing w:line="100" w:lineRule="atLeast"/>
        <w:rPr>
          <w:color w:val="4472C4"/>
          <w:sz w:val="20"/>
          <w:szCs w:val="20"/>
        </w:rPr>
      </w:pPr>
    </w:p>
    <w:p w14:paraId="5435844F" w14:textId="77777777" w:rsidR="00E4748A" w:rsidRPr="007B7130" w:rsidRDefault="00E4748A" w:rsidP="00E4748A">
      <w:pPr>
        <w:pStyle w:val="Corpodetexto"/>
        <w:rPr>
          <w:sz w:val="20"/>
          <w:szCs w:val="20"/>
        </w:rPr>
      </w:pPr>
      <w:r w:rsidRPr="007B7130">
        <w:rPr>
          <w:b/>
          <w:bCs/>
          <w:color w:val="000000"/>
          <w:sz w:val="20"/>
          <w:szCs w:val="20"/>
        </w:rPr>
        <w:t xml:space="preserve">DAS OPERAÇÕES PREVISTAS PARA </w:t>
      </w:r>
      <w:r w:rsidRPr="007B7130">
        <w:rPr>
          <w:b/>
          <w:bCs/>
          <w:sz w:val="20"/>
          <w:szCs w:val="20"/>
        </w:rPr>
        <w:t>O CERCAMENTO DE ÁREAS:</w:t>
      </w:r>
    </w:p>
    <w:p w14:paraId="2421A7D6" w14:textId="77777777" w:rsidR="00E4748A" w:rsidRPr="007B7130" w:rsidRDefault="00E4748A" w:rsidP="00E4748A">
      <w:pPr>
        <w:pStyle w:val="Corpodetexto"/>
        <w:rPr>
          <w:b/>
          <w:bCs/>
          <w:sz w:val="20"/>
          <w:szCs w:val="20"/>
        </w:rPr>
      </w:pPr>
    </w:p>
    <w:p w14:paraId="3A308E1D" w14:textId="77777777" w:rsidR="00E4748A" w:rsidRPr="007B7130" w:rsidRDefault="00E4748A" w:rsidP="00E4748A">
      <w:pPr>
        <w:pStyle w:val="Commarcadores41"/>
        <w:rPr>
          <w:rFonts w:cs="Arial"/>
          <w:sz w:val="20"/>
          <w:szCs w:val="20"/>
        </w:rPr>
      </w:pPr>
      <w:r w:rsidRPr="007B7130">
        <w:rPr>
          <w:rFonts w:cs="Arial"/>
          <w:b/>
          <w:color w:val="000000"/>
          <w:sz w:val="20"/>
          <w:szCs w:val="20"/>
        </w:rPr>
        <w:t xml:space="preserve">I. Construção de cercas </w:t>
      </w:r>
    </w:p>
    <w:p w14:paraId="73C8D269" w14:textId="77777777" w:rsidR="00E4748A" w:rsidRPr="007B7130" w:rsidRDefault="00E4748A" w:rsidP="00E4748A">
      <w:pPr>
        <w:pStyle w:val="Recuodecorpodetexto"/>
        <w:rPr>
          <w:sz w:val="20"/>
          <w:szCs w:val="20"/>
        </w:rPr>
      </w:pPr>
      <w:r w:rsidRPr="007B7130">
        <w:rPr>
          <w:sz w:val="20"/>
          <w:szCs w:val="20"/>
        </w:rPr>
        <w:t xml:space="preserve">Esta operação consiste em delimitar as áreas de plantio localizadas próximas a áreas com presença de animais que possam danificar as mudas, e impedir a entrada destes animais por meio de construção de cercas, que devem ser executadas ao longo de toda a extensão, exceto nos pontos onde sua falta não comprometa seus objetivos, tais como travessias de grandes cursos d’água, cruzamentos com outras rodovias, locais de </w:t>
      </w:r>
      <w:proofErr w:type="spellStart"/>
      <w:r w:rsidRPr="007B7130">
        <w:rPr>
          <w:sz w:val="20"/>
          <w:szCs w:val="20"/>
        </w:rPr>
        <w:t>dessedentação</w:t>
      </w:r>
      <w:proofErr w:type="spellEnd"/>
      <w:r w:rsidRPr="007B7130">
        <w:rPr>
          <w:sz w:val="20"/>
          <w:szCs w:val="20"/>
        </w:rPr>
        <w:t xml:space="preserve"> de animais.</w:t>
      </w:r>
    </w:p>
    <w:p w14:paraId="7A3D0B37" w14:textId="77777777" w:rsidR="00E4748A" w:rsidRPr="007B7130" w:rsidRDefault="00E4748A" w:rsidP="00E4748A">
      <w:pPr>
        <w:ind w:firstLine="697"/>
        <w:jc w:val="both"/>
        <w:rPr>
          <w:rFonts w:ascii="Arial" w:hAnsi="Arial" w:cs="Arial"/>
          <w:color w:val="000000"/>
        </w:rPr>
      </w:pPr>
    </w:p>
    <w:p w14:paraId="12E42D9A" w14:textId="77777777" w:rsidR="00E4748A" w:rsidRPr="007B7130" w:rsidRDefault="00E4748A" w:rsidP="00E4748A">
      <w:pPr>
        <w:pStyle w:val="Recuodecorpodetexto"/>
        <w:rPr>
          <w:sz w:val="20"/>
          <w:szCs w:val="20"/>
        </w:rPr>
      </w:pPr>
      <w:r w:rsidRPr="007B7130">
        <w:rPr>
          <w:sz w:val="20"/>
          <w:szCs w:val="20"/>
          <w:u w:val="single"/>
        </w:rPr>
        <w:t>a. Materiais</w:t>
      </w:r>
    </w:p>
    <w:p w14:paraId="56B620B8" w14:textId="77777777" w:rsidR="00E4748A" w:rsidRPr="007B7130" w:rsidRDefault="00E4748A" w:rsidP="00E4748A">
      <w:pPr>
        <w:pStyle w:val="Recuodecorpodetexto"/>
        <w:rPr>
          <w:sz w:val="20"/>
          <w:szCs w:val="20"/>
        </w:rPr>
      </w:pPr>
      <w:r w:rsidRPr="007B7130">
        <w:rPr>
          <w:sz w:val="20"/>
          <w:szCs w:val="20"/>
        </w:rPr>
        <w:t>São objetos desta contratação o fornecimento dos mourões, do arame farpado zincado, e demais acessórios como: escoras, travesseiros, acessos tipo “colchetes”, esticadores, balancins, entre outros. Inclui, ainda, o fornecimento de equipamentos, ferramentas e todos os demais serviços necessários para a construção das cercas.</w:t>
      </w:r>
    </w:p>
    <w:p w14:paraId="27457E86" w14:textId="77777777" w:rsidR="00E4748A" w:rsidRPr="007B7130" w:rsidRDefault="00E4748A" w:rsidP="00E4748A">
      <w:pPr>
        <w:ind w:firstLine="698"/>
        <w:jc w:val="both"/>
        <w:rPr>
          <w:rFonts w:ascii="Arial" w:hAnsi="Arial" w:cs="Arial"/>
          <w:color w:val="000000"/>
        </w:rPr>
      </w:pPr>
    </w:p>
    <w:p w14:paraId="30139859" w14:textId="77777777" w:rsidR="00E4748A" w:rsidRPr="007B7130" w:rsidRDefault="00E4748A" w:rsidP="00E4748A">
      <w:pPr>
        <w:pStyle w:val="Corpodetexto"/>
        <w:rPr>
          <w:sz w:val="20"/>
          <w:szCs w:val="20"/>
        </w:rPr>
      </w:pPr>
      <w:r w:rsidRPr="007B7130">
        <w:rPr>
          <w:color w:val="000000"/>
          <w:sz w:val="20"/>
          <w:szCs w:val="20"/>
          <w:u w:val="single"/>
        </w:rPr>
        <w:t>b. Equipamentos</w:t>
      </w:r>
    </w:p>
    <w:p w14:paraId="7AC8549D" w14:textId="77777777" w:rsidR="00E4748A" w:rsidRPr="007B7130" w:rsidRDefault="00E4748A" w:rsidP="00E4748A">
      <w:pPr>
        <w:pStyle w:val="Recuodecorpodetexto"/>
        <w:rPr>
          <w:sz w:val="20"/>
          <w:szCs w:val="20"/>
        </w:rPr>
      </w:pPr>
      <w:r w:rsidRPr="007B7130">
        <w:rPr>
          <w:sz w:val="20"/>
          <w:szCs w:val="20"/>
        </w:rPr>
        <w:t>O equipamento deve ser do tipo, tamanho e quantidade que venha a ser necessário para a execução satisfatória dos serviços, previamente submetido à análise e aprovação da fiscalização.</w:t>
      </w:r>
    </w:p>
    <w:p w14:paraId="7262F368" w14:textId="77777777" w:rsidR="00E4748A" w:rsidRPr="007B7130" w:rsidRDefault="00E4748A" w:rsidP="00E4748A">
      <w:pPr>
        <w:jc w:val="both"/>
        <w:rPr>
          <w:rFonts w:ascii="Arial" w:hAnsi="Arial" w:cs="Arial"/>
        </w:rPr>
      </w:pPr>
      <w:r w:rsidRPr="007B7130">
        <w:rPr>
          <w:rFonts w:ascii="Arial" w:eastAsia="Arial" w:hAnsi="Arial" w:cs="Arial"/>
          <w:color w:val="000000"/>
        </w:rPr>
        <w:t xml:space="preserve"> </w:t>
      </w:r>
    </w:p>
    <w:p w14:paraId="5920DE08" w14:textId="77777777" w:rsidR="00E4748A" w:rsidRPr="007B7130" w:rsidRDefault="00E4748A" w:rsidP="00E4748A">
      <w:pPr>
        <w:pStyle w:val="Commarcadores41"/>
        <w:rPr>
          <w:rFonts w:cs="Arial"/>
          <w:sz w:val="20"/>
          <w:szCs w:val="20"/>
        </w:rPr>
      </w:pPr>
      <w:r w:rsidRPr="007B7130">
        <w:rPr>
          <w:rFonts w:cs="Arial"/>
          <w:color w:val="000000"/>
          <w:sz w:val="20"/>
          <w:szCs w:val="20"/>
          <w:u w:val="single"/>
        </w:rPr>
        <w:t>c. Execução</w:t>
      </w:r>
    </w:p>
    <w:p w14:paraId="5CF2BF7B" w14:textId="77777777" w:rsidR="00E4748A" w:rsidRPr="007B7130" w:rsidRDefault="00E4748A" w:rsidP="00E4748A">
      <w:pPr>
        <w:pStyle w:val="Recuodecorpodetexto"/>
        <w:rPr>
          <w:sz w:val="20"/>
          <w:szCs w:val="20"/>
        </w:rPr>
      </w:pPr>
      <w:r w:rsidRPr="007B7130">
        <w:rPr>
          <w:i/>
          <w:sz w:val="20"/>
          <w:szCs w:val="20"/>
        </w:rPr>
        <w:t>Limpeza do terreno:</w:t>
      </w:r>
      <w:r w:rsidRPr="007B7130">
        <w:rPr>
          <w:sz w:val="20"/>
          <w:szCs w:val="20"/>
        </w:rPr>
        <w:t xml:space="preserve"> A construção da cerca, assim como a sua manutenção, requer que a faixa de terreno, restrita ao alinhamento da cerca, esteja limpa. A operação de limpeza deve ser efetuada considerando a linha da cerca como centro; deve constar de desmatamento e destocamento, sendo executada de acordo com a especificação pertinente. </w:t>
      </w:r>
    </w:p>
    <w:p w14:paraId="67A8C512" w14:textId="77777777" w:rsidR="00E4748A" w:rsidRPr="007B7130" w:rsidRDefault="00E4748A" w:rsidP="00E4748A">
      <w:pPr>
        <w:pStyle w:val="Recuodecorpodetexto"/>
        <w:rPr>
          <w:sz w:val="20"/>
          <w:szCs w:val="20"/>
        </w:rPr>
      </w:pPr>
      <w:r w:rsidRPr="007B7130">
        <w:rPr>
          <w:i/>
          <w:sz w:val="20"/>
          <w:szCs w:val="20"/>
        </w:rPr>
        <w:t>Execução das cavas e posicionamento dos mourões:</w:t>
      </w:r>
      <w:r w:rsidRPr="007B7130">
        <w:rPr>
          <w:sz w:val="20"/>
          <w:szCs w:val="20"/>
        </w:rPr>
        <w:t xml:space="preserve"> Após operação de limpeza no alinhamento, as cavas devem ser executadas, os mourões devem ser posicionados, alinhados e aprumados, sendo o </w:t>
      </w:r>
      <w:proofErr w:type="spellStart"/>
      <w:r w:rsidRPr="007B7130">
        <w:rPr>
          <w:sz w:val="20"/>
          <w:szCs w:val="20"/>
        </w:rPr>
        <w:t>reaterro</w:t>
      </w:r>
      <w:proofErr w:type="spellEnd"/>
      <w:r w:rsidRPr="007B7130">
        <w:rPr>
          <w:sz w:val="20"/>
          <w:szCs w:val="20"/>
        </w:rPr>
        <w:t xml:space="preserve"> de sua fundação compactada de modo a não sofrer deslocamento. Os mourões esticadores devem ser previstos, no mínimo, em todos os pontos de mudança de alinhamento, quer horizontal quanto vertical, e a uma distância máxima de 50,00 metros em segmentos retos e planos. Os mourões ao longo da cerca serão de eucalipto tratado bitola 10 a 12 cm x 2,20 m de comprimento e seguirão o espaçamento máximo de 4,00 metros. Devem ser cravados à profundidade entre 0,60 e 0,70 m, atingindo altura de 1,5 m acima do nível do solo. Nas áreas em que será feito o </w:t>
      </w:r>
      <w:proofErr w:type="spellStart"/>
      <w:r w:rsidRPr="007B7130">
        <w:rPr>
          <w:sz w:val="20"/>
          <w:szCs w:val="20"/>
        </w:rPr>
        <w:t>cercamento</w:t>
      </w:r>
      <w:proofErr w:type="spellEnd"/>
      <w:r w:rsidRPr="007B7130">
        <w:rPr>
          <w:sz w:val="20"/>
          <w:szCs w:val="20"/>
        </w:rPr>
        <w:t xml:space="preserve"> no entorno de nascentes dos corpos d’águas, serão também considerados as distâncias máximas de 5,00 metros entre os mourões, de forma a se obter um </w:t>
      </w:r>
      <w:proofErr w:type="spellStart"/>
      <w:r w:rsidRPr="007B7130">
        <w:rPr>
          <w:sz w:val="20"/>
          <w:szCs w:val="20"/>
        </w:rPr>
        <w:t>cercamento</w:t>
      </w:r>
      <w:proofErr w:type="spellEnd"/>
      <w:r w:rsidRPr="007B7130">
        <w:rPr>
          <w:sz w:val="20"/>
          <w:szCs w:val="20"/>
        </w:rPr>
        <w:t xml:space="preserve"> mais próximo de um círculo. Os mourões chamados “esticadores” deverão ser de eucalipto tratado, bitola 15 a 18 cm x 2,50 m de </w:t>
      </w:r>
      <w:r w:rsidRPr="007B7130">
        <w:rPr>
          <w:sz w:val="20"/>
          <w:szCs w:val="20"/>
        </w:rPr>
        <w:lastRenderedPageBreak/>
        <w:t>comprimento. Serão posicionados, na cerca, em mudanças de ângulos internos até 100° (cem graus); nas extremidades e estiradas (distância entre esticadores), com distâncias não superiores a 100 m. Os acessórios, tais como Morto e Travesseiros serão executados em pedaços de mourão, bitola 15-18 cm entre 70 cm a 1 m de comprimento quando for necessário para um melhor travamento do mourão “esticador”.</w:t>
      </w:r>
    </w:p>
    <w:p w14:paraId="509D3940" w14:textId="77777777" w:rsidR="00E4748A" w:rsidRPr="007B7130" w:rsidRDefault="00E4748A" w:rsidP="00E4748A">
      <w:pPr>
        <w:pStyle w:val="Recuodecorpodetexto"/>
        <w:rPr>
          <w:sz w:val="20"/>
          <w:szCs w:val="20"/>
        </w:rPr>
      </w:pPr>
      <w:r w:rsidRPr="007B7130">
        <w:rPr>
          <w:sz w:val="20"/>
          <w:szCs w:val="20"/>
        </w:rPr>
        <w:t xml:space="preserve">Nos casos de colchetes para a </w:t>
      </w:r>
      <w:proofErr w:type="spellStart"/>
      <w:r w:rsidRPr="007B7130">
        <w:rPr>
          <w:sz w:val="20"/>
          <w:szCs w:val="20"/>
        </w:rPr>
        <w:t>dessedentação</w:t>
      </w:r>
      <w:proofErr w:type="spellEnd"/>
      <w:r w:rsidRPr="007B7130">
        <w:rPr>
          <w:sz w:val="20"/>
          <w:szCs w:val="20"/>
        </w:rPr>
        <w:t xml:space="preserve"> de animais e porteiras (trânsito de veículos e/ou pessoas), não será necessária a utilização de “esticadores” em suas extremidades; quando houver a necessidade de posicionamento de mourões “esticadores” muito próximo a outro, deve-se considerar a distância média entre eles para fixação do mesmo; em pontos de mudança de divisa de propriedades, segue-se a contagem de até 100 metros para fixação dos “esticadores”.</w:t>
      </w:r>
    </w:p>
    <w:p w14:paraId="3AAA33CD" w14:textId="77777777" w:rsidR="00E4748A" w:rsidRPr="007B7130" w:rsidRDefault="00E4748A" w:rsidP="00E4748A">
      <w:pPr>
        <w:pStyle w:val="Recuodecorpodetexto"/>
        <w:rPr>
          <w:sz w:val="20"/>
          <w:szCs w:val="20"/>
        </w:rPr>
      </w:pPr>
      <w:r w:rsidRPr="007B7130">
        <w:rPr>
          <w:sz w:val="20"/>
          <w:szCs w:val="20"/>
        </w:rPr>
        <w:t xml:space="preserve">Os mourões de madeira devem atender a NBR 9480/09. A madeira dos mourões deve receber tratamento preventivo contra ação de fungos; os mourões devem ser retilíneos, chanfrados no topo e aparelhados na base, isentos de fendas e outros defeitos, com placas </w:t>
      </w:r>
      <w:proofErr w:type="spellStart"/>
      <w:r w:rsidRPr="007B7130">
        <w:rPr>
          <w:sz w:val="20"/>
          <w:szCs w:val="20"/>
        </w:rPr>
        <w:t>anti-rachamento</w:t>
      </w:r>
      <w:proofErr w:type="spellEnd"/>
      <w:r w:rsidRPr="007B7130">
        <w:rPr>
          <w:sz w:val="20"/>
          <w:szCs w:val="20"/>
        </w:rPr>
        <w:t xml:space="preserve"> nas extremidades; os mourões de madeira preservada devem ter certificados, e licença de fabricação homologada e registrada no Instituto Brasileiro do Meio Ambiente e dos Recursos Naturais Renováveis, IBAMA; os mourões estruturais (cavaletes, esticadores, mortos etc.) deverão ser de eucalipto tratado, bitola 15 a 18 cm; os mourões espaçadores (perímetro </w:t>
      </w:r>
      <w:proofErr w:type="spellStart"/>
      <w:r w:rsidRPr="007B7130">
        <w:rPr>
          <w:sz w:val="20"/>
          <w:szCs w:val="20"/>
        </w:rPr>
        <w:t>cercamento</w:t>
      </w:r>
      <w:proofErr w:type="spellEnd"/>
      <w:r w:rsidRPr="007B7130">
        <w:rPr>
          <w:sz w:val="20"/>
          <w:szCs w:val="20"/>
        </w:rPr>
        <w:t>, entre estruturais) deverão ser de eucalipto tratado, bitola 06 a 08 cm x 2,20 m.</w:t>
      </w:r>
    </w:p>
    <w:p w14:paraId="2E921A5D" w14:textId="77777777" w:rsidR="00E4748A" w:rsidRPr="007B7130" w:rsidRDefault="00E4748A" w:rsidP="00E4748A">
      <w:pPr>
        <w:pStyle w:val="Recuodecorpodetexto"/>
        <w:rPr>
          <w:sz w:val="20"/>
          <w:szCs w:val="20"/>
        </w:rPr>
      </w:pPr>
      <w:r w:rsidRPr="007B7130">
        <w:rPr>
          <w:i/>
          <w:sz w:val="20"/>
          <w:szCs w:val="20"/>
        </w:rPr>
        <w:t>Colocação do arame:</w:t>
      </w:r>
      <w:r w:rsidRPr="007B7130">
        <w:rPr>
          <w:sz w:val="20"/>
          <w:szCs w:val="20"/>
        </w:rPr>
        <w:t xml:space="preserve"> posicionados os mourões, proceder-se-á a colocação dos quatro fios de arame, mantendo-se uma distância entre o fio superior e o topo do moirão de 10 centímetros, e entre o fio inferior e o solo de 30 centímetros. A equidistância entre os fios deve ser de aproximadamente 30 centímetros. Devem ser observados os seguintes procedimentos: a fixação do arame se deve fazer por meio de grampos de aço zincado; durante o </w:t>
      </w:r>
      <w:proofErr w:type="spellStart"/>
      <w:r w:rsidRPr="007B7130">
        <w:rPr>
          <w:sz w:val="20"/>
          <w:szCs w:val="20"/>
        </w:rPr>
        <w:t>esticamento</w:t>
      </w:r>
      <w:proofErr w:type="spellEnd"/>
      <w:r w:rsidRPr="007B7130">
        <w:rPr>
          <w:sz w:val="20"/>
          <w:szCs w:val="20"/>
        </w:rPr>
        <w:t xml:space="preserve"> dos fios, os mourões esticadores devem ser escorados; quando da fixação do arame, deve-se assegurar que este esteja bem esticado.</w:t>
      </w:r>
    </w:p>
    <w:p w14:paraId="360A21ED" w14:textId="77777777" w:rsidR="00E4748A" w:rsidRPr="007B7130" w:rsidRDefault="00E4748A" w:rsidP="00E4748A">
      <w:pPr>
        <w:ind w:firstLine="709"/>
        <w:jc w:val="both"/>
        <w:rPr>
          <w:rFonts w:ascii="Arial" w:hAnsi="Arial" w:cs="Arial"/>
          <w:color w:val="000000"/>
        </w:rPr>
      </w:pPr>
    </w:p>
    <w:p w14:paraId="3DC44728" w14:textId="77777777" w:rsidR="00E4748A" w:rsidRPr="007B7130" w:rsidRDefault="00E4748A" w:rsidP="00E4748A">
      <w:pPr>
        <w:pStyle w:val="Commarcadores41"/>
        <w:rPr>
          <w:rFonts w:cs="Arial"/>
          <w:sz w:val="20"/>
          <w:szCs w:val="20"/>
        </w:rPr>
      </w:pPr>
      <w:r w:rsidRPr="007B7130">
        <w:rPr>
          <w:rFonts w:cs="Arial"/>
          <w:color w:val="000000"/>
          <w:sz w:val="20"/>
          <w:szCs w:val="20"/>
          <w:u w:val="single"/>
        </w:rPr>
        <w:t>d. Controle e monitoramento</w:t>
      </w:r>
    </w:p>
    <w:p w14:paraId="2DEA9D01" w14:textId="77777777" w:rsidR="00E4748A" w:rsidRPr="007B7130" w:rsidRDefault="00E4748A" w:rsidP="00E4748A">
      <w:pPr>
        <w:pStyle w:val="Recuodecorpodetexto"/>
        <w:rPr>
          <w:sz w:val="20"/>
          <w:szCs w:val="20"/>
        </w:rPr>
      </w:pPr>
      <w:r w:rsidRPr="007B7130">
        <w:rPr>
          <w:sz w:val="20"/>
          <w:szCs w:val="20"/>
        </w:rPr>
        <w:t xml:space="preserve">Durante as vistorias serão observados o alinhamento da cerca sobre a demarcação dos locais indicados para </w:t>
      </w:r>
      <w:proofErr w:type="spellStart"/>
      <w:r w:rsidRPr="007B7130">
        <w:rPr>
          <w:sz w:val="20"/>
          <w:szCs w:val="20"/>
        </w:rPr>
        <w:t>cercamento</w:t>
      </w:r>
      <w:proofErr w:type="spellEnd"/>
      <w:r w:rsidRPr="007B7130">
        <w:rPr>
          <w:sz w:val="20"/>
          <w:szCs w:val="20"/>
        </w:rPr>
        <w:t xml:space="preserve">, bem como o alinhamento do topo e alinhamento lateral dos mourões; a resistência da cerca quanto a possíveis esforços, constatado pela firmeza dos mourões; a fixação do arame nos mourões e cavaletes, no espaçamento especificado; o posicionamento dos cavaletes nas distâncias limites especificados; a presença de vegetação na faixa de limpeza pré-determinada. Deve-se observar também o controle do tratamento preventivo da madeira, de acordo com a norma NBR 9480/90 e o controle de recebimento do arame, pela exigência de certificado de qualidade do fabricante. </w:t>
      </w:r>
    </w:p>
    <w:p w14:paraId="1C95F02E" w14:textId="77777777" w:rsidR="00E4748A" w:rsidRPr="007B7130" w:rsidRDefault="00E4748A" w:rsidP="00E4748A">
      <w:pPr>
        <w:pStyle w:val="Recuodecorpodetexto"/>
        <w:rPr>
          <w:sz w:val="20"/>
          <w:szCs w:val="20"/>
        </w:rPr>
      </w:pPr>
      <w:r w:rsidRPr="007B7130">
        <w:rPr>
          <w:color w:val="auto"/>
          <w:sz w:val="20"/>
          <w:szCs w:val="20"/>
        </w:rPr>
        <w:t>Caso as especificações não sejam respeitadas, os custos adicionais de reposição de insumos ou refazimento da cerca serão de responsabilidade da Contratada.</w:t>
      </w:r>
    </w:p>
    <w:p w14:paraId="0E5B0339" w14:textId="77777777" w:rsidR="00E4748A" w:rsidRPr="007B7130" w:rsidRDefault="00E4748A" w:rsidP="00E4748A">
      <w:pPr>
        <w:pStyle w:val="Recuodecorpodetexto"/>
        <w:widowControl w:val="0"/>
        <w:overflowPunct/>
        <w:spacing w:line="100" w:lineRule="atLeast"/>
        <w:ind w:firstLine="709"/>
        <w:rPr>
          <w:color w:val="4472C4"/>
          <w:sz w:val="20"/>
          <w:szCs w:val="20"/>
        </w:rPr>
      </w:pPr>
    </w:p>
    <w:p w14:paraId="549765E4" w14:textId="77777777" w:rsidR="00E4748A" w:rsidRPr="007B7130" w:rsidRDefault="00E4748A" w:rsidP="00E4748A">
      <w:pPr>
        <w:pStyle w:val="Recuodecorpodetexto"/>
        <w:widowControl w:val="0"/>
        <w:overflowPunct/>
        <w:spacing w:line="100" w:lineRule="atLeast"/>
        <w:ind w:firstLine="709"/>
        <w:rPr>
          <w:color w:val="4472C4"/>
          <w:sz w:val="20"/>
          <w:szCs w:val="20"/>
        </w:rPr>
      </w:pPr>
    </w:p>
    <w:p w14:paraId="4F2CC0E8" w14:textId="77777777" w:rsidR="00E4748A" w:rsidRPr="007B7130" w:rsidRDefault="00E4748A" w:rsidP="00E4748A">
      <w:pPr>
        <w:pStyle w:val="Recuodecorpodetexto"/>
        <w:rPr>
          <w:sz w:val="20"/>
          <w:szCs w:val="20"/>
        </w:rPr>
      </w:pPr>
      <w:r w:rsidRPr="007B7130">
        <w:rPr>
          <w:b/>
          <w:bCs/>
          <w:sz w:val="20"/>
          <w:szCs w:val="20"/>
        </w:rPr>
        <w:t>DA VISTORIA E ACOMPANHAMENTO DAS AÇÕES:</w:t>
      </w:r>
    </w:p>
    <w:p w14:paraId="02F15F66" w14:textId="77777777" w:rsidR="00E4748A" w:rsidRPr="007B7130" w:rsidRDefault="00E4748A" w:rsidP="00E4748A">
      <w:pPr>
        <w:ind w:left="720"/>
        <w:jc w:val="both"/>
        <w:rPr>
          <w:rFonts w:ascii="Arial" w:hAnsi="Arial" w:cs="Arial"/>
          <w:b/>
          <w:bCs/>
          <w:color w:val="000000"/>
        </w:rPr>
      </w:pPr>
    </w:p>
    <w:p w14:paraId="00E57ABD" w14:textId="77777777" w:rsidR="00E4748A" w:rsidRPr="007B7130" w:rsidRDefault="00E4748A" w:rsidP="00E4748A">
      <w:pPr>
        <w:pStyle w:val="Numerada31"/>
        <w:rPr>
          <w:rFonts w:cs="Arial"/>
          <w:sz w:val="20"/>
          <w:szCs w:val="20"/>
        </w:rPr>
      </w:pPr>
      <w:r w:rsidRPr="007B7130">
        <w:rPr>
          <w:rFonts w:cs="Arial"/>
          <w:b/>
          <w:color w:val="000000"/>
          <w:sz w:val="20"/>
          <w:szCs w:val="20"/>
        </w:rPr>
        <w:t xml:space="preserve">I. Controle do preparo da área e </w:t>
      </w:r>
      <w:proofErr w:type="spellStart"/>
      <w:r w:rsidRPr="007B7130">
        <w:rPr>
          <w:rFonts w:cs="Arial"/>
          <w:b/>
          <w:color w:val="000000"/>
          <w:sz w:val="20"/>
          <w:szCs w:val="20"/>
        </w:rPr>
        <w:t>cercamento</w:t>
      </w:r>
      <w:proofErr w:type="spellEnd"/>
      <w:r w:rsidRPr="007B7130">
        <w:rPr>
          <w:rFonts w:cs="Arial"/>
          <w:b/>
          <w:color w:val="000000"/>
          <w:sz w:val="20"/>
          <w:szCs w:val="20"/>
        </w:rPr>
        <w:t xml:space="preserve"> </w:t>
      </w:r>
    </w:p>
    <w:p w14:paraId="7EA25E5B" w14:textId="77777777" w:rsidR="00E4748A" w:rsidRPr="007B7130" w:rsidRDefault="00E4748A" w:rsidP="00E4748A">
      <w:pPr>
        <w:pStyle w:val="Recuodecorpodetexto"/>
        <w:rPr>
          <w:sz w:val="20"/>
          <w:szCs w:val="20"/>
        </w:rPr>
      </w:pPr>
      <w:r w:rsidRPr="007B7130">
        <w:rPr>
          <w:sz w:val="20"/>
          <w:szCs w:val="20"/>
        </w:rPr>
        <w:t>Esta operação consiste em realização de vistoria pela equipe técnica da Prefeitura Municipal de Piracicaba  visando verificar: instalação de cerca.</w:t>
      </w:r>
    </w:p>
    <w:p w14:paraId="360AB4A7" w14:textId="77777777" w:rsidR="00E4748A" w:rsidRPr="007B7130" w:rsidRDefault="00E4748A" w:rsidP="00E4748A">
      <w:pPr>
        <w:ind w:firstLine="720"/>
        <w:jc w:val="both"/>
        <w:rPr>
          <w:rFonts w:ascii="Arial" w:hAnsi="Arial" w:cs="Arial"/>
          <w:color w:val="000000"/>
        </w:rPr>
      </w:pPr>
    </w:p>
    <w:p w14:paraId="53C12B2E" w14:textId="77777777" w:rsidR="00E4748A" w:rsidRPr="007B7130" w:rsidRDefault="00E4748A" w:rsidP="00E4748A">
      <w:pPr>
        <w:pStyle w:val="Recuodecorpodetexto"/>
        <w:rPr>
          <w:sz w:val="20"/>
          <w:szCs w:val="20"/>
        </w:rPr>
      </w:pPr>
      <w:r w:rsidRPr="007B7130">
        <w:rPr>
          <w:b/>
          <w:bCs/>
          <w:sz w:val="20"/>
          <w:szCs w:val="20"/>
        </w:rPr>
        <w:t>DOS CRITÉRIOS PARA MEDIÇÃO E PAGAMENTO:</w:t>
      </w:r>
    </w:p>
    <w:p w14:paraId="34A26C9D" w14:textId="77777777" w:rsidR="00E4748A" w:rsidRPr="007B7130" w:rsidRDefault="00E4748A" w:rsidP="00E4748A">
      <w:pPr>
        <w:numPr>
          <w:ilvl w:val="0"/>
          <w:numId w:val="40"/>
        </w:numPr>
        <w:ind w:left="0" w:firstLine="709"/>
        <w:jc w:val="both"/>
        <w:rPr>
          <w:rFonts w:ascii="Arial" w:hAnsi="Arial" w:cs="Arial"/>
        </w:rPr>
      </w:pPr>
      <w:r w:rsidRPr="007B7130">
        <w:rPr>
          <w:rFonts w:ascii="Arial" w:hAnsi="Arial" w:cs="Arial"/>
          <w:b/>
          <w:color w:val="000000"/>
        </w:rPr>
        <w:t>Plano de trabalho</w:t>
      </w:r>
    </w:p>
    <w:p w14:paraId="562D81E6" w14:textId="77777777" w:rsidR="00E4748A" w:rsidRPr="007B7130" w:rsidRDefault="00E4748A" w:rsidP="00E4748A">
      <w:pPr>
        <w:pStyle w:val="Recuodecorpodetexto"/>
        <w:rPr>
          <w:sz w:val="20"/>
          <w:szCs w:val="20"/>
        </w:rPr>
      </w:pPr>
      <w:r w:rsidRPr="007B7130">
        <w:rPr>
          <w:sz w:val="20"/>
          <w:szCs w:val="20"/>
        </w:rPr>
        <w:t>O plano de trabalho deverá ser apresentado pela Contratada e será avaliado pelo corpo técnico da Prefeitura Municipal e pela Unidade Gestora de Projetos (UGP PSA/Piracicaba), sendo necessária a aprovação pelo corpo técnico e UGP PSA/Piracicaba para o início das ações de restauração florestal pela Contratada. Será pago 30% do valor do contrato após aprovação desse item.</w:t>
      </w:r>
    </w:p>
    <w:p w14:paraId="2ADD3D9B" w14:textId="77777777" w:rsidR="00E4748A" w:rsidRPr="007B7130" w:rsidRDefault="00E4748A" w:rsidP="00E4748A">
      <w:pPr>
        <w:ind w:firstLine="709"/>
        <w:jc w:val="both"/>
        <w:rPr>
          <w:rFonts w:ascii="Arial" w:hAnsi="Arial" w:cs="Arial"/>
        </w:rPr>
      </w:pPr>
    </w:p>
    <w:p w14:paraId="0491301D" w14:textId="77777777" w:rsidR="00E4748A" w:rsidRPr="007B7130" w:rsidRDefault="00E4748A" w:rsidP="00E4748A">
      <w:pPr>
        <w:numPr>
          <w:ilvl w:val="0"/>
          <w:numId w:val="40"/>
        </w:numPr>
        <w:ind w:left="0" w:firstLine="709"/>
        <w:jc w:val="both"/>
        <w:rPr>
          <w:rFonts w:ascii="Arial" w:hAnsi="Arial" w:cs="Arial"/>
        </w:rPr>
      </w:pPr>
      <w:r w:rsidRPr="007B7130">
        <w:rPr>
          <w:rFonts w:ascii="Arial" w:hAnsi="Arial" w:cs="Arial"/>
          <w:b/>
        </w:rPr>
        <w:t>Relatório Final</w:t>
      </w:r>
    </w:p>
    <w:p w14:paraId="50EF82FB" w14:textId="77777777" w:rsidR="00E4748A" w:rsidRPr="007B7130" w:rsidRDefault="00E4748A" w:rsidP="00E4748A">
      <w:pPr>
        <w:pStyle w:val="Recuodecorpodetexto"/>
        <w:rPr>
          <w:sz w:val="20"/>
          <w:szCs w:val="20"/>
        </w:rPr>
      </w:pPr>
      <w:r w:rsidRPr="007B7130">
        <w:rPr>
          <w:sz w:val="20"/>
          <w:szCs w:val="20"/>
        </w:rPr>
        <w:t xml:space="preserve">O relatório final deverá ser apresentado pela Contratada contemplando as operações de: levantamento topográfico, limpeza da área e </w:t>
      </w:r>
      <w:proofErr w:type="spellStart"/>
      <w:r w:rsidRPr="007B7130">
        <w:rPr>
          <w:sz w:val="20"/>
          <w:szCs w:val="20"/>
        </w:rPr>
        <w:t>cercamento</w:t>
      </w:r>
      <w:proofErr w:type="spellEnd"/>
      <w:r w:rsidRPr="007B7130">
        <w:rPr>
          <w:sz w:val="20"/>
          <w:szCs w:val="20"/>
        </w:rPr>
        <w:t xml:space="preserve"> nas propriedades, de acordo com o estabelecido no Cronograma Físico, quando serão avaliados pelo corpo técnico da Prefeitura Municipal de Piracicaba e UGP PSA/Piracicaba. O pagamento será realizado após a conclusão do </w:t>
      </w:r>
      <w:proofErr w:type="spellStart"/>
      <w:r w:rsidRPr="007B7130">
        <w:rPr>
          <w:sz w:val="20"/>
          <w:szCs w:val="20"/>
        </w:rPr>
        <w:t>cercamento</w:t>
      </w:r>
      <w:proofErr w:type="spellEnd"/>
      <w:r w:rsidRPr="007B7130">
        <w:rPr>
          <w:sz w:val="20"/>
          <w:szCs w:val="20"/>
        </w:rPr>
        <w:t xml:space="preserve"> de acordo com as medições estabelecidas no Edital, sempre após a apresentação do relatório fotográfico que atesta a realização bem sucedida do </w:t>
      </w:r>
      <w:proofErr w:type="spellStart"/>
      <w:r w:rsidRPr="007B7130">
        <w:rPr>
          <w:sz w:val="20"/>
          <w:szCs w:val="20"/>
        </w:rPr>
        <w:t>cercamento</w:t>
      </w:r>
      <w:proofErr w:type="spellEnd"/>
      <w:r w:rsidRPr="007B7130">
        <w:rPr>
          <w:sz w:val="20"/>
          <w:szCs w:val="20"/>
        </w:rPr>
        <w:t xml:space="preserve"> nos locais previstos de monitoramento e da vistoria “in loco” previstos neste Edital.</w:t>
      </w:r>
    </w:p>
    <w:p w14:paraId="0F80A4BD" w14:textId="77777777" w:rsidR="00E4748A" w:rsidRPr="007B7130" w:rsidRDefault="00E4748A" w:rsidP="00E4748A">
      <w:pPr>
        <w:ind w:firstLine="709"/>
        <w:jc w:val="both"/>
        <w:rPr>
          <w:rFonts w:ascii="Arial" w:hAnsi="Arial" w:cs="Arial"/>
          <w:b/>
          <w:bCs/>
          <w:color w:val="FF0000"/>
        </w:rPr>
      </w:pPr>
    </w:p>
    <w:p w14:paraId="553C9A0F" w14:textId="77777777" w:rsidR="00E4748A" w:rsidRPr="007B7130" w:rsidRDefault="00E4748A" w:rsidP="00E4748A">
      <w:pPr>
        <w:numPr>
          <w:ilvl w:val="0"/>
          <w:numId w:val="40"/>
        </w:numPr>
        <w:ind w:left="0" w:firstLine="709"/>
        <w:jc w:val="both"/>
        <w:rPr>
          <w:rFonts w:ascii="Arial" w:hAnsi="Arial" w:cs="Arial"/>
        </w:rPr>
      </w:pPr>
      <w:r w:rsidRPr="007B7130">
        <w:rPr>
          <w:rFonts w:ascii="Arial" w:hAnsi="Arial" w:cs="Arial"/>
          <w:b/>
          <w:bCs/>
          <w:color w:val="000000"/>
        </w:rPr>
        <w:lastRenderedPageBreak/>
        <w:t>Medição d</w:t>
      </w:r>
      <w:r w:rsidRPr="007B7130">
        <w:rPr>
          <w:rFonts w:ascii="Arial" w:hAnsi="Arial" w:cs="Arial"/>
          <w:b/>
          <w:bCs/>
          <w:i/>
          <w:color w:val="000000"/>
        </w:rPr>
        <w:t xml:space="preserve">o </w:t>
      </w:r>
      <w:proofErr w:type="spellStart"/>
      <w:r w:rsidRPr="007B7130">
        <w:rPr>
          <w:rFonts w:ascii="Arial" w:hAnsi="Arial" w:cs="Arial"/>
          <w:b/>
          <w:bCs/>
          <w:i/>
          <w:color w:val="000000"/>
        </w:rPr>
        <w:t>Cercamento</w:t>
      </w:r>
      <w:proofErr w:type="spellEnd"/>
    </w:p>
    <w:p w14:paraId="10EF2285" w14:textId="77777777" w:rsidR="00E4748A" w:rsidRPr="007B7130" w:rsidRDefault="00E4748A" w:rsidP="00E4748A">
      <w:pPr>
        <w:tabs>
          <w:tab w:val="left" w:pos="711"/>
          <w:tab w:val="left" w:pos="1480"/>
          <w:tab w:val="left" w:pos="2532"/>
        </w:tabs>
        <w:jc w:val="both"/>
        <w:rPr>
          <w:rFonts w:ascii="Arial" w:hAnsi="Arial" w:cs="Arial"/>
        </w:rPr>
      </w:pPr>
      <w:r w:rsidRPr="007B7130">
        <w:rPr>
          <w:rFonts w:ascii="Arial" w:hAnsi="Arial" w:cs="Arial"/>
          <w:color w:val="000000"/>
          <w:kern w:val="2"/>
        </w:rPr>
        <w:t xml:space="preserve">O </w:t>
      </w:r>
      <w:proofErr w:type="spellStart"/>
      <w:r w:rsidRPr="007B7130">
        <w:rPr>
          <w:rFonts w:ascii="Arial" w:hAnsi="Arial" w:cs="Arial"/>
          <w:color w:val="000000"/>
          <w:kern w:val="2"/>
        </w:rPr>
        <w:t>cercamento</w:t>
      </w:r>
      <w:proofErr w:type="spellEnd"/>
      <w:r w:rsidRPr="007B7130">
        <w:rPr>
          <w:rFonts w:ascii="Arial" w:hAnsi="Arial" w:cs="Arial"/>
          <w:color w:val="000000"/>
          <w:kern w:val="2"/>
        </w:rPr>
        <w:t xml:space="preserve"> será mensurado por metro linear de extensão executado de acordo com as especificações do Edital, considerando-se cercas com mourões de madeira, quatro fios de arame </w:t>
      </w:r>
      <w:proofErr w:type="gramStart"/>
      <w:r w:rsidRPr="007B7130">
        <w:rPr>
          <w:rFonts w:ascii="Arial" w:hAnsi="Arial" w:cs="Arial"/>
          <w:color w:val="000000"/>
          <w:kern w:val="2"/>
        </w:rPr>
        <w:t>farpado zincado, e demais acessórios</w:t>
      </w:r>
      <w:proofErr w:type="gramEnd"/>
      <w:r w:rsidRPr="007B7130">
        <w:rPr>
          <w:rFonts w:ascii="Arial" w:hAnsi="Arial" w:cs="Arial"/>
          <w:color w:val="000000"/>
          <w:kern w:val="2"/>
        </w:rPr>
        <w:t xml:space="preserve"> como: escoras, travesseiros, acessos tipo “colchetes”, esticadores, balancins, entre outros. O </w:t>
      </w:r>
      <w:proofErr w:type="spellStart"/>
      <w:r w:rsidRPr="007B7130">
        <w:rPr>
          <w:rFonts w:ascii="Arial" w:hAnsi="Arial" w:cs="Arial"/>
          <w:color w:val="000000"/>
          <w:kern w:val="2"/>
        </w:rPr>
        <w:t>cercamento</w:t>
      </w:r>
      <w:proofErr w:type="spellEnd"/>
      <w:r w:rsidRPr="007B7130">
        <w:rPr>
          <w:rFonts w:ascii="Arial" w:hAnsi="Arial" w:cs="Arial"/>
          <w:color w:val="000000"/>
          <w:kern w:val="2"/>
        </w:rPr>
        <w:t xml:space="preserve"> será aceito desde que as dimensões dos mourões e o espaçamento entre eles estejam dentro das tolerâncias definidas no Edital, e as condições de acabamento observadas durante a vistoria sejam consideradas satisfatórias. Também será observado o tratamento preventivo dos mourões de madeira realizado conforme normas vigentes e a utilização de arame com base no certificado do fabricante e/ou laboratório idôneo. O pagamento dos 70% restantes será pago ao final</w:t>
      </w:r>
      <w:r w:rsidRPr="007B7130">
        <w:rPr>
          <w:rFonts w:ascii="Arial" w:hAnsi="Arial" w:cs="Arial"/>
          <w:color w:val="4472C4"/>
          <w:kern w:val="2"/>
        </w:rPr>
        <w:t>,</w:t>
      </w:r>
      <w:r w:rsidRPr="007B7130">
        <w:rPr>
          <w:rFonts w:ascii="Arial" w:hAnsi="Arial" w:cs="Arial"/>
          <w:color w:val="000000"/>
          <w:kern w:val="2"/>
        </w:rPr>
        <w:t xml:space="preserve"> após a medição e aprovação dos serviços executados, com base nos preços unitários contratuais, os quais devem representar compensação integral para todas as operações, transportes, materiais, perdas, mão de obra, condições e normas de saúde e segurança do trabalho incluindo Equipamentos de Proteção Individuais (EPIs), Equipamentos de Proteção Coletivos (</w:t>
      </w:r>
      <w:proofErr w:type="spellStart"/>
      <w:r w:rsidRPr="007B7130">
        <w:rPr>
          <w:rFonts w:ascii="Arial" w:hAnsi="Arial" w:cs="Arial"/>
          <w:color w:val="000000"/>
          <w:kern w:val="2"/>
        </w:rPr>
        <w:t>EPCs</w:t>
      </w:r>
      <w:proofErr w:type="spellEnd"/>
      <w:r w:rsidRPr="007B7130">
        <w:rPr>
          <w:rFonts w:ascii="Arial" w:hAnsi="Arial" w:cs="Arial"/>
          <w:color w:val="000000"/>
          <w:kern w:val="2"/>
        </w:rPr>
        <w:t xml:space="preserve">), encargos e eventuais necessários à completa execução dos serviços. </w:t>
      </w:r>
    </w:p>
    <w:p w14:paraId="38123406" w14:textId="2C27A8B2" w:rsidR="00C8733A" w:rsidRDefault="00C8733A" w:rsidP="00DC2F9A">
      <w:pPr>
        <w:jc w:val="both"/>
        <w:rPr>
          <w:rFonts w:ascii="Arial" w:hAnsi="Arial" w:cs="Arial"/>
        </w:rPr>
      </w:pPr>
    </w:p>
    <w:p w14:paraId="1F3B4484" w14:textId="77777777" w:rsidR="00C8733A" w:rsidRPr="007B7130" w:rsidRDefault="00C8733A" w:rsidP="00C8733A">
      <w:pPr>
        <w:shd w:val="clear" w:color="auto" w:fill="CCCCCC"/>
        <w:ind w:firstLine="561"/>
        <w:rPr>
          <w:rFonts w:ascii="Arial" w:hAnsi="Arial" w:cs="Arial"/>
        </w:rPr>
      </w:pPr>
      <w:r w:rsidRPr="007B7130">
        <w:rPr>
          <w:rFonts w:ascii="Arial" w:hAnsi="Arial" w:cs="Arial"/>
          <w:b/>
          <w:bCs/>
        </w:rPr>
        <w:t>5. DA SUBCONTRATAÇÃO</w:t>
      </w:r>
      <w:r w:rsidRPr="007B7130">
        <w:rPr>
          <w:rFonts w:ascii="Arial" w:hAnsi="Arial" w:cs="Arial"/>
          <w:b/>
          <w:bCs/>
          <w:color w:val="000000"/>
        </w:rPr>
        <w:t>:</w:t>
      </w:r>
    </w:p>
    <w:p w14:paraId="4E665869" w14:textId="77777777" w:rsidR="00C8733A" w:rsidRPr="007B7130" w:rsidRDefault="00C8733A" w:rsidP="00C8733A">
      <w:pPr>
        <w:jc w:val="both"/>
        <w:rPr>
          <w:rFonts w:ascii="Arial" w:hAnsi="Arial" w:cs="Arial"/>
        </w:rPr>
      </w:pPr>
      <w:r w:rsidRPr="007B7130">
        <w:rPr>
          <w:rFonts w:ascii="Arial" w:hAnsi="Arial" w:cs="Arial"/>
        </w:rPr>
        <w:t xml:space="preserve">a) </w:t>
      </w:r>
      <w:r w:rsidRPr="007B7130">
        <w:rPr>
          <w:rFonts w:ascii="Arial" w:hAnsi="Arial" w:cs="Arial"/>
          <w:bCs/>
        </w:rPr>
        <w:t>Não é admitida a subcontratação do objeto contratual.</w:t>
      </w:r>
      <w:r w:rsidRPr="007B7130">
        <w:rPr>
          <w:rFonts w:ascii="Arial" w:hAnsi="Arial" w:cs="Arial"/>
        </w:rPr>
        <w:t xml:space="preserve"> </w:t>
      </w:r>
    </w:p>
    <w:p w14:paraId="087F812B" w14:textId="77777777" w:rsidR="00C8733A" w:rsidRPr="00F113B2" w:rsidRDefault="00C8733A" w:rsidP="00DC2F9A">
      <w:pPr>
        <w:jc w:val="both"/>
        <w:rPr>
          <w:rFonts w:ascii="Arial" w:hAnsi="Arial" w:cs="Arial"/>
        </w:rPr>
      </w:pPr>
    </w:p>
    <w:p w14:paraId="533DB4C5" w14:textId="09DCA597" w:rsidR="00DC2F9A" w:rsidRPr="00EF135E" w:rsidRDefault="00C8733A"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302479E1"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E4748A">
        <w:rPr>
          <w:rFonts w:ascii="Arial" w:hAnsi="Arial" w:cs="Arial"/>
        </w:rPr>
        <w:t>60 (Sessenta</w:t>
      </w:r>
      <w:r w:rsidRPr="00AB2DE4">
        <w:rPr>
          <w:rFonts w:ascii="Arial" w:hAnsi="Arial" w:cs="Arial"/>
        </w:rPr>
        <w:t>) dias, a contar da data da Ordem de Serviço emitida pela Unidade Requisitante.</w:t>
      </w:r>
    </w:p>
    <w:p w14:paraId="61CAB696" w14:textId="04F392C4"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3BEDDDF4" w14:textId="77777777" w:rsidR="00E4748A" w:rsidRPr="00E4748A" w:rsidRDefault="00E4748A" w:rsidP="00E4748A">
      <w:pPr>
        <w:pStyle w:val="PargrafodaLista"/>
        <w:spacing w:after="0" w:line="240" w:lineRule="auto"/>
        <w:ind w:left="0"/>
        <w:jc w:val="both"/>
        <w:rPr>
          <w:rFonts w:ascii="Arial" w:hAnsi="Arial" w:cs="Arial"/>
          <w:color w:val="000000"/>
          <w:kern w:val="2"/>
          <w:sz w:val="20"/>
          <w:szCs w:val="20"/>
        </w:rPr>
      </w:pPr>
      <w:proofErr w:type="gramStart"/>
      <w:r w:rsidRPr="00E4748A">
        <w:rPr>
          <w:rFonts w:ascii="Arial" w:hAnsi="Arial" w:cs="Arial"/>
          <w:kern w:val="2"/>
          <w:sz w:val="20"/>
          <w:szCs w:val="20"/>
        </w:rPr>
        <w:t>1</w:t>
      </w:r>
      <w:proofErr w:type="gramEnd"/>
      <w:r w:rsidRPr="00E4748A">
        <w:rPr>
          <w:rFonts w:ascii="Arial" w:hAnsi="Arial" w:cs="Arial"/>
          <w:kern w:val="2"/>
          <w:sz w:val="20"/>
          <w:szCs w:val="20"/>
        </w:rPr>
        <w:t xml:space="preserve">) Propriedade 01 - </w:t>
      </w:r>
      <w:r w:rsidRPr="00E4748A">
        <w:rPr>
          <w:rFonts w:ascii="Arial" w:hAnsi="Arial" w:cs="Arial"/>
          <w:color w:val="000000"/>
          <w:kern w:val="2"/>
          <w:sz w:val="20"/>
          <w:szCs w:val="20"/>
        </w:rPr>
        <w:t>Tamanho linear de cerca: 600 (seiscentos) m. Ponto de coordenada aproximado: 22°48'7.60"S / 47°43'25.58"O.</w:t>
      </w:r>
    </w:p>
    <w:p w14:paraId="6AA3C9AF" w14:textId="77777777" w:rsidR="00E4748A" w:rsidRPr="00E4748A" w:rsidRDefault="00E4748A" w:rsidP="00E4748A">
      <w:pPr>
        <w:pStyle w:val="PargrafodaLista"/>
        <w:spacing w:after="0" w:line="240" w:lineRule="auto"/>
        <w:ind w:left="0"/>
        <w:jc w:val="both"/>
        <w:rPr>
          <w:rFonts w:ascii="Arial" w:eastAsia="Times New Roman" w:hAnsi="Arial" w:cs="Arial"/>
          <w:kern w:val="2"/>
          <w:sz w:val="20"/>
          <w:szCs w:val="20"/>
        </w:rPr>
      </w:pPr>
      <w:proofErr w:type="gramStart"/>
      <w:r w:rsidRPr="00E4748A">
        <w:rPr>
          <w:rFonts w:ascii="Arial" w:eastAsia="Times New Roman" w:hAnsi="Arial" w:cs="Arial"/>
          <w:color w:val="000000"/>
          <w:kern w:val="2"/>
          <w:sz w:val="20"/>
          <w:szCs w:val="20"/>
        </w:rPr>
        <w:t>2</w:t>
      </w:r>
      <w:proofErr w:type="gramEnd"/>
      <w:r w:rsidRPr="00E4748A">
        <w:rPr>
          <w:rFonts w:ascii="Arial" w:eastAsia="Times New Roman" w:hAnsi="Arial" w:cs="Arial"/>
          <w:color w:val="000000"/>
          <w:kern w:val="2"/>
          <w:sz w:val="20"/>
          <w:szCs w:val="20"/>
        </w:rPr>
        <w:t>) Propriedade 02 - Tamanho linear de cerca: 200 (duzentos) m.</w:t>
      </w:r>
      <w:r w:rsidRPr="00E4748A">
        <w:rPr>
          <w:rFonts w:ascii="Arial" w:eastAsia="Times New Roman" w:hAnsi="Arial" w:cs="Arial"/>
          <w:kern w:val="2"/>
          <w:sz w:val="20"/>
          <w:szCs w:val="20"/>
        </w:rPr>
        <w:t xml:space="preserve"> Ponto de coordenada aproximado: 22°47'56.19"S / 47°43'58.98"O.</w:t>
      </w:r>
    </w:p>
    <w:p w14:paraId="0F520F32" w14:textId="692FD24D" w:rsidR="00E4748A" w:rsidRPr="00E4748A" w:rsidRDefault="00E4748A" w:rsidP="00E4748A">
      <w:pPr>
        <w:pStyle w:val="PargrafodaLista"/>
        <w:spacing w:after="0" w:line="240" w:lineRule="auto"/>
        <w:ind w:left="0"/>
        <w:jc w:val="both"/>
        <w:rPr>
          <w:rFonts w:ascii="Arial" w:hAnsi="Arial" w:cs="Arial"/>
          <w:sz w:val="20"/>
          <w:szCs w:val="20"/>
        </w:rPr>
      </w:pPr>
      <w:r w:rsidRPr="00E4748A">
        <w:rPr>
          <w:rFonts w:ascii="Arial" w:hAnsi="Arial" w:cs="Arial"/>
          <w:kern w:val="2"/>
          <w:sz w:val="20"/>
          <w:szCs w:val="20"/>
        </w:rPr>
        <w:t>Das: 08h às 12h e das 13h às 17h, de segunda a sexta-feira.</w:t>
      </w:r>
    </w:p>
    <w:p w14:paraId="0172EF17" w14:textId="294ED1BD" w:rsidR="00022D4D" w:rsidRDefault="00C7375F" w:rsidP="00022D4D">
      <w:pPr>
        <w:numPr>
          <w:ilvl w:val="0"/>
          <w:numId w:val="2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7644DE7D" w:rsidR="00A13F32" w:rsidRPr="003155DC" w:rsidRDefault="00C8733A"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2272467A" w:rsidR="00E77172" w:rsidRPr="00E77172" w:rsidRDefault="000C1A66" w:rsidP="00E77172">
      <w:pPr>
        <w:numPr>
          <w:ilvl w:val="0"/>
          <w:numId w:val="27"/>
        </w:numPr>
        <w:tabs>
          <w:tab w:val="left" w:pos="284"/>
        </w:tabs>
        <w:jc w:val="both"/>
        <w:rPr>
          <w:rFonts w:ascii="Arial" w:hAnsi="Arial" w:cs="Arial"/>
        </w:rPr>
      </w:pPr>
      <w:r w:rsidRPr="007B7130">
        <w:rPr>
          <w:rFonts w:ascii="Arial" w:hAnsi="Arial" w:cs="Arial"/>
          <w:color w:val="000000"/>
          <w:shd w:val="clear" w:color="auto" w:fill="FFFFFF"/>
        </w:rPr>
        <w:t>A visita técnica é facultativa</w:t>
      </w:r>
      <w:r w:rsidRPr="007B7130">
        <w:rPr>
          <w:rFonts w:ascii="Arial" w:hAnsi="Arial" w:cs="Arial"/>
          <w:color w:val="4472C4"/>
          <w:shd w:val="clear" w:color="auto" w:fill="FFFFFF"/>
        </w:rPr>
        <w:t xml:space="preserve"> </w:t>
      </w:r>
      <w:r w:rsidRPr="007B7130">
        <w:rPr>
          <w:rFonts w:ascii="Arial" w:hAnsi="Arial" w:cs="Arial"/>
          <w:color w:val="000000"/>
          <w:shd w:val="clear" w:color="auto" w:fill="FFFFFF"/>
        </w:rPr>
        <w:t xml:space="preserve">e poderá ser realizada em horário de expediente, por representante devidamente credenciado pela empresa interessada, devendo ser agendada junto à Secretaria Municipal de Agricultura e Abastecimento de Piracicaba, através do telefone (19) 3437-4000 ou endereço eletrônico dlongatto@piracicaba.sp.gov.br com o engenheiro agrônomo Daniel </w:t>
      </w:r>
      <w:proofErr w:type="spellStart"/>
      <w:r w:rsidRPr="007B7130">
        <w:rPr>
          <w:rFonts w:ascii="Arial" w:hAnsi="Arial" w:cs="Arial"/>
          <w:color w:val="000000"/>
          <w:shd w:val="clear" w:color="auto" w:fill="FFFFFF"/>
        </w:rPr>
        <w:t>Prezotto</w:t>
      </w:r>
      <w:proofErr w:type="spellEnd"/>
      <w:r w:rsidRPr="007B7130">
        <w:rPr>
          <w:rFonts w:ascii="Arial" w:hAnsi="Arial" w:cs="Arial"/>
          <w:color w:val="000000"/>
          <w:shd w:val="clear" w:color="auto" w:fill="FFFFFF"/>
        </w:rPr>
        <w:t xml:space="preserve"> </w:t>
      </w:r>
      <w:proofErr w:type="spellStart"/>
      <w:r w:rsidRPr="007B7130">
        <w:rPr>
          <w:rFonts w:ascii="Arial" w:hAnsi="Arial" w:cs="Arial"/>
          <w:color w:val="000000"/>
          <w:shd w:val="clear" w:color="auto" w:fill="FFFFFF"/>
        </w:rPr>
        <w:t>Longatto</w:t>
      </w:r>
      <w:proofErr w:type="spellEnd"/>
      <w:r w:rsidRPr="007B7130">
        <w:rPr>
          <w:rFonts w:ascii="Arial" w:hAnsi="Arial" w:cs="Arial"/>
          <w:color w:val="000000"/>
          <w:shd w:val="clear" w:color="auto" w:fill="FFFFFF"/>
        </w:rPr>
        <w:t>.</w:t>
      </w:r>
    </w:p>
    <w:p w14:paraId="2B57BB90" w14:textId="77777777" w:rsidR="00572813" w:rsidRPr="0026227D" w:rsidRDefault="00572813" w:rsidP="00572813">
      <w:pPr>
        <w:tabs>
          <w:tab w:val="left" w:pos="284"/>
        </w:tabs>
        <w:jc w:val="both"/>
        <w:rPr>
          <w:rFonts w:ascii="Arial" w:hAnsi="Arial" w:cs="Arial"/>
        </w:rPr>
      </w:pPr>
    </w:p>
    <w:p w14:paraId="09E89D57" w14:textId="18A70A31" w:rsidR="001F0844" w:rsidRPr="001F0844" w:rsidRDefault="00C8733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26E081DB" w:rsidR="00572813" w:rsidRDefault="00C8733A" w:rsidP="00572813">
      <w:pPr>
        <w:shd w:val="clear" w:color="auto" w:fill="CCCCCC"/>
        <w:ind w:firstLine="561"/>
        <w:jc w:val="both"/>
        <w:rPr>
          <w:rFonts w:ascii="Arial" w:hAnsi="Arial" w:cs="Arial"/>
        </w:rPr>
      </w:pPr>
      <w:r>
        <w:rPr>
          <w:rFonts w:ascii="Arial" w:hAnsi="Arial" w:cs="Arial"/>
          <w:b/>
          <w:bCs/>
        </w:rPr>
        <w:t>9</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36F5F679"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4FD6065" w14:textId="4339022D" w:rsidR="006036FD" w:rsidRDefault="006036FD" w:rsidP="006036FD">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10615605" w14:textId="59AD84CD" w:rsidR="00152A1F" w:rsidRDefault="00C8733A"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2557006C" w:rsidR="00152A1F" w:rsidRDefault="006036FD" w:rsidP="00152A1F">
      <w:pPr>
        <w:numPr>
          <w:ilvl w:val="1"/>
          <w:numId w:val="28"/>
        </w:numPr>
        <w:tabs>
          <w:tab w:val="left" w:pos="284"/>
        </w:tabs>
        <w:jc w:val="both"/>
        <w:rPr>
          <w:rFonts w:ascii="Arial" w:hAnsi="Arial" w:cs="Arial"/>
        </w:rPr>
      </w:pPr>
      <w:r>
        <w:rPr>
          <w:rFonts w:ascii="Arial" w:hAnsi="Arial" w:cs="Arial"/>
        </w:rPr>
        <w:t xml:space="preserve">ANEXO A - </w:t>
      </w:r>
      <w:r w:rsidR="00152A1F" w:rsidRPr="00F602A8">
        <w:rPr>
          <w:rFonts w:ascii="Arial" w:hAnsi="Arial" w:cs="Arial"/>
        </w:rPr>
        <w:t>Memorial de Segurança</w:t>
      </w:r>
      <w:r w:rsidR="00985186">
        <w:rPr>
          <w:rFonts w:ascii="Arial" w:hAnsi="Arial" w:cs="Arial"/>
        </w:rPr>
        <w:t>.</w:t>
      </w:r>
    </w:p>
    <w:p w14:paraId="15B7ED34" w14:textId="72454063" w:rsidR="00020C97" w:rsidRDefault="00020C97" w:rsidP="00152A1F">
      <w:pPr>
        <w:numPr>
          <w:ilvl w:val="1"/>
          <w:numId w:val="28"/>
        </w:numPr>
        <w:tabs>
          <w:tab w:val="left" w:pos="284"/>
        </w:tabs>
        <w:jc w:val="both"/>
        <w:rPr>
          <w:rFonts w:ascii="Arial" w:hAnsi="Arial" w:cs="Arial"/>
        </w:rPr>
      </w:pPr>
      <w:r>
        <w:rPr>
          <w:rFonts w:ascii="Arial" w:hAnsi="Arial" w:cs="Arial"/>
        </w:rPr>
        <w:t>ANEXO B -</w:t>
      </w:r>
      <w:proofErr w:type="gramStart"/>
      <w:r>
        <w:rPr>
          <w:rFonts w:ascii="Arial" w:hAnsi="Arial" w:cs="Arial"/>
        </w:rPr>
        <w:t xml:space="preserve">  </w:t>
      </w:r>
      <w:proofErr w:type="gramEnd"/>
      <w:r>
        <w:rPr>
          <w:rFonts w:ascii="Arial" w:hAnsi="Arial" w:cs="Arial"/>
        </w:rPr>
        <w:t>Mapa</w:t>
      </w:r>
    </w:p>
    <w:p w14:paraId="10B52537" w14:textId="77777777" w:rsidR="00152A1F" w:rsidRDefault="00152A1F" w:rsidP="00906BC5">
      <w:pPr>
        <w:jc w:val="both"/>
        <w:rPr>
          <w:rFonts w:ascii="Arial" w:hAnsi="Arial" w:cs="Arial"/>
          <w:color w:val="000000"/>
        </w:rPr>
      </w:pPr>
    </w:p>
    <w:p w14:paraId="321EB625" w14:textId="6E9247C2" w:rsidR="00906BC5" w:rsidRDefault="00906BC5" w:rsidP="002C2869">
      <w:pPr>
        <w:ind w:firstLine="561"/>
        <w:jc w:val="both"/>
        <w:rPr>
          <w:rFonts w:ascii="Arial" w:hAnsi="Arial" w:cs="Arial"/>
        </w:rPr>
      </w:pPr>
      <w:r w:rsidRPr="003155DC">
        <w:rPr>
          <w:rFonts w:ascii="Arial" w:hAnsi="Arial" w:cs="Arial"/>
        </w:rPr>
        <w:t>Piracicaba,</w:t>
      </w:r>
      <w:r w:rsidR="002D7576">
        <w:rPr>
          <w:rFonts w:ascii="Arial" w:hAnsi="Arial" w:cs="Arial"/>
        </w:rPr>
        <w:t xml:space="preserve"> 22 de outubro de 2024.</w:t>
      </w:r>
    </w:p>
    <w:p w14:paraId="47B10ED1" w14:textId="77777777" w:rsidR="002D7576" w:rsidRDefault="002D7576" w:rsidP="002C2869">
      <w:pPr>
        <w:ind w:firstLine="561"/>
        <w:jc w:val="both"/>
        <w:rPr>
          <w:rFonts w:ascii="Arial" w:hAnsi="Arial" w:cs="Arial"/>
        </w:rPr>
      </w:pPr>
    </w:p>
    <w:p w14:paraId="7CD7C387" w14:textId="77777777" w:rsidR="002D7576" w:rsidRDefault="002D7576" w:rsidP="002C2869">
      <w:pPr>
        <w:ind w:firstLine="561"/>
        <w:jc w:val="both"/>
        <w:rPr>
          <w:rFonts w:ascii="Arial" w:hAnsi="Arial" w:cs="Arial"/>
        </w:rPr>
      </w:pPr>
    </w:p>
    <w:p w14:paraId="7C74FB2A" w14:textId="77777777" w:rsidR="002D7576" w:rsidRDefault="002D7576" w:rsidP="002C2869">
      <w:pPr>
        <w:ind w:firstLine="561"/>
        <w:jc w:val="both"/>
        <w:rPr>
          <w:rFonts w:ascii="Arial" w:hAnsi="Arial" w:cs="Arial"/>
        </w:rPr>
      </w:pPr>
    </w:p>
    <w:p w14:paraId="30399A3A" w14:textId="77777777" w:rsidR="002D7576" w:rsidRDefault="002D7576" w:rsidP="002D7576">
      <w:pPr>
        <w:jc w:val="center"/>
        <w:rPr>
          <w:rFonts w:ascii="Arial" w:hAnsi="Arial" w:cs="Arial"/>
          <w:b/>
        </w:rPr>
      </w:pPr>
      <w:r>
        <w:rPr>
          <w:rFonts w:ascii="Arial" w:hAnsi="Arial" w:cs="Arial"/>
          <w:b/>
        </w:rPr>
        <w:t>Thiago Luiz Araújo Santos</w:t>
      </w:r>
    </w:p>
    <w:p w14:paraId="2CDE76EB" w14:textId="77777777" w:rsidR="002D7576" w:rsidRDefault="002D7576" w:rsidP="002D7576">
      <w:pPr>
        <w:jc w:val="center"/>
        <w:rPr>
          <w:rFonts w:ascii="Arial" w:hAnsi="Arial" w:cs="Arial"/>
          <w:b/>
        </w:rPr>
      </w:pPr>
      <w:r>
        <w:rPr>
          <w:rFonts w:ascii="Arial" w:hAnsi="Arial" w:cs="Arial"/>
          <w:b/>
        </w:rPr>
        <w:t>Chefe do Setor de Dispensa de Licitações</w:t>
      </w: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bookmarkStart w:id="0" w:name="_GoBack"/>
      <w:bookmarkEnd w:id="0"/>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F86BC1" w:rsidRDefault="00C7375F" w:rsidP="00C7375F">
      <w:pPr>
        <w:ind w:firstLine="426"/>
        <w:jc w:val="both"/>
        <w:rPr>
          <w:rFonts w:ascii="Arial" w:hAnsi="Arial" w:cs="Arial"/>
        </w:rPr>
      </w:pPr>
      <w:r w:rsidRPr="00F86BC1">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F86BC1" w:rsidRDefault="00C7375F" w:rsidP="00C7375F">
      <w:pPr>
        <w:ind w:firstLine="426"/>
        <w:jc w:val="both"/>
        <w:rPr>
          <w:rFonts w:ascii="Arial" w:hAnsi="Arial" w:cs="Arial"/>
        </w:rPr>
      </w:pPr>
    </w:p>
    <w:p w14:paraId="5D0ED21A" w14:textId="77777777" w:rsidR="00C7375F" w:rsidRPr="00F86BC1" w:rsidRDefault="00C7375F" w:rsidP="00C7375F">
      <w:pPr>
        <w:ind w:firstLine="426"/>
        <w:jc w:val="both"/>
        <w:rPr>
          <w:rFonts w:ascii="Arial" w:hAnsi="Arial" w:cs="Arial"/>
        </w:rPr>
      </w:pPr>
      <w:r w:rsidRPr="00F86BC1">
        <w:rPr>
          <w:rFonts w:ascii="Arial" w:hAnsi="Arial" w:cs="Arial"/>
        </w:rPr>
        <w:t>5.4.1. Comprovação do compromisso público ou particular de constituição do consórcio, subscrito pelos consorciados;</w:t>
      </w:r>
    </w:p>
    <w:p w14:paraId="1C9F0A30" w14:textId="77777777" w:rsidR="00C7375F" w:rsidRPr="00F86BC1" w:rsidRDefault="00C7375F" w:rsidP="00C7375F">
      <w:pPr>
        <w:ind w:firstLine="426"/>
        <w:jc w:val="both"/>
        <w:rPr>
          <w:rFonts w:ascii="Arial" w:hAnsi="Arial" w:cs="Arial"/>
        </w:rPr>
      </w:pPr>
    </w:p>
    <w:p w14:paraId="1C5685A4" w14:textId="77777777" w:rsidR="00C7375F" w:rsidRPr="00F86BC1" w:rsidRDefault="00C7375F" w:rsidP="00C7375F">
      <w:pPr>
        <w:ind w:firstLine="426"/>
        <w:jc w:val="both"/>
        <w:rPr>
          <w:rFonts w:ascii="Arial" w:hAnsi="Arial" w:cs="Arial"/>
        </w:rPr>
      </w:pPr>
      <w:r w:rsidRPr="00F86BC1">
        <w:rPr>
          <w:rFonts w:ascii="Arial" w:hAnsi="Arial" w:cs="Arial"/>
        </w:rPr>
        <w:t>5.4.2. Indicação da empresa líder do consórcio, que será responsável por sua representação perante a Administração;</w:t>
      </w:r>
    </w:p>
    <w:p w14:paraId="3E51B2E1" w14:textId="77777777" w:rsidR="00C7375F" w:rsidRPr="00F86BC1" w:rsidRDefault="00C7375F" w:rsidP="00C7375F">
      <w:pPr>
        <w:ind w:firstLine="426"/>
        <w:jc w:val="both"/>
        <w:rPr>
          <w:rFonts w:ascii="Arial" w:hAnsi="Arial" w:cs="Arial"/>
        </w:rPr>
      </w:pPr>
    </w:p>
    <w:p w14:paraId="5F483475" w14:textId="77777777" w:rsidR="00C7375F" w:rsidRPr="00F86BC1" w:rsidRDefault="00C7375F" w:rsidP="00C7375F">
      <w:pPr>
        <w:ind w:firstLine="426"/>
        <w:jc w:val="both"/>
        <w:rPr>
          <w:rFonts w:ascii="Arial" w:hAnsi="Arial" w:cs="Arial"/>
        </w:rPr>
      </w:pPr>
      <w:r w:rsidRPr="00F86BC1">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F86BC1" w:rsidRDefault="00C7375F" w:rsidP="00C7375F">
      <w:pPr>
        <w:ind w:firstLine="426"/>
        <w:jc w:val="both"/>
        <w:rPr>
          <w:rFonts w:ascii="Arial" w:hAnsi="Arial" w:cs="Arial"/>
        </w:rPr>
      </w:pPr>
    </w:p>
    <w:p w14:paraId="64D24C76" w14:textId="77777777" w:rsidR="00C7375F" w:rsidRPr="00F86BC1" w:rsidRDefault="00C7375F" w:rsidP="00C7375F">
      <w:pPr>
        <w:ind w:firstLine="426"/>
        <w:jc w:val="both"/>
        <w:rPr>
          <w:rFonts w:ascii="Arial" w:hAnsi="Arial" w:cs="Arial"/>
        </w:rPr>
      </w:pPr>
      <w:r w:rsidRPr="00F86BC1">
        <w:rPr>
          <w:rFonts w:ascii="Arial" w:hAnsi="Arial" w:cs="Arial"/>
        </w:rPr>
        <w:t>5.4.4. Responsabilidade solidária dos integrantes pelos atos praticados em consórcio, tanto na fase de licitação quanto na de execução do contrato.</w:t>
      </w:r>
    </w:p>
    <w:p w14:paraId="72CC4260" w14:textId="77777777" w:rsidR="00C7375F" w:rsidRPr="00F86BC1" w:rsidRDefault="00C7375F" w:rsidP="00C7375F">
      <w:pPr>
        <w:ind w:firstLine="426"/>
        <w:jc w:val="both"/>
        <w:rPr>
          <w:rFonts w:ascii="Arial" w:hAnsi="Arial" w:cs="Arial"/>
        </w:rPr>
      </w:pPr>
    </w:p>
    <w:p w14:paraId="211B5237" w14:textId="77777777" w:rsidR="00C7375F" w:rsidRPr="00F86BC1" w:rsidRDefault="00C7375F" w:rsidP="00C7375F">
      <w:pPr>
        <w:ind w:firstLine="426"/>
        <w:jc w:val="both"/>
        <w:rPr>
          <w:rFonts w:ascii="Arial" w:hAnsi="Arial" w:cs="Arial"/>
        </w:rPr>
      </w:pPr>
      <w:r w:rsidRPr="00F86BC1">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F86BC1"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F86BC1">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lastRenderedPageBreak/>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lastRenderedPageBreak/>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lastRenderedPageBreak/>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0132E954" w14:textId="77777777" w:rsidR="00D16641" w:rsidRDefault="00D16641" w:rsidP="00D16641">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w:t>
      </w:r>
      <w:r>
        <w:rPr>
          <w:b/>
          <w:bCs/>
          <w:sz w:val="24"/>
          <w:szCs w:val="24"/>
          <w:u w:val="single"/>
        </w:rPr>
        <w:t xml:space="preserve">PARA A PRESTAÇÃO DE SERVIÇOS PARA O CERCAMENTO DE 800 (OITOCENTOS) METROS LINEARES ASSOCIADOS A ÁREAS DE PRESERVAÇÃO PERMANENTE DE CORPOS HÍDRICOS DE 02 (DUAS) PROPRIEDADES LOCALIZADAS NA MICROBACIA DO RIBEIRÃO DOS MARINS PARTICIPANTES DO PROJETO DE RESTAURAÇÃO ECOLÓGICA DA BACIA DOS MARINS E CONGONHAL, AÇÃO VINCULADA AO PROGRAMA MUNICIPAL DE PAGAMENTO POR SERVIÇOS AMBIENTAIS (PSA PIRACICABA) </w:t>
      </w:r>
      <w:r>
        <w:rPr>
          <w:b/>
          <w:sz w:val="24"/>
          <w:szCs w:val="24"/>
          <w:u w:val="single"/>
        </w:rPr>
        <w:t xml:space="preserve">. </w:t>
      </w:r>
    </w:p>
    <w:p w14:paraId="192DFAAF" w14:textId="77777777" w:rsidR="00D16641" w:rsidRDefault="00D16641" w:rsidP="00D16641">
      <w:pPr>
        <w:jc w:val="both"/>
        <w:rPr>
          <w:b/>
          <w:sz w:val="24"/>
          <w:szCs w:val="24"/>
          <w:u w:val="single"/>
        </w:rPr>
      </w:pPr>
    </w:p>
    <w:p w14:paraId="13F6C3C6" w14:textId="77777777" w:rsidR="00D16641" w:rsidRDefault="00D16641" w:rsidP="00D16641">
      <w:pPr>
        <w:jc w:val="both"/>
        <w:rPr>
          <w:b/>
          <w:sz w:val="24"/>
          <w:szCs w:val="24"/>
          <w:u w:val="single"/>
        </w:rPr>
      </w:pPr>
    </w:p>
    <w:p w14:paraId="7CC14ABF" w14:textId="77777777" w:rsidR="00D16641" w:rsidRDefault="00D16641" w:rsidP="00D16641">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1E5D7258" w14:textId="77777777" w:rsidR="00D16641" w:rsidRDefault="00D16641" w:rsidP="00D16641">
      <w:pPr>
        <w:jc w:val="both"/>
        <w:rPr>
          <w:b/>
          <w:sz w:val="24"/>
          <w:szCs w:val="24"/>
        </w:rPr>
      </w:pPr>
      <w:r>
        <w:rPr>
          <w:b/>
          <w:sz w:val="24"/>
          <w:szCs w:val="24"/>
        </w:rPr>
        <w:t xml:space="preserve">Prazo: até </w:t>
      </w:r>
      <w:r>
        <w:rPr>
          <w:b/>
          <w:color w:val="000000"/>
          <w:sz w:val="24"/>
          <w:szCs w:val="24"/>
        </w:rPr>
        <w:t>o término dos serviços</w:t>
      </w:r>
      <w:r>
        <w:rPr>
          <w:b/>
          <w:sz w:val="24"/>
          <w:szCs w:val="24"/>
        </w:rPr>
        <w:t>.</w:t>
      </w:r>
    </w:p>
    <w:p w14:paraId="01F859E3" w14:textId="77777777" w:rsidR="00D16641" w:rsidRDefault="00D16641" w:rsidP="00D16641">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2F9D0A9E" w14:textId="77777777" w:rsidR="00D16641" w:rsidRDefault="00D16641" w:rsidP="00D16641">
      <w:pPr>
        <w:jc w:val="both"/>
      </w:pPr>
      <w:r>
        <w:rPr>
          <w:b/>
          <w:sz w:val="24"/>
          <w:szCs w:val="24"/>
        </w:rPr>
        <w:t>Processo Administrativo nº 2024/104.974</w:t>
      </w:r>
    </w:p>
    <w:p w14:paraId="36AD2F3C" w14:textId="77777777" w:rsidR="00D16641" w:rsidRDefault="00D16641" w:rsidP="00D16641">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2CF9E77E" w14:textId="77777777" w:rsidR="00D16641" w:rsidRDefault="00D16641" w:rsidP="00D16641">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0A328652" w14:textId="77777777" w:rsidR="00D16641" w:rsidRDefault="00D16641" w:rsidP="00D16641">
      <w:pPr>
        <w:jc w:val="both"/>
        <w:rPr>
          <w:sz w:val="24"/>
          <w:szCs w:val="24"/>
        </w:rPr>
      </w:pPr>
    </w:p>
    <w:p w14:paraId="4F57BE72" w14:textId="77777777" w:rsidR="00D16641" w:rsidRDefault="00D16641" w:rsidP="00D16641">
      <w:pPr>
        <w:jc w:val="both"/>
        <w:rPr>
          <w:strike/>
          <w:sz w:val="24"/>
          <w:szCs w:val="24"/>
        </w:rPr>
      </w:pPr>
    </w:p>
    <w:p w14:paraId="74320044" w14:textId="77777777" w:rsidR="00D16641" w:rsidRDefault="00D16641" w:rsidP="00D16641">
      <w:pPr>
        <w:jc w:val="both"/>
        <w:rPr>
          <w:strike/>
          <w:sz w:val="24"/>
          <w:szCs w:val="24"/>
        </w:rPr>
      </w:pPr>
    </w:p>
    <w:p w14:paraId="3D411D46" w14:textId="77777777" w:rsidR="00D16641" w:rsidRDefault="00D16641" w:rsidP="00D16641">
      <w:pPr>
        <w:jc w:val="both"/>
        <w:rPr>
          <w:strike/>
          <w:sz w:val="24"/>
          <w:szCs w:val="24"/>
        </w:rPr>
      </w:pPr>
    </w:p>
    <w:p w14:paraId="060CE7EA" w14:textId="77777777" w:rsidR="00D16641" w:rsidRDefault="00D16641" w:rsidP="00D16641">
      <w:pPr>
        <w:jc w:val="both"/>
        <w:rPr>
          <w:strike/>
          <w:sz w:val="24"/>
          <w:szCs w:val="24"/>
        </w:rPr>
      </w:pPr>
    </w:p>
    <w:p w14:paraId="3829BB8C" w14:textId="77777777" w:rsidR="00D16641" w:rsidRDefault="00D16641" w:rsidP="00D16641">
      <w:pPr>
        <w:ind w:firstLine="851"/>
        <w:jc w:val="both"/>
        <w:rPr>
          <w:b/>
          <w:strike/>
          <w:sz w:val="24"/>
          <w:szCs w:val="24"/>
        </w:rPr>
      </w:pPr>
    </w:p>
    <w:p w14:paraId="340CC4E6" w14:textId="77777777" w:rsidR="00D16641" w:rsidRDefault="00D16641" w:rsidP="00D16641">
      <w:pPr>
        <w:jc w:val="both"/>
        <w:rPr>
          <w:b/>
          <w:strike/>
          <w:sz w:val="24"/>
          <w:szCs w:val="24"/>
        </w:rPr>
      </w:pPr>
    </w:p>
    <w:p w14:paraId="68EA79A1" w14:textId="77777777" w:rsidR="00D16641" w:rsidRDefault="00D16641" w:rsidP="00D16641">
      <w:pPr>
        <w:jc w:val="both"/>
        <w:rPr>
          <w:b/>
          <w:strike/>
          <w:sz w:val="24"/>
          <w:szCs w:val="24"/>
        </w:rPr>
      </w:pPr>
    </w:p>
    <w:p w14:paraId="0648F9AC" w14:textId="77777777" w:rsidR="00D16641" w:rsidRDefault="00D16641" w:rsidP="00D16641">
      <w:pPr>
        <w:jc w:val="both"/>
        <w:rPr>
          <w:b/>
          <w:strike/>
          <w:sz w:val="24"/>
          <w:szCs w:val="24"/>
        </w:rPr>
      </w:pPr>
    </w:p>
    <w:p w14:paraId="389EE957" w14:textId="77777777" w:rsidR="00D16641" w:rsidRDefault="00D16641" w:rsidP="00D16641">
      <w:pPr>
        <w:jc w:val="both"/>
        <w:rPr>
          <w:b/>
          <w:sz w:val="24"/>
          <w:szCs w:val="24"/>
        </w:rPr>
      </w:pPr>
    </w:p>
    <w:p w14:paraId="436A8EBD" w14:textId="77777777" w:rsidR="00D16641" w:rsidRDefault="00D16641" w:rsidP="00D1664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D16641" w14:paraId="215E9733"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69F2C438" w14:textId="77777777" w:rsidR="00D16641" w:rsidRDefault="00D16641" w:rsidP="00C5452B">
            <w:pPr>
              <w:widowControl w:val="0"/>
              <w:ind w:firstLine="851"/>
              <w:jc w:val="both"/>
              <w:rPr>
                <w:b/>
                <w:sz w:val="24"/>
                <w:szCs w:val="24"/>
              </w:rPr>
            </w:pPr>
            <w:r>
              <w:rPr>
                <w:b/>
                <w:sz w:val="24"/>
                <w:szCs w:val="24"/>
              </w:rPr>
              <w:t>CLÁUSULA 1ª - DAS PARTES</w:t>
            </w:r>
          </w:p>
        </w:tc>
      </w:tr>
    </w:tbl>
    <w:p w14:paraId="44DB46DC" w14:textId="77777777" w:rsidR="00D16641" w:rsidRDefault="00D16641" w:rsidP="00D16641">
      <w:pPr>
        <w:ind w:firstLine="851"/>
        <w:jc w:val="both"/>
        <w:rPr>
          <w:b/>
          <w:sz w:val="24"/>
          <w:szCs w:val="24"/>
        </w:rPr>
      </w:pPr>
    </w:p>
    <w:p w14:paraId="2B3A3CC4" w14:textId="77777777" w:rsidR="00D16641" w:rsidRDefault="00D16641" w:rsidP="00D16641">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Agricultura e Abastecimento, Sra. </w:t>
      </w:r>
      <w:r>
        <w:rPr>
          <w:b/>
          <w:bCs/>
          <w:sz w:val="24"/>
          <w:szCs w:val="24"/>
        </w:rPr>
        <w:t>NANCY APARECIDA FERRUZZI THAME</w:t>
      </w:r>
      <w:r>
        <w:rPr>
          <w:sz w:val="24"/>
          <w:szCs w:val="24"/>
          <w:shd w:val="clear" w:color="auto" w:fill="FFFFFF"/>
        </w:rPr>
        <w:t>, inscrito no CPF nº 048.683.848-05</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439F2AF" w14:textId="77777777" w:rsidR="00D16641" w:rsidRDefault="00D16641" w:rsidP="00D1664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D16641" w14:paraId="5DED4A5F"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6E20085A" w14:textId="77777777" w:rsidR="00D16641" w:rsidRDefault="00D16641" w:rsidP="00C5452B">
            <w:pPr>
              <w:widowControl w:val="0"/>
              <w:ind w:firstLine="851"/>
              <w:jc w:val="both"/>
              <w:rPr>
                <w:b/>
                <w:sz w:val="24"/>
                <w:szCs w:val="24"/>
              </w:rPr>
            </w:pPr>
            <w:r>
              <w:rPr>
                <w:b/>
                <w:sz w:val="24"/>
                <w:szCs w:val="24"/>
              </w:rPr>
              <w:t>CLÁUSULA 2ª - DO OBJETO</w:t>
            </w:r>
          </w:p>
        </w:tc>
      </w:tr>
    </w:tbl>
    <w:p w14:paraId="734B0B14" w14:textId="77777777" w:rsidR="00D16641" w:rsidRDefault="00D16641" w:rsidP="00D16641">
      <w:pPr>
        <w:ind w:firstLine="851"/>
        <w:jc w:val="both"/>
        <w:rPr>
          <w:b/>
          <w:sz w:val="24"/>
          <w:szCs w:val="24"/>
        </w:rPr>
      </w:pPr>
    </w:p>
    <w:p w14:paraId="20F5060A" w14:textId="77777777" w:rsidR="00D16641" w:rsidRDefault="00D16641" w:rsidP="00D16641">
      <w:pPr>
        <w:pStyle w:val="Recuodecorpodetexto"/>
        <w:ind w:firstLine="851"/>
      </w:pPr>
      <w:r>
        <w:rPr>
          <w:b/>
        </w:rPr>
        <w:t xml:space="preserve">2.1. A CONTRATADA se obriga a prestação de </w:t>
      </w:r>
      <w:r>
        <w:rPr>
          <w:rFonts w:cs="Times New Roman"/>
          <w:b/>
          <w:color w:val="auto"/>
          <w:lang w:val="pt-BR"/>
        </w:rPr>
        <w:t xml:space="preserve">serviços para </w:t>
      </w:r>
      <w:proofErr w:type="spellStart"/>
      <w:r>
        <w:rPr>
          <w:rFonts w:cs="Times New Roman"/>
          <w:b/>
          <w:color w:val="auto"/>
          <w:lang w:val="pt-BR"/>
        </w:rPr>
        <w:t>cercamento</w:t>
      </w:r>
      <w:proofErr w:type="spellEnd"/>
      <w:r>
        <w:rPr>
          <w:rFonts w:cs="Times New Roman"/>
          <w:b/>
          <w:color w:val="auto"/>
          <w:lang w:val="pt-BR"/>
        </w:rPr>
        <w:t xml:space="preserve"> de Área de Preservação Permanente</w:t>
      </w:r>
      <w:r>
        <w:rPr>
          <w:b/>
        </w:rPr>
        <w:t xml:space="preserve"> conforme descrição detalhada constante do Edital de Pregão Eletrônico nº .../2024, bem como seu Termo de Referência, o qual fica fazendo parte integrante do presente instrumento.</w:t>
      </w:r>
    </w:p>
    <w:p w14:paraId="72F56633" w14:textId="77777777" w:rsidR="00D16641" w:rsidRDefault="00D16641" w:rsidP="00D16641">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D16641" w14:paraId="0BC79894"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4B5EB80D" w14:textId="77777777" w:rsidR="00D16641" w:rsidRDefault="00D16641" w:rsidP="00C5452B">
            <w:pPr>
              <w:keepLines/>
              <w:widowControl w:val="0"/>
              <w:ind w:firstLine="851"/>
              <w:jc w:val="both"/>
              <w:rPr>
                <w:b/>
                <w:sz w:val="24"/>
                <w:szCs w:val="24"/>
              </w:rPr>
            </w:pPr>
            <w:r>
              <w:rPr>
                <w:b/>
                <w:sz w:val="24"/>
                <w:szCs w:val="24"/>
              </w:rPr>
              <w:t>CLÁUSULA 3ª - DOS RECURSOS FINANCEIROS</w:t>
            </w:r>
          </w:p>
        </w:tc>
      </w:tr>
    </w:tbl>
    <w:p w14:paraId="03350EAE" w14:textId="77777777" w:rsidR="00D16641" w:rsidRDefault="00D16641" w:rsidP="00D16641">
      <w:pPr>
        <w:pStyle w:val="Recuodecorpodetexto"/>
        <w:ind w:firstLine="851"/>
        <w:rPr>
          <w:b/>
        </w:rPr>
      </w:pPr>
    </w:p>
    <w:p w14:paraId="2580E36F" w14:textId="77777777" w:rsidR="00D16641" w:rsidRDefault="00D16641" w:rsidP="00D16641">
      <w:pPr>
        <w:ind w:firstLine="851"/>
        <w:jc w:val="both"/>
        <w:rPr>
          <w:sz w:val="24"/>
          <w:szCs w:val="24"/>
        </w:rPr>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w:t>
      </w:r>
      <w:r>
        <w:rPr>
          <w:color w:val="000000"/>
          <w:sz w:val="24"/>
          <w:szCs w:val="24"/>
        </w:rPr>
        <w:t>1 10711 18544002625160000 0191011000 339039</w:t>
      </w:r>
      <w:r>
        <w:rPr>
          <w:sz w:val="24"/>
          <w:szCs w:val="24"/>
        </w:rPr>
        <w:t>, constante do exercício de 2024.</w:t>
      </w:r>
    </w:p>
    <w:p w14:paraId="5CA1D1F9" w14:textId="77777777" w:rsidR="00D16641" w:rsidRDefault="00D16641" w:rsidP="00D16641">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D16641" w14:paraId="0F71B596"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47011439" w14:textId="77777777" w:rsidR="00D16641" w:rsidRDefault="00D16641" w:rsidP="00C5452B">
            <w:pPr>
              <w:keepLines/>
              <w:widowControl w:val="0"/>
              <w:ind w:firstLine="851"/>
              <w:jc w:val="both"/>
              <w:rPr>
                <w:b/>
                <w:sz w:val="24"/>
                <w:szCs w:val="24"/>
              </w:rPr>
            </w:pPr>
            <w:r>
              <w:rPr>
                <w:b/>
                <w:sz w:val="24"/>
                <w:szCs w:val="24"/>
              </w:rPr>
              <w:t>CLÁUSULA 4ª – DO SUPORTE LEGAL</w:t>
            </w:r>
          </w:p>
        </w:tc>
      </w:tr>
    </w:tbl>
    <w:p w14:paraId="184FFE08" w14:textId="77777777" w:rsidR="00D16641" w:rsidRDefault="00D16641" w:rsidP="00D16641">
      <w:pPr>
        <w:ind w:firstLine="851"/>
        <w:jc w:val="both"/>
        <w:rPr>
          <w:sz w:val="24"/>
          <w:szCs w:val="24"/>
        </w:rPr>
      </w:pPr>
    </w:p>
    <w:p w14:paraId="4FD137C5" w14:textId="77777777" w:rsidR="00D16641" w:rsidRDefault="00D16641" w:rsidP="00D16641">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2855699E" w14:textId="77777777" w:rsidR="00D16641" w:rsidRDefault="00D16641" w:rsidP="00D16641">
      <w:pPr>
        <w:keepLines/>
        <w:ind w:firstLine="851"/>
        <w:jc w:val="both"/>
        <w:rPr>
          <w:b/>
          <w:sz w:val="24"/>
          <w:szCs w:val="24"/>
        </w:rPr>
      </w:pPr>
      <w:r>
        <w:rPr>
          <w:b/>
          <w:sz w:val="24"/>
          <w:szCs w:val="24"/>
        </w:rPr>
        <w:t>4.1.1.</w:t>
      </w:r>
      <w:r>
        <w:rPr>
          <w:sz w:val="24"/>
          <w:szCs w:val="24"/>
        </w:rPr>
        <w:t xml:space="preserve"> Constituição da República Federativa do Brasil;</w:t>
      </w:r>
    </w:p>
    <w:p w14:paraId="6FC19F33" w14:textId="77777777" w:rsidR="00D16641" w:rsidRDefault="00D16641" w:rsidP="00D16641">
      <w:pPr>
        <w:keepLines/>
        <w:ind w:firstLine="851"/>
        <w:jc w:val="both"/>
        <w:rPr>
          <w:b/>
          <w:sz w:val="24"/>
          <w:szCs w:val="24"/>
        </w:rPr>
      </w:pPr>
      <w:r>
        <w:rPr>
          <w:b/>
          <w:sz w:val="24"/>
          <w:szCs w:val="24"/>
        </w:rPr>
        <w:t>4.1.2.</w:t>
      </w:r>
      <w:r>
        <w:rPr>
          <w:sz w:val="24"/>
          <w:szCs w:val="24"/>
        </w:rPr>
        <w:t xml:space="preserve"> Lei Orgânica do Município de Piracicaba;</w:t>
      </w:r>
    </w:p>
    <w:p w14:paraId="72054855" w14:textId="77777777" w:rsidR="00D16641" w:rsidRDefault="00D16641" w:rsidP="00D16641">
      <w:pPr>
        <w:keepLines/>
        <w:ind w:firstLine="851"/>
        <w:jc w:val="both"/>
        <w:rPr>
          <w:b/>
          <w:sz w:val="24"/>
          <w:szCs w:val="24"/>
        </w:rPr>
      </w:pPr>
      <w:r>
        <w:rPr>
          <w:b/>
          <w:sz w:val="24"/>
          <w:szCs w:val="24"/>
        </w:rPr>
        <w:t>4.1.3.</w:t>
      </w:r>
      <w:r>
        <w:rPr>
          <w:sz w:val="24"/>
          <w:szCs w:val="24"/>
        </w:rPr>
        <w:t xml:space="preserve"> Lei Federal nº 14.133, de 01/04/2021;</w:t>
      </w:r>
    </w:p>
    <w:p w14:paraId="4FB4D8CB" w14:textId="77777777" w:rsidR="00D16641" w:rsidRDefault="00D16641" w:rsidP="00D16641">
      <w:pPr>
        <w:keepLines/>
        <w:ind w:firstLine="851"/>
        <w:jc w:val="both"/>
        <w:rPr>
          <w:b/>
          <w:sz w:val="24"/>
          <w:szCs w:val="24"/>
        </w:rPr>
      </w:pPr>
      <w:r>
        <w:rPr>
          <w:b/>
          <w:sz w:val="24"/>
          <w:szCs w:val="24"/>
        </w:rPr>
        <w:t>4.1.4.</w:t>
      </w:r>
      <w:r>
        <w:rPr>
          <w:sz w:val="24"/>
          <w:szCs w:val="24"/>
        </w:rPr>
        <w:t xml:space="preserve"> Decreto Municipal nº 17.640, de 30/10/2018;</w:t>
      </w:r>
    </w:p>
    <w:p w14:paraId="67EDBD95" w14:textId="77777777" w:rsidR="00D16641" w:rsidRDefault="00D16641" w:rsidP="00D16641">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68EF52A" w14:textId="77777777" w:rsidR="00D16641" w:rsidRDefault="00D16641" w:rsidP="00D16641">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D16641" w14:paraId="64911F87"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556025A5" w14:textId="77777777" w:rsidR="00D16641" w:rsidRDefault="00D16641" w:rsidP="00C5452B">
            <w:pPr>
              <w:widowControl w:val="0"/>
              <w:ind w:firstLine="851"/>
              <w:jc w:val="both"/>
              <w:rPr>
                <w:b/>
                <w:sz w:val="24"/>
                <w:szCs w:val="24"/>
              </w:rPr>
            </w:pPr>
            <w:r>
              <w:rPr>
                <w:b/>
                <w:sz w:val="24"/>
                <w:szCs w:val="24"/>
              </w:rPr>
              <w:t>CLÁUSULA 5ª - DO PREÇO</w:t>
            </w:r>
          </w:p>
        </w:tc>
      </w:tr>
    </w:tbl>
    <w:p w14:paraId="2E737029" w14:textId="77777777" w:rsidR="00D16641" w:rsidRDefault="00D16641" w:rsidP="00D16641">
      <w:pPr>
        <w:ind w:firstLine="851"/>
        <w:jc w:val="both"/>
        <w:rPr>
          <w:sz w:val="24"/>
          <w:szCs w:val="24"/>
        </w:rPr>
      </w:pPr>
    </w:p>
    <w:p w14:paraId="1DA2A0E0" w14:textId="77777777" w:rsidR="00D16641" w:rsidRDefault="00D16641" w:rsidP="00D16641">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3026BE6" w14:textId="77777777" w:rsidR="00D16641" w:rsidRDefault="00D16641" w:rsidP="00D16641">
      <w:pPr>
        <w:ind w:firstLine="851"/>
        <w:jc w:val="both"/>
        <w:rPr>
          <w:b/>
          <w:sz w:val="24"/>
          <w:szCs w:val="24"/>
        </w:rPr>
      </w:pPr>
    </w:p>
    <w:p w14:paraId="0EF204B7" w14:textId="77777777" w:rsidR="00D16641" w:rsidRDefault="00D16641" w:rsidP="00D16641">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5AB8FC2" w14:textId="77777777" w:rsidR="00D16641" w:rsidRDefault="00D16641" w:rsidP="00D1664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D16641" w14:paraId="769DE7BB"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51B70DEC" w14:textId="77777777" w:rsidR="00D16641" w:rsidRDefault="00D16641" w:rsidP="00C5452B">
            <w:pPr>
              <w:widowControl w:val="0"/>
              <w:ind w:firstLine="851"/>
              <w:jc w:val="both"/>
              <w:rPr>
                <w:b/>
                <w:sz w:val="24"/>
                <w:szCs w:val="24"/>
              </w:rPr>
            </w:pPr>
            <w:r>
              <w:rPr>
                <w:b/>
                <w:sz w:val="24"/>
                <w:szCs w:val="24"/>
              </w:rPr>
              <w:t>CLÁUSULA 6ª - DOS PAGAMENTOS</w:t>
            </w:r>
          </w:p>
        </w:tc>
      </w:tr>
    </w:tbl>
    <w:p w14:paraId="22CFD856" w14:textId="77777777" w:rsidR="00D16641" w:rsidRDefault="00D16641" w:rsidP="00D16641">
      <w:pPr>
        <w:ind w:firstLine="851"/>
        <w:jc w:val="both"/>
        <w:rPr>
          <w:sz w:val="24"/>
          <w:szCs w:val="24"/>
        </w:rPr>
      </w:pPr>
    </w:p>
    <w:p w14:paraId="1AAB2832" w14:textId="77777777" w:rsidR="00D16641" w:rsidRDefault="00D16641" w:rsidP="00D16641">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331CE8C" w14:textId="77777777" w:rsidR="00D16641" w:rsidRDefault="00D16641" w:rsidP="00D16641">
      <w:pPr>
        <w:ind w:firstLine="850"/>
        <w:jc w:val="both"/>
        <w:rPr>
          <w:b/>
          <w:sz w:val="24"/>
          <w:szCs w:val="24"/>
        </w:rPr>
      </w:pPr>
    </w:p>
    <w:p w14:paraId="18CD962C" w14:textId="77777777" w:rsidR="00D16641" w:rsidRDefault="00D16641" w:rsidP="00D16641">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Agricultura e Abastecimento,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206CA23" w14:textId="77777777" w:rsidR="00D16641" w:rsidRDefault="00D16641" w:rsidP="00D16641">
      <w:pPr>
        <w:ind w:firstLine="850"/>
        <w:jc w:val="both"/>
        <w:rPr>
          <w:sz w:val="24"/>
          <w:szCs w:val="24"/>
        </w:rPr>
      </w:pPr>
    </w:p>
    <w:p w14:paraId="7985645F" w14:textId="77777777" w:rsidR="00D16641" w:rsidRDefault="00D16641" w:rsidP="00D1664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D68918B" w14:textId="77777777" w:rsidR="00D16641" w:rsidRDefault="00D16641" w:rsidP="00D16641">
      <w:pPr>
        <w:ind w:firstLine="850"/>
        <w:jc w:val="both"/>
        <w:rPr>
          <w:sz w:val="24"/>
          <w:szCs w:val="24"/>
        </w:rPr>
      </w:pPr>
    </w:p>
    <w:p w14:paraId="7FA42CE0" w14:textId="77777777" w:rsidR="00D16641" w:rsidRDefault="00D16641" w:rsidP="00D16641">
      <w:pPr>
        <w:ind w:firstLine="850"/>
        <w:jc w:val="both"/>
        <w:rPr>
          <w:b/>
          <w:sz w:val="24"/>
          <w:szCs w:val="24"/>
        </w:rPr>
      </w:pPr>
      <w:r>
        <w:rPr>
          <w:sz w:val="24"/>
          <w:szCs w:val="24"/>
        </w:rPr>
        <w:t xml:space="preserve">E-mail para emissão da NF-e: </w:t>
      </w:r>
      <w:hyperlink r:id="rId23">
        <w:r>
          <w:rPr>
            <w:rStyle w:val="LinkdaInternet"/>
            <w:sz w:val="24"/>
            <w:szCs w:val="24"/>
          </w:rPr>
          <w:t>notafiscal@piracicaba.sp.gov.br</w:t>
        </w:r>
      </w:hyperlink>
    </w:p>
    <w:p w14:paraId="585A9418" w14:textId="77777777" w:rsidR="00D16641" w:rsidRDefault="00D16641" w:rsidP="00D16641">
      <w:pPr>
        <w:jc w:val="both"/>
        <w:rPr>
          <w:b/>
          <w:sz w:val="24"/>
          <w:szCs w:val="24"/>
        </w:rPr>
      </w:pPr>
    </w:p>
    <w:p w14:paraId="25F04D56" w14:textId="77777777" w:rsidR="00D16641" w:rsidRDefault="00D16641" w:rsidP="00D16641">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ED3B64F" w14:textId="77777777" w:rsidR="00D16641" w:rsidRDefault="00D16641" w:rsidP="00D16641">
      <w:pPr>
        <w:ind w:firstLine="850"/>
        <w:jc w:val="both"/>
        <w:rPr>
          <w:sz w:val="24"/>
          <w:szCs w:val="24"/>
        </w:rPr>
      </w:pPr>
    </w:p>
    <w:p w14:paraId="6B05B4E9" w14:textId="77777777" w:rsidR="00D16641" w:rsidRDefault="00D16641" w:rsidP="00D16641">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54FA4208" w14:textId="77777777" w:rsidR="00D16641" w:rsidRDefault="00D16641" w:rsidP="00D16641">
      <w:pPr>
        <w:ind w:firstLine="850"/>
        <w:jc w:val="both"/>
        <w:rPr>
          <w:sz w:val="24"/>
          <w:szCs w:val="24"/>
        </w:rPr>
      </w:pPr>
    </w:p>
    <w:p w14:paraId="1FC4229F" w14:textId="77777777" w:rsidR="00D16641" w:rsidRDefault="00D16641" w:rsidP="00D16641">
      <w:pPr>
        <w:ind w:firstLine="850"/>
        <w:jc w:val="both"/>
        <w:rPr>
          <w:b/>
          <w:sz w:val="24"/>
          <w:szCs w:val="24"/>
        </w:rPr>
      </w:pPr>
      <w:r>
        <w:rPr>
          <w:b/>
          <w:sz w:val="24"/>
          <w:szCs w:val="24"/>
        </w:rPr>
        <w:lastRenderedPageBreak/>
        <w:t xml:space="preserve">6.3.2. </w:t>
      </w:r>
      <w:r>
        <w:rPr>
          <w:sz w:val="24"/>
          <w:szCs w:val="24"/>
        </w:rPr>
        <w:t>Certidão de regularidade do FGTS fornecido pela Caixa Econômica Federal, com validade em vigor;</w:t>
      </w:r>
      <w:r>
        <w:rPr>
          <w:b/>
          <w:sz w:val="24"/>
          <w:szCs w:val="24"/>
        </w:rPr>
        <w:t xml:space="preserve"> </w:t>
      </w:r>
    </w:p>
    <w:p w14:paraId="4270EEF3" w14:textId="77777777" w:rsidR="00D16641" w:rsidRDefault="00D16641" w:rsidP="00D16641">
      <w:pPr>
        <w:ind w:firstLine="850"/>
        <w:jc w:val="both"/>
        <w:rPr>
          <w:b/>
          <w:sz w:val="24"/>
          <w:szCs w:val="24"/>
        </w:rPr>
      </w:pPr>
    </w:p>
    <w:p w14:paraId="018BBB2B" w14:textId="77777777" w:rsidR="00D16641" w:rsidRDefault="00D16641" w:rsidP="00D16641">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14:paraId="689820C2" w14:textId="77777777" w:rsidR="00D16641" w:rsidRDefault="00D16641" w:rsidP="00D16641">
      <w:pPr>
        <w:keepLines/>
        <w:ind w:firstLine="850"/>
        <w:jc w:val="both"/>
        <w:rPr>
          <w:sz w:val="24"/>
          <w:szCs w:val="24"/>
        </w:rPr>
      </w:pPr>
    </w:p>
    <w:p w14:paraId="2F2D9EE6" w14:textId="77777777" w:rsidR="00D16641" w:rsidRDefault="00D16641" w:rsidP="00D16641">
      <w:pPr>
        <w:keepLines/>
        <w:ind w:firstLine="850"/>
        <w:jc w:val="both"/>
        <w:rPr>
          <w:b/>
          <w:sz w:val="24"/>
          <w:szCs w:val="24"/>
        </w:rPr>
      </w:pPr>
      <w:r>
        <w:rPr>
          <w:b/>
          <w:sz w:val="24"/>
          <w:szCs w:val="24"/>
        </w:rPr>
        <w:t>6.3.4.</w:t>
      </w:r>
      <w:r>
        <w:rPr>
          <w:sz w:val="24"/>
          <w:szCs w:val="24"/>
        </w:rPr>
        <w:t xml:space="preserve"> Certidão Negativa de Débitos Trabalhistas (CNDT).</w:t>
      </w:r>
    </w:p>
    <w:p w14:paraId="0435BC7E" w14:textId="77777777" w:rsidR="00D16641" w:rsidRDefault="00D16641" w:rsidP="00D16641">
      <w:pPr>
        <w:jc w:val="both"/>
        <w:rPr>
          <w:b/>
          <w:sz w:val="24"/>
          <w:szCs w:val="24"/>
        </w:rPr>
      </w:pPr>
    </w:p>
    <w:p w14:paraId="1C8CE692" w14:textId="77777777" w:rsidR="00D16641" w:rsidRDefault="00D16641" w:rsidP="00D16641">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4763CBD" w14:textId="77777777" w:rsidR="00D16641" w:rsidRDefault="00D16641" w:rsidP="00D16641">
      <w:pPr>
        <w:ind w:firstLine="850"/>
        <w:jc w:val="both"/>
        <w:rPr>
          <w:sz w:val="24"/>
          <w:szCs w:val="24"/>
        </w:rPr>
      </w:pPr>
    </w:p>
    <w:p w14:paraId="2705065D" w14:textId="77777777" w:rsidR="00D16641" w:rsidRDefault="00D16641" w:rsidP="00D16641">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6D1E040" w14:textId="77777777" w:rsidR="00D16641" w:rsidRDefault="00D16641" w:rsidP="00D1664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D16641" w14:paraId="2F100B9D" w14:textId="77777777" w:rsidTr="00C5452B">
        <w:tc>
          <w:tcPr>
            <w:tcW w:w="8750" w:type="dxa"/>
            <w:tcBorders>
              <w:top w:val="single" w:sz="4" w:space="0" w:color="000000"/>
              <w:left w:val="single" w:sz="4" w:space="0" w:color="000000"/>
              <w:bottom w:val="single" w:sz="4" w:space="0" w:color="000000"/>
              <w:right w:val="single" w:sz="4" w:space="0" w:color="000000"/>
            </w:tcBorders>
          </w:tcPr>
          <w:p w14:paraId="3C94AF26" w14:textId="77777777" w:rsidR="00D16641" w:rsidRDefault="00D16641" w:rsidP="00C5452B">
            <w:pPr>
              <w:widowControl w:val="0"/>
              <w:ind w:firstLine="851"/>
              <w:jc w:val="both"/>
              <w:rPr>
                <w:b/>
                <w:sz w:val="24"/>
                <w:szCs w:val="24"/>
              </w:rPr>
            </w:pPr>
            <w:r>
              <w:rPr>
                <w:b/>
                <w:sz w:val="24"/>
                <w:szCs w:val="24"/>
              </w:rPr>
              <w:t>CLÁUSULA 7ª - DA FISCALIZAÇÃO</w:t>
            </w:r>
          </w:p>
        </w:tc>
      </w:tr>
    </w:tbl>
    <w:p w14:paraId="159A5277" w14:textId="77777777" w:rsidR="00D16641" w:rsidRDefault="00D16641" w:rsidP="00D16641">
      <w:pPr>
        <w:ind w:firstLine="851"/>
        <w:jc w:val="both"/>
        <w:rPr>
          <w:b/>
          <w:sz w:val="24"/>
          <w:szCs w:val="24"/>
        </w:rPr>
      </w:pPr>
    </w:p>
    <w:p w14:paraId="5C5A5D32" w14:textId="77777777" w:rsidR="00D16641" w:rsidRDefault="00D16641" w:rsidP="00D16641">
      <w:pPr>
        <w:ind w:firstLine="851"/>
        <w:jc w:val="both"/>
        <w:rPr>
          <w:b/>
          <w:sz w:val="24"/>
          <w:szCs w:val="24"/>
        </w:rPr>
      </w:pPr>
      <w:r>
        <w:rPr>
          <w:b/>
          <w:sz w:val="24"/>
          <w:szCs w:val="24"/>
        </w:rPr>
        <w:t>7.1.</w:t>
      </w:r>
      <w:r>
        <w:rPr>
          <w:sz w:val="24"/>
          <w:szCs w:val="24"/>
        </w:rPr>
        <w:t xml:space="preserve"> A Secretaria Municipal de Agricultura e Abastecimento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11B62953" w14:textId="77777777" w:rsidR="00D16641" w:rsidRDefault="00D16641" w:rsidP="00D16641">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D16641" w14:paraId="29791D86" w14:textId="77777777" w:rsidTr="00C5452B">
        <w:tc>
          <w:tcPr>
            <w:tcW w:w="8750" w:type="dxa"/>
            <w:tcBorders>
              <w:top w:val="single" w:sz="4" w:space="0" w:color="000000"/>
              <w:left w:val="single" w:sz="4" w:space="0" w:color="000000"/>
              <w:bottom w:val="single" w:sz="4" w:space="0" w:color="000000"/>
              <w:right w:val="single" w:sz="4" w:space="0" w:color="000000"/>
            </w:tcBorders>
          </w:tcPr>
          <w:p w14:paraId="145C06AF" w14:textId="77777777" w:rsidR="00D16641" w:rsidRDefault="00D16641" w:rsidP="00C5452B">
            <w:pPr>
              <w:widowControl w:val="0"/>
              <w:ind w:firstLine="851"/>
              <w:jc w:val="both"/>
              <w:rPr>
                <w:b/>
                <w:sz w:val="24"/>
                <w:szCs w:val="24"/>
              </w:rPr>
            </w:pPr>
            <w:r>
              <w:rPr>
                <w:b/>
                <w:sz w:val="24"/>
                <w:szCs w:val="24"/>
              </w:rPr>
              <w:t>CLÁUSULA 8ª - DO PRAZO DE VIGÊNCIA</w:t>
            </w:r>
          </w:p>
        </w:tc>
      </w:tr>
    </w:tbl>
    <w:p w14:paraId="266E6F21" w14:textId="77777777" w:rsidR="00D16641" w:rsidRDefault="00D16641" w:rsidP="00D16641">
      <w:pPr>
        <w:ind w:firstLine="851"/>
        <w:jc w:val="both"/>
        <w:rPr>
          <w:b/>
          <w:sz w:val="24"/>
          <w:szCs w:val="24"/>
        </w:rPr>
      </w:pPr>
    </w:p>
    <w:p w14:paraId="75AA0978" w14:textId="77777777" w:rsidR="00D16641" w:rsidRDefault="00D16641" w:rsidP="00D16641">
      <w:pPr>
        <w:ind w:firstLine="851"/>
        <w:jc w:val="both"/>
        <w:rPr>
          <w:sz w:val="24"/>
          <w:szCs w:val="24"/>
        </w:rPr>
      </w:pPr>
      <w:r>
        <w:rPr>
          <w:b/>
          <w:sz w:val="24"/>
          <w:szCs w:val="24"/>
        </w:rPr>
        <w:t>8.1.</w:t>
      </w:r>
      <w:r>
        <w:rPr>
          <w:sz w:val="24"/>
          <w:szCs w:val="24"/>
        </w:rPr>
        <w:t xml:space="preserve"> O presente contrato terá vigência até o término dos serviços, a contar da data da Ordem de Serviços.</w:t>
      </w:r>
    </w:p>
    <w:p w14:paraId="173A418C" w14:textId="77777777" w:rsidR="00D16641" w:rsidRDefault="00D16641" w:rsidP="00D1664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D16641" w14:paraId="375F0BD3" w14:textId="77777777" w:rsidTr="00C5452B">
        <w:tc>
          <w:tcPr>
            <w:tcW w:w="8750" w:type="dxa"/>
            <w:tcBorders>
              <w:top w:val="single" w:sz="4" w:space="0" w:color="000000"/>
              <w:left w:val="single" w:sz="4" w:space="0" w:color="000000"/>
              <w:bottom w:val="single" w:sz="4" w:space="0" w:color="000000"/>
              <w:right w:val="single" w:sz="4" w:space="0" w:color="000000"/>
            </w:tcBorders>
          </w:tcPr>
          <w:p w14:paraId="30F16290" w14:textId="77777777" w:rsidR="00D16641" w:rsidRDefault="00D16641" w:rsidP="00C5452B">
            <w:pPr>
              <w:widowControl w:val="0"/>
              <w:ind w:firstLine="851"/>
              <w:jc w:val="both"/>
              <w:rPr>
                <w:b/>
                <w:sz w:val="24"/>
                <w:szCs w:val="24"/>
              </w:rPr>
            </w:pPr>
            <w:r>
              <w:rPr>
                <w:b/>
                <w:sz w:val="24"/>
                <w:szCs w:val="24"/>
              </w:rPr>
              <w:t>CLÁUSULA 9ª - DA EXTINÇÃO DO CONTRATO</w:t>
            </w:r>
          </w:p>
        </w:tc>
      </w:tr>
    </w:tbl>
    <w:p w14:paraId="54556B80" w14:textId="77777777" w:rsidR="00D16641" w:rsidRDefault="00D16641" w:rsidP="00D16641">
      <w:pPr>
        <w:ind w:firstLine="851"/>
        <w:jc w:val="both"/>
        <w:rPr>
          <w:b/>
          <w:sz w:val="24"/>
          <w:szCs w:val="24"/>
        </w:rPr>
      </w:pPr>
    </w:p>
    <w:p w14:paraId="6C0A0323" w14:textId="77777777" w:rsidR="00D16641" w:rsidRDefault="00D16641" w:rsidP="00D16641">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5727364C" w14:textId="77777777" w:rsidR="00D16641" w:rsidRDefault="00D16641" w:rsidP="00D1664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D16641" w14:paraId="376AD366" w14:textId="77777777" w:rsidTr="00C5452B">
        <w:tc>
          <w:tcPr>
            <w:tcW w:w="8750" w:type="dxa"/>
            <w:tcBorders>
              <w:top w:val="single" w:sz="4" w:space="0" w:color="000000"/>
              <w:left w:val="single" w:sz="4" w:space="0" w:color="000000"/>
              <w:bottom w:val="single" w:sz="4" w:space="0" w:color="000000"/>
              <w:right w:val="single" w:sz="4" w:space="0" w:color="000000"/>
            </w:tcBorders>
          </w:tcPr>
          <w:p w14:paraId="165AE0B2" w14:textId="77777777" w:rsidR="00D16641" w:rsidRDefault="00D16641" w:rsidP="00C5452B">
            <w:pPr>
              <w:widowControl w:val="0"/>
              <w:ind w:firstLine="851"/>
              <w:jc w:val="both"/>
              <w:rPr>
                <w:b/>
                <w:sz w:val="24"/>
                <w:szCs w:val="24"/>
              </w:rPr>
            </w:pPr>
            <w:r>
              <w:rPr>
                <w:b/>
                <w:sz w:val="24"/>
                <w:szCs w:val="24"/>
              </w:rPr>
              <w:t>CLÁUSULA 10. - DO RECEBIMENTO</w:t>
            </w:r>
          </w:p>
        </w:tc>
      </w:tr>
    </w:tbl>
    <w:p w14:paraId="183CB584" w14:textId="77777777" w:rsidR="00D16641" w:rsidRDefault="00D16641" w:rsidP="00D16641">
      <w:pPr>
        <w:ind w:firstLine="851"/>
        <w:jc w:val="both"/>
        <w:rPr>
          <w:b/>
          <w:sz w:val="24"/>
          <w:szCs w:val="24"/>
        </w:rPr>
      </w:pPr>
    </w:p>
    <w:p w14:paraId="6C0C4B0A" w14:textId="77777777" w:rsidR="00D16641" w:rsidRDefault="00D16641" w:rsidP="00D16641">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2EA7A06A" w14:textId="77777777" w:rsidR="00D16641" w:rsidRDefault="00D16641" w:rsidP="00D16641">
      <w:pPr>
        <w:ind w:firstLine="851"/>
        <w:jc w:val="both"/>
        <w:rPr>
          <w:b/>
          <w:sz w:val="24"/>
          <w:szCs w:val="24"/>
        </w:rPr>
      </w:pPr>
    </w:p>
    <w:p w14:paraId="6FC1DDFE" w14:textId="77777777" w:rsidR="00D16641" w:rsidRDefault="00D16641" w:rsidP="00D16641">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B6E5128" w14:textId="77777777" w:rsidR="00D16641" w:rsidRDefault="00D16641" w:rsidP="00D16641">
      <w:pPr>
        <w:ind w:firstLine="851"/>
        <w:jc w:val="both"/>
        <w:rPr>
          <w:sz w:val="24"/>
          <w:szCs w:val="24"/>
        </w:rPr>
      </w:pPr>
    </w:p>
    <w:p w14:paraId="522C5D59" w14:textId="77777777" w:rsidR="00D16641" w:rsidRDefault="00D16641" w:rsidP="00D16641">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B05F5E1" w14:textId="77777777" w:rsidR="00D16641" w:rsidRDefault="00D16641" w:rsidP="00D16641">
      <w:pPr>
        <w:ind w:firstLine="851"/>
        <w:jc w:val="both"/>
        <w:rPr>
          <w:b/>
          <w:sz w:val="24"/>
          <w:szCs w:val="24"/>
        </w:rPr>
      </w:pPr>
    </w:p>
    <w:p w14:paraId="7EB66458" w14:textId="77777777" w:rsidR="00D16641" w:rsidRDefault="00D16641" w:rsidP="00D16641">
      <w:pPr>
        <w:ind w:firstLine="851"/>
        <w:jc w:val="both"/>
        <w:rPr>
          <w:b/>
          <w:sz w:val="24"/>
          <w:szCs w:val="24"/>
        </w:rPr>
      </w:pPr>
      <w:r>
        <w:rPr>
          <w:b/>
          <w:sz w:val="24"/>
          <w:szCs w:val="24"/>
        </w:rPr>
        <w:t xml:space="preserve">10.2. </w:t>
      </w:r>
      <w:r>
        <w:rPr>
          <w:sz w:val="24"/>
          <w:szCs w:val="24"/>
        </w:rPr>
        <w:t>O recebimento de que trata este item far-se-á mediante recibo.</w:t>
      </w:r>
    </w:p>
    <w:p w14:paraId="3634793C" w14:textId="77777777" w:rsidR="00D16641" w:rsidRDefault="00D16641" w:rsidP="00D16641">
      <w:pPr>
        <w:ind w:firstLine="851"/>
        <w:jc w:val="both"/>
        <w:rPr>
          <w:b/>
          <w:sz w:val="24"/>
          <w:szCs w:val="24"/>
        </w:rPr>
      </w:pPr>
    </w:p>
    <w:p w14:paraId="161BB09E" w14:textId="77777777" w:rsidR="00D16641" w:rsidRDefault="00D16641" w:rsidP="00D16641">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F534B41" w14:textId="77777777" w:rsidR="00D16641" w:rsidRDefault="00D16641" w:rsidP="00D16641">
      <w:pPr>
        <w:jc w:val="both"/>
        <w:rPr>
          <w:sz w:val="24"/>
          <w:szCs w:val="24"/>
        </w:rPr>
      </w:pPr>
    </w:p>
    <w:tbl>
      <w:tblPr>
        <w:tblW w:w="8750" w:type="dxa"/>
        <w:tblInd w:w="-128" w:type="dxa"/>
        <w:tblLayout w:type="fixed"/>
        <w:tblLook w:val="04A0" w:firstRow="1" w:lastRow="0" w:firstColumn="1" w:lastColumn="0" w:noHBand="0" w:noVBand="1"/>
      </w:tblPr>
      <w:tblGrid>
        <w:gridCol w:w="8750"/>
      </w:tblGrid>
      <w:tr w:rsidR="00D16641" w14:paraId="797366F2" w14:textId="77777777" w:rsidTr="00C5452B">
        <w:tc>
          <w:tcPr>
            <w:tcW w:w="8750" w:type="dxa"/>
            <w:tcBorders>
              <w:top w:val="single" w:sz="4" w:space="0" w:color="000000"/>
              <w:left w:val="single" w:sz="4" w:space="0" w:color="000000"/>
              <w:bottom w:val="single" w:sz="4" w:space="0" w:color="000000"/>
              <w:right w:val="single" w:sz="4" w:space="0" w:color="000000"/>
            </w:tcBorders>
          </w:tcPr>
          <w:p w14:paraId="797ADCBE" w14:textId="77777777" w:rsidR="00D16641" w:rsidRDefault="00D16641" w:rsidP="00C5452B">
            <w:pPr>
              <w:keepLines/>
              <w:widowControl w:val="0"/>
              <w:ind w:firstLine="851"/>
              <w:jc w:val="both"/>
              <w:rPr>
                <w:b/>
                <w:sz w:val="24"/>
                <w:szCs w:val="24"/>
              </w:rPr>
            </w:pPr>
            <w:r>
              <w:rPr>
                <w:b/>
                <w:sz w:val="24"/>
                <w:szCs w:val="24"/>
              </w:rPr>
              <w:t>CLÁUSULA 11. - DAS SANÇÕES ADMINISTRATIVAS</w:t>
            </w:r>
          </w:p>
        </w:tc>
      </w:tr>
    </w:tbl>
    <w:p w14:paraId="5B4150EB" w14:textId="77777777" w:rsidR="00D16641" w:rsidRDefault="00D16641" w:rsidP="00D16641">
      <w:pPr>
        <w:ind w:firstLine="851"/>
        <w:jc w:val="both"/>
        <w:rPr>
          <w:b/>
          <w:sz w:val="24"/>
          <w:szCs w:val="24"/>
        </w:rPr>
      </w:pPr>
    </w:p>
    <w:p w14:paraId="73CA1CB6" w14:textId="77777777" w:rsidR="00D16641" w:rsidRDefault="00D16641" w:rsidP="00D16641">
      <w:pPr>
        <w:ind w:firstLine="851"/>
        <w:jc w:val="both"/>
        <w:rPr>
          <w:b/>
          <w:sz w:val="24"/>
          <w:szCs w:val="24"/>
        </w:rPr>
      </w:pPr>
      <w:r>
        <w:rPr>
          <w:b/>
          <w:sz w:val="24"/>
          <w:szCs w:val="24"/>
        </w:rPr>
        <w:lastRenderedPageBreak/>
        <w:t>11.1.</w:t>
      </w:r>
      <w:r>
        <w:rPr>
          <w:sz w:val="24"/>
          <w:szCs w:val="24"/>
        </w:rPr>
        <w:t xml:space="preserve"> Comete infração administrativa, nos termos da lei, o licitante que, com dolo ou culpa: </w:t>
      </w:r>
    </w:p>
    <w:p w14:paraId="2BBC6E0D" w14:textId="77777777" w:rsidR="00D16641" w:rsidRDefault="00D16641" w:rsidP="00D16641">
      <w:pPr>
        <w:ind w:firstLine="851"/>
        <w:jc w:val="both"/>
        <w:rPr>
          <w:b/>
          <w:sz w:val="24"/>
          <w:szCs w:val="24"/>
        </w:rPr>
      </w:pPr>
    </w:p>
    <w:p w14:paraId="76D6ACFB" w14:textId="77777777" w:rsidR="00D16641" w:rsidRDefault="00D16641" w:rsidP="00D16641">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24B7053B" w14:textId="77777777" w:rsidR="00D16641" w:rsidRDefault="00D16641" w:rsidP="00D16641">
      <w:pPr>
        <w:ind w:firstLine="851"/>
        <w:jc w:val="both"/>
        <w:rPr>
          <w:sz w:val="24"/>
          <w:szCs w:val="24"/>
        </w:rPr>
      </w:pPr>
    </w:p>
    <w:p w14:paraId="1C507F94" w14:textId="77777777" w:rsidR="00D16641" w:rsidRDefault="00D16641" w:rsidP="00D16641">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573B0DC2" w14:textId="77777777" w:rsidR="00D16641" w:rsidRDefault="00D16641" w:rsidP="00D16641">
      <w:pPr>
        <w:ind w:firstLine="851"/>
        <w:jc w:val="both"/>
        <w:rPr>
          <w:sz w:val="24"/>
          <w:szCs w:val="24"/>
        </w:rPr>
      </w:pPr>
    </w:p>
    <w:p w14:paraId="0F8B9FC6" w14:textId="77777777" w:rsidR="00D16641" w:rsidRDefault="00D16641" w:rsidP="00D16641">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A7D2FAA" w14:textId="77777777" w:rsidR="00D16641" w:rsidRDefault="00D16641" w:rsidP="00D16641">
      <w:pPr>
        <w:ind w:firstLine="851"/>
        <w:jc w:val="both"/>
        <w:rPr>
          <w:sz w:val="24"/>
          <w:szCs w:val="24"/>
        </w:rPr>
      </w:pPr>
    </w:p>
    <w:p w14:paraId="2F9A8A90" w14:textId="77777777" w:rsidR="00D16641" w:rsidRDefault="00D16641" w:rsidP="00D16641">
      <w:pPr>
        <w:ind w:firstLine="851"/>
        <w:jc w:val="both"/>
        <w:rPr>
          <w:sz w:val="24"/>
          <w:szCs w:val="24"/>
        </w:rPr>
      </w:pPr>
      <w:r>
        <w:rPr>
          <w:b/>
          <w:sz w:val="24"/>
          <w:szCs w:val="24"/>
        </w:rPr>
        <w:t>11.1.2.2.</w:t>
      </w:r>
      <w:r>
        <w:rPr>
          <w:sz w:val="24"/>
          <w:szCs w:val="24"/>
        </w:rPr>
        <w:t xml:space="preserve"> Recusar-se a enviar o detalhamento da proposta quando exigível; </w:t>
      </w:r>
    </w:p>
    <w:p w14:paraId="56C28F40" w14:textId="77777777" w:rsidR="00D16641" w:rsidRDefault="00D16641" w:rsidP="00D16641">
      <w:pPr>
        <w:ind w:firstLine="851"/>
        <w:jc w:val="both"/>
        <w:rPr>
          <w:sz w:val="24"/>
          <w:szCs w:val="24"/>
        </w:rPr>
      </w:pPr>
    </w:p>
    <w:p w14:paraId="00FE7B65" w14:textId="77777777" w:rsidR="00D16641" w:rsidRDefault="00D16641" w:rsidP="00D16641">
      <w:pPr>
        <w:ind w:firstLine="851"/>
        <w:jc w:val="both"/>
        <w:rPr>
          <w:sz w:val="24"/>
          <w:szCs w:val="24"/>
        </w:rPr>
      </w:pPr>
      <w:r>
        <w:rPr>
          <w:b/>
          <w:sz w:val="24"/>
          <w:szCs w:val="24"/>
        </w:rPr>
        <w:t>11.1.2.3.</w:t>
      </w:r>
      <w:r>
        <w:rPr>
          <w:sz w:val="24"/>
          <w:szCs w:val="24"/>
        </w:rPr>
        <w:t xml:space="preserve"> Pedir para ser desclassificado quando encerrada a etapa competitiva; </w:t>
      </w:r>
    </w:p>
    <w:p w14:paraId="3DD08FCF" w14:textId="77777777" w:rsidR="00D16641" w:rsidRDefault="00D16641" w:rsidP="00D16641">
      <w:pPr>
        <w:jc w:val="both"/>
        <w:rPr>
          <w:sz w:val="24"/>
          <w:szCs w:val="24"/>
        </w:rPr>
      </w:pPr>
    </w:p>
    <w:p w14:paraId="0529C1EF" w14:textId="77777777" w:rsidR="00D16641" w:rsidRDefault="00D16641" w:rsidP="00D16641">
      <w:pPr>
        <w:ind w:firstLine="851"/>
        <w:jc w:val="both"/>
        <w:rPr>
          <w:sz w:val="24"/>
          <w:szCs w:val="24"/>
        </w:rPr>
      </w:pPr>
      <w:r>
        <w:rPr>
          <w:b/>
          <w:sz w:val="24"/>
          <w:szCs w:val="24"/>
        </w:rPr>
        <w:t>11.1.2.4.</w:t>
      </w:r>
      <w:r>
        <w:rPr>
          <w:sz w:val="24"/>
          <w:szCs w:val="24"/>
        </w:rPr>
        <w:t xml:space="preserve"> Deixar de apresentar amostra; </w:t>
      </w:r>
    </w:p>
    <w:p w14:paraId="2E01A293" w14:textId="77777777" w:rsidR="00D16641" w:rsidRDefault="00D16641" w:rsidP="00D16641">
      <w:pPr>
        <w:ind w:firstLine="851"/>
        <w:jc w:val="both"/>
        <w:rPr>
          <w:sz w:val="24"/>
          <w:szCs w:val="24"/>
        </w:rPr>
      </w:pPr>
    </w:p>
    <w:p w14:paraId="0FC6B673" w14:textId="77777777" w:rsidR="00D16641" w:rsidRDefault="00D16641" w:rsidP="00D16641">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5521379" w14:textId="77777777" w:rsidR="00D16641" w:rsidRDefault="00D16641" w:rsidP="00D16641">
      <w:pPr>
        <w:ind w:firstLine="851"/>
        <w:jc w:val="both"/>
        <w:rPr>
          <w:sz w:val="24"/>
          <w:szCs w:val="24"/>
        </w:rPr>
      </w:pPr>
    </w:p>
    <w:p w14:paraId="48C1DD8D" w14:textId="77777777" w:rsidR="00D16641" w:rsidRDefault="00D16641" w:rsidP="00D16641">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05D46D5" w14:textId="77777777" w:rsidR="00D16641" w:rsidRDefault="00D16641" w:rsidP="00D16641">
      <w:pPr>
        <w:ind w:firstLine="851"/>
        <w:jc w:val="both"/>
        <w:rPr>
          <w:sz w:val="24"/>
          <w:szCs w:val="24"/>
        </w:rPr>
      </w:pPr>
    </w:p>
    <w:p w14:paraId="257346B4" w14:textId="77777777" w:rsidR="00D16641" w:rsidRDefault="00D16641" w:rsidP="00D16641">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26C1B64" w14:textId="77777777" w:rsidR="00D16641" w:rsidRDefault="00D16641" w:rsidP="00D16641">
      <w:pPr>
        <w:ind w:firstLine="851"/>
        <w:jc w:val="both"/>
        <w:rPr>
          <w:sz w:val="24"/>
          <w:szCs w:val="24"/>
        </w:rPr>
      </w:pPr>
    </w:p>
    <w:p w14:paraId="1863A76B" w14:textId="77777777" w:rsidR="00D16641" w:rsidRDefault="00D16641" w:rsidP="00D16641">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21A706A" w14:textId="77777777" w:rsidR="00D16641" w:rsidRDefault="00D16641" w:rsidP="00D16641">
      <w:pPr>
        <w:ind w:firstLine="851"/>
        <w:jc w:val="both"/>
        <w:rPr>
          <w:sz w:val="24"/>
          <w:szCs w:val="24"/>
        </w:rPr>
      </w:pPr>
    </w:p>
    <w:p w14:paraId="0B57635C" w14:textId="77777777" w:rsidR="00D16641" w:rsidRDefault="00D16641" w:rsidP="00D16641">
      <w:pPr>
        <w:ind w:firstLine="851"/>
        <w:jc w:val="both"/>
        <w:rPr>
          <w:b/>
          <w:sz w:val="24"/>
          <w:szCs w:val="24"/>
        </w:rPr>
      </w:pPr>
      <w:r>
        <w:rPr>
          <w:b/>
          <w:sz w:val="24"/>
          <w:szCs w:val="24"/>
        </w:rPr>
        <w:t>11.1.5.</w:t>
      </w:r>
      <w:r>
        <w:rPr>
          <w:sz w:val="24"/>
          <w:szCs w:val="24"/>
        </w:rPr>
        <w:t xml:space="preserve"> Fraudar a licitação </w:t>
      </w:r>
    </w:p>
    <w:p w14:paraId="328B7386" w14:textId="77777777" w:rsidR="00D16641" w:rsidRDefault="00D16641" w:rsidP="00D16641">
      <w:pPr>
        <w:ind w:firstLine="851"/>
        <w:jc w:val="both"/>
        <w:rPr>
          <w:b/>
          <w:sz w:val="24"/>
          <w:szCs w:val="24"/>
        </w:rPr>
      </w:pPr>
    </w:p>
    <w:p w14:paraId="2ADBB0E0" w14:textId="77777777" w:rsidR="00D16641" w:rsidRDefault="00D16641" w:rsidP="00D16641">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91D4902" w14:textId="77777777" w:rsidR="00D16641" w:rsidRDefault="00D16641" w:rsidP="00D16641">
      <w:pPr>
        <w:ind w:firstLine="851"/>
        <w:jc w:val="both"/>
        <w:rPr>
          <w:sz w:val="24"/>
          <w:szCs w:val="24"/>
        </w:rPr>
      </w:pPr>
    </w:p>
    <w:p w14:paraId="03869E15" w14:textId="77777777" w:rsidR="00D16641" w:rsidRDefault="00D16641" w:rsidP="00D16641">
      <w:pPr>
        <w:ind w:firstLine="851"/>
        <w:jc w:val="both"/>
        <w:rPr>
          <w:sz w:val="24"/>
          <w:szCs w:val="24"/>
        </w:rPr>
      </w:pPr>
      <w:r>
        <w:rPr>
          <w:b/>
          <w:sz w:val="24"/>
          <w:szCs w:val="24"/>
        </w:rPr>
        <w:t>11.1.6.1.</w:t>
      </w:r>
      <w:r>
        <w:rPr>
          <w:sz w:val="24"/>
          <w:szCs w:val="24"/>
        </w:rPr>
        <w:t xml:space="preserve"> Agir em conluio ou em desconformidade com a lei; </w:t>
      </w:r>
    </w:p>
    <w:p w14:paraId="5E6B42A0" w14:textId="77777777" w:rsidR="00D16641" w:rsidRDefault="00D16641" w:rsidP="00D16641">
      <w:pPr>
        <w:ind w:firstLine="851"/>
        <w:jc w:val="both"/>
        <w:rPr>
          <w:sz w:val="24"/>
          <w:szCs w:val="24"/>
        </w:rPr>
      </w:pPr>
    </w:p>
    <w:p w14:paraId="53E7DA67" w14:textId="77777777" w:rsidR="00D16641" w:rsidRDefault="00D16641" w:rsidP="00D16641">
      <w:pPr>
        <w:ind w:firstLine="851"/>
        <w:jc w:val="both"/>
        <w:rPr>
          <w:b/>
          <w:sz w:val="24"/>
          <w:szCs w:val="24"/>
        </w:rPr>
      </w:pPr>
      <w:r>
        <w:rPr>
          <w:b/>
          <w:sz w:val="24"/>
          <w:szCs w:val="24"/>
        </w:rPr>
        <w:t>11.1.6.2.</w:t>
      </w:r>
      <w:r>
        <w:rPr>
          <w:sz w:val="24"/>
          <w:szCs w:val="24"/>
        </w:rPr>
        <w:t xml:space="preserve"> Induzir deliberadamente a erro no julgamento; </w:t>
      </w:r>
    </w:p>
    <w:p w14:paraId="00B278F0" w14:textId="77777777" w:rsidR="00D16641" w:rsidRDefault="00D16641" w:rsidP="00D16641">
      <w:pPr>
        <w:ind w:firstLine="851"/>
        <w:jc w:val="both"/>
        <w:rPr>
          <w:b/>
          <w:sz w:val="24"/>
          <w:szCs w:val="24"/>
        </w:rPr>
      </w:pPr>
    </w:p>
    <w:p w14:paraId="59D648A8" w14:textId="77777777" w:rsidR="00D16641" w:rsidRDefault="00D16641" w:rsidP="00D16641">
      <w:pPr>
        <w:ind w:firstLine="851"/>
        <w:jc w:val="both"/>
        <w:rPr>
          <w:sz w:val="24"/>
          <w:szCs w:val="24"/>
        </w:rPr>
      </w:pPr>
      <w:r>
        <w:rPr>
          <w:b/>
          <w:sz w:val="24"/>
          <w:szCs w:val="24"/>
        </w:rPr>
        <w:t>11.1.6.3.</w:t>
      </w:r>
      <w:r>
        <w:rPr>
          <w:sz w:val="24"/>
          <w:szCs w:val="24"/>
        </w:rPr>
        <w:t xml:space="preserve"> Apresentar amostra falsificada ou deteriorada;</w:t>
      </w:r>
    </w:p>
    <w:p w14:paraId="0CAE3B17" w14:textId="77777777" w:rsidR="00D16641" w:rsidRDefault="00D16641" w:rsidP="00D16641">
      <w:pPr>
        <w:ind w:firstLine="851"/>
        <w:jc w:val="both"/>
        <w:rPr>
          <w:sz w:val="24"/>
          <w:szCs w:val="24"/>
        </w:rPr>
      </w:pPr>
    </w:p>
    <w:p w14:paraId="131D8912" w14:textId="77777777" w:rsidR="00D16641" w:rsidRDefault="00D16641" w:rsidP="00D16641">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F20355A" w14:textId="77777777" w:rsidR="00D16641" w:rsidRDefault="00D16641" w:rsidP="00D16641">
      <w:pPr>
        <w:ind w:firstLine="851"/>
        <w:jc w:val="both"/>
        <w:rPr>
          <w:sz w:val="24"/>
          <w:szCs w:val="24"/>
        </w:rPr>
      </w:pPr>
    </w:p>
    <w:p w14:paraId="41ABB847" w14:textId="77777777" w:rsidR="00D16641" w:rsidRDefault="00D16641" w:rsidP="00D16641">
      <w:pPr>
        <w:ind w:firstLine="851"/>
        <w:jc w:val="both"/>
        <w:rPr>
          <w:sz w:val="16"/>
          <w:szCs w:val="16"/>
        </w:rPr>
      </w:pPr>
      <w:r>
        <w:rPr>
          <w:b/>
          <w:sz w:val="24"/>
          <w:szCs w:val="24"/>
        </w:rPr>
        <w:t>11.1.8.</w:t>
      </w:r>
      <w:r>
        <w:rPr>
          <w:sz w:val="24"/>
          <w:szCs w:val="24"/>
        </w:rPr>
        <w:t xml:space="preserve"> Praticar ato lesivo previsto no art. 5º da Lei n.º 12.846, de 2013. </w:t>
      </w:r>
    </w:p>
    <w:p w14:paraId="73C95BEC" w14:textId="77777777" w:rsidR="00D16641" w:rsidRDefault="00D16641" w:rsidP="00D16641">
      <w:pPr>
        <w:ind w:firstLine="851"/>
        <w:jc w:val="both"/>
        <w:rPr>
          <w:sz w:val="16"/>
          <w:szCs w:val="16"/>
        </w:rPr>
      </w:pPr>
    </w:p>
    <w:p w14:paraId="0ED86EAA" w14:textId="77777777" w:rsidR="00D16641" w:rsidRDefault="00D16641" w:rsidP="00D16641">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01A2209" w14:textId="77777777" w:rsidR="00D16641" w:rsidRDefault="00D16641" w:rsidP="00D16641">
      <w:pPr>
        <w:ind w:firstLine="851"/>
        <w:jc w:val="both"/>
        <w:rPr>
          <w:sz w:val="24"/>
          <w:szCs w:val="24"/>
        </w:rPr>
      </w:pPr>
    </w:p>
    <w:p w14:paraId="2598888A" w14:textId="77777777" w:rsidR="00D16641" w:rsidRDefault="00D16641" w:rsidP="00D16641">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7BAE4BB" w14:textId="77777777" w:rsidR="00D16641" w:rsidRDefault="00D16641" w:rsidP="00D16641">
      <w:pPr>
        <w:ind w:firstLine="851"/>
        <w:jc w:val="both"/>
        <w:rPr>
          <w:b/>
          <w:sz w:val="24"/>
          <w:szCs w:val="24"/>
        </w:rPr>
      </w:pPr>
    </w:p>
    <w:p w14:paraId="07E5C888" w14:textId="77777777" w:rsidR="00D16641" w:rsidRDefault="00D16641" w:rsidP="00D16641">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54AC0C8" w14:textId="77777777" w:rsidR="00D16641" w:rsidRDefault="00D16641" w:rsidP="00D16641">
      <w:pPr>
        <w:ind w:firstLine="851"/>
        <w:jc w:val="both"/>
        <w:rPr>
          <w:b/>
          <w:sz w:val="16"/>
          <w:szCs w:val="16"/>
        </w:rPr>
      </w:pPr>
    </w:p>
    <w:p w14:paraId="6FD2750C" w14:textId="77777777" w:rsidR="00D16641" w:rsidRDefault="00D16641" w:rsidP="00D16641">
      <w:pPr>
        <w:ind w:firstLine="851"/>
        <w:jc w:val="both"/>
        <w:rPr>
          <w:sz w:val="16"/>
          <w:szCs w:val="16"/>
        </w:rPr>
      </w:pPr>
      <w:r>
        <w:rPr>
          <w:b/>
          <w:sz w:val="24"/>
          <w:szCs w:val="24"/>
        </w:rPr>
        <w:t>11.3.1.</w:t>
      </w:r>
      <w:r>
        <w:rPr>
          <w:sz w:val="24"/>
          <w:szCs w:val="24"/>
        </w:rPr>
        <w:t xml:space="preserve"> Advertência; </w:t>
      </w:r>
    </w:p>
    <w:p w14:paraId="77E136A1" w14:textId="77777777" w:rsidR="00D16641" w:rsidRDefault="00D16641" w:rsidP="00D16641">
      <w:pPr>
        <w:ind w:firstLine="851"/>
        <w:jc w:val="both"/>
        <w:rPr>
          <w:sz w:val="16"/>
          <w:szCs w:val="16"/>
        </w:rPr>
      </w:pPr>
    </w:p>
    <w:p w14:paraId="15F9C6A3" w14:textId="77777777" w:rsidR="00D16641" w:rsidRDefault="00D16641" w:rsidP="00D16641">
      <w:pPr>
        <w:ind w:firstLine="851"/>
        <w:jc w:val="both"/>
        <w:rPr>
          <w:sz w:val="16"/>
          <w:szCs w:val="16"/>
        </w:rPr>
      </w:pPr>
      <w:r>
        <w:rPr>
          <w:b/>
          <w:sz w:val="24"/>
          <w:szCs w:val="24"/>
        </w:rPr>
        <w:t>11.3.2.</w:t>
      </w:r>
      <w:r>
        <w:rPr>
          <w:sz w:val="24"/>
          <w:szCs w:val="24"/>
        </w:rPr>
        <w:t xml:space="preserve"> Multa de mora;</w:t>
      </w:r>
    </w:p>
    <w:p w14:paraId="2A461057" w14:textId="77777777" w:rsidR="00D16641" w:rsidRDefault="00D16641" w:rsidP="00D16641">
      <w:pPr>
        <w:ind w:firstLine="851"/>
        <w:jc w:val="both"/>
        <w:rPr>
          <w:sz w:val="16"/>
          <w:szCs w:val="16"/>
        </w:rPr>
      </w:pPr>
    </w:p>
    <w:p w14:paraId="5CEDAB20" w14:textId="77777777" w:rsidR="00D16641" w:rsidRDefault="00D16641" w:rsidP="00D16641">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4CADC71" w14:textId="77777777" w:rsidR="00D16641" w:rsidRDefault="00D16641" w:rsidP="00D16641">
      <w:pPr>
        <w:ind w:firstLine="851"/>
        <w:jc w:val="both"/>
        <w:rPr>
          <w:sz w:val="24"/>
          <w:szCs w:val="24"/>
        </w:rPr>
      </w:pPr>
    </w:p>
    <w:p w14:paraId="1577B185" w14:textId="77777777" w:rsidR="00D16641" w:rsidRDefault="00D16641" w:rsidP="00D16641">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BE20652" w14:textId="77777777" w:rsidR="00D16641" w:rsidRDefault="00D16641" w:rsidP="00D16641">
      <w:pPr>
        <w:ind w:firstLine="851"/>
        <w:jc w:val="both"/>
        <w:rPr>
          <w:sz w:val="16"/>
          <w:szCs w:val="16"/>
        </w:rPr>
      </w:pPr>
    </w:p>
    <w:p w14:paraId="19194AD0" w14:textId="77777777" w:rsidR="00D16641" w:rsidRDefault="00D16641" w:rsidP="00D16641">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7A57CAED" w14:textId="77777777" w:rsidR="00D16641" w:rsidRDefault="00D16641" w:rsidP="00D16641">
      <w:pPr>
        <w:ind w:firstLine="851"/>
        <w:jc w:val="both"/>
        <w:rPr>
          <w:sz w:val="24"/>
          <w:szCs w:val="24"/>
        </w:rPr>
      </w:pPr>
    </w:p>
    <w:p w14:paraId="1510DD3D" w14:textId="77777777" w:rsidR="00D16641" w:rsidRDefault="00D16641" w:rsidP="00D16641">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3041971" w14:textId="77777777" w:rsidR="00D16641" w:rsidRDefault="00D16641" w:rsidP="00D16641">
      <w:pPr>
        <w:ind w:firstLine="851"/>
        <w:jc w:val="both"/>
        <w:rPr>
          <w:sz w:val="24"/>
          <w:szCs w:val="24"/>
        </w:rPr>
      </w:pPr>
    </w:p>
    <w:p w14:paraId="0F50EB4E" w14:textId="77777777" w:rsidR="00D16641" w:rsidRDefault="00D16641" w:rsidP="00D16641">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2E5FCE5A" w14:textId="77777777" w:rsidR="00D16641" w:rsidRDefault="00D16641" w:rsidP="00D16641">
      <w:pPr>
        <w:ind w:firstLine="851"/>
        <w:jc w:val="both"/>
        <w:rPr>
          <w:b/>
          <w:sz w:val="24"/>
          <w:szCs w:val="24"/>
        </w:rPr>
      </w:pPr>
    </w:p>
    <w:p w14:paraId="2C7C2352" w14:textId="77777777" w:rsidR="00D16641" w:rsidRDefault="00D16641" w:rsidP="00D16641">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163C55A" w14:textId="77777777" w:rsidR="00D16641" w:rsidRDefault="00D16641" w:rsidP="00D16641">
      <w:pPr>
        <w:ind w:firstLine="851"/>
        <w:jc w:val="both"/>
        <w:rPr>
          <w:b/>
          <w:sz w:val="24"/>
          <w:szCs w:val="24"/>
        </w:rPr>
      </w:pPr>
    </w:p>
    <w:p w14:paraId="5B96C8E3" w14:textId="77777777" w:rsidR="00D16641" w:rsidRDefault="00D16641" w:rsidP="00D16641">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2A59956" w14:textId="77777777" w:rsidR="00D16641" w:rsidRDefault="00D16641" w:rsidP="00D16641">
      <w:pPr>
        <w:ind w:firstLine="851"/>
        <w:jc w:val="both"/>
        <w:rPr>
          <w:b/>
          <w:sz w:val="16"/>
          <w:szCs w:val="16"/>
        </w:rPr>
      </w:pPr>
    </w:p>
    <w:p w14:paraId="65F84F28" w14:textId="77777777" w:rsidR="00D16641" w:rsidRDefault="00D16641" w:rsidP="00D16641">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01A659" w14:textId="77777777" w:rsidR="00D16641" w:rsidRDefault="00D16641" w:rsidP="00D16641">
      <w:pPr>
        <w:ind w:firstLine="851"/>
        <w:jc w:val="both"/>
        <w:rPr>
          <w:b/>
          <w:sz w:val="24"/>
          <w:szCs w:val="24"/>
        </w:rPr>
      </w:pPr>
    </w:p>
    <w:p w14:paraId="14575EA1" w14:textId="77777777" w:rsidR="00D16641" w:rsidRDefault="00D16641" w:rsidP="00D16641">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6D6061A" w14:textId="77777777" w:rsidR="00D16641" w:rsidRDefault="00D16641" w:rsidP="00D16641">
      <w:pPr>
        <w:ind w:firstLine="851"/>
        <w:jc w:val="both"/>
        <w:rPr>
          <w:sz w:val="24"/>
          <w:szCs w:val="24"/>
        </w:rPr>
      </w:pPr>
    </w:p>
    <w:p w14:paraId="0BB50C75" w14:textId="77777777" w:rsidR="00D16641" w:rsidRDefault="00D16641" w:rsidP="00D16641">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BABA578" w14:textId="77777777" w:rsidR="00D16641" w:rsidRDefault="00D16641" w:rsidP="00D16641">
      <w:pPr>
        <w:ind w:firstLine="851"/>
        <w:jc w:val="both"/>
        <w:rPr>
          <w:sz w:val="24"/>
          <w:szCs w:val="24"/>
        </w:rPr>
      </w:pPr>
    </w:p>
    <w:p w14:paraId="42F7B294" w14:textId="77777777" w:rsidR="00D16641" w:rsidRDefault="00D16641" w:rsidP="00D16641">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338AA445" w14:textId="77777777" w:rsidR="00D16641" w:rsidRDefault="00D16641" w:rsidP="00D16641">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D16641" w14:paraId="0F88CE0A"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68CCB000" w14:textId="77777777" w:rsidR="00D16641" w:rsidRDefault="00D16641" w:rsidP="00C5452B">
            <w:pPr>
              <w:widowControl w:val="0"/>
              <w:ind w:firstLine="851"/>
              <w:jc w:val="both"/>
              <w:rPr>
                <w:b/>
                <w:sz w:val="24"/>
                <w:szCs w:val="24"/>
              </w:rPr>
            </w:pPr>
            <w:r>
              <w:rPr>
                <w:b/>
                <w:sz w:val="24"/>
                <w:szCs w:val="24"/>
              </w:rPr>
              <w:t>CLÁUSULA 12. - DAS MEDIDAS ANTICORRUPÇÃO</w:t>
            </w:r>
          </w:p>
        </w:tc>
      </w:tr>
    </w:tbl>
    <w:p w14:paraId="0E55078A" w14:textId="77777777" w:rsidR="00D16641" w:rsidRDefault="00D16641" w:rsidP="00D16641">
      <w:pPr>
        <w:rPr>
          <w:b/>
          <w:sz w:val="24"/>
          <w:szCs w:val="24"/>
        </w:rPr>
      </w:pPr>
    </w:p>
    <w:p w14:paraId="6F0EEB8F" w14:textId="77777777" w:rsidR="00D16641" w:rsidRDefault="00D16641" w:rsidP="00D16641">
      <w:pPr>
        <w:ind w:firstLine="850"/>
        <w:jc w:val="both"/>
        <w:rPr>
          <w:sz w:val="24"/>
          <w:szCs w:val="24"/>
        </w:rPr>
      </w:pPr>
      <w:r>
        <w:rPr>
          <w:b/>
          <w:sz w:val="24"/>
          <w:szCs w:val="24"/>
          <w:shd w:val="clear" w:color="auto" w:fill="FFFFFF"/>
        </w:rPr>
        <w:lastRenderedPageBreak/>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6FB028" w14:textId="77777777" w:rsidR="00D16641" w:rsidRDefault="00D16641" w:rsidP="00D16641">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D16641" w14:paraId="50B957CF" w14:textId="77777777" w:rsidTr="00C5452B">
        <w:tc>
          <w:tcPr>
            <w:tcW w:w="8504" w:type="dxa"/>
            <w:tcBorders>
              <w:top w:val="single" w:sz="4" w:space="0" w:color="000000"/>
              <w:left w:val="single" w:sz="4" w:space="0" w:color="000000"/>
              <w:bottom w:val="single" w:sz="4" w:space="0" w:color="000000"/>
              <w:right w:val="single" w:sz="4" w:space="0" w:color="000000"/>
            </w:tcBorders>
          </w:tcPr>
          <w:p w14:paraId="19C5B4E4" w14:textId="77777777" w:rsidR="00D16641" w:rsidRDefault="00D16641" w:rsidP="00C5452B">
            <w:pPr>
              <w:widowControl w:val="0"/>
              <w:ind w:firstLine="851"/>
              <w:jc w:val="both"/>
              <w:rPr>
                <w:b/>
                <w:sz w:val="24"/>
                <w:szCs w:val="24"/>
              </w:rPr>
            </w:pPr>
            <w:r>
              <w:rPr>
                <w:b/>
                <w:sz w:val="24"/>
                <w:szCs w:val="24"/>
              </w:rPr>
              <w:t>CLÁUSULA 13. - DAS DISPOSIÇÕES FINAIS</w:t>
            </w:r>
          </w:p>
        </w:tc>
      </w:tr>
    </w:tbl>
    <w:p w14:paraId="716A76E3" w14:textId="77777777" w:rsidR="00D16641" w:rsidRDefault="00D16641" w:rsidP="00D16641">
      <w:pPr>
        <w:ind w:firstLine="851"/>
        <w:jc w:val="both"/>
        <w:rPr>
          <w:b/>
          <w:sz w:val="24"/>
          <w:szCs w:val="24"/>
        </w:rPr>
      </w:pPr>
    </w:p>
    <w:p w14:paraId="1C5FE8BD" w14:textId="77777777" w:rsidR="00D16641" w:rsidRDefault="00D16641" w:rsidP="00D16641">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6706152" w14:textId="77777777" w:rsidR="00D16641" w:rsidRDefault="00D16641" w:rsidP="00D16641">
      <w:pPr>
        <w:ind w:firstLine="851"/>
        <w:jc w:val="both"/>
        <w:rPr>
          <w:sz w:val="24"/>
          <w:szCs w:val="24"/>
        </w:rPr>
      </w:pPr>
    </w:p>
    <w:p w14:paraId="40524548" w14:textId="77777777" w:rsidR="00D16641" w:rsidRDefault="00D16641" w:rsidP="00D16641">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F38A15E" w14:textId="77777777" w:rsidR="00D16641" w:rsidRDefault="00D16641" w:rsidP="00D16641">
      <w:pPr>
        <w:keepLines/>
        <w:ind w:firstLine="851"/>
        <w:jc w:val="both"/>
        <w:rPr>
          <w:b/>
          <w:sz w:val="24"/>
          <w:szCs w:val="24"/>
        </w:rPr>
      </w:pPr>
    </w:p>
    <w:p w14:paraId="2A934E32" w14:textId="77777777" w:rsidR="00D16641" w:rsidRDefault="00D16641" w:rsidP="00D16641">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02B8CBB" w14:textId="77777777" w:rsidR="00D16641" w:rsidRDefault="00D16641" w:rsidP="00D16641">
      <w:pPr>
        <w:keepLines/>
        <w:ind w:firstLine="851"/>
        <w:jc w:val="both"/>
        <w:rPr>
          <w:sz w:val="24"/>
          <w:szCs w:val="24"/>
        </w:rPr>
      </w:pPr>
    </w:p>
    <w:p w14:paraId="51C2E774" w14:textId="77777777" w:rsidR="00D16641" w:rsidRDefault="00D16641" w:rsidP="00D16641">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D36415B" w14:textId="77777777" w:rsidR="00D16641" w:rsidRDefault="00D16641" w:rsidP="00D16641">
      <w:pPr>
        <w:ind w:firstLine="851"/>
        <w:jc w:val="both"/>
      </w:pPr>
    </w:p>
    <w:p w14:paraId="65760F55" w14:textId="77777777" w:rsidR="00D16641" w:rsidRDefault="00D16641" w:rsidP="00D16641">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D371075" w14:textId="77777777" w:rsidR="00D16641" w:rsidRDefault="00D16641" w:rsidP="00D16641">
      <w:pPr>
        <w:keepLines/>
        <w:jc w:val="both"/>
        <w:rPr>
          <w:b/>
          <w:sz w:val="24"/>
          <w:szCs w:val="24"/>
        </w:rPr>
      </w:pPr>
    </w:p>
    <w:p w14:paraId="447F5DE0" w14:textId="77777777" w:rsidR="00D16641" w:rsidRDefault="00D16641" w:rsidP="00D16641">
      <w:pPr>
        <w:ind w:firstLine="851"/>
        <w:jc w:val="both"/>
        <w:rPr>
          <w:b/>
          <w:sz w:val="24"/>
          <w:szCs w:val="24"/>
        </w:rPr>
      </w:pPr>
      <w:r>
        <w:rPr>
          <w:b/>
          <w:sz w:val="24"/>
          <w:szCs w:val="24"/>
        </w:rPr>
        <w:t xml:space="preserve">13.6. </w:t>
      </w:r>
      <w:r>
        <w:rPr>
          <w:sz w:val="24"/>
          <w:szCs w:val="24"/>
        </w:rPr>
        <w:t>É vedada a subcontratação.</w:t>
      </w:r>
    </w:p>
    <w:p w14:paraId="65414080" w14:textId="77777777" w:rsidR="00D16641" w:rsidRDefault="00D16641" w:rsidP="00D16641">
      <w:pPr>
        <w:ind w:firstLine="851"/>
        <w:jc w:val="both"/>
        <w:rPr>
          <w:b/>
          <w:sz w:val="24"/>
          <w:szCs w:val="24"/>
        </w:rPr>
      </w:pPr>
    </w:p>
    <w:p w14:paraId="13545E72" w14:textId="77777777" w:rsidR="00D16641" w:rsidRDefault="00D16641" w:rsidP="00D16641">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26B7FD21" w14:textId="77777777" w:rsidR="00D16641" w:rsidRDefault="00D16641" w:rsidP="00D16641">
      <w:pPr>
        <w:keepLines/>
        <w:jc w:val="both"/>
        <w:rPr>
          <w:b/>
          <w:sz w:val="24"/>
          <w:szCs w:val="24"/>
        </w:rPr>
      </w:pPr>
    </w:p>
    <w:p w14:paraId="7B7699ED" w14:textId="77777777" w:rsidR="00D16641" w:rsidRDefault="00D16641" w:rsidP="00D16641">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FFC091E" w14:textId="77777777" w:rsidR="00D16641" w:rsidRDefault="00D16641" w:rsidP="00D16641">
      <w:pPr>
        <w:keepLines/>
        <w:ind w:firstLine="851"/>
        <w:jc w:val="both"/>
        <w:rPr>
          <w:sz w:val="24"/>
          <w:szCs w:val="24"/>
        </w:rPr>
      </w:pPr>
    </w:p>
    <w:p w14:paraId="52F68CA7" w14:textId="77777777" w:rsidR="00D16641" w:rsidRDefault="00D16641" w:rsidP="00D16641">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77ECAD1" w14:textId="77777777" w:rsidR="00D16641" w:rsidRDefault="00D16641" w:rsidP="00D16641">
      <w:pPr>
        <w:ind w:firstLine="851"/>
        <w:jc w:val="both"/>
        <w:rPr>
          <w:sz w:val="24"/>
          <w:szCs w:val="24"/>
        </w:rPr>
      </w:pPr>
    </w:p>
    <w:p w14:paraId="3637A033" w14:textId="77777777" w:rsidR="00D16641" w:rsidRDefault="00D16641" w:rsidP="00D16641">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F098A10" w14:textId="77777777" w:rsidR="00D16641" w:rsidRDefault="00D16641" w:rsidP="00D16641">
      <w:pPr>
        <w:ind w:firstLine="851"/>
        <w:jc w:val="both"/>
        <w:rPr>
          <w:sz w:val="24"/>
          <w:szCs w:val="24"/>
        </w:rPr>
      </w:pPr>
    </w:p>
    <w:p w14:paraId="7C0250DD" w14:textId="77777777" w:rsidR="00D16641" w:rsidRDefault="00D16641" w:rsidP="00D16641">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7FE5324E" w14:textId="77777777" w:rsidR="00D16641" w:rsidRDefault="00D16641" w:rsidP="00D16641">
      <w:pPr>
        <w:jc w:val="both"/>
        <w:rPr>
          <w:sz w:val="24"/>
          <w:szCs w:val="24"/>
        </w:rPr>
      </w:pPr>
    </w:p>
    <w:tbl>
      <w:tblPr>
        <w:tblW w:w="5000" w:type="pct"/>
        <w:tblInd w:w="-113" w:type="dxa"/>
        <w:tblLayout w:type="fixed"/>
        <w:tblLook w:val="04A0" w:firstRow="1" w:lastRow="0" w:firstColumn="1" w:lastColumn="0" w:noHBand="0" w:noVBand="1"/>
      </w:tblPr>
      <w:tblGrid>
        <w:gridCol w:w="5041"/>
        <w:gridCol w:w="276"/>
        <w:gridCol w:w="4821"/>
      </w:tblGrid>
      <w:tr w:rsidR="00D16641" w14:paraId="1C0B3E75" w14:textId="77777777" w:rsidTr="00C5452B">
        <w:tc>
          <w:tcPr>
            <w:tcW w:w="4304" w:type="dxa"/>
            <w:tcBorders>
              <w:top w:val="single" w:sz="4" w:space="0" w:color="000000"/>
              <w:left w:val="single" w:sz="4" w:space="0" w:color="000000"/>
              <w:bottom w:val="single" w:sz="4" w:space="0" w:color="000000"/>
            </w:tcBorders>
          </w:tcPr>
          <w:p w14:paraId="16C7DCA4" w14:textId="77777777" w:rsidR="00D16641" w:rsidRDefault="00D16641" w:rsidP="00C5452B">
            <w:pPr>
              <w:widowControl w:val="0"/>
              <w:snapToGrid w:val="0"/>
              <w:jc w:val="center"/>
              <w:rPr>
                <w:b/>
                <w:sz w:val="24"/>
                <w:szCs w:val="24"/>
              </w:rPr>
            </w:pPr>
          </w:p>
          <w:p w14:paraId="0C682E43" w14:textId="77777777" w:rsidR="00D16641" w:rsidRDefault="00D16641" w:rsidP="00C5452B">
            <w:pPr>
              <w:widowControl w:val="0"/>
              <w:jc w:val="center"/>
              <w:rPr>
                <w:b/>
                <w:sz w:val="24"/>
                <w:szCs w:val="24"/>
              </w:rPr>
            </w:pPr>
          </w:p>
          <w:p w14:paraId="13C37A0A" w14:textId="77777777" w:rsidR="00D16641" w:rsidRDefault="00D16641" w:rsidP="00C5452B">
            <w:pPr>
              <w:widowControl w:val="0"/>
              <w:jc w:val="center"/>
              <w:rPr>
                <w:b/>
                <w:sz w:val="24"/>
                <w:szCs w:val="24"/>
              </w:rPr>
            </w:pPr>
          </w:p>
          <w:p w14:paraId="4D2D7FDD" w14:textId="77777777" w:rsidR="00D16641" w:rsidRDefault="00D16641" w:rsidP="00C5452B">
            <w:pPr>
              <w:widowControl w:val="0"/>
              <w:rPr>
                <w:b/>
                <w:sz w:val="24"/>
                <w:szCs w:val="24"/>
              </w:rPr>
            </w:pPr>
          </w:p>
          <w:p w14:paraId="658F1DE5" w14:textId="77777777" w:rsidR="00D16641" w:rsidRDefault="00D16641" w:rsidP="00C5452B">
            <w:pPr>
              <w:widowControl w:val="0"/>
              <w:rPr>
                <w:b/>
                <w:sz w:val="24"/>
                <w:szCs w:val="24"/>
              </w:rPr>
            </w:pPr>
          </w:p>
          <w:p w14:paraId="3E7AC783" w14:textId="77777777" w:rsidR="00D16641" w:rsidRDefault="00D16641" w:rsidP="00C5452B">
            <w:pPr>
              <w:widowControl w:val="0"/>
              <w:jc w:val="center"/>
              <w:rPr>
                <w:b/>
                <w:sz w:val="24"/>
                <w:szCs w:val="24"/>
              </w:rPr>
            </w:pPr>
            <w:r>
              <w:rPr>
                <w:b/>
                <w:sz w:val="24"/>
                <w:szCs w:val="24"/>
              </w:rPr>
              <w:t>NANCY APARECIDA FERRUZZI THAME</w:t>
            </w:r>
          </w:p>
          <w:p w14:paraId="0744C6F5" w14:textId="77777777" w:rsidR="00D16641" w:rsidRDefault="00D16641" w:rsidP="00C5452B">
            <w:pPr>
              <w:widowControl w:val="0"/>
              <w:jc w:val="center"/>
            </w:pPr>
            <w:r>
              <w:rPr>
                <w:b/>
                <w:sz w:val="24"/>
                <w:szCs w:val="24"/>
              </w:rPr>
              <w:t>Secretária Municipal da Agricultura e Abastecimento.</w:t>
            </w:r>
          </w:p>
        </w:tc>
        <w:tc>
          <w:tcPr>
            <w:tcW w:w="84" w:type="dxa"/>
            <w:tcBorders>
              <w:left w:val="single" w:sz="4" w:space="0" w:color="000000"/>
            </w:tcBorders>
          </w:tcPr>
          <w:p w14:paraId="74915ABA" w14:textId="77777777" w:rsidR="00D16641" w:rsidRDefault="00D16641" w:rsidP="00C5452B">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0752747B" w14:textId="77777777" w:rsidR="00D16641" w:rsidRDefault="00D16641" w:rsidP="00C5452B">
            <w:pPr>
              <w:widowControl w:val="0"/>
              <w:snapToGrid w:val="0"/>
              <w:jc w:val="center"/>
              <w:rPr>
                <w:b/>
                <w:sz w:val="24"/>
                <w:szCs w:val="24"/>
              </w:rPr>
            </w:pPr>
          </w:p>
          <w:p w14:paraId="014B3D2C" w14:textId="77777777" w:rsidR="00D16641" w:rsidRDefault="00D16641" w:rsidP="00C5452B">
            <w:pPr>
              <w:widowControl w:val="0"/>
              <w:jc w:val="center"/>
              <w:rPr>
                <w:b/>
                <w:sz w:val="24"/>
                <w:szCs w:val="24"/>
              </w:rPr>
            </w:pPr>
          </w:p>
          <w:p w14:paraId="3E767416" w14:textId="77777777" w:rsidR="00D16641" w:rsidRDefault="00D16641" w:rsidP="00C5452B">
            <w:pPr>
              <w:widowControl w:val="0"/>
              <w:jc w:val="center"/>
              <w:rPr>
                <w:b/>
                <w:sz w:val="24"/>
                <w:szCs w:val="24"/>
              </w:rPr>
            </w:pPr>
          </w:p>
          <w:p w14:paraId="6150452F" w14:textId="77777777" w:rsidR="00D16641" w:rsidRDefault="00D16641" w:rsidP="00C5452B">
            <w:pPr>
              <w:widowControl w:val="0"/>
              <w:jc w:val="center"/>
              <w:rPr>
                <w:b/>
                <w:sz w:val="24"/>
                <w:szCs w:val="24"/>
              </w:rPr>
            </w:pPr>
          </w:p>
          <w:p w14:paraId="5F7B1588" w14:textId="77777777" w:rsidR="00D16641" w:rsidRDefault="00D16641" w:rsidP="00C5452B">
            <w:pPr>
              <w:widowControl w:val="0"/>
              <w:jc w:val="center"/>
              <w:rPr>
                <w:b/>
                <w:sz w:val="24"/>
                <w:szCs w:val="24"/>
              </w:rPr>
            </w:pPr>
          </w:p>
          <w:p w14:paraId="0FF5ED1B" w14:textId="77777777" w:rsidR="00D16641" w:rsidRDefault="00D16641" w:rsidP="00C5452B">
            <w:pPr>
              <w:widowControl w:val="0"/>
              <w:rPr>
                <w:b/>
                <w:sz w:val="24"/>
                <w:szCs w:val="24"/>
              </w:rPr>
            </w:pPr>
          </w:p>
          <w:p w14:paraId="6895F175" w14:textId="77777777" w:rsidR="00D16641" w:rsidRDefault="00D16641" w:rsidP="00C5452B">
            <w:pPr>
              <w:widowControl w:val="0"/>
              <w:jc w:val="center"/>
              <w:rPr>
                <w:b/>
                <w:sz w:val="24"/>
                <w:szCs w:val="24"/>
              </w:rPr>
            </w:pPr>
            <w:proofErr w:type="gramStart"/>
            <w:r>
              <w:rPr>
                <w:b/>
                <w:sz w:val="24"/>
                <w:szCs w:val="24"/>
              </w:rPr>
              <w:t>:::</w:t>
            </w:r>
            <w:proofErr w:type="gramEnd"/>
            <w:r>
              <w:rPr>
                <w:b/>
                <w:sz w:val="24"/>
                <w:szCs w:val="24"/>
              </w:rPr>
              <w:t xml:space="preserve"> EMPRESA CONTRATADA :::</w:t>
            </w:r>
          </w:p>
          <w:p w14:paraId="5B5D0EBD" w14:textId="77777777" w:rsidR="00D16641" w:rsidRDefault="00D16641" w:rsidP="00C5452B">
            <w:pPr>
              <w:widowControl w:val="0"/>
              <w:jc w:val="center"/>
              <w:rPr>
                <w:b/>
                <w:sz w:val="24"/>
                <w:szCs w:val="24"/>
              </w:rPr>
            </w:pPr>
            <w:r>
              <w:rPr>
                <w:b/>
                <w:sz w:val="24"/>
                <w:szCs w:val="24"/>
              </w:rPr>
              <w:t xml:space="preserve">Representante Legal </w:t>
            </w:r>
          </w:p>
        </w:tc>
      </w:tr>
    </w:tbl>
    <w:p w14:paraId="7667C127" w14:textId="77777777" w:rsidR="00D16641" w:rsidRDefault="00D16641" w:rsidP="00D16641">
      <w:pPr>
        <w:rPr>
          <w:b/>
          <w:sz w:val="24"/>
          <w:szCs w:val="24"/>
        </w:rPr>
      </w:pPr>
    </w:p>
    <w:p w14:paraId="0569ED48" w14:textId="77777777" w:rsidR="00D16641" w:rsidRDefault="00D16641" w:rsidP="00D16641">
      <w:pPr>
        <w:jc w:val="both"/>
        <w:rPr>
          <w:b/>
          <w:sz w:val="24"/>
          <w:szCs w:val="24"/>
          <w:u w:val="single"/>
        </w:rPr>
      </w:pPr>
      <w:r>
        <w:rPr>
          <w:b/>
          <w:sz w:val="24"/>
          <w:szCs w:val="24"/>
          <w:u w:val="single"/>
        </w:rPr>
        <w:t>TESTEMUNHAS:</w:t>
      </w:r>
    </w:p>
    <w:p w14:paraId="4BC09D3A" w14:textId="77777777" w:rsidR="00D16641" w:rsidRDefault="00D16641" w:rsidP="00D16641">
      <w:pPr>
        <w:jc w:val="both"/>
        <w:rPr>
          <w:b/>
          <w:sz w:val="24"/>
          <w:szCs w:val="24"/>
          <w:u w:val="single"/>
        </w:rPr>
      </w:pPr>
    </w:p>
    <w:tbl>
      <w:tblPr>
        <w:tblW w:w="5000" w:type="pct"/>
        <w:tblInd w:w="-113" w:type="dxa"/>
        <w:tblLayout w:type="fixed"/>
        <w:tblLook w:val="04A0" w:firstRow="1" w:lastRow="0" w:firstColumn="1" w:lastColumn="0" w:noHBand="0" w:noVBand="1"/>
      </w:tblPr>
      <w:tblGrid>
        <w:gridCol w:w="4906"/>
        <w:gridCol w:w="325"/>
        <w:gridCol w:w="4907"/>
      </w:tblGrid>
      <w:tr w:rsidR="00D16641" w14:paraId="2EE358D7" w14:textId="77777777" w:rsidTr="00C5452B">
        <w:trPr>
          <w:trHeight w:val="1089"/>
        </w:trPr>
        <w:tc>
          <w:tcPr>
            <w:tcW w:w="4115" w:type="dxa"/>
            <w:tcBorders>
              <w:top w:val="single" w:sz="4" w:space="0" w:color="000000"/>
              <w:left w:val="single" w:sz="4" w:space="0" w:color="000000"/>
              <w:bottom w:val="single" w:sz="4" w:space="0" w:color="000000"/>
            </w:tcBorders>
          </w:tcPr>
          <w:p w14:paraId="375C8B25" w14:textId="77777777" w:rsidR="00D16641" w:rsidRDefault="00D16641" w:rsidP="00C5452B">
            <w:pPr>
              <w:widowControl w:val="0"/>
              <w:snapToGrid w:val="0"/>
              <w:rPr>
                <w:b/>
                <w:sz w:val="24"/>
                <w:szCs w:val="24"/>
              </w:rPr>
            </w:pPr>
          </w:p>
          <w:p w14:paraId="7452D272" w14:textId="77777777" w:rsidR="00D16641" w:rsidRDefault="00D16641" w:rsidP="00C5452B">
            <w:pPr>
              <w:widowControl w:val="0"/>
              <w:rPr>
                <w:b/>
                <w:sz w:val="24"/>
                <w:szCs w:val="24"/>
              </w:rPr>
            </w:pPr>
          </w:p>
          <w:p w14:paraId="28604E9C" w14:textId="77777777" w:rsidR="00D16641" w:rsidRDefault="00D16641" w:rsidP="00C5452B">
            <w:pPr>
              <w:widowControl w:val="0"/>
              <w:rPr>
                <w:b/>
                <w:sz w:val="24"/>
                <w:szCs w:val="24"/>
              </w:rPr>
            </w:pPr>
            <w:r>
              <w:rPr>
                <w:b/>
                <w:sz w:val="24"/>
                <w:szCs w:val="24"/>
              </w:rPr>
              <w:t>_________________________</w:t>
            </w:r>
          </w:p>
          <w:p w14:paraId="11B47F6E" w14:textId="77777777" w:rsidR="00D16641" w:rsidRDefault="00D16641" w:rsidP="00C5452B">
            <w:pPr>
              <w:widowControl w:val="0"/>
              <w:rPr>
                <w:b/>
                <w:sz w:val="24"/>
                <w:szCs w:val="24"/>
              </w:rPr>
            </w:pPr>
            <w:r>
              <w:rPr>
                <w:b/>
                <w:sz w:val="24"/>
                <w:szCs w:val="24"/>
              </w:rPr>
              <w:t>Nome:</w:t>
            </w:r>
          </w:p>
          <w:p w14:paraId="548960BF" w14:textId="77777777" w:rsidR="00D16641" w:rsidRDefault="00D16641" w:rsidP="00C5452B">
            <w:pPr>
              <w:widowControl w:val="0"/>
              <w:rPr>
                <w:b/>
                <w:sz w:val="24"/>
                <w:szCs w:val="24"/>
              </w:rPr>
            </w:pPr>
            <w:r>
              <w:rPr>
                <w:b/>
                <w:sz w:val="24"/>
                <w:szCs w:val="24"/>
              </w:rPr>
              <w:t>CPF:</w:t>
            </w:r>
          </w:p>
        </w:tc>
        <w:tc>
          <w:tcPr>
            <w:tcW w:w="273" w:type="dxa"/>
            <w:tcBorders>
              <w:left w:val="single" w:sz="4" w:space="0" w:color="000000"/>
            </w:tcBorders>
          </w:tcPr>
          <w:p w14:paraId="35516BA9" w14:textId="77777777" w:rsidR="00D16641" w:rsidRDefault="00D16641" w:rsidP="00C5452B">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0F9BF7EE" w14:textId="77777777" w:rsidR="00D16641" w:rsidRDefault="00D16641" w:rsidP="00C5452B">
            <w:pPr>
              <w:widowControl w:val="0"/>
              <w:snapToGrid w:val="0"/>
              <w:rPr>
                <w:b/>
                <w:sz w:val="24"/>
                <w:szCs w:val="24"/>
              </w:rPr>
            </w:pPr>
          </w:p>
          <w:p w14:paraId="6D832E83" w14:textId="77777777" w:rsidR="00D16641" w:rsidRDefault="00D16641" w:rsidP="00C5452B">
            <w:pPr>
              <w:widowControl w:val="0"/>
              <w:rPr>
                <w:b/>
                <w:sz w:val="24"/>
                <w:szCs w:val="24"/>
              </w:rPr>
            </w:pPr>
          </w:p>
          <w:p w14:paraId="5C9C5B9D" w14:textId="77777777" w:rsidR="00D16641" w:rsidRDefault="00D16641" w:rsidP="00C5452B">
            <w:pPr>
              <w:widowControl w:val="0"/>
              <w:rPr>
                <w:b/>
                <w:sz w:val="24"/>
                <w:szCs w:val="24"/>
              </w:rPr>
            </w:pPr>
            <w:r>
              <w:rPr>
                <w:b/>
                <w:sz w:val="24"/>
                <w:szCs w:val="24"/>
              </w:rPr>
              <w:t>__________________________</w:t>
            </w:r>
          </w:p>
          <w:p w14:paraId="757371F8" w14:textId="77777777" w:rsidR="00D16641" w:rsidRDefault="00D16641" w:rsidP="00C5452B">
            <w:pPr>
              <w:widowControl w:val="0"/>
              <w:rPr>
                <w:b/>
                <w:sz w:val="24"/>
                <w:szCs w:val="24"/>
              </w:rPr>
            </w:pPr>
            <w:r>
              <w:rPr>
                <w:b/>
                <w:sz w:val="24"/>
                <w:szCs w:val="24"/>
              </w:rPr>
              <w:t>Nome:</w:t>
            </w:r>
          </w:p>
          <w:p w14:paraId="68E8326C" w14:textId="77777777" w:rsidR="00D16641" w:rsidRDefault="00D16641" w:rsidP="00C5452B">
            <w:pPr>
              <w:widowControl w:val="0"/>
              <w:jc w:val="both"/>
              <w:rPr>
                <w:b/>
                <w:sz w:val="24"/>
                <w:szCs w:val="24"/>
              </w:rPr>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C5452B" w:rsidRDefault="00C5452B">
      <w:r>
        <w:separator/>
      </w:r>
    </w:p>
  </w:endnote>
  <w:endnote w:type="continuationSeparator" w:id="0">
    <w:p w14:paraId="55182532" w14:textId="77777777" w:rsidR="00C5452B" w:rsidRDefault="00C5452B">
      <w:r>
        <w:continuationSeparator/>
      </w:r>
    </w:p>
  </w:endnote>
  <w:endnote w:type="continuationNotice" w:id="1">
    <w:p w14:paraId="37DD7979" w14:textId="77777777" w:rsidR="00C5452B" w:rsidRDefault="00C545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C5452B" w:rsidRPr="00BF6A10" w:rsidRDefault="00C5452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58259D1" w:rsidR="00C5452B" w:rsidRPr="00BF6A10" w:rsidRDefault="00C5452B" w:rsidP="00183407">
    <w:pPr>
      <w:ind w:left="3346"/>
      <w:rPr>
        <w:rFonts w:ascii="Arial" w:hAnsi="Arial" w:cs="Arial"/>
        <w:sz w:val="16"/>
      </w:rPr>
    </w:pPr>
    <w:r w:rsidRPr="00BF6A10">
      <w:rPr>
        <w:rFonts w:ascii="Arial" w:hAnsi="Arial" w:cs="Arial"/>
        <w:sz w:val="16"/>
      </w:rPr>
      <w:t xml:space="preserve">Pregão Eletrônico nº </w:t>
    </w:r>
    <w:r w:rsidR="004C1D99">
      <w:rPr>
        <w:rFonts w:ascii="Arial" w:hAnsi="Arial" w:cs="Arial"/>
        <w:sz w:val="16"/>
      </w:rPr>
      <w:t>496/2024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C1D99">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C1D99">
      <w:rPr>
        <w:rFonts w:ascii="Arial" w:hAnsi="Arial" w:cs="Arial"/>
        <w:b/>
        <w:noProof/>
        <w:sz w:val="16"/>
      </w:rPr>
      <w:t>27</w:t>
    </w:r>
    <w:r w:rsidRPr="003426BF">
      <w:rPr>
        <w:rFonts w:ascii="Arial" w:hAnsi="Arial" w:cs="Arial"/>
        <w:b/>
        <w:sz w:val="16"/>
      </w:rPr>
      <w:fldChar w:fldCharType="end"/>
    </w:r>
  </w:p>
  <w:p w14:paraId="5FAE6968" w14:textId="77777777" w:rsidR="00C5452B" w:rsidRPr="00BF6A10" w:rsidRDefault="00C5452B" w:rsidP="00183407">
    <w:pPr>
      <w:ind w:left="3346"/>
      <w:rPr>
        <w:rFonts w:ascii="Arial" w:hAnsi="Arial" w:cs="Arial"/>
        <w:sz w:val="4"/>
        <w:szCs w:val="4"/>
      </w:rPr>
    </w:pPr>
  </w:p>
  <w:p w14:paraId="410E9765" w14:textId="77777777" w:rsidR="00C5452B" w:rsidRDefault="00C5452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C5452B" w:rsidRDefault="00C5452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C5452B" w:rsidRPr="00BF6A10" w:rsidRDefault="00C5452B" w:rsidP="00183407">
    <w:pPr>
      <w:jc w:val="center"/>
    </w:pPr>
  </w:p>
  <w:p w14:paraId="6CA6F235" w14:textId="77777777" w:rsidR="00C5452B" w:rsidRDefault="00C5452B"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C5452B" w:rsidRDefault="00C5452B">
      <w:r>
        <w:separator/>
      </w:r>
    </w:p>
  </w:footnote>
  <w:footnote w:type="continuationSeparator" w:id="0">
    <w:p w14:paraId="21C979A3" w14:textId="77777777" w:rsidR="00C5452B" w:rsidRDefault="00C5452B">
      <w:r>
        <w:continuationSeparator/>
      </w:r>
    </w:p>
  </w:footnote>
  <w:footnote w:type="continuationNotice" w:id="1">
    <w:p w14:paraId="09C03842" w14:textId="77777777" w:rsidR="00C5452B" w:rsidRDefault="00C545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ABB213B" w:rsidR="00C5452B" w:rsidRDefault="00C5452B">
    <w:pPr>
      <w:pStyle w:val="Cabealho"/>
    </w:pPr>
    <w:r>
      <w:rPr>
        <w:noProof/>
        <w:lang w:eastAsia="pt-BR"/>
      </w:rPr>
      <w:drawing>
        <wp:inline distT="0" distB="0" distL="0" distR="0" wp14:anchorId="330F426E" wp14:editId="6B745738">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27F6D41D" w14:textId="77777777" w:rsidR="00C5452B" w:rsidRDefault="00C5452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eastAsia="Times New Roman" w:cs="Arial"/>
        <w:color w:val="000000"/>
        <w:kern w:val="2"/>
        <w:sz w:val="20"/>
        <w:szCs w:val="20"/>
        <w:lang w:eastAsia="zh-CN" w:bidi="ar-SA"/>
      </w:rPr>
    </w:lvl>
    <w:lvl w:ilvl="1">
      <w:start w:val="1"/>
      <w:numFmt w:val="decimal"/>
      <w:lvlText w:val="%2."/>
      <w:lvlJc w:val="left"/>
      <w:pPr>
        <w:tabs>
          <w:tab w:val="num" w:pos="1080"/>
        </w:tabs>
        <w:ind w:left="1080" w:hanging="360"/>
      </w:pPr>
      <w:rPr>
        <w:rFonts w:eastAsia="Times New Roman" w:cs="Arial"/>
        <w:color w:val="000000"/>
        <w:kern w:val="2"/>
        <w:sz w:val="20"/>
        <w:szCs w:val="20"/>
        <w:lang w:eastAsia="zh-CN" w:bidi="ar-SA"/>
      </w:rPr>
    </w:lvl>
    <w:lvl w:ilvl="2">
      <w:start w:val="1"/>
      <w:numFmt w:val="decimal"/>
      <w:lvlText w:val="%3."/>
      <w:lvlJc w:val="left"/>
      <w:pPr>
        <w:tabs>
          <w:tab w:val="num" w:pos="1440"/>
        </w:tabs>
        <w:ind w:left="1440" w:hanging="360"/>
      </w:pPr>
      <w:rPr>
        <w:rFonts w:eastAsia="Times New Roman" w:cs="Arial"/>
        <w:color w:val="000000"/>
        <w:kern w:val="2"/>
        <w:sz w:val="20"/>
        <w:szCs w:val="20"/>
        <w:lang w:eastAsia="zh-CN" w:bidi="ar-SA"/>
      </w:rPr>
    </w:lvl>
    <w:lvl w:ilvl="3">
      <w:start w:val="1"/>
      <w:numFmt w:val="decimal"/>
      <w:lvlText w:val="%4."/>
      <w:lvlJc w:val="left"/>
      <w:pPr>
        <w:tabs>
          <w:tab w:val="num" w:pos="1800"/>
        </w:tabs>
        <w:ind w:left="1800" w:hanging="360"/>
      </w:pPr>
      <w:rPr>
        <w:rFonts w:eastAsia="Times New Roman" w:cs="Arial"/>
        <w:color w:val="000000"/>
        <w:kern w:val="2"/>
        <w:sz w:val="20"/>
        <w:szCs w:val="20"/>
        <w:lang w:eastAsia="zh-CN" w:bidi="ar-SA"/>
      </w:rPr>
    </w:lvl>
    <w:lvl w:ilvl="4">
      <w:start w:val="1"/>
      <w:numFmt w:val="decimal"/>
      <w:lvlText w:val="%5."/>
      <w:lvlJc w:val="left"/>
      <w:pPr>
        <w:tabs>
          <w:tab w:val="num" w:pos="2160"/>
        </w:tabs>
        <w:ind w:left="2160" w:hanging="360"/>
      </w:pPr>
      <w:rPr>
        <w:rFonts w:eastAsia="Times New Roman" w:cs="Arial"/>
        <w:color w:val="000000"/>
        <w:kern w:val="2"/>
        <w:sz w:val="20"/>
        <w:szCs w:val="20"/>
        <w:lang w:eastAsia="zh-CN" w:bidi="ar-SA"/>
      </w:rPr>
    </w:lvl>
    <w:lvl w:ilvl="5">
      <w:start w:val="1"/>
      <w:numFmt w:val="decimal"/>
      <w:lvlText w:val="%6."/>
      <w:lvlJc w:val="left"/>
      <w:pPr>
        <w:tabs>
          <w:tab w:val="num" w:pos="2520"/>
        </w:tabs>
        <w:ind w:left="2520" w:hanging="360"/>
      </w:pPr>
      <w:rPr>
        <w:rFonts w:eastAsia="Times New Roman" w:cs="Arial"/>
        <w:color w:val="000000"/>
        <w:kern w:val="2"/>
        <w:sz w:val="20"/>
        <w:szCs w:val="20"/>
        <w:lang w:eastAsia="zh-CN" w:bidi="ar-SA"/>
      </w:rPr>
    </w:lvl>
    <w:lvl w:ilvl="6">
      <w:start w:val="1"/>
      <w:numFmt w:val="decimal"/>
      <w:lvlText w:val="%7."/>
      <w:lvlJc w:val="left"/>
      <w:pPr>
        <w:tabs>
          <w:tab w:val="num" w:pos="2880"/>
        </w:tabs>
        <w:ind w:left="2880" w:hanging="360"/>
      </w:pPr>
      <w:rPr>
        <w:rFonts w:eastAsia="Times New Roman" w:cs="Arial"/>
        <w:color w:val="000000"/>
        <w:kern w:val="2"/>
        <w:sz w:val="20"/>
        <w:szCs w:val="20"/>
        <w:lang w:eastAsia="zh-CN" w:bidi="ar-SA"/>
      </w:rPr>
    </w:lvl>
    <w:lvl w:ilvl="7">
      <w:start w:val="1"/>
      <w:numFmt w:val="decimal"/>
      <w:lvlText w:val="%8."/>
      <w:lvlJc w:val="left"/>
      <w:pPr>
        <w:tabs>
          <w:tab w:val="num" w:pos="3240"/>
        </w:tabs>
        <w:ind w:left="3240" w:hanging="360"/>
      </w:pPr>
      <w:rPr>
        <w:rFonts w:eastAsia="Times New Roman" w:cs="Arial"/>
        <w:color w:val="000000"/>
        <w:kern w:val="2"/>
        <w:sz w:val="20"/>
        <w:szCs w:val="20"/>
        <w:lang w:eastAsia="zh-CN" w:bidi="ar-SA"/>
      </w:rPr>
    </w:lvl>
    <w:lvl w:ilvl="8">
      <w:start w:val="1"/>
      <w:numFmt w:val="decimal"/>
      <w:lvlText w:val="%9."/>
      <w:lvlJc w:val="left"/>
      <w:pPr>
        <w:tabs>
          <w:tab w:val="num" w:pos="3600"/>
        </w:tabs>
        <w:ind w:left="3600" w:hanging="360"/>
      </w:pPr>
      <w:rPr>
        <w:rFonts w:cs="Symbol"/>
        <w:b/>
      </w:rPr>
    </w:lvl>
  </w:abstractNum>
  <w:abstractNum w:abstractNumId="11">
    <w:nsid w:val="0000000C"/>
    <w:multiLevelType w:val="multilevel"/>
    <w:tmpl w:val="0000000C"/>
    <w:name w:val="WW8Num12"/>
    <w:lvl w:ilvl="0">
      <w:start w:val="1"/>
      <w:numFmt w:val="upperRoman"/>
      <w:lvlText w:val="%1."/>
      <w:lvlJc w:val="left"/>
      <w:pPr>
        <w:tabs>
          <w:tab w:val="num" w:pos="0"/>
        </w:tabs>
        <w:ind w:left="1080" w:hanging="720"/>
      </w:pPr>
      <w:rPr>
        <w:rFonts w:ascii="Symbol" w:hAnsi="Symbol" w:cs="OpenSymbol"/>
        <w:b/>
        <w:bCs/>
        <w:i/>
        <w:color w:val="000000"/>
        <w:sz w:val="19"/>
        <w:szCs w:val="19"/>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nsid w:val="028D1642"/>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FFF6B6A"/>
    <w:multiLevelType w:val="multilevel"/>
    <w:tmpl w:val="BCD26628"/>
    <w:numStyleLink w:val="PrefPira"/>
  </w:abstractNum>
  <w:abstractNum w:abstractNumId="25">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abstractNum w:abstractNumId="41">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2"/>
  </w:num>
  <w:num w:numId="7">
    <w:abstractNumId w:val="19"/>
  </w:num>
  <w:num w:numId="8">
    <w:abstractNumId w:val="38"/>
  </w:num>
  <w:num w:numId="9">
    <w:abstractNumId w:val="14"/>
    <w:lvlOverride w:ilvl="0">
      <w:lvl w:ilvl="0">
        <w:start w:val="1"/>
        <w:numFmt w:val="lowerLetter"/>
        <w:lvlText w:val="%1)"/>
        <w:lvlJc w:val="left"/>
        <w:pPr>
          <w:ind w:left="0" w:firstLine="0"/>
        </w:pPr>
        <w:rPr>
          <w:rFonts w:ascii="Arial" w:hAnsi="Arial" w:hint="default"/>
          <w:b/>
          <w:color w:val="auto"/>
          <w:sz w:val="20"/>
        </w:rPr>
      </w:lvl>
    </w:lvlOverride>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4"/>
  </w:num>
  <w:num w:numId="1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0"/>
  </w:num>
  <w:num w:numId="15">
    <w:abstractNumId w:val="35"/>
  </w:num>
  <w:num w:numId="16">
    <w:abstractNumId w:val="15"/>
  </w:num>
  <w:num w:numId="17">
    <w:abstractNumId w:val="18"/>
  </w:num>
  <w:num w:numId="18">
    <w:abstractNumId w:val="32"/>
  </w:num>
  <w:num w:numId="19">
    <w:abstractNumId w:val="28"/>
  </w:num>
  <w:num w:numId="20">
    <w:abstractNumId w:val="8"/>
  </w:num>
  <w:num w:numId="21">
    <w:abstractNumId w:val="30"/>
  </w:num>
  <w:num w:numId="22">
    <w:abstractNumId w:val="36"/>
  </w:num>
  <w:num w:numId="23">
    <w:abstractNumId w:val="21"/>
  </w:num>
  <w:num w:numId="24">
    <w:abstractNumId w:val="3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6"/>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5"/>
  </w:num>
  <w:num w:numId="35">
    <w:abstractNumId w:val="26"/>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41"/>
  </w:num>
  <w:num w:numId="39">
    <w:abstractNumId w:val="10"/>
  </w:num>
  <w:num w:numId="4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0C97"/>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1A66"/>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55A2"/>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576"/>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D6929"/>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1D99"/>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36FD"/>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A2B"/>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473E"/>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3454"/>
    <w:rsid w:val="00C5452B"/>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8733A"/>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641"/>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748A"/>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6BC1"/>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Commarcadores41">
    <w:name w:val="Com marcadores 41"/>
    <w:basedOn w:val="Lista"/>
    <w:rsid w:val="00E4748A"/>
    <w:pPr>
      <w:spacing w:after="120"/>
      <w:ind w:left="360" w:hanging="360"/>
    </w:pPr>
    <w:rPr>
      <w:kern w:val="2"/>
    </w:rPr>
  </w:style>
  <w:style w:type="paragraph" w:customStyle="1" w:styleId="Numerada31">
    <w:name w:val="Numerada 31"/>
    <w:basedOn w:val="Lista"/>
    <w:rsid w:val="00E4748A"/>
    <w:pPr>
      <w:spacing w:after="120"/>
      <w:ind w:left="1080" w:hanging="360"/>
    </w:pPr>
    <w:rPr>
      <w:kern w:val="2"/>
    </w:rPr>
  </w:style>
  <w:style w:type="character" w:customStyle="1" w:styleId="LinkdaInternet">
    <w:name w:val="Link da Internet"/>
    <w:rsid w:val="00D166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Commarcadores41">
    <w:name w:val="Com marcadores 41"/>
    <w:basedOn w:val="Lista"/>
    <w:rsid w:val="00E4748A"/>
    <w:pPr>
      <w:spacing w:after="120"/>
      <w:ind w:left="360" w:hanging="360"/>
    </w:pPr>
    <w:rPr>
      <w:kern w:val="2"/>
    </w:rPr>
  </w:style>
  <w:style w:type="paragraph" w:customStyle="1" w:styleId="Numerada31">
    <w:name w:val="Numerada 31"/>
    <w:basedOn w:val="Lista"/>
    <w:rsid w:val="00E4748A"/>
    <w:pPr>
      <w:spacing w:after="120"/>
      <w:ind w:left="1080" w:hanging="360"/>
    </w:pPr>
    <w:rPr>
      <w:kern w:val="2"/>
    </w:rPr>
  </w:style>
  <w:style w:type="character" w:customStyle="1" w:styleId="LinkdaInternet">
    <w:name w:val="Link da Internet"/>
    <w:rsid w:val="00D166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88824251">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114DAA9-21BA-4BC3-910D-4067BF6BF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27</Pages>
  <Words>11507</Words>
  <Characters>62141</Characters>
  <Application>Microsoft Office Word</Application>
  <DocSecurity>0</DocSecurity>
  <Lines>517</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73501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13</cp:revision>
  <cp:lastPrinted>2022-08-03T17:48:00Z</cp:lastPrinted>
  <dcterms:created xsi:type="dcterms:W3CDTF">2024-08-29T17:28:00Z</dcterms:created>
  <dcterms:modified xsi:type="dcterms:W3CDTF">2024-10-22T16:57:00Z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