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25DABBB"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B64B3D">
        <w:rPr>
          <w:b/>
          <w:sz w:val="20"/>
          <w:szCs w:val="20"/>
          <w:lang w:val="pt-BR"/>
        </w:rPr>
        <w:t>498/2024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532AE3" w:rsidRDefault="00906BC5" w:rsidP="00532AE3">
      <w:pPr>
        <w:pStyle w:val="Recuodecorpodetexto"/>
        <w:widowControl w:val="0"/>
        <w:shd w:val="clear" w:color="auto" w:fill="DDDDDD"/>
        <w:overflowPunct/>
        <w:autoSpaceDE/>
        <w:spacing w:line="276" w:lineRule="auto"/>
        <w:ind w:firstLine="561"/>
        <w:jc w:val="left"/>
        <w:rPr>
          <w:b/>
          <w:sz w:val="20"/>
          <w:szCs w:val="20"/>
        </w:rPr>
      </w:pPr>
      <w:r w:rsidRPr="00532AE3">
        <w:rPr>
          <w:b/>
          <w:sz w:val="20"/>
          <w:szCs w:val="20"/>
        </w:rPr>
        <w:t>1</w:t>
      </w:r>
      <w:r w:rsidR="00EF135E" w:rsidRPr="00532AE3">
        <w:rPr>
          <w:b/>
          <w:sz w:val="20"/>
          <w:szCs w:val="20"/>
          <w:lang w:val="pt-BR"/>
        </w:rPr>
        <w:t>.</w:t>
      </w:r>
      <w:r w:rsidRPr="00532AE3">
        <w:rPr>
          <w:b/>
          <w:sz w:val="20"/>
          <w:szCs w:val="20"/>
        </w:rPr>
        <w:t xml:space="preserve"> DO PROCESSAMENTO DO PREGÃO:</w:t>
      </w:r>
    </w:p>
    <w:p w14:paraId="02F6B7BF" w14:textId="7B6B5C95" w:rsidR="00B039A0" w:rsidRPr="00532AE3" w:rsidRDefault="00906BC5" w:rsidP="00532AE3">
      <w:pPr>
        <w:pStyle w:val="Recuodecorpodetexto"/>
        <w:widowControl w:val="0"/>
        <w:numPr>
          <w:ilvl w:val="0"/>
          <w:numId w:val="11"/>
        </w:numPr>
        <w:tabs>
          <w:tab w:val="left" w:pos="284"/>
        </w:tabs>
        <w:overflowPunct/>
        <w:autoSpaceDE/>
        <w:autoSpaceDN w:val="0"/>
        <w:spacing w:line="276" w:lineRule="auto"/>
        <w:rPr>
          <w:sz w:val="20"/>
          <w:szCs w:val="20"/>
          <w:lang w:val="pt-BR"/>
        </w:rPr>
      </w:pPr>
      <w:r w:rsidRPr="00532AE3">
        <w:rPr>
          <w:sz w:val="20"/>
          <w:szCs w:val="20"/>
        </w:rPr>
        <w:t xml:space="preserve">Número do </w:t>
      </w:r>
      <w:r w:rsidR="00A179DD" w:rsidRPr="00532AE3">
        <w:rPr>
          <w:sz w:val="20"/>
          <w:szCs w:val="20"/>
        </w:rPr>
        <w:t>proces</w:t>
      </w:r>
      <w:r w:rsidR="00A179DD" w:rsidRPr="00532AE3">
        <w:rPr>
          <w:sz w:val="20"/>
          <w:szCs w:val="20"/>
          <w:lang w:val="pt-BR"/>
        </w:rPr>
        <w:t>so</w:t>
      </w:r>
      <w:r w:rsidRPr="00532AE3">
        <w:rPr>
          <w:sz w:val="20"/>
          <w:szCs w:val="20"/>
          <w:lang w:val="pt-BR"/>
        </w:rPr>
        <w:t>:</w:t>
      </w:r>
      <w:r w:rsidRPr="00532AE3">
        <w:rPr>
          <w:b/>
          <w:sz w:val="20"/>
          <w:szCs w:val="20"/>
          <w:lang w:val="pt-BR"/>
        </w:rPr>
        <w:t xml:space="preserve"> </w:t>
      </w:r>
      <w:r w:rsidR="00DB1491" w:rsidRPr="00532AE3">
        <w:rPr>
          <w:b/>
          <w:bCs/>
          <w:sz w:val="20"/>
          <w:szCs w:val="20"/>
          <w:lang w:val="pt-BR"/>
        </w:rPr>
        <w:t>105.221/2024</w:t>
      </w:r>
    </w:p>
    <w:p w14:paraId="4DF3BAAE" w14:textId="3F57DE41" w:rsidR="00B039A0" w:rsidRPr="00532AE3" w:rsidRDefault="00906BC5" w:rsidP="00532AE3">
      <w:pPr>
        <w:pStyle w:val="Recuodecorpodetexto"/>
        <w:widowControl w:val="0"/>
        <w:numPr>
          <w:ilvl w:val="0"/>
          <w:numId w:val="11"/>
        </w:numPr>
        <w:tabs>
          <w:tab w:val="left" w:pos="284"/>
        </w:tabs>
        <w:overflowPunct/>
        <w:autoSpaceDE/>
        <w:autoSpaceDN w:val="0"/>
        <w:spacing w:line="276" w:lineRule="auto"/>
        <w:rPr>
          <w:sz w:val="20"/>
          <w:szCs w:val="20"/>
        </w:rPr>
      </w:pPr>
      <w:r w:rsidRPr="00532AE3">
        <w:rPr>
          <w:sz w:val="20"/>
          <w:szCs w:val="20"/>
        </w:rPr>
        <w:t>Data e horário d</w:t>
      </w:r>
      <w:r w:rsidRPr="00532AE3">
        <w:rPr>
          <w:sz w:val="20"/>
          <w:szCs w:val="20"/>
          <w:lang w:val="pt-BR"/>
        </w:rPr>
        <w:t>a</w:t>
      </w:r>
      <w:r w:rsidRPr="00532AE3">
        <w:rPr>
          <w:sz w:val="20"/>
          <w:szCs w:val="20"/>
        </w:rPr>
        <w:t xml:space="preserve"> abertura</w:t>
      </w:r>
      <w:r w:rsidRPr="00532AE3">
        <w:rPr>
          <w:sz w:val="20"/>
          <w:szCs w:val="20"/>
          <w:lang w:val="pt-BR"/>
        </w:rPr>
        <w:t xml:space="preserve"> das propostas</w:t>
      </w:r>
      <w:r w:rsidRPr="00532AE3">
        <w:rPr>
          <w:sz w:val="20"/>
          <w:szCs w:val="20"/>
        </w:rPr>
        <w:t>:</w:t>
      </w:r>
      <w:r w:rsidRPr="00532AE3">
        <w:rPr>
          <w:b/>
          <w:sz w:val="20"/>
          <w:szCs w:val="20"/>
          <w:lang w:val="pt-BR"/>
        </w:rPr>
        <w:t xml:space="preserve"> </w:t>
      </w:r>
      <w:r w:rsidR="00B64B3D">
        <w:rPr>
          <w:b/>
          <w:sz w:val="20"/>
          <w:szCs w:val="20"/>
          <w:lang w:val="pt-BR"/>
        </w:rPr>
        <w:t>1</w:t>
      </w:r>
      <w:r w:rsidR="00BE23F3">
        <w:rPr>
          <w:b/>
          <w:sz w:val="20"/>
          <w:szCs w:val="20"/>
          <w:lang w:val="pt-BR"/>
        </w:rPr>
        <w:t>3</w:t>
      </w:r>
      <w:r w:rsidR="00B64B3D">
        <w:rPr>
          <w:b/>
          <w:sz w:val="20"/>
          <w:szCs w:val="20"/>
          <w:lang w:val="pt-BR"/>
        </w:rPr>
        <w:t>/11/2024</w:t>
      </w:r>
      <w:r w:rsidRPr="00532AE3">
        <w:rPr>
          <w:b/>
          <w:sz w:val="20"/>
          <w:szCs w:val="20"/>
          <w:lang w:val="pt-BR"/>
        </w:rPr>
        <w:t xml:space="preserve"> - </w:t>
      </w:r>
      <w:r w:rsidR="00BC2BDF" w:rsidRPr="00532AE3">
        <w:rPr>
          <w:b/>
          <w:sz w:val="20"/>
          <w:szCs w:val="20"/>
          <w:lang w:val="pt-BR"/>
        </w:rPr>
        <w:t>08</w:t>
      </w:r>
      <w:r w:rsidRPr="00532AE3">
        <w:rPr>
          <w:b/>
          <w:sz w:val="20"/>
          <w:szCs w:val="20"/>
          <w:lang w:val="pt-BR"/>
        </w:rPr>
        <w:t xml:space="preserve"> </w:t>
      </w:r>
      <w:r w:rsidRPr="00532AE3">
        <w:rPr>
          <w:b/>
          <w:sz w:val="20"/>
          <w:szCs w:val="20"/>
        </w:rPr>
        <w:t>horas</w:t>
      </w:r>
      <w:r w:rsidR="009E39D0" w:rsidRPr="00532AE3">
        <w:rPr>
          <w:b/>
          <w:sz w:val="20"/>
          <w:szCs w:val="20"/>
          <w:lang w:val="pt-BR"/>
        </w:rPr>
        <w:t>;</w:t>
      </w:r>
    </w:p>
    <w:p w14:paraId="1A4D8A12" w14:textId="089AC896" w:rsidR="00B039A0" w:rsidRPr="00532AE3" w:rsidRDefault="00906BC5" w:rsidP="00532AE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532AE3">
        <w:rPr>
          <w:sz w:val="20"/>
          <w:szCs w:val="20"/>
        </w:rPr>
        <w:t>Data e horário d</w:t>
      </w:r>
      <w:r w:rsidRPr="00532AE3">
        <w:rPr>
          <w:sz w:val="20"/>
          <w:szCs w:val="20"/>
          <w:lang w:val="pt-BR"/>
        </w:rPr>
        <w:t>o início da</w:t>
      </w:r>
      <w:r w:rsidRPr="00532AE3">
        <w:rPr>
          <w:sz w:val="20"/>
          <w:szCs w:val="20"/>
        </w:rPr>
        <w:t xml:space="preserve"> </w:t>
      </w:r>
      <w:r w:rsidRPr="00532AE3">
        <w:rPr>
          <w:sz w:val="20"/>
          <w:szCs w:val="20"/>
          <w:lang w:val="pt-BR"/>
        </w:rPr>
        <w:t>fase de lances</w:t>
      </w:r>
      <w:r w:rsidRPr="00532AE3">
        <w:rPr>
          <w:sz w:val="20"/>
          <w:szCs w:val="20"/>
        </w:rPr>
        <w:t>:</w:t>
      </w:r>
      <w:r w:rsidRPr="00532AE3">
        <w:rPr>
          <w:b/>
          <w:sz w:val="20"/>
          <w:szCs w:val="20"/>
          <w:lang w:val="pt-BR"/>
        </w:rPr>
        <w:t xml:space="preserve"> </w:t>
      </w:r>
      <w:r w:rsidR="00B64B3D">
        <w:rPr>
          <w:b/>
          <w:sz w:val="20"/>
          <w:szCs w:val="20"/>
          <w:lang w:val="pt-BR"/>
        </w:rPr>
        <w:t>1</w:t>
      </w:r>
      <w:r w:rsidR="00BE23F3">
        <w:rPr>
          <w:b/>
          <w:sz w:val="20"/>
          <w:szCs w:val="20"/>
          <w:lang w:val="pt-BR"/>
        </w:rPr>
        <w:t>3</w:t>
      </w:r>
      <w:r w:rsidR="00B64B3D">
        <w:rPr>
          <w:b/>
          <w:sz w:val="20"/>
          <w:szCs w:val="20"/>
          <w:lang w:val="pt-BR"/>
        </w:rPr>
        <w:t>/11/2024</w:t>
      </w:r>
      <w:r w:rsidRPr="00532AE3">
        <w:rPr>
          <w:b/>
          <w:sz w:val="20"/>
          <w:szCs w:val="20"/>
        </w:rPr>
        <w:t xml:space="preserve"> </w:t>
      </w:r>
      <w:r w:rsidRPr="00532AE3">
        <w:rPr>
          <w:b/>
          <w:sz w:val="20"/>
          <w:szCs w:val="20"/>
          <w:lang w:val="pt-BR"/>
        </w:rPr>
        <w:t>-</w:t>
      </w:r>
      <w:r w:rsidRPr="00532AE3">
        <w:rPr>
          <w:b/>
          <w:sz w:val="20"/>
          <w:szCs w:val="20"/>
        </w:rPr>
        <w:t xml:space="preserve"> </w:t>
      </w:r>
      <w:r w:rsidR="00BC2BDF" w:rsidRPr="00532AE3">
        <w:rPr>
          <w:b/>
          <w:sz w:val="20"/>
          <w:szCs w:val="20"/>
          <w:lang w:val="pt-BR"/>
        </w:rPr>
        <w:t>09</w:t>
      </w:r>
      <w:r w:rsidRPr="00532AE3">
        <w:rPr>
          <w:b/>
          <w:sz w:val="20"/>
          <w:szCs w:val="20"/>
          <w:lang w:val="pt-BR"/>
        </w:rPr>
        <w:t xml:space="preserve"> </w:t>
      </w:r>
      <w:r w:rsidRPr="00532AE3">
        <w:rPr>
          <w:b/>
          <w:sz w:val="20"/>
          <w:szCs w:val="20"/>
        </w:rPr>
        <w:t>horas</w:t>
      </w:r>
      <w:r w:rsidR="009E39D0" w:rsidRPr="00532AE3">
        <w:rPr>
          <w:b/>
          <w:sz w:val="20"/>
          <w:szCs w:val="20"/>
          <w:lang w:val="pt-BR"/>
        </w:rPr>
        <w:t>;</w:t>
      </w:r>
    </w:p>
    <w:p w14:paraId="7ED45FA6" w14:textId="247CDBD8" w:rsidR="00840314" w:rsidRPr="00532AE3" w:rsidRDefault="00840314" w:rsidP="00532AE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532AE3">
        <w:rPr>
          <w:sz w:val="20"/>
          <w:szCs w:val="20"/>
        </w:rPr>
        <w:t xml:space="preserve">Endereço eletrônico: </w:t>
      </w:r>
      <w:hyperlink r:id="rId12" w:history="1">
        <w:r w:rsidR="00F15BB4" w:rsidRPr="00532AE3">
          <w:rPr>
            <w:rStyle w:val="Hyperlink"/>
            <w:sz w:val="20"/>
            <w:szCs w:val="20"/>
          </w:rPr>
          <w:t>https://bnccompras.com</w:t>
        </w:r>
      </w:hyperlink>
      <w:r w:rsidR="00F15BB4" w:rsidRPr="00532AE3">
        <w:rPr>
          <w:sz w:val="20"/>
          <w:szCs w:val="20"/>
          <w:lang w:val="pt-BR"/>
        </w:rPr>
        <w:t xml:space="preserve"> </w:t>
      </w:r>
      <w:r w:rsidR="00F15BB4" w:rsidRPr="00532AE3">
        <w:rPr>
          <w:sz w:val="20"/>
          <w:szCs w:val="20"/>
        </w:rPr>
        <w:t xml:space="preserve"> </w:t>
      </w:r>
    </w:p>
    <w:p w14:paraId="0733EB3F" w14:textId="77777777" w:rsidR="00217F72" w:rsidRPr="00532AE3" w:rsidRDefault="00217F72" w:rsidP="00532AE3">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532AE3" w:rsidRDefault="00906BC5" w:rsidP="00532AE3">
      <w:pPr>
        <w:shd w:val="clear" w:color="auto" w:fill="DDDDDD"/>
        <w:spacing w:line="276" w:lineRule="auto"/>
        <w:ind w:firstLine="561"/>
        <w:rPr>
          <w:rFonts w:ascii="Arial" w:hAnsi="Arial" w:cs="Arial"/>
        </w:rPr>
      </w:pPr>
      <w:r w:rsidRPr="00532AE3">
        <w:rPr>
          <w:rFonts w:ascii="Arial" w:hAnsi="Arial" w:cs="Arial"/>
          <w:b/>
          <w:bCs/>
        </w:rPr>
        <w:t>2</w:t>
      </w:r>
      <w:r w:rsidR="00EF135E" w:rsidRPr="00532AE3">
        <w:rPr>
          <w:rFonts w:ascii="Arial" w:hAnsi="Arial" w:cs="Arial"/>
          <w:b/>
          <w:bCs/>
        </w:rPr>
        <w:t>.</w:t>
      </w:r>
      <w:r w:rsidRPr="00532AE3">
        <w:rPr>
          <w:rFonts w:ascii="Arial" w:hAnsi="Arial" w:cs="Arial"/>
          <w:b/>
          <w:bCs/>
        </w:rPr>
        <w:t xml:space="preserve"> DO OBJETO</w:t>
      </w:r>
      <w:r w:rsidR="00EF135E" w:rsidRPr="00532AE3">
        <w:rPr>
          <w:rFonts w:ascii="Arial" w:hAnsi="Arial" w:cs="Arial"/>
          <w:b/>
          <w:bCs/>
        </w:rPr>
        <w:t>:</w:t>
      </w:r>
    </w:p>
    <w:p w14:paraId="2AB71CCE" w14:textId="4FEA5493" w:rsidR="00B039A0" w:rsidRPr="00532AE3" w:rsidRDefault="00906BC5" w:rsidP="00532AE3">
      <w:pPr>
        <w:numPr>
          <w:ilvl w:val="0"/>
          <w:numId w:val="10"/>
        </w:numPr>
        <w:tabs>
          <w:tab w:val="left" w:pos="284"/>
        </w:tabs>
        <w:spacing w:line="276" w:lineRule="auto"/>
        <w:jc w:val="both"/>
        <w:rPr>
          <w:rFonts w:ascii="Arial" w:hAnsi="Arial" w:cs="Arial"/>
        </w:rPr>
      </w:pPr>
      <w:r w:rsidRPr="00532AE3">
        <w:rPr>
          <w:rFonts w:ascii="Arial" w:hAnsi="Arial" w:cs="Arial"/>
        </w:rPr>
        <w:t>Objeto:</w:t>
      </w:r>
      <w:r w:rsidRPr="00532AE3">
        <w:rPr>
          <w:rFonts w:ascii="Arial" w:hAnsi="Arial" w:cs="Arial"/>
          <w:b/>
        </w:rPr>
        <w:t xml:space="preserve"> </w:t>
      </w:r>
      <w:r w:rsidR="00DB1491" w:rsidRPr="00532AE3">
        <w:rPr>
          <w:rFonts w:ascii="Arial" w:hAnsi="Arial" w:cs="Arial"/>
          <w:b/>
        </w:rPr>
        <w:t>Aquisição de Material Didático</w:t>
      </w:r>
    </w:p>
    <w:p w14:paraId="4DD8D191" w14:textId="0946AC0D" w:rsidR="00B039A0" w:rsidRPr="00532AE3" w:rsidRDefault="00906BC5" w:rsidP="00532AE3">
      <w:pPr>
        <w:numPr>
          <w:ilvl w:val="0"/>
          <w:numId w:val="10"/>
        </w:numPr>
        <w:tabs>
          <w:tab w:val="left" w:pos="284"/>
        </w:tabs>
        <w:spacing w:line="276" w:lineRule="auto"/>
        <w:jc w:val="both"/>
        <w:rPr>
          <w:rFonts w:ascii="Arial" w:hAnsi="Arial" w:cs="Arial"/>
        </w:rPr>
      </w:pPr>
      <w:r w:rsidRPr="00532AE3">
        <w:rPr>
          <w:rFonts w:ascii="Arial" w:hAnsi="Arial" w:cs="Arial"/>
        </w:rPr>
        <w:t xml:space="preserve">Unidade </w:t>
      </w:r>
      <w:r w:rsidR="007A6329" w:rsidRPr="00532AE3">
        <w:rPr>
          <w:rFonts w:ascii="Arial" w:hAnsi="Arial" w:cs="Arial"/>
        </w:rPr>
        <w:t>R</w:t>
      </w:r>
      <w:r w:rsidRPr="00532AE3">
        <w:rPr>
          <w:rFonts w:ascii="Arial" w:hAnsi="Arial" w:cs="Arial"/>
        </w:rPr>
        <w:t xml:space="preserve">equisitante: </w:t>
      </w:r>
      <w:r w:rsidR="00350707" w:rsidRPr="00532AE3">
        <w:rPr>
          <w:rFonts w:ascii="Arial" w:hAnsi="Arial" w:cs="Arial"/>
        </w:rPr>
        <w:t>SECRETARIA MUNICIPAL DE SAÚDE</w:t>
      </w:r>
    </w:p>
    <w:p w14:paraId="2BE1C226" w14:textId="0EE20041" w:rsidR="00DD74AF" w:rsidRPr="00532AE3" w:rsidRDefault="00906BC5" w:rsidP="00532AE3">
      <w:pPr>
        <w:numPr>
          <w:ilvl w:val="0"/>
          <w:numId w:val="10"/>
        </w:numPr>
        <w:tabs>
          <w:tab w:val="left" w:pos="284"/>
        </w:tabs>
        <w:spacing w:line="276" w:lineRule="auto"/>
        <w:jc w:val="both"/>
        <w:rPr>
          <w:rFonts w:ascii="Arial" w:hAnsi="Arial" w:cs="Arial"/>
        </w:rPr>
      </w:pPr>
      <w:r w:rsidRPr="00532AE3">
        <w:rPr>
          <w:rFonts w:ascii="Arial" w:hAnsi="Arial" w:cs="Arial"/>
        </w:rPr>
        <w:t xml:space="preserve">Fonte de </w:t>
      </w:r>
      <w:r w:rsidR="00A179DD" w:rsidRPr="00532AE3">
        <w:rPr>
          <w:rFonts w:ascii="Arial" w:hAnsi="Arial" w:cs="Arial"/>
        </w:rPr>
        <w:t>r</w:t>
      </w:r>
      <w:r w:rsidRPr="00532AE3">
        <w:rPr>
          <w:rFonts w:ascii="Arial" w:hAnsi="Arial" w:cs="Arial"/>
        </w:rPr>
        <w:t>ecursos:</w:t>
      </w:r>
    </w:p>
    <w:p w14:paraId="6EC7BB80" w14:textId="77777777" w:rsidR="00350707" w:rsidRPr="00532AE3" w:rsidRDefault="00350707" w:rsidP="00532AE3">
      <w:pPr>
        <w:tabs>
          <w:tab w:val="left" w:pos="786"/>
        </w:tabs>
        <w:spacing w:line="276" w:lineRule="auto"/>
        <w:ind w:left="709"/>
        <w:jc w:val="both"/>
      </w:pPr>
      <w:proofErr w:type="gramStart"/>
      <w:r w:rsidRPr="00532AE3">
        <w:rPr>
          <w:rFonts w:ascii="Arial" w:hAnsi="Arial" w:cs="Arial"/>
          <w:color w:val="000000"/>
        </w:rPr>
        <w:t>2197 – 0295030009 – Lei</w:t>
      </w:r>
      <w:proofErr w:type="gramEnd"/>
      <w:r w:rsidRPr="00532AE3">
        <w:rPr>
          <w:rFonts w:ascii="Arial" w:hAnsi="Arial" w:cs="Arial"/>
          <w:color w:val="000000"/>
        </w:rPr>
        <w:t xml:space="preserve"> nº 141 de 13/01/2012 – Portaria 3.992 de 28/12/2017 – Portaria: GM/MS n° 1320, de 22 de junho de 2021; Portaria GM/MS n°3705, de 03 de outubro de 2022 e GM/MS n°1004, de julho de 2023.</w:t>
      </w:r>
    </w:p>
    <w:p w14:paraId="7F70FE3B" w14:textId="77777777" w:rsidR="00350707" w:rsidRPr="00532AE3" w:rsidRDefault="00350707" w:rsidP="00532AE3">
      <w:pPr>
        <w:tabs>
          <w:tab w:val="left" w:pos="786"/>
        </w:tabs>
        <w:spacing w:line="276" w:lineRule="auto"/>
        <w:ind w:left="709"/>
        <w:jc w:val="both"/>
      </w:pPr>
      <w:proofErr w:type="gramStart"/>
      <w:r w:rsidRPr="00532AE3">
        <w:rPr>
          <w:rFonts w:ascii="Arial" w:hAnsi="Arial" w:cs="Arial"/>
          <w:color w:val="000000"/>
        </w:rPr>
        <w:t>2186 – 0101031000 – Lei n</w:t>
      </w:r>
      <w:proofErr w:type="gramEnd"/>
      <w:r w:rsidRPr="00532AE3">
        <w:rPr>
          <w:rFonts w:ascii="Arial" w:hAnsi="Arial" w:cs="Arial"/>
          <w:color w:val="000000"/>
        </w:rPr>
        <w:t xml:space="preserve"> º 10.005 de 15/12/2023</w:t>
      </w:r>
    </w:p>
    <w:p w14:paraId="3BE35796" w14:textId="387F3A9A" w:rsidR="00B039A0" w:rsidRPr="00532AE3" w:rsidRDefault="00906BC5" w:rsidP="00532AE3">
      <w:pPr>
        <w:numPr>
          <w:ilvl w:val="0"/>
          <w:numId w:val="10"/>
        </w:numPr>
        <w:tabs>
          <w:tab w:val="left" w:pos="284"/>
        </w:tabs>
        <w:spacing w:line="276" w:lineRule="auto"/>
        <w:jc w:val="both"/>
        <w:rPr>
          <w:rFonts w:ascii="Arial" w:hAnsi="Arial" w:cs="Arial"/>
        </w:rPr>
      </w:pPr>
      <w:r w:rsidRPr="00532AE3">
        <w:rPr>
          <w:rFonts w:ascii="Arial" w:hAnsi="Arial" w:cs="Arial"/>
        </w:rPr>
        <w:t xml:space="preserve">Valor estimado da contratação: </w:t>
      </w:r>
      <w:r w:rsidR="00C36B7E" w:rsidRPr="00532AE3">
        <w:rPr>
          <w:rFonts w:ascii="Arial" w:hAnsi="Arial" w:cs="Arial"/>
          <w:b/>
        </w:rPr>
        <w:t xml:space="preserve">R$ </w:t>
      </w:r>
      <w:r w:rsidR="00350707" w:rsidRPr="00532AE3">
        <w:rPr>
          <w:rFonts w:ascii="Arial" w:hAnsi="Arial" w:cs="Arial"/>
          <w:b/>
        </w:rPr>
        <w:t>495.155,78 (Quatrocentos e noventa e cinco mil, cento e cinquenta e cinco reais e setenta e oito centavos)</w:t>
      </w:r>
      <w:r w:rsidR="00DC7B29" w:rsidRPr="00532AE3">
        <w:rPr>
          <w:rFonts w:ascii="Arial" w:hAnsi="Arial" w:cs="Arial"/>
        </w:rPr>
        <w:t>.</w:t>
      </w:r>
    </w:p>
    <w:p w14:paraId="1BA3F747" w14:textId="2CD60A75" w:rsidR="00906BC5" w:rsidRPr="00532AE3" w:rsidRDefault="00906BC5" w:rsidP="00532AE3">
      <w:pPr>
        <w:numPr>
          <w:ilvl w:val="0"/>
          <w:numId w:val="10"/>
        </w:numPr>
        <w:tabs>
          <w:tab w:val="left" w:pos="284"/>
        </w:tabs>
        <w:spacing w:line="276" w:lineRule="auto"/>
        <w:jc w:val="both"/>
        <w:rPr>
          <w:rFonts w:ascii="Arial" w:hAnsi="Arial" w:cs="Arial"/>
          <w:color w:val="4472C4" w:themeColor="accent1"/>
        </w:rPr>
      </w:pPr>
      <w:r w:rsidRPr="00532AE3">
        <w:rPr>
          <w:rFonts w:ascii="Arial" w:hAnsi="Arial" w:cs="Arial"/>
        </w:rPr>
        <w:t>Prazo de contratação</w:t>
      </w:r>
      <w:r w:rsidRPr="00532AE3">
        <w:rPr>
          <w:rFonts w:ascii="Arial" w:hAnsi="Arial" w:cs="Arial"/>
          <w:color w:val="4472C4" w:themeColor="accent1"/>
        </w:rPr>
        <w:t xml:space="preserve">: </w:t>
      </w:r>
      <w:r w:rsidR="00DC7B29" w:rsidRPr="00532AE3">
        <w:rPr>
          <w:rFonts w:ascii="Arial" w:hAnsi="Arial" w:cs="Arial"/>
        </w:rPr>
        <w:t>A</w:t>
      </w:r>
      <w:r w:rsidRPr="00532AE3">
        <w:rPr>
          <w:rFonts w:ascii="Arial" w:hAnsi="Arial" w:cs="Arial"/>
        </w:rPr>
        <w:t>té a entrega definitiva do objeto</w:t>
      </w:r>
      <w:r w:rsidR="007E075A" w:rsidRPr="00532AE3">
        <w:rPr>
          <w:rFonts w:ascii="Arial" w:hAnsi="Arial" w:cs="Arial"/>
        </w:rPr>
        <w:t>.</w:t>
      </w:r>
      <w:r w:rsidR="00830C26" w:rsidRPr="00532AE3">
        <w:rPr>
          <w:rFonts w:ascii="Arial" w:hAnsi="Arial" w:cs="Arial"/>
        </w:rPr>
        <w:t xml:space="preserve"> </w:t>
      </w:r>
    </w:p>
    <w:p w14:paraId="7C5213D7" w14:textId="77777777" w:rsidR="00906BC5" w:rsidRPr="00532AE3" w:rsidRDefault="00906BC5" w:rsidP="00532AE3">
      <w:pPr>
        <w:spacing w:line="276" w:lineRule="auto"/>
        <w:ind w:firstLine="561"/>
        <w:rPr>
          <w:rFonts w:ascii="Arial" w:hAnsi="Arial" w:cs="Arial"/>
          <w:highlight w:val="yellow"/>
        </w:rPr>
      </w:pPr>
    </w:p>
    <w:p w14:paraId="73D01005" w14:textId="77777777" w:rsidR="00EF135E" w:rsidRPr="00532AE3" w:rsidRDefault="00906BC5" w:rsidP="00532AE3">
      <w:pPr>
        <w:shd w:val="clear" w:color="auto" w:fill="DDDDDD"/>
        <w:spacing w:line="276" w:lineRule="auto"/>
        <w:ind w:firstLine="561"/>
        <w:rPr>
          <w:rFonts w:ascii="Arial" w:hAnsi="Arial" w:cs="Arial"/>
          <w:b/>
          <w:bCs/>
        </w:rPr>
      </w:pPr>
      <w:r w:rsidRPr="00532AE3">
        <w:rPr>
          <w:rFonts w:ascii="Arial" w:hAnsi="Arial" w:cs="Arial"/>
          <w:b/>
          <w:bCs/>
        </w:rPr>
        <w:t>3</w:t>
      </w:r>
      <w:r w:rsidR="00EF135E" w:rsidRPr="00532AE3">
        <w:rPr>
          <w:rFonts w:ascii="Arial" w:hAnsi="Arial" w:cs="Arial"/>
          <w:b/>
          <w:bCs/>
        </w:rPr>
        <w:t>.</w:t>
      </w:r>
      <w:r w:rsidRPr="00532AE3">
        <w:rPr>
          <w:rFonts w:ascii="Arial" w:hAnsi="Arial" w:cs="Arial"/>
          <w:b/>
          <w:bCs/>
        </w:rPr>
        <w:t xml:space="preserve"> DO PROCEDIMENTO:</w:t>
      </w:r>
    </w:p>
    <w:p w14:paraId="100385D5" w14:textId="1F426BBB" w:rsidR="00B039A0" w:rsidRPr="00532AE3" w:rsidRDefault="00906BC5" w:rsidP="00532AE3">
      <w:pPr>
        <w:widowControl w:val="0"/>
        <w:numPr>
          <w:ilvl w:val="0"/>
          <w:numId w:val="12"/>
        </w:numPr>
        <w:tabs>
          <w:tab w:val="left" w:pos="284"/>
        </w:tabs>
        <w:spacing w:line="276" w:lineRule="auto"/>
        <w:jc w:val="both"/>
        <w:rPr>
          <w:rFonts w:ascii="Arial" w:hAnsi="Arial" w:cs="Arial"/>
        </w:rPr>
      </w:pPr>
      <w:r w:rsidRPr="00532AE3">
        <w:rPr>
          <w:rFonts w:ascii="Arial" w:hAnsi="Arial" w:cs="Arial"/>
        </w:rPr>
        <w:t xml:space="preserve">Critério de </w:t>
      </w:r>
      <w:r w:rsidR="00A179DD" w:rsidRPr="00532AE3">
        <w:rPr>
          <w:rFonts w:ascii="Arial" w:hAnsi="Arial" w:cs="Arial"/>
        </w:rPr>
        <w:t>j</w:t>
      </w:r>
      <w:r w:rsidRPr="00532AE3">
        <w:rPr>
          <w:rFonts w:ascii="Arial" w:hAnsi="Arial" w:cs="Arial"/>
        </w:rPr>
        <w:t xml:space="preserve">ulgamento: </w:t>
      </w:r>
      <w:r w:rsidR="00DC7B29" w:rsidRPr="00532AE3">
        <w:rPr>
          <w:rFonts w:ascii="Arial" w:hAnsi="Arial" w:cs="Arial"/>
        </w:rPr>
        <w:t>M</w:t>
      </w:r>
      <w:r w:rsidRPr="00532AE3">
        <w:rPr>
          <w:rFonts w:ascii="Arial" w:hAnsi="Arial" w:cs="Arial"/>
        </w:rPr>
        <w:t>enor preço por item</w:t>
      </w:r>
      <w:r w:rsidR="00DC7B29" w:rsidRPr="00532AE3">
        <w:rPr>
          <w:rFonts w:ascii="Arial" w:hAnsi="Arial" w:cs="Arial"/>
        </w:rPr>
        <w:t>.</w:t>
      </w:r>
    </w:p>
    <w:p w14:paraId="0149F08B" w14:textId="2138A732" w:rsidR="00906BC5" w:rsidRPr="00532AE3" w:rsidRDefault="00906BC5" w:rsidP="00532AE3">
      <w:pPr>
        <w:widowControl w:val="0"/>
        <w:numPr>
          <w:ilvl w:val="0"/>
          <w:numId w:val="12"/>
        </w:numPr>
        <w:tabs>
          <w:tab w:val="left" w:pos="284"/>
        </w:tabs>
        <w:autoSpaceDN w:val="0"/>
        <w:spacing w:line="276" w:lineRule="auto"/>
        <w:jc w:val="both"/>
        <w:rPr>
          <w:rFonts w:ascii="Arial" w:hAnsi="Arial" w:cs="Arial"/>
          <w:b/>
        </w:rPr>
      </w:pPr>
      <w:r w:rsidRPr="00532AE3">
        <w:rPr>
          <w:rFonts w:ascii="Arial" w:hAnsi="Arial" w:cs="Arial"/>
        </w:rPr>
        <w:t xml:space="preserve">Base de disputa: </w:t>
      </w:r>
      <w:r w:rsidR="00DC7B29" w:rsidRPr="00532AE3">
        <w:rPr>
          <w:rFonts w:ascii="Arial" w:hAnsi="Arial" w:cs="Arial"/>
        </w:rPr>
        <w:t>P</w:t>
      </w:r>
      <w:r w:rsidRPr="00532AE3">
        <w:rPr>
          <w:rFonts w:ascii="Arial" w:hAnsi="Arial" w:cs="Arial"/>
        </w:rPr>
        <w:t>reço unitário do item</w:t>
      </w:r>
      <w:r w:rsidR="00DC7B29" w:rsidRPr="00532AE3">
        <w:rPr>
          <w:rFonts w:ascii="Arial" w:hAnsi="Arial" w:cs="Arial"/>
        </w:rPr>
        <w:t>.</w:t>
      </w:r>
    </w:p>
    <w:p w14:paraId="0CE6FBEF" w14:textId="6CF27129" w:rsidR="00777509" w:rsidRPr="002739FA" w:rsidRDefault="00350707" w:rsidP="00532AE3">
      <w:pPr>
        <w:widowControl w:val="0"/>
        <w:numPr>
          <w:ilvl w:val="0"/>
          <w:numId w:val="12"/>
        </w:numPr>
        <w:tabs>
          <w:tab w:val="left" w:pos="284"/>
        </w:tabs>
        <w:autoSpaceDN w:val="0"/>
        <w:spacing w:line="276" w:lineRule="auto"/>
        <w:jc w:val="both"/>
        <w:rPr>
          <w:rFonts w:ascii="Arial" w:hAnsi="Arial" w:cs="Arial"/>
          <w:b/>
        </w:rPr>
      </w:pPr>
      <w:r w:rsidRPr="00532AE3">
        <w:rPr>
          <w:rFonts w:ascii="Arial" w:hAnsi="Arial" w:cs="Arial"/>
          <w:b/>
          <w:bCs/>
        </w:rPr>
        <w:t>Aplicação da Lei Complementar nº 147/14</w:t>
      </w:r>
      <w:r w:rsidR="002739FA">
        <w:rPr>
          <w:rFonts w:ascii="Arial" w:hAnsi="Arial" w:cs="Arial"/>
          <w:b/>
          <w:bCs/>
        </w:rPr>
        <w:t xml:space="preserve"> </w:t>
      </w:r>
      <w:r w:rsidRPr="00532AE3">
        <w:rPr>
          <w:rFonts w:ascii="Arial" w:hAnsi="Arial" w:cs="Arial"/>
          <w:b/>
          <w:bCs/>
        </w:rPr>
        <w:t xml:space="preserve">- </w:t>
      </w:r>
      <w:r w:rsidR="002739FA">
        <w:rPr>
          <w:rFonts w:ascii="Arial" w:hAnsi="Arial" w:cs="Arial"/>
          <w:b/>
          <w:bCs/>
        </w:rPr>
        <w:t>São</w:t>
      </w:r>
      <w:r w:rsidR="00840314" w:rsidRPr="00532AE3">
        <w:rPr>
          <w:rFonts w:ascii="Arial" w:hAnsi="Arial" w:cs="Arial"/>
          <w:b/>
          <w:bCs/>
        </w:rPr>
        <w:t xml:space="preserve"> reservado</w:t>
      </w:r>
      <w:r w:rsidR="002739FA">
        <w:rPr>
          <w:rFonts w:ascii="Arial" w:hAnsi="Arial" w:cs="Arial"/>
          <w:b/>
          <w:bCs/>
        </w:rPr>
        <w:t>s</w:t>
      </w:r>
      <w:r w:rsidR="00840314" w:rsidRPr="00532AE3">
        <w:rPr>
          <w:rFonts w:ascii="Arial" w:hAnsi="Arial" w:cs="Arial"/>
          <w:b/>
          <w:bCs/>
        </w:rPr>
        <w:t xml:space="preserve"> a Microempresas </w:t>
      </w:r>
      <w:r w:rsidR="00777509" w:rsidRPr="00532AE3">
        <w:rPr>
          <w:rFonts w:ascii="Arial" w:hAnsi="Arial" w:cs="Arial"/>
          <w:b/>
          <w:bCs/>
        </w:rPr>
        <w:t>e Empresas de Pequeno Porte o</w:t>
      </w:r>
      <w:r w:rsidR="002739FA">
        <w:rPr>
          <w:rFonts w:ascii="Arial" w:hAnsi="Arial" w:cs="Arial"/>
          <w:b/>
          <w:bCs/>
        </w:rPr>
        <w:t>s</w:t>
      </w:r>
      <w:r w:rsidR="00777509" w:rsidRPr="00532AE3">
        <w:rPr>
          <w:rFonts w:ascii="Arial" w:hAnsi="Arial" w:cs="Arial"/>
          <w:b/>
          <w:bCs/>
        </w:rPr>
        <w:t xml:space="preserve"> ite</w:t>
      </w:r>
      <w:r w:rsidR="002739FA">
        <w:rPr>
          <w:rFonts w:ascii="Arial" w:hAnsi="Arial" w:cs="Arial"/>
          <w:b/>
          <w:bCs/>
        </w:rPr>
        <w:t>ns</w:t>
      </w:r>
      <w:r w:rsidRPr="00532AE3">
        <w:rPr>
          <w:rFonts w:ascii="Arial" w:hAnsi="Arial" w:cs="Arial"/>
          <w:b/>
          <w:bCs/>
        </w:rPr>
        <w:t xml:space="preserve"> </w:t>
      </w:r>
      <w:r w:rsidR="002739FA">
        <w:rPr>
          <w:rFonts w:ascii="Arial" w:hAnsi="Arial" w:cs="Arial"/>
          <w:b/>
          <w:bCs/>
        </w:rPr>
        <w:t xml:space="preserve">01 a 09 e, 11 a </w:t>
      </w:r>
      <w:r w:rsidR="00A840B7">
        <w:rPr>
          <w:rFonts w:ascii="Arial" w:hAnsi="Arial" w:cs="Arial"/>
          <w:b/>
          <w:bCs/>
        </w:rPr>
        <w:t>2</w:t>
      </w:r>
      <w:r w:rsidR="002739FA">
        <w:rPr>
          <w:rFonts w:ascii="Arial" w:hAnsi="Arial" w:cs="Arial"/>
          <w:b/>
          <w:bCs/>
        </w:rPr>
        <w:t>3</w:t>
      </w:r>
      <w:r w:rsidR="00777509" w:rsidRPr="00532AE3">
        <w:rPr>
          <w:rFonts w:ascii="Arial" w:hAnsi="Arial" w:cs="Arial"/>
          <w:b/>
          <w:bCs/>
        </w:rPr>
        <w:t>.</w:t>
      </w:r>
    </w:p>
    <w:p w14:paraId="50CC0E53" w14:textId="431FCA00" w:rsidR="002739FA" w:rsidRPr="00532AE3" w:rsidRDefault="002739FA" w:rsidP="002739FA">
      <w:pPr>
        <w:widowControl w:val="0"/>
        <w:numPr>
          <w:ilvl w:val="0"/>
          <w:numId w:val="12"/>
        </w:numPr>
        <w:tabs>
          <w:tab w:val="left" w:pos="284"/>
        </w:tabs>
        <w:autoSpaceDN w:val="0"/>
        <w:spacing w:line="276" w:lineRule="auto"/>
        <w:jc w:val="both"/>
        <w:rPr>
          <w:rFonts w:ascii="Arial" w:hAnsi="Arial" w:cs="Arial"/>
          <w:b/>
        </w:rPr>
      </w:pPr>
      <w:r w:rsidRPr="00532AE3">
        <w:rPr>
          <w:rFonts w:ascii="Arial" w:hAnsi="Arial" w:cs="Arial"/>
          <w:b/>
          <w:bCs/>
        </w:rPr>
        <w:t xml:space="preserve">Aplicação da Lei Complementar nº 147/14 </w:t>
      </w:r>
      <w:r>
        <w:rPr>
          <w:rFonts w:ascii="Arial" w:hAnsi="Arial" w:cs="Arial"/>
          <w:b/>
          <w:bCs/>
        </w:rPr>
        <w:t>– Item 24 é Cota reservada ME/EPP do Item 10.</w:t>
      </w:r>
    </w:p>
    <w:p w14:paraId="41BF457C" w14:textId="77777777" w:rsidR="00217F72" w:rsidRPr="00532AE3" w:rsidRDefault="00217F72" w:rsidP="00532AE3">
      <w:pPr>
        <w:spacing w:line="276" w:lineRule="auto"/>
        <w:ind w:firstLine="567"/>
        <w:jc w:val="both"/>
        <w:rPr>
          <w:rFonts w:ascii="Arial" w:hAnsi="Arial" w:cs="Arial"/>
        </w:rPr>
      </w:pPr>
    </w:p>
    <w:p w14:paraId="1B2E8B8B" w14:textId="77777777" w:rsidR="00906BC5" w:rsidRPr="00532AE3" w:rsidRDefault="00EF135E" w:rsidP="00532AE3">
      <w:pPr>
        <w:shd w:val="clear" w:color="auto" w:fill="DDDDDD"/>
        <w:spacing w:line="276" w:lineRule="auto"/>
        <w:ind w:firstLine="561"/>
        <w:rPr>
          <w:rFonts w:ascii="Arial" w:hAnsi="Arial" w:cs="Arial"/>
        </w:rPr>
      </w:pPr>
      <w:r w:rsidRPr="00532AE3">
        <w:rPr>
          <w:rFonts w:ascii="Arial" w:hAnsi="Arial" w:cs="Arial"/>
          <w:b/>
          <w:bCs/>
        </w:rPr>
        <w:t>4.</w:t>
      </w:r>
      <w:r w:rsidR="00906BC5" w:rsidRPr="00532AE3">
        <w:rPr>
          <w:rFonts w:ascii="Arial" w:hAnsi="Arial" w:cs="Arial"/>
          <w:b/>
          <w:bCs/>
        </w:rPr>
        <w:t xml:space="preserve"> DA PROPOSTA</w:t>
      </w:r>
      <w:r w:rsidRPr="00532AE3">
        <w:rPr>
          <w:rFonts w:ascii="Arial" w:hAnsi="Arial" w:cs="Arial"/>
          <w:b/>
          <w:bCs/>
        </w:rPr>
        <w:t>:</w:t>
      </w:r>
    </w:p>
    <w:p w14:paraId="7038CB0C" w14:textId="77777777" w:rsidR="001E7BD2" w:rsidRPr="00532AE3" w:rsidRDefault="001E7BD2" w:rsidP="00532AE3">
      <w:pPr>
        <w:numPr>
          <w:ilvl w:val="0"/>
          <w:numId w:val="9"/>
        </w:numPr>
        <w:tabs>
          <w:tab w:val="left" w:pos="284"/>
        </w:tabs>
        <w:spacing w:line="276" w:lineRule="auto"/>
        <w:jc w:val="both"/>
        <w:rPr>
          <w:rFonts w:ascii="Arial" w:hAnsi="Arial" w:cs="Arial"/>
        </w:rPr>
      </w:pPr>
      <w:r w:rsidRPr="00532AE3">
        <w:rPr>
          <w:rFonts w:ascii="Arial" w:hAnsi="Arial" w:cs="Arial"/>
        </w:rPr>
        <w:t>Prazo de validade: 90 (noventa) dias.</w:t>
      </w:r>
    </w:p>
    <w:p w14:paraId="5D7B3330" w14:textId="4908D828" w:rsidR="00B039A0" w:rsidRPr="00532AE3" w:rsidRDefault="00906BC5" w:rsidP="00532AE3">
      <w:pPr>
        <w:numPr>
          <w:ilvl w:val="0"/>
          <w:numId w:val="9"/>
        </w:numPr>
        <w:tabs>
          <w:tab w:val="left" w:pos="284"/>
        </w:tabs>
        <w:spacing w:line="276" w:lineRule="auto"/>
        <w:jc w:val="both"/>
        <w:rPr>
          <w:rFonts w:ascii="Arial" w:hAnsi="Arial" w:cs="Arial"/>
        </w:rPr>
      </w:pPr>
      <w:r w:rsidRPr="00532AE3">
        <w:rPr>
          <w:rFonts w:ascii="Arial" w:hAnsi="Arial" w:cs="Arial"/>
        </w:rPr>
        <w:t xml:space="preserve">Prazo de </w:t>
      </w:r>
      <w:r w:rsidR="00145C11" w:rsidRPr="00532AE3">
        <w:rPr>
          <w:rFonts w:ascii="Arial" w:hAnsi="Arial" w:cs="Arial"/>
        </w:rPr>
        <w:t>p</w:t>
      </w:r>
      <w:r w:rsidRPr="00532AE3">
        <w:rPr>
          <w:rFonts w:ascii="Arial" w:hAnsi="Arial" w:cs="Arial"/>
        </w:rPr>
        <w:t>agamento: 15 (quinze) dias úteis, contados da data do recebimento da nota fiscal, em atendimento ao</w:t>
      </w:r>
      <w:r w:rsidR="00B039A0" w:rsidRPr="00532AE3">
        <w:rPr>
          <w:rFonts w:ascii="Arial" w:hAnsi="Arial" w:cs="Arial"/>
        </w:rPr>
        <w:t xml:space="preserve"> Decreto Municipal Nº 17.640/18</w:t>
      </w:r>
      <w:r w:rsidR="009C0A5F" w:rsidRPr="00532AE3">
        <w:rPr>
          <w:rFonts w:ascii="Arial" w:hAnsi="Arial" w:cs="Arial"/>
        </w:rPr>
        <w:t>.</w:t>
      </w:r>
    </w:p>
    <w:p w14:paraId="5A679858" w14:textId="0FF710A5" w:rsidR="00B039A0" w:rsidRPr="00532AE3" w:rsidRDefault="00906BC5" w:rsidP="00532AE3">
      <w:pPr>
        <w:numPr>
          <w:ilvl w:val="0"/>
          <w:numId w:val="9"/>
        </w:numPr>
        <w:tabs>
          <w:tab w:val="left" w:pos="284"/>
        </w:tabs>
        <w:spacing w:line="276" w:lineRule="auto"/>
        <w:jc w:val="both"/>
        <w:rPr>
          <w:rFonts w:ascii="Arial" w:hAnsi="Arial" w:cs="Arial"/>
        </w:rPr>
      </w:pPr>
      <w:r w:rsidRPr="00532AE3">
        <w:rPr>
          <w:rFonts w:ascii="Arial" w:hAnsi="Arial" w:cs="Arial"/>
        </w:rPr>
        <w:t xml:space="preserve">Deverá ser especificado na proposta o </w:t>
      </w:r>
      <w:r w:rsidRPr="00532AE3">
        <w:rPr>
          <w:rFonts w:ascii="Arial" w:hAnsi="Arial" w:cs="Arial"/>
          <w:b/>
        </w:rPr>
        <w:t>valor unitário e total</w:t>
      </w:r>
      <w:r w:rsidRPr="00532AE3">
        <w:rPr>
          <w:rFonts w:ascii="Arial" w:hAnsi="Arial" w:cs="Arial"/>
        </w:rPr>
        <w:t xml:space="preserve"> do item, a </w:t>
      </w:r>
      <w:r w:rsidRPr="00532AE3">
        <w:rPr>
          <w:rFonts w:ascii="Arial" w:hAnsi="Arial" w:cs="Arial"/>
          <w:b/>
        </w:rPr>
        <w:t>marca do fabricante</w:t>
      </w:r>
      <w:r w:rsidR="00532AE3" w:rsidRPr="00532AE3">
        <w:rPr>
          <w:rFonts w:ascii="Arial" w:hAnsi="Arial" w:cs="Arial"/>
          <w:b/>
        </w:rPr>
        <w:t>, nome comercial e modelo</w:t>
      </w:r>
      <w:r w:rsidRPr="00532AE3">
        <w:rPr>
          <w:rFonts w:ascii="Arial" w:hAnsi="Arial" w:cs="Arial"/>
        </w:rPr>
        <w:t xml:space="preserve"> do produto cotado, sendo admitida apenas uma marca por item</w:t>
      </w:r>
      <w:r w:rsidR="009C0A5F" w:rsidRPr="00532AE3">
        <w:rPr>
          <w:rFonts w:ascii="Arial" w:hAnsi="Arial" w:cs="Arial"/>
        </w:rPr>
        <w:t>.</w:t>
      </w:r>
    </w:p>
    <w:p w14:paraId="1760EF7E" w14:textId="132C02DF" w:rsidR="008B7E2D" w:rsidRPr="00532AE3" w:rsidRDefault="008B7E2D" w:rsidP="00532AE3">
      <w:pPr>
        <w:numPr>
          <w:ilvl w:val="0"/>
          <w:numId w:val="9"/>
        </w:numPr>
        <w:tabs>
          <w:tab w:val="left" w:pos="284"/>
        </w:tabs>
        <w:spacing w:line="276" w:lineRule="auto"/>
        <w:jc w:val="both"/>
        <w:rPr>
          <w:rFonts w:ascii="Arial" w:hAnsi="Arial" w:cs="Arial"/>
        </w:rPr>
      </w:pPr>
      <w:r w:rsidRPr="00532AE3">
        <w:rPr>
          <w:rFonts w:ascii="Arial" w:hAnsi="Arial" w:cs="Arial"/>
        </w:rPr>
        <w:t>Deverá ser anexado no sistema eletrônico, no campo denominado “</w:t>
      </w:r>
      <w:r w:rsidR="008427B5" w:rsidRPr="00532AE3">
        <w:rPr>
          <w:rFonts w:ascii="Arial" w:hAnsi="Arial" w:cs="Arial"/>
        </w:rPr>
        <w:t>Documentos Complementares</w:t>
      </w:r>
      <w:r w:rsidRPr="00532AE3">
        <w:rPr>
          <w:rFonts w:ascii="Arial" w:hAnsi="Arial" w:cs="Arial"/>
        </w:rPr>
        <w:t>”,</w:t>
      </w:r>
      <w:r w:rsidRPr="00532AE3">
        <w:rPr>
          <w:rFonts w:ascii="Arial" w:hAnsi="Arial" w:cs="Arial"/>
          <w:bCs/>
        </w:rPr>
        <w:t xml:space="preserve"> </w:t>
      </w:r>
      <w:proofErr w:type="gramStart"/>
      <w:r w:rsidRPr="00532AE3">
        <w:rPr>
          <w:rFonts w:ascii="Arial" w:hAnsi="Arial" w:cs="Arial"/>
        </w:rPr>
        <w:t>sob pena</w:t>
      </w:r>
      <w:proofErr w:type="gramEnd"/>
      <w:r w:rsidRPr="00532AE3">
        <w:rPr>
          <w:rFonts w:ascii="Arial" w:hAnsi="Arial" w:cs="Arial"/>
        </w:rPr>
        <w:t xml:space="preserve"> de desclassificação pelo não cumprimento:</w:t>
      </w:r>
    </w:p>
    <w:p w14:paraId="7CD060D4" w14:textId="77777777" w:rsidR="008B7E2D" w:rsidRPr="00532AE3" w:rsidRDefault="008B7E2D" w:rsidP="00532AE3">
      <w:pPr>
        <w:numPr>
          <w:ilvl w:val="1"/>
          <w:numId w:val="9"/>
        </w:numPr>
        <w:tabs>
          <w:tab w:val="left" w:pos="284"/>
        </w:tabs>
        <w:spacing w:line="276" w:lineRule="auto"/>
        <w:jc w:val="both"/>
        <w:rPr>
          <w:rFonts w:ascii="Arial" w:hAnsi="Arial" w:cs="Arial"/>
        </w:rPr>
      </w:pPr>
      <w:r w:rsidRPr="00532AE3">
        <w:rPr>
          <w:rFonts w:ascii="Arial" w:hAnsi="Arial" w:cs="Arial"/>
        </w:rPr>
        <w:t>Catálogos técnicos contendo o descritivo/folder/foto do produto ofertado, comprovando as especificações técnicas exigidas no edital.</w:t>
      </w:r>
    </w:p>
    <w:p w14:paraId="4D2D3A6E" w14:textId="1DA75C85" w:rsidR="00532AE3" w:rsidRPr="00532AE3" w:rsidRDefault="00532AE3" w:rsidP="00532AE3">
      <w:pPr>
        <w:numPr>
          <w:ilvl w:val="1"/>
          <w:numId w:val="9"/>
        </w:numPr>
        <w:tabs>
          <w:tab w:val="left" w:pos="284"/>
        </w:tabs>
        <w:spacing w:line="276" w:lineRule="auto"/>
        <w:jc w:val="both"/>
        <w:rPr>
          <w:rFonts w:ascii="Arial" w:hAnsi="Arial" w:cs="Arial"/>
        </w:rPr>
      </w:pPr>
      <w:r w:rsidRPr="00532AE3">
        <w:rPr>
          <w:rFonts w:ascii="Arial" w:hAnsi="Arial" w:cs="Arial"/>
          <w:b/>
        </w:rPr>
        <w:t>Para o item 18</w:t>
      </w:r>
      <w:r w:rsidRPr="00532AE3">
        <w:rPr>
          <w:rFonts w:ascii="Arial" w:hAnsi="Arial" w:cs="Arial"/>
        </w:rPr>
        <w:t>: Apresentar Certificado do Instituto Nacional de Metrologia, Normalização e Qualidade Industrial – INMETRO, conforme Portaria nº 121, de 06 de março de 2015.</w:t>
      </w:r>
    </w:p>
    <w:p w14:paraId="7424EF68" w14:textId="77777777" w:rsidR="00B039A0" w:rsidRPr="00532AE3" w:rsidRDefault="00906BC5" w:rsidP="00532AE3">
      <w:pPr>
        <w:numPr>
          <w:ilvl w:val="0"/>
          <w:numId w:val="9"/>
        </w:numPr>
        <w:tabs>
          <w:tab w:val="left" w:pos="284"/>
        </w:tabs>
        <w:spacing w:line="276" w:lineRule="auto"/>
        <w:jc w:val="both"/>
        <w:rPr>
          <w:rFonts w:ascii="Arial" w:eastAsia="Arial" w:hAnsi="Arial" w:cs="Arial"/>
        </w:rPr>
      </w:pPr>
      <w:r w:rsidRPr="00532AE3">
        <w:rPr>
          <w:rFonts w:ascii="Arial" w:hAnsi="Arial" w:cs="Arial"/>
        </w:rPr>
        <w:t>Especificações e quantidades:</w:t>
      </w:r>
    </w:p>
    <w:p w14:paraId="66079B46" w14:textId="781DB024" w:rsidR="00350707" w:rsidRDefault="00350707" w:rsidP="00532AE3">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32AE3" w14:paraId="53F06FC8" w14:textId="77777777" w:rsidTr="00350707">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32AE3" w:rsidRDefault="00B039A0" w:rsidP="00532AE3">
            <w:pPr>
              <w:pStyle w:val="Contedodatabela"/>
              <w:spacing w:line="276" w:lineRule="auto"/>
              <w:jc w:val="center"/>
              <w:rPr>
                <w:rFonts w:ascii="Arial" w:hAnsi="Arial" w:cs="Arial"/>
                <w:b/>
                <w:kern w:val="2"/>
              </w:rPr>
            </w:pPr>
            <w:r w:rsidRPr="00532AE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32AE3" w:rsidRDefault="00B039A0" w:rsidP="00532AE3">
            <w:pPr>
              <w:pStyle w:val="Contedodatabela"/>
              <w:spacing w:line="276" w:lineRule="auto"/>
              <w:jc w:val="center"/>
              <w:rPr>
                <w:rFonts w:ascii="Arial" w:hAnsi="Arial" w:cs="Arial"/>
                <w:b/>
                <w:kern w:val="2"/>
              </w:rPr>
            </w:pPr>
            <w:r w:rsidRPr="00532AE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32AE3" w:rsidRDefault="00B039A0" w:rsidP="00532AE3">
            <w:pPr>
              <w:pStyle w:val="Contedodatabela"/>
              <w:spacing w:line="276" w:lineRule="auto"/>
              <w:jc w:val="center"/>
              <w:rPr>
                <w:rFonts w:ascii="Arial" w:hAnsi="Arial" w:cs="Arial"/>
                <w:b/>
                <w:kern w:val="2"/>
              </w:rPr>
            </w:pPr>
            <w:r w:rsidRPr="00532AE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32AE3" w:rsidRDefault="00B039A0" w:rsidP="00532AE3">
            <w:pPr>
              <w:pStyle w:val="Contedodatabela"/>
              <w:spacing w:line="276" w:lineRule="auto"/>
              <w:jc w:val="center"/>
              <w:rPr>
                <w:rFonts w:ascii="Arial" w:hAnsi="Arial" w:cs="Arial"/>
                <w:kern w:val="2"/>
              </w:rPr>
            </w:pPr>
            <w:r w:rsidRPr="00532AE3">
              <w:rPr>
                <w:rFonts w:ascii="Arial" w:hAnsi="Arial" w:cs="Arial"/>
                <w:b/>
              </w:rPr>
              <w:t>Descritivo</w:t>
            </w:r>
          </w:p>
        </w:tc>
      </w:tr>
      <w:tr w:rsidR="00350707" w:rsidRPr="00532AE3" w14:paraId="53AC8B79"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BE0B8EC"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4F20C0C9" w:rsidR="00350707" w:rsidRPr="00532AE3" w:rsidRDefault="00350707" w:rsidP="00532AE3">
            <w:pPr>
              <w:pStyle w:val="Contedodatabela"/>
              <w:spacing w:line="276" w:lineRule="auto"/>
              <w:jc w:val="center"/>
              <w:rPr>
                <w:rFonts w:ascii="Arial" w:hAnsi="Arial" w:cs="Arial"/>
              </w:rPr>
            </w:pPr>
            <w:r w:rsidRPr="00532AE3">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1F2A3AB6" w14:textId="62DE6887"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99F60F5" w:rsidR="00350707" w:rsidRPr="00532AE3" w:rsidRDefault="00350707" w:rsidP="00532AE3">
            <w:pPr>
              <w:pStyle w:val="Contedodatabela"/>
              <w:spacing w:line="276" w:lineRule="auto"/>
              <w:jc w:val="both"/>
              <w:rPr>
                <w:rFonts w:ascii="Arial" w:hAnsi="Arial" w:cs="Arial"/>
              </w:rPr>
            </w:pPr>
            <w:r w:rsidRPr="00532AE3">
              <w:rPr>
                <w:rFonts w:ascii="Arial" w:hAnsi="Arial" w:cs="Arial"/>
              </w:rPr>
              <w:t>ALICATE VAZADOR, profissional, com seis tamanhos.</w:t>
            </w:r>
          </w:p>
        </w:tc>
      </w:tr>
      <w:tr w:rsidR="00350707" w:rsidRPr="00532AE3" w14:paraId="170D5BDB"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0B2605" w14:textId="3CAB5E33"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ABE772B" w14:textId="3690AC32" w:rsidR="00350707" w:rsidRPr="00532AE3" w:rsidRDefault="00350707" w:rsidP="00532AE3">
            <w:pPr>
              <w:pStyle w:val="Contedodatabela"/>
              <w:spacing w:line="276" w:lineRule="auto"/>
              <w:jc w:val="center"/>
              <w:rPr>
                <w:rFonts w:ascii="Arial" w:hAnsi="Arial" w:cs="Arial"/>
              </w:rPr>
            </w:pPr>
            <w:r w:rsidRPr="00532AE3">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17EE6EEF" w14:textId="0889B00E" w:rsidR="00350707" w:rsidRPr="00532AE3" w:rsidRDefault="00350707" w:rsidP="00532AE3">
            <w:pPr>
              <w:pStyle w:val="Contedodatabela"/>
              <w:spacing w:line="276" w:lineRule="auto"/>
              <w:jc w:val="center"/>
              <w:rPr>
                <w:rFonts w:ascii="Arial" w:hAnsi="Arial" w:cs="Arial"/>
              </w:rPr>
            </w:pPr>
            <w:r w:rsidRPr="00532AE3">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31229726" w14:textId="32577112" w:rsidR="00350707" w:rsidRPr="00532AE3" w:rsidRDefault="00350707" w:rsidP="00532AE3">
            <w:pPr>
              <w:pStyle w:val="Contedodatabela"/>
              <w:spacing w:line="276" w:lineRule="auto"/>
              <w:jc w:val="both"/>
              <w:rPr>
                <w:rFonts w:ascii="Arial" w:hAnsi="Arial" w:cs="Arial"/>
              </w:rPr>
            </w:pPr>
            <w:r w:rsidRPr="00532AE3">
              <w:rPr>
                <w:rFonts w:ascii="Arial" w:hAnsi="Arial" w:cs="Arial"/>
              </w:rPr>
              <w:t>BARBANTE CRU Nº 4: 100% algodão, rolo com aproximadamente 300 metros.</w:t>
            </w:r>
          </w:p>
        </w:tc>
      </w:tr>
      <w:tr w:rsidR="00350707" w:rsidRPr="00532AE3" w14:paraId="55E426F0"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0BEF1F" w14:textId="3566D248"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66E15851" w14:textId="672AD773" w:rsidR="00350707" w:rsidRPr="00532AE3" w:rsidRDefault="00350707" w:rsidP="00532AE3">
            <w:pPr>
              <w:pStyle w:val="Contedodatabela"/>
              <w:spacing w:line="276" w:lineRule="auto"/>
              <w:jc w:val="center"/>
              <w:rPr>
                <w:rFonts w:ascii="Arial" w:hAnsi="Arial" w:cs="Arial"/>
              </w:rPr>
            </w:pPr>
            <w:r w:rsidRPr="00532AE3">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6E061661" w14:textId="004EC95B"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958A36" w14:textId="5F997FC0"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CAIXA ORGANIZADORA COM TAMPA E TRAVA 10 LITROS. Caixa plástica resistente, com capacidade aproximada de 10 litros, transparente, na cor cristal ou similar. Fabricado em polipropileno de alta densidade, com tampa e trava. Apresentar 02 fechos reforçados na tampa para travar, sendo </w:t>
            </w:r>
            <w:proofErr w:type="gramStart"/>
            <w:r w:rsidRPr="00532AE3">
              <w:rPr>
                <w:rFonts w:ascii="Arial" w:hAnsi="Arial" w:cs="Arial"/>
              </w:rPr>
              <w:t>1</w:t>
            </w:r>
            <w:proofErr w:type="gramEnd"/>
            <w:r w:rsidRPr="00532AE3">
              <w:rPr>
                <w:rFonts w:ascii="Arial" w:hAnsi="Arial" w:cs="Arial"/>
              </w:rPr>
              <w:t xml:space="preserve"> fecho de cada </w:t>
            </w:r>
            <w:r w:rsidRPr="00532AE3">
              <w:rPr>
                <w:rFonts w:ascii="Arial" w:hAnsi="Arial" w:cs="Arial"/>
              </w:rPr>
              <w:lastRenderedPageBreak/>
              <w:t>lado, lavável, atóxica. Dimensões aproximadas (</w:t>
            </w:r>
            <w:proofErr w:type="spellStart"/>
            <w:proofErr w:type="gramStart"/>
            <w:r w:rsidRPr="00532AE3">
              <w:rPr>
                <w:rFonts w:ascii="Arial" w:hAnsi="Arial" w:cs="Arial"/>
              </w:rPr>
              <w:t>LxAxP</w:t>
            </w:r>
            <w:proofErr w:type="spellEnd"/>
            <w:proofErr w:type="gramEnd"/>
            <w:r w:rsidRPr="00532AE3">
              <w:rPr>
                <w:rFonts w:ascii="Arial" w:hAnsi="Arial" w:cs="Arial"/>
              </w:rPr>
              <w:t>): 41 x 28 x 14 cm.</w:t>
            </w:r>
          </w:p>
        </w:tc>
      </w:tr>
      <w:tr w:rsidR="00350707" w:rsidRPr="00532AE3" w14:paraId="5CD18F3C"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B69FA1" w14:textId="4E6D12EB" w:rsidR="00350707" w:rsidRPr="00532AE3" w:rsidRDefault="00350707" w:rsidP="002739FA">
            <w:pPr>
              <w:spacing w:line="276" w:lineRule="auto"/>
              <w:jc w:val="center"/>
              <w:rPr>
                <w:rFonts w:ascii="Arial" w:hAnsi="Arial" w:cs="Arial"/>
                <w:b/>
              </w:rPr>
            </w:pPr>
            <w:r w:rsidRPr="00532AE3">
              <w:rPr>
                <w:rFonts w:ascii="Arial" w:hAnsi="Arial" w:cs="Arial"/>
                <w:b/>
              </w:rPr>
              <w:lastRenderedPageBreak/>
              <w:t>0</w:t>
            </w:r>
            <w:r w:rsidR="002739FA">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7516A02D" w14:textId="71983615" w:rsidR="00350707" w:rsidRPr="00532AE3" w:rsidRDefault="00350707" w:rsidP="00532AE3">
            <w:pPr>
              <w:pStyle w:val="Contedodatabela"/>
              <w:spacing w:line="276" w:lineRule="auto"/>
              <w:jc w:val="center"/>
              <w:rPr>
                <w:rFonts w:ascii="Arial" w:hAnsi="Arial" w:cs="Arial"/>
              </w:rPr>
            </w:pPr>
            <w:r w:rsidRPr="00532AE3">
              <w:rPr>
                <w:rFonts w:ascii="Arial" w:hAnsi="Arial" w:cs="Arial"/>
              </w:rPr>
              <w:t>3.200</w:t>
            </w:r>
          </w:p>
        </w:tc>
        <w:tc>
          <w:tcPr>
            <w:tcW w:w="850" w:type="dxa"/>
            <w:tcBorders>
              <w:top w:val="single" w:sz="4" w:space="0" w:color="000000"/>
              <w:left w:val="single" w:sz="4" w:space="0" w:color="000000"/>
              <w:bottom w:val="single" w:sz="4" w:space="0" w:color="000000"/>
              <w:right w:val="nil"/>
            </w:tcBorders>
            <w:vAlign w:val="center"/>
          </w:tcPr>
          <w:p w14:paraId="000BE380" w14:textId="3AAEF457"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23506F" w14:textId="1EC6DC24"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CARTOLINA COLORIDA: com gramatura de 180 g; na medida de 50 x 66 cm. Cores a definir na ordem de pedido. Disponibilidade de no mínimo </w:t>
            </w:r>
            <w:proofErr w:type="gramStart"/>
            <w:r w:rsidRPr="00532AE3">
              <w:rPr>
                <w:rFonts w:ascii="Arial" w:hAnsi="Arial" w:cs="Arial"/>
              </w:rPr>
              <w:t>8</w:t>
            </w:r>
            <w:proofErr w:type="gramEnd"/>
            <w:r w:rsidRPr="00532AE3">
              <w:rPr>
                <w:rFonts w:ascii="Arial" w:hAnsi="Arial" w:cs="Arial"/>
              </w:rPr>
              <w:t xml:space="preserve"> cores.</w:t>
            </w:r>
          </w:p>
        </w:tc>
      </w:tr>
      <w:tr w:rsidR="00350707" w:rsidRPr="00532AE3" w14:paraId="31E280AE"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924414" w14:textId="40236B57"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654A998A" w14:textId="775FC5A0" w:rsidR="00350707" w:rsidRPr="00532AE3" w:rsidRDefault="00350707" w:rsidP="00532AE3">
            <w:pPr>
              <w:pStyle w:val="Contedodatabela"/>
              <w:spacing w:line="276" w:lineRule="auto"/>
              <w:jc w:val="center"/>
              <w:rPr>
                <w:rFonts w:ascii="Arial" w:hAnsi="Arial" w:cs="Arial"/>
              </w:rPr>
            </w:pPr>
            <w:r w:rsidRPr="00532AE3">
              <w:rPr>
                <w:rFonts w:ascii="Arial" w:hAnsi="Arial" w:cs="Arial"/>
              </w:rPr>
              <w:t>320</w:t>
            </w:r>
          </w:p>
        </w:tc>
        <w:tc>
          <w:tcPr>
            <w:tcW w:w="850" w:type="dxa"/>
            <w:tcBorders>
              <w:top w:val="single" w:sz="4" w:space="0" w:color="000000"/>
              <w:left w:val="single" w:sz="4" w:space="0" w:color="000000"/>
              <w:bottom w:val="single" w:sz="4" w:space="0" w:color="000000"/>
              <w:right w:val="nil"/>
            </w:tcBorders>
            <w:vAlign w:val="center"/>
          </w:tcPr>
          <w:p w14:paraId="79F14116" w14:textId="162321CB"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75ACFCB" w14:textId="27467841"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COLA DE SILICONE LIQUIDA 250g: cola de </w:t>
            </w:r>
            <w:proofErr w:type="gramStart"/>
            <w:r w:rsidRPr="00532AE3">
              <w:rPr>
                <w:rFonts w:ascii="Arial" w:hAnsi="Arial" w:cs="Arial"/>
              </w:rPr>
              <w:t>silicone líquida, incolor, com resistência,</w:t>
            </w:r>
            <w:proofErr w:type="gramEnd"/>
            <w:r w:rsidRPr="00532AE3">
              <w:rPr>
                <w:rFonts w:ascii="Arial" w:hAnsi="Arial" w:cs="Arial"/>
              </w:rPr>
              <w:t xml:space="preserve"> alta viscosidade,</w:t>
            </w:r>
            <w:r w:rsidR="003B40AF" w:rsidRPr="00532AE3">
              <w:rPr>
                <w:rFonts w:ascii="Arial" w:hAnsi="Arial" w:cs="Arial"/>
              </w:rPr>
              <w:t xml:space="preserve"> </w:t>
            </w:r>
            <w:r w:rsidRPr="00532AE3">
              <w:rPr>
                <w:rFonts w:ascii="Arial" w:hAnsi="Arial" w:cs="Arial"/>
              </w:rPr>
              <w:t>permanecer flexível mesmo depois da secagem. Ideal para trabalhos artísticos como colagem de tecidos, feltros, Isopor®, E.V.A., madeira, couro, papel, entre outros. Embalagem com 250 g</w:t>
            </w:r>
          </w:p>
        </w:tc>
      </w:tr>
      <w:tr w:rsidR="00350707" w:rsidRPr="00532AE3" w14:paraId="73ABF9C4"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6F5632" w14:textId="037F46D0"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1F4AA4D7" w14:textId="302D9106" w:rsidR="00350707" w:rsidRPr="00532AE3" w:rsidRDefault="00350707" w:rsidP="00532AE3">
            <w:pPr>
              <w:pStyle w:val="Contedodatabela"/>
              <w:spacing w:line="276" w:lineRule="auto"/>
              <w:jc w:val="center"/>
              <w:rPr>
                <w:rFonts w:ascii="Arial" w:hAnsi="Arial" w:cs="Arial"/>
              </w:rPr>
            </w:pPr>
            <w:r w:rsidRPr="00532AE3">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0DA29C6F" w14:textId="52E66A60"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57F703" w14:textId="4300DD26"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ESTILETE LARGO COMUM: lâmina larga e resistente; formato anatômico, com sistema de trava, quebrador de lâmina com encaixe ajustado perfeitamente na lâmina, com corpo acrílico ou emborrachado. Lâmina com largura aproximada de 18 </w:t>
            </w:r>
            <w:proofErr w:type="spellStart"/>
            <w:r w:rsidRPr="00532AE3">
              <w:rPr>
                <w:rFonts w:ascii="Arial" w:hAnsi="Arial" w:cs="Arial"/>
              </w:rPr>
              <w:t>mm.</w:t>
            </w:r>
            <w:proofErr w:type="spellEnd"/>
          </w:p>
        </w:tc>
      </w:tr>
      <w:tr w:rsidR="00350707" w:rsidRPr="00532AE3" w14:paraId="2B02FF3A"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799BF94" w14:textId="75634870"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50574F7B" w14:textId="5F215D6F" w:rsidR="00350707" w:rsidRPr="00532AE3" w:rsidRDefault="00350707" w:rsidP="00532AE3">
            <w:pPr>
              <w:pStyle w:val="Contedodatabela"/>
              <w:spacing w:line="276" w:lineRule="auto"/>
              <w:jc w:val="center"/>
              <w:rPr>
                <w:rFonts w:ascii="Arial" w:hAnsi="Arial" w:cs="Arial"/>
              </w:rPr>
            </w:pPr>
            <w:r w:rsidRPr="00532AE3">
              <w:rPr>
                <w:rFonts w:ascii="Arial" w:hAnsi="Arial" w:cs="Arial"/>
              </w:rPr>
              <w:t>960</w:t>
            </w:r>
          </w:p>
        </w:tc>
        <w:tc>
          <w:tcPr>
            <w:tcW w:w="850" w:type="dxa"/>
            <w:tcBorders>
              <w:top w:val="single" w:sz="4" w:space="0" w:color="000000"/>
              <w:left w:val="single" w:sz="4" w:space="0" w:color="000000"/>
              <w:bottom w:val="single" w:sz="4" w:space="0" w:color="000000"/>
              <w:right w:val="nil"/>
            </w:tcBorders>
            <w:vAlign w:val="center"/>
          </w:tcPr>
          <w:p w14:paraId="4090FCCC" w14:textId="59C35682"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EF328" w14:textId="1330D5B2"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GLITTER: partículas brilhantes e muito pequena (cerca de </w:t>
            </w:r>
            <w:proofErr w:type="gramStart"/>
            <w:r w:rsidRPr="00532AE3">
              <w:rPr>
                <w:rFonts w:ascii="Arial" w:hAnsi="Arial" w:cs="Arial"/>
              </w:rPr>
              <w:t>1</w:t>
            </w:r>
            <w:proofErr w:type="gramEnd"/>
            <w:r w:rsidRPr="00532AE3">
              <w:rPr>
                <w:rFonts w:ascii="Arial" w:hAnsi="Arial" w:cs="Arial"/>
              </w:rPr>
              <w:t xml:space="preserve"> mm²) de pedaços de plásticos copolímeros, folhas de alumínio, dióxido de titânio, óxidos de ferro, </w:t>
            </w:r>
            <w:proofErr w:type="spellStart"/>
            <w:r w:rsidRPr="00532AE3">
              <w:rPr>
                <w:rFonts w:ascii="Arial" w:hAnsi="Arial" w:cs="Arial"/>
              </w:rPr>
              <w:t>oxicloreto</w:t>
            </w:r>
            <w:proofErr w:type="spellEnd"/>
            <w:r w:rsidRPr="00532AE3">
              <w:rPr>
                <w:rFonts w:ascii="Arial" w:hAnsi="Arial" w:cs="Arial"/>
              </w:rPr>
              <w:t xml:space="preserve"> de bismuto ou outros materiais pintados em metálico. Para trabalhos em resina epóxi, para colagens, balões e artesanatos em geral. Nas cores prata, dourado, azul, rosa, vermelho, verde. Potes de 200g.</w:t>
            </w:r>
          </w:p>
        </w:tc>
      </w:tr>
      <w:tr w:rsidR="00350707" w:rsidRPr="00532AE3" w14:paraId="187DA518"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0628AA" w14:textId="4DB19856" w:rsidR="00350707" w:rsidRPr="00532AE3" w:rsidRDefault="00350707" w:rsidP="002739FA">
            <w:pPr>
              <w:spacing w:line="276" w:lineRule="auto"/>
              <w:jc w:val="center"/>
              <w:rPr>
                <w:rFonts w:ascii="Arial" w:hAnsi="Arial" w:cs="Arial"/>
                <w:b/>
              </w:rPr>
            </w:pPr>
            <w:r w:rsidRPr="00532AE3">
              <w:rPr>
                <w:rFonts w:ascii="Arial" w:hAnsi="Arial" w:cs="Arial"/>
                <w:b/>
              </w:rPr>
              <w:t>0</w:t>
            </w:r>
            <w:r w:rsidR="002739FA">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6052DE5E" w14:textId="1E0A4564"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6629A978" w14:textId="1E797724"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573AF5" w14:textId="2A6CB41D" w:rsidR="00350707" w:rsidRPr="00532AE3" w:rsidRDefault="00350707" w:rsidP="00532AE3">
            <w:pPr>
              <w:pStyle w:val="Contedodatabela"/>
              <w:spacing w:line="276" w:lineRule="auto"/>
              <w:jc w:val="both"/>
              <w:rPr>
                <w:rFonts w:ascii="Arial" w:hAnsi="Arial" w:cs="Arial"/>
              </w:rPr>
            </w:pPr>
            <w:r w:rsidRPr="00532AE3">
              <w:rPr>
                <w:rFonts w:ascii="Arial" w:hAnsi="Arial" w:cs="Arial"/>
              </w:rPr>
              <w:t>GRAMPEADOR: de papel, para grampos 26/6, corpo metálico, estrutura metálica com revestimento preto ou cinza e base emborrachada. Grampeia até 25 folhas. Tamanho aproximado 13</w:t>
            </w:r>
            <w:r w:rsidR="003B40AF" w:rsidRPr="00532AE3">
              <w:rPr>
                <w:rFonts w:ascii="Arial" w:hAnsi="Arial" w:cs="Arial"/>
              </w:rPr>
              <w:t xml:space="preserve"> </w:t>
            </w:r>
            <w:r w:rsidRPr="00532AE3">
              <w:rPr>
                <w:rFonts w:ascii="Arial" w:hAnsi="Arial" w:cs="Arial"/>
              </w:rPr>
              <w:t>cm.</w:t>
            </w:r>
          </w:p>
        </w:tc>
      </w:tr>
      <w:tr w:rsidR="00350707" w:rsidRPr="00532AE3" w14:paraId="409634B3"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13EDE8" w14:textId="78E50705" w:rsidR="00350707" w:rsidRPr="00532AE3" w:rsidRDefault="002739FA" w:rsidP="00A94D57">
            <w:pPr>
              <w:spacing w:line="276" w:lineRule="auto"/>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279AC7E8" w14:textId="0B14CD8C"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77F3D4F6" w14:textId="6C8EE51A" w:rsidR="00350707" w:rsidRPr="00532AE3" w:rsidRDefault="00350707" w:rsidP="00532AE3">
            <w:pPr>
              <w:pStyle w:val="Contedodatabela"/>
              <w:spacing w:line="276" w:lineRule="auto"/>
              <w:jc w:val="center"/>
              <w:rPr>
                <w:rFonts w:ascii="Arial" w:hAnsi="Arial" w:cs="Arial"/>
              </w:rPr>
            </w:pPr>
            <w:r w:rsidRPr="00532AE3">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603DDEB8" w14:textId="5C1E1DE4" w:rsidR="00350707" w:rsidRPr="00532AE3" w:rsidRDefault="00350707" w:rsidP="00532AE3">
            <w:pPr>
              <w:pStyle w:val="Contedodatabela"/>
              <w:spacing w:line="276" w:lineRule="auto"/>
              <w:jc w:val="both"/>
              <w:rPr>
                <w:rFonts w:ascii="Arial" w:hAnsi="Arial" w:cs="Arial"/>
              </w:rPr>
            </w:pPr>
            <w:r w:rsidRPr="00532AE3">
              <w:rPr>
                <w:rFonts w:ascii="Arial" w:hAnsi="Arial" w:cs="Arial"/>
              </w:rPr>
              <w:t>Grampo para grampeador 26/6 tipo extra, caixa com 5000 unidades, fabricado com arame de aço galvanizado e pontas cortantes, constar na embalagem dados do fabricante.</w:t>
            </w:r>
          </w:p>
        </w:tc>
      </w:tr>
      <w:tr w:rsidR="002739FA" w:rsidRPr="00532AE3" w14:paraId="757E9DAC"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714182" w14:textId="42FA3222" w:rsidR="002739FA" w:rsidRDefault="002739FA" w:rsidP="002739FA">
            <w:pPr>
              <w:spacing w:line="276" w:lineRule="auto"/>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0AEB0999" w14:textId="13620856" w:rsidR="002739FA" w:rsidRPr="00532AE3" w:rsidRDefault="002739FA" w:rsidP="002739FA">
            <w:pPr>
              <w:pStyle w:val="Contedodatabela"/>
              <w:spacing w:line="276" w:lineRule="auto"/>
              <w:jc w:val="center"/>
              <w:rPr>
                <w:rFonts w:ascii="Arial" w:hAnsi="Arial" w:cs="Arial"/>
              </w:rPr>
            </w:pPr>
            <w:r>
              <w:rPr>
                <w:rFonts w:ascii="Arial" w:hAnsi="Arial" w:cs="Arial"/>
              </w:rPr>
              <w:t>56</w:t>
            </w:r>
          </w:p>
        </w:tc>
        <w:tc>
          <w:tcPr>
            <w:tcW w:w="850" w:type="dxa"/>
            <w:tcBorders>
              <w:top w:val="single" w:sz="4" w:space="0" w:color="000000"/>
              <w:left w:val="single" w:sz="4" w:space="0" w:color="000000"/>
              <w:bottom w:val="single" w:sz="4" w:space="0" w:color="000000"/>
              <w:right w:val="nil"/>
            </w:tcBorders>
            <w:vAlign w:val="center"/>
          </w:tcPr>
          <w:p w14:paraId="75DBDF3D" w14:textId="32E697BF" w:rsidR="002739FA" w:rsidRPr="00532AE3" w:rsidRDefault="002739FA" w:rsidP="002739FA">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100AE5" w14:textId="53583F52" w:rsidR="002739FA" w:rsidRPr="00532AE3" w:rsidRDefault="002739FA" w:rsidP="002739FA">
            <w:pPr>
              <w:pStyle w:val="Contedodatabela"/>
              <w:spacing w:line="276" w:lineRule="auto"/>
              <w:jc w:val="both"/>
              <w:rPr>
                <w:rFonts w:ascii="Arial" w:hAnsi="Arial" w:cs="Arial"/>
              </w:rPr>
            </w:pPr>
            <w:r>
              <w:rPr>
                <w:rFonts w:ascii="Arial" w:hAnsi="Arial" w:cs="Arial"/>
                <w:shd w:val="clear" w:color="auto" w:fill="FFFFFF"/>
              </w:rPr>
              <w:t xml:space="preserve">KIT FANTASIA MOSQUITO DA DENGUE: </w:t>
            </w:r>
            <w:r w:rsidRPr="00532AE3">
              <w:rPr>
                <w:rFonts w:ascii="Arial" w:hAnsi="Arial" w:cs="Arial"/>
              </w:rPr>
              <w:t xml:space="preserve">As fantasias da dengue são compostas por: uma fantasia de pele sintética na cor preta, cabeça estruturada em entretela, com formato arredondado e diâmetro aproximado de 34 cm, duas antenas medindo 18 cm cada e tromba de aproximadamente 108 cm, os olhos são compostos por esfera de 16 cm de diâmetro, em cor atrativa e pupilas na cor preta, o macacão é confeccionado em pede sintética em cor preta com zíper localizado nas costas, e duas asas em cor prata, medindo 38 cm, o macacão possui listras que caracterizam o mosquito </w:t>
            </w:r>
            <w:proofErr w:type="spellStart"/>
            <w:r w:rsidRPr="00532AE3">
              <w:rPr>
                <w:rFonts w:ascii="Arial" w:hAnsi="Arial" w:cs="Arial"/>
                <w:i/>
              </w:rPr>
              <w:t>aedes</w:t>
            </w:r>
            <w:proofErr w:type="spellEnd"/>
            <w:r w:rsidRPr="00532AE3">
              <w:rPr>
                <w:rFonts w:ascii="Arial" w:hAnsi="Arial" w:cs="Arial"/>
                <w:i/>
              </w:rPr>
              <w:t xml:space="preserve"> aegypti</w:t>
            </w:r>
            <w:r w:rsidRPr="00532AE3">
              <w:rPr>
                <w:rFonts w:ascii="Arial" w:hAnsi="Arial" w:cs="Arial"/>
              </w:rPr>
              <w:t xml:space="preserve">, uma fantasia de pele sintética na cor preta, cabeça estruturada entretela com formato arredondado, e diâmetro aproximado de 34 cm, duas antenas, que mede 18 com cada e tromba de aproximadamente, 68 cm, os olhos são compostos por esfera de 16 cm de diâmetro e cor atrativa e pupilas na cor preta, o macacão é confeccionado em pede sintética em cor preta, com zíper localizado nas costas, e duas asas em cor preta, medindo 38 cm, o macacão possui listras que caracterizam o mosquito </w:t>
            </w:r>
            <w:proofErr w:type="spellStart"/>
            <w:r w:rsidRPr="00532AE3">
              <w:rPr>
                <w:rFonts w:ascii="Arial" w:hAnsi="Arial" w:cs="Arial"/>
                <w:i/>
              </w:rPr>
              <w:t>aedes</w:t>
            </w:r>
            <w:proofErr w:type="spellEnd"/>
            <w:r w:rsidRPr="00532AE3">
              <w:rPr>
                <w:rFonts w:ascii="Arial" w:hAnsi="Arial" w:cs="Arial"/>
                <w:i/>
              </w:rPr>
              <w:t xml:space="preserve"> aegypti</w:t>
            </w:r>
            <w:r w:rsidRPr="00532AE3">
              <w:rPr>
                <w:rFonts w:ascii="Arial" w:hAnsi="Arial" w:cs="Arial"/>
              </w:rPr>
              <w:t xml:space="preserve"> fêmea, com uma saia listrada e um laço para a cabeça, acompanha </w:t>
            </w:r>
            <w:proofErr w:type="spellStart"/>
            <w:r w:rsidRPr="00532AE3">
              <w:rPr>
                <w:rFonts w:ascii="Arial" w:hAnsi="Arial" w:cs="Arial"/>
              </w:rPr>
              <w:t>CD-room</w:t>
            </w:r>
            <w:proofErr w:type="spellEnd"/>
            <w:r w:rsidRPr="00532AE3">
              <w:rPr>
                <w:rFonts w:ascii="Arial" w:hAnsi="Arial" w:cs="Arial"/>
              </w:rPr>
              <w:t>, com música para animar a campanha.</w:t>
            </w:r>
          </w:p>
        </w:tc>
      </w:tr>
      <w:tr w:rsidR="00350707" w:rsidRPr="00532AE3" w14:paraId="03E7CA47"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60D175" w14:textId="334EEA8A" w:rsidR="00350707" w:rsidRPr="00532AE3" w:rsidRDefault="00350707" w:rsidP="00532AE3">
            <w:pPr>
              <w:spacing w:line="276" w:lineRule="auto"/>
              <w:jc w:val="center"/>
              <w:rPr>
                <w:rFonts w:ascii="Arial" w:hAnsi="Arial" w:cs="Arial"/>
                <w:b/>
              </w:rPr>
            </w:pPr>
            <w:r w:rsidRPr="00532AE3">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725061D9" w14:textId="75EC5607" w:rsidR="00350707" w:rsidRPr="00532AE3" w:rsidRDefault="00350707" w:rsidP="00532AE3">
            <w:pPr>
              <w:pStyle w:val="Contedodatabela"/>
              <w:spacing w:line="276" w:lineRule="auto"/>
              <w:jc w:val="center"/>
              <w:rPr>
                <w:rFonts w:ascii="Arial" w:hAnsi="Arial" w:cs="Arial"/>
              </w:rPr>
            </w:pPr>
            <w:r w:rsidRPr="00532AE3">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10C6B4B3" w14:textId="4B29B8B3" w:rsidR="00350707" w:rsidRPr="00532AE3" w:rsidRDefault="00350707" w:rsidP="00532AE3">
            <w:pPr>
              <w:pStyle w:val="Contedodatabela"/>
              <w:spacing w:line="276" w:lineRule="auto"/>
              <w:jc w:val="center"/>
              <w:rPr>
                <w:rFonts w:ascii="Arial" w:hAnsi="Arial" w:cs="Arial"/>
              </w:rPr>
            </w:pPr>
            <w:r w:rsidRPr="00532AE3">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0EFC0A" w14:textId="2CAC1393"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KIT MACROMODELO ODONTOLÓGICO- BOCA DE FUMANTE: deve conter dois </w:t>
            </w:r>
            <w:proofErr w:type="spellStart"/>
            <w:r w:rsidRPr="00532AE3">
              <w:rPr>
                <w:rFonts w:ascii="Arial" w:hAnsi="Arial" w:cs="Arial"/>
              </w:rPr>
              <w:t>macromodelos</w:t>
            </w:r>
            <w:proofErr w:type="spellEnd"/>
            <w:r w:rsidRPr="00532AE3">
              <w:rPr>
                <w:rFonts w:ascii="Arial" w:hAnsi="Arial" w:cs="Arial"/>
              </w:rPr>
              <w:t>, sendo um modelo de boca saudável e outro modelo de boca de fumante, com diagrama explicativo de uma situação e da outra.</w:t>
            </w:r>
          </w:p>
        </w:tc>
      </w:tr>
      <w:tr w:rsidR="00350707" w:rsidRPr="00532AE3" w14:paraId="2C5A36C5"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47B392" w14:textId="75888B64" w:rsidR="00350707" w:rsidRPr="00532AE3" w:rsidRDefault="00350707" w:rsidP="00532AE3">
            <w:pPr>
              <w:spacing w:line="276" w:lineRule="auto"/>
              <w:jc w:val="center"/>
              <w:rPr>
                <w:rFonts w:ascii="Arial" w:hAnsi="Arial" w:cs="Arial"/>
                <w:b/>
              </w:rPr>
            </w:pPr>
            <w:r w:rsidRPr="00532AE3">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4FC0E791" w14:textId="06AD3219" w:rsidR="00350707" w:rsidRPr="00532AE3" w:rsidRDefault="00350707" w:rsidP="00532AE3">
            <w:pPr>
              <w:pStyle w:val="Contedodatabela"/>
              <w:spacing w:line="276" w:lineRule="auto"/>
              <w:jc w:val="center"/>
              <w:rPr>
                <w:rFonts w:ascii="Arial" w:hAnsi="Arial" w:cs="Arial"/>
              </w:rPr>
            </w:pPr>
            <w:r w:rsidRPr="00532AE3">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36808583" w14:textId="3C7E8067"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8EB247" w14:textId="6077A672" w:rsidR="00350707" w:rsidRPr="00532AE3" w:rsidRDefault="00350707" w:rsidP="00532AE3">
            <w:pPr>
              <w:pStyle w:val="Contedodatabela"/>
              <w:spacing w:line="276" w:lineRule="auto"/>
              <w:jc w:val="both"/>
              <w:rPr>
                <w:rFonts w:ascii="Arial" w:hAnsi="Arial" w:cs="Arial"/>
              </w:rPr>
            </w:pPr>
            <w:r w:rsidRPr="00532AE3">
              <w:rPr>
                <w:rFonts w:ascii="Arial" w:hAnsi="Arial" w:cs="Arial"/>
              </w:rPr>
              <w:t>LINHA DE COSTURA - COR BRANCA: linha para uso em máquina de costura reta comum 120, 100% poliéster, lubrificada, cor branca, cone de plástico. Tubo/cone com no mínimo 1.500 metros cada.</w:t>
            </w:r>
          </w:p>
        </w:tc>
      </w:tr>
      <w:tr w:rsidR="00350707" w:rsidRPr="00532AE3" w14:paraId="5B5E2065"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BF3E97A" w14:textId="125884AD" w:rsidR="00350707" w:rsidRPr="00532AE3" w:rsidRDefault="00350707" w:rsidP="00532AE3">
            <w:pPr>
              <w:spacing w:line="276" w:lineRule="auto"/>
              <w:jc w:val="center"/>
              <w:rPr>
                <w:rFonts w:ascii="Arial" w:hAnsi="Arial" w:cs="Arial"/>
                <w:b/>
              </w:rPr>
            </w:pPr>
            <w:r w:rsidRPr="00532AE3">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7750B2DA" w14:textId="3D679DC2" w:rsidR="00350707" w:rsidRPr="00532AE3" w:rsidRDefault="00350707" w:rsidP="00532AE3">
            <w:pPr>
              <w:pStyle w:val="Contedodatabela"/>
              <w:spacing w:line="276" w:lineRule="auto"/>
              <w:jc w:val="center"/>
              <w:rPr>
                <w:rFonts w:ascii="Arial" w:hAnsi="Arial" w:cs="Arial"/>
              </w:rPr>
            </w:pPr>
            <w:r w:rsidRPr="00532AE3">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6DEA449C" w14:textId="08D813BE"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5718C5" w14:textId="69395E85"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MARCADOR PERMANENTE: com ponta grossa, única de fibra chanfrada; </w:t>
            </w:r>
            <w:r w:rsidRPr="00532AE3">
              <w:rPr>
                <w:rFonts w:ascii="Arial" w:hAnsi="Arial" w:cs="Arial"/>
              </w:rPr>
              <w:lastRenderedPageBreak/>
              <w:t xml:space="preserve">escreve em diversas superfícies: papel, cartão, madeira, metal, plástico, cerâmica, papelão, vidro, couro, tecidos de algodão </w:t>
            </w:r>
            <w:proofErr w:type="spellStart"/>
            <w:r w:rsidRPr="00532AE3">
              <w:rPr>
                <w:rFonts w:ascii="Arial" w:hAnsi="Arial" w:cs="Arial"/>
              </w:rPr>
              <w:t>flip</w:t>
            </w:r>
            <w:proofErr w:type="spellEnd"/>
            <w:r w:rsidRPr="00532AE3">
              <w:rPr>
                <w:rFonts w:ascii="Arial" w:hAnsi="Arial" w:cs="Arial"/>
              </w:rPr>
              <w:t xml:space="preserve"> </w:t>
            </w:r>
            <w:proofErr w:type="spellStart"/>
            <w:r w:rsidRPr="00532AE3">
              <w:rPr>
                <w:rFonts w:ascii="Arial" w:hAnsi="Arial" w:cs="Arial"/>
              </w:rPr>
              <w:t>chart</w:t>
            </w:r>
            <w:proofErr w:type="spellEnd"/>
            <w:r w:rsidRPr="00532AE3">
              <w:rPr>
                <w:rFonts w:ascii="Arial" w:hAnsi="Arial" w:cs="Arial"/>
              </w:rPr>
              <w:t xml:space="preserve"> e outros materiais; tinta de secagem rápida, resistente </w:t>
            </w:r>
            <w:proofErr w:type="gramStart"/>
            <w:r w:rsidRPr="00532AE3">
              <w:rPr>
                <w:rFonts w:ascii="Arial" w:hAnsi="Arial" w:cs="Arial"/>
              </w:rPr>
              <w:t>a</w:t>
            </w:r>
            <w:proofErr w:type="gramEnd"/>
            <w:r w:rsidRPr="00532AE3">
              <w:rPr>
                <w:rFonts w:ascii="Arial" w:hAnsi="Arial" w:cs="Arial"/>
              </w:rPr>
              <w:t xml:space="preserve"> água e a umidade. Cores a definir na ordem de fornecimento. Disponibilidade mínima de 06 cores.</w:t>
            </w:r>
          </w:p>
        </w:tc>
      </w:tr>
      <w:tr w:rsidR="00350707" w:rsidRPr="00532AE3" w14:paraId="4D475D0F"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0DB2EF" w14:textId="68E69260" w:rsidR="00350707" w:rsidRPr="00532AE3" w:rsidRDefault="00350707" w:rsidP="00532AE3">
            <w:pPr>
              <w:spacing w:line="276" w:lineRule="auto"/>
              <w:jc w:val="center"/>
              <w:rPr>
                <w:rFonts w:ascii="Arial" w:hAnsi="Arial" w:cs="Arial"/>
                <w:b/>
              </w:rPr>
            </w:pPr>
            <w:r w:rsidRPr="00532AE3">
              <w:rPr>
                <w:rFonts w:ascii="Arial" w:hAnsi="Arial" w:cs="Arial"/>
                <w:b/>
              </w:rPr>
              <w:lastRenderedPageBreak/>
              <w:t>14</w:t>
            </w:r>
          </w:p>
        </w:tc>
        <w:tc>
          <w:tcPr>
            <w:tcW w:w="850" w:type="dxa"/>
            <w:tcBorders>
              <w:top w:val="single" w:sz="4" w:space="0" w:color="000000"/>
              <w:left w:val="single" w:sz="4" w:space="0" w:color="000000"/>
              <w:bottom w:val="single" w:sz="4" w:space="0" w:color="000000"/>
              <w:right w:val="nil"/>
            </w:tcBorders>
            <w:vAlign w:val="center"/>
          </w:tcPr>
          <w:p w14:paraId="39965869" w14:textId="4B1BE98D"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57CA88F6" w14:textId="0BACBEEC"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F536E3" w14:textId="58EBFEDD" w:rsidR="00350707" w:rsidRPr="00532AE3" w:rsidRDefault="00350707" w:rsidP="00532AE3">
            <w:pPr>
              <w:pStyle w:val="Contedodatabela"/>
              <w:spacing w:line="276" w:lineRule="auto"/>
              <w:jc w:val="both"/>
              <w:rPr>
                <w:rFonts w:ascii="Arial" w:hAnsi="Arial" w:cs="Arial"/>
              </w:rPr>
            </w:pPr>
            <w:r w:rsidRPr="00532AE3">
              <w:rPr>
                <w:rFonts w:ascii="Arial" w:hAnsi="Arial" w:cs="Arial"/>
              </w:rPr>
              <w:t>PINCEL: chato de cerdas macias nº 02.</w:t>
            </w:r>
          </w:p>
        </w:tc>
      </w:tr>
      <w:tr w:rsidR="00350707" w:rsidRPr="00532AE3" w14:paraId="4447352D"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C9E3F0" w14:textId="708A492F" w:rsidR="00350707" w:rsidRPr="00532AE3" w:rsidRDefault="00350707" w:rsidP="00532AE3">
            <w:pPr>
              <w:spacing w:line="276" w:lineRule="auto"/>
              <w:jc w:val="center"/>
              <w:rPr>
                <w:rFonts w:ascii="Arial" w:hAnsi="Arial" w:cs="Arial"/>
                <w:b/>
              </w:rPr>
            </w:pPr>
            <w:r w:rsidRPr="00532AE3">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6D3A3FB5" w14:textId="08DBAA68"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6EAAF491" w14:textId="11B652C7"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755B95" w14:textId="709D495C" w:rsidR="00350707" w:rsidRPr="00532AE3" w:rsidRDefault="00350707" w:rsidP="00532AE3">
            <w:pPr>
              <w:pStyle w:val="Contedodatabela"/>
              <w:spacing w:line="276" w:lineRule="auto"/>
              <w:jc w:val="both"/>
              <w:rPr>
                <w:rFonts w:ascii="Arial" w:hAnsi="Arial" w:cs="Arial"/>
              </w:rPr>
            </w:pPr>
            <w:r w:rsidRPr="00532AE3">
              <w:rPr>
                <w:rFonts w:ascii="Arial" w:hAnsi="Arial" w:cs="Arial"/>
              </w:rPr>
              <w:t>PINCEL: chato de cerdas macias nº 6.</w:t>
            </w:r>
          </w:p>
        </w:tc>
      </w:tr>
      <w:tr w:rsidR="00350707" w:rsidRPr="00532AE3" w14:paraId="5160C238"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ACFD536" w14:textId="042687E3" w:rsidR="00350707" w:rsidRPr="00532AE3" w:rsidRDefault="00350707" w:rsidP="00532AE3">
            <w:pPr>
              <w:spacing w:line="276" w:lineRule="auto"/>
              <w:jc w:val="center"/>
              <w:rPr>
                <w:rFonts w:ascii="Arial" w:hAnsi="Arial" w:cs="Arial"/>
                <w:b/>
              </w:rPr>
            </w:pPr>
            <w:r w:rsidRPr="00532AE3">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12337EF7" w14:textId="6E2505A3"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5C9A976E" w14:textId="7A2D88AF"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B03EAA" w14:textId="5D144FE6" w:rsidR="00350707" w:rsidRPr="00532AE3" w:rsidRDefault="00350707" w:rsidP="00532AE3">
            <w:pPr>
              <w:pStyle w:val="Contedodatabela"/>
              <w:spacing w:line="276" w:lineRule="auto"/>
              <w:jc w:val="both"/>
              <w:rPr>
                <w:rFonts w:ascii="Arial" w:hAnsi="Arial" w:cs="Arial"/>
              </w:rPr>
            </w:pPr>
            <w:r w:rsidRPr="00532AE3">
              <w:rPr>
                <w:rFonts w:ascii="Arial" w:hAnsi="Arial" w:cs="Arial"/>
              </w:rPr>
              <w:t>PINCEL: chato de cerdas macias nº 10.</w:t>
            </w:r>
          </w:p>
        </w:tc>
      </w:tr>
      <w:tr w:rsidR="00350707" w:rsidRPr="00532AE3" w14:paraId="550D380E"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62E38D7" w14:textId="5537D406" w:rsidR="00350707" w:rsidRPr="00532AE3" w:rsidRDefault="00350707" w:rsidP="00532AE3">
            <w:pPr>
              <w:spacing w:line="276" w:lineRule="auto"/>
              <w:jc w:val="center"/>
              <w:rPr>
                <w:rFonts w:ascii="Arial" w:hAnsi="Arial" w:cs="Arial"/>
                <w:b/>
              </w:rPr>
            </w:pPr>
            <w:r w:rsidRPr="00532AE3">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464767FF" w14:textId="1D561E5A"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3C6D7DF3" w14:textId="4C4D74F5"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85A4B9" w14:textId="6F49FF99" w:rsidR="00350707" w:rsidRPr="00532AE3" w:rsidRDefault="00350707" w:rsidP="00532AE3">
            <w:pPr>
              <w:pStyle w:val="Contedodatabela"/>
              <w:spacing w:line="276" w:lineRule="auto"/>
              <w:jc w:val="both"/>
              <w:rPr>
                <w:rFonts w:ascii="Arial" w:hAnsi="Arial" w:cs="Arial"/>
              </w:rPr>
            </w:pPr>
            <w:r w:rsidRPr="00532AE3">
              <w:rPr>
                <w:rFonts w:ascii="Arial" w:hAnsi="Arial" w:cs="Arial"/>
              </w:rPr>
              <w:t>PINCEL CHATO DE CABO AMARELO COM CERDAS MACIAS N 16.</w:t>
            </w:r>
          </w:p>
        </w:tc>
      </w:tr>
      <w:tr w:rsidR="00350707" w:rsidRPr="00532AE3" w14:paraId="0C0E1ED3"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72C4BAC" w14:textId="59CDCBBC" w:rsidR="00350707" w:rsidRPr="00532AE3" w:rsidRDefault="00350707" w:rsidP="00532AE3">
            <w:pPr>
              <w:spacing w:line="276" w:lineRule="auto"/>
              <w:jc w:val="center"/>
              <w:rPr>
                <w:rFonts w:ascii="Arial" w:hAnsi="Arial" w:cs="Arial"/>
                <w:b/>
              </w:rPr>
            </w:pPr>
            <w:r w:rsidRPr="00532AE3">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95FF679" w14:textId="0BD717F9"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717F7CDC" w14:textId="795C0726"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E5FC55" w14:textId="08949B2F"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PISTOLA DE COLA QUENTE: grande, com refil compatível com bitola do bastão de cola de 11 mm; automático; bico metálico; secagem rápida. Bivolt – 40 Watts (127- 220 Volts – 60 </w:t>
            </w:r>
            <w:proofErr w:type="spellStart"/>
            <w:proofErr w:type="gramStart"/>
            <w:r w:rsidRPr="00532AE3">
              <w:rPr>
                <w:rFonts w:ascii="Arial" w:hAnsi="Arial" w:cs="Arial"/>
              </w:rPr>
              <w:t>hz</w:t>
            </w:r>
            <w:proofErr w:type="spellEnd"/>
            <w:proofErr w:type="gramEnd"/>
            <w:r w:rsidRPr="00532AE3">
              <w:rPr>
                <w:rFonts w:ascii="Arial" w:hAnsi="Arial" w:cs="Arial"/>
              </w:rPr>
              <w:t xml:space="preserve">). Produto certificado no Inmetro. </w:t>
            </w:r>
            <w:proofErr w:type="spellStart"/>
            <w:r w:rsidRPr="00532AE3">
              <w:rPr>
                <w:rFonts w:ascii="Arial" w:hAnsi="Arial" w:cs="Arial"/>
              </w:rPr>
              <w:t>Plug</w:t>
            </w:r>
            <w:proofErr w:type="spellEnd"/>
            <w:r w:rsidRPr="00532AE3">
              <w:rPr>
                <w:rFonts w:ascii="Arial" w:hAnsi="Arial" w:cs="Arial"/>
              </w:rPr>
              <w:t xml:space="preserve"> de acordo com a ABNT NBR14136.</w:t>
            </w:r>
          </w:p>
        </w:tc>
      </w:tr>
      <w:tr w:rsidR="00350707" w:rsidRPr="00532AE3" w14:paraId="043BA238"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C1453E" w14:textId="470DD82B" w:rsidR="00350707" w:rsidRPr="00532AE3" w:rsidRDefault="00350707" w:rsidP="00532AE3">
            <w:pPr>
              <w:spacing w:line="276" w:lineRule="auto"/>
              <w:jc w:val="center"/>
              <w:rPr>
                <w:rFonts w:ascii="Arial" w:hAnsi="Arial" w:cs="Arial"/>
                <w:b/>
              </w:rPr>
            </w:pPr>
            <w:r w:rsidRPr="00532AE3">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558A2507" w14:textId="55BF648D"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11.200</w:t>
            </w:r>
          </w:p>
        </w:tc>
        <w:tc>
          <w:tcPr>
            <w:tcW w:w="850" w:type="dxa"/>
            <w:tcBorders>
              <w:top w:val="single" w:sz="4" w:space="0" w:color="000000"/>
              <w:left w:val="single" w:sz="4" w:space="0" w:color="000000"/>
              <w:bottom w:val="single" w:sz="4" w:space="0" w:color="000000"/>
              <w:right w:val="nil"/>
            </w:tcBorders>
            <w:vAlign w:val="center"/>
          </w:tcPr>
          <w:p w14:paraId="2FBB5EA7" w14:textId="359212A1"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22AEFBB" w14:textId="4D537065"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PLACA EVA COLORIDA 40x50 cm: tamanho 40 X 50 cm, </w:t>
            </w:r>
            <w:proofErr w:type="gramStart"/>
            <w:r w:rsidRPr="00532AE3">
              <w:rPr>
                <w:rFonts w:ascii="Arial" w:hAnsi="Arial" w:cs="Arial"/>
              </w:rPr>
              <w:t>5</w:t>
            </w:r>
            <w:proofErr w:type="gramEnd"/>
            <w:r w:rsidRPr="00532AE3">
              <w:rPr>
                <w:rFonts w:ascii="Arial" w:hAnsi="Arial" w:cs="Arial"/>
              </w:rPr>
              <w:t xml:space="preserve"> mm de espessura, cores a definir na ordem de fornecimento. Disponibilidade de no mínimo 10 cores.</w:t>
            </w:r>
          </w:p>
        </w:tc>
      </w:tr>
      <w:tr w:rsidR="00350707" w:rsidRPr="00532AE3" w14:paraId="68361BFC"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CAE42E" w14:textId="792AC089" w:rsidR="00350707" w:rsidRPr="00532AE3" w:rsidRDefault="00350707" w:rsidP="00532AE3">
            <w:pPr>
              <w:spacing w:line="276" w:lineRule="auto"/>
              <w:jc w:val="center"/>
              <w:rPr>
                <w:rFonts w:ascii="Arial" w:hAnsi="Arial" w:cs="Arial"/>
                <w:b/>
              </w:rPr>
            </w:pPr>
            <w:r w:rsidRPr="00532AE3">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48A0AE7F" w14:textId="2A815ECC" w:rsidR="00350707" w:rsidRPr="00532AE3" w:rsidRDefault="00350707" w:rsidP="00532AE3">
            <w:pPr>
              <w:pStyle w:val="Contedodatabela"/>
              <w:spacing w:line="276" w:lineRule="auto"/>
              <w:jc w:val="center"/>
              <w:rPr>
                <w:rFonts w:ascii="Arial" w:hAnsi="Arial" w:cs="Arial"/>
              </w:rPr>
            </w:pPr>
            <w:r w:rsidRPr="00532AE3">
              <w:rPr>
                <w:rFonts w:ascii="Arial" w:hAnsi="Arial" w:cs="Arial"/>
              </w:rPr>
              <w:t>4.000</w:t>
            </w:r>
          </w:p>
        </w:tc>
        <w:tc>
          <w:tcPr>
            <w:tcW w:w="850" w:type="dxa"/>
            <w:tcBorders>
              <w:top w:val="single" w:sz="4" w:space="0" w:color="000000"/>
              <w:left w:val="single" w:sz="4" w:space="0" w:color="000000"/>
              <w:bottom w:val="single" w:sz="4" w:space="0" w:color="000000"/>
              <w:right w:val="nil"/>
            </w:tcBorders>
            <w:vAlign w:val="center"/>
          </w:tcPr>
          <w:p w14:paraId="57532CA8" w14:textId="46B01DF1"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E4FFCD" w14:textId="150BB8AC" w:rsidR="00350707" w:rsidRPr="00532AE3" w:rsidRDefault="00350707" w:rsidP="00532AE3">
            <w:pPr>
              <w:pStyle w:val="Contedodatabela"/>
              <w:spacing w:line="276" w:lineRule="auto"/>
              <w:jc w:val="both"/>
              <w:rPr>
                <w:rFonts w:ascii="Arial" w:hAnsi="Arial" w:cs="Arial"/>
              </w:rPr>
            </w:pPr>
            <w:r w:rsidRPr="00532AE3">
              <w:rPr>
                <w:rFonts w:ascii="Arial" w:hAnsi="Arial" w:cs="Arial"/>
              </w:rPr>
              <w:t>REFIL DE COLA QUENTE GROSSO: Tamanho aproximado: 11,2 x 300 mm, compatível com pistola grossa. Transparente.</w:t>
            </w:r>
          </w:p>
        </w:tc>
      </w:tr>
      <w:tr w:rsidR="00350707" w:rsidRPr="00532AE3" w14:paraId="0A570375"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DC7B71" w14:textId="78293C94" w:rsidR="00350707" w:rsidRPr="00532AE3" w:rsidRDefault="00350707" w:rsidP="00532AE3">
            <w:pPr>
              <w:spacing w:line="276" w:lineRule="auto"/>
              <w:jc w:val="center"/>
              <w:rPr>
                <w:rFonts w:ascii="Arial" w:hAnsi="Arial" w:cs="Arial"/>
                <w:b/>
              </w:rPr>
            </w:pPr>
            <w:r w:rsidRPr="00532AE3">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6B78A9A4" w14:textId="401E8F54" w:rsidR="00350707" w:rsidRPr="00532AE3" w:rsidRDefault="00350707" w:rsidP="00532AE3">
            <w:pPr>
              <w:pStyle w:val="Contedodatabela"/>
              <w:spacing w:line="276" w:lineRule="auto"/>
              <w:jc w:val="center"/>
              <w:rPr>
                <w:rFonts w:ascii="Arial" w:hAnsi="Arial" w:cs="Arial"/>
              </w:rPr>
            </w:pPr>
            <w:r w:rsidRPr="00532AE3">
              <w:rPr>
                <w:rFonts w:ascii="Arial" w:hAnsi="Arial" w:cs="Arial"/>
              </w:rPr>
              <w:t>5.600</w:t>
            </w:r>
          </w:p>
        </w:tc>
        <w:tc>
          <w:tcPr>
            <w:tcW w:w="850" w:type="dxa"/>
            <w:tcBorders>
              <w:top w:val="single" w:sz="4" w:space="0" w:color="000000"/>
              <w:left w:val="single" w:sz="4" w:space="0" w:color="000000"/>
              <w:bottom w:val="single" w:sz="4" w:space="0" w:color="000000"/>
              <w:right w:val="nil"/>
            </w:tcBorders>
            <w:vAlign w:val="center"/>
          </w:tcPr>
          <w:p w14:paraId="0F10E1B5" w14:textId="7C4DC7AA" w:rsidR="00350707" w:rsidRPr="00532AE3" w:rsidRDefault="00350707" w:rsidP="00532AE3">
            <w:pPr>
              <w:pStyle w:val="Contedodatabela"/>
              <w:spacing w:line="276" w:lineRule="auto"/>
              <w:jc w:val="center"/>
              <w:rPr>
                <w:rFonts w:ascii="Arial" w:hAnsi="Arial" w:cs="Arial"/>
              </w:rPr>
            </w:pPr>
            <w:r w:rsidRPr="00532AE3">
              <w:rPr>
                <w:rFonts w:ascii="Arial" w:hAnsi="Arial" w:cs="Arial"/>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15AF8A3D" w14:textId="09EDA133" w:rsidR="00350707" w:rsidRPr="00532AE3" w:rsidRDefault="00350707" w:rsidP="00532AE3">
            <w:pPr>
              <w:pStyle w:val="Contedodatabela"/>
              <w:spacing w:line="276" w:lineRule="auto"/>
              <w:jc w:val="both"/>
              <w:rPr>
                <w:rFonts w:ascii="Arial" w:hAnsi="Arial" w:cs="Arial"/>
              </w:rPr>
            </w:pPr>
            <w:r w:rsidRPr="00532AE3">
              <w:rPr>
                <w:rFonts w:ascii="Arial" w:hAnsi="Arial" w:cs="Arial"/>
              </w:rPr>
              <w:t xml:space="preserve">TECIDO TNT (tecido não tecido) COLORIDO: gramatura: 80 mm; largura: 1,40 </w:t>
            </w:r>
            <w:proofErr w:type="spellStart"/>
            <w:r w:rsidRPr="00532AE3">
              <w:rPr>
                <w:rFonts w:ascii="Arial" w:hAnsi="Arial" w:cs="Arial"/>
              </w:rPr>
              <w:t>mm.</w:t>
            </w:r>
            <w:proofErr w:type="spellEnd"/>
            <w:r w:rsidRPr="00532AE3">
              <w:rPr>
                <w:rFonts w:ascii="Arial" w:hAnsi="Arial" w:cs="Arial"/>
              </w:rPr>
              <w:t xml:space="preserve"> Disponível em no mínimo 10 cores. As cores serão definidas na ordem de fornecimento.</w:t>
            </w:r>
          </w:p>
        </w:tc>
      </w:tr>
      <w:tr w:rsidR="00350707" w:rsidRPr="00532AE3" w14:paraId="6B5301A6"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72C42F2" w14:textId="610600DC" w:rsidR="00350707" w:rsidRPr="00532AE3" w:rsidRDefault="00350707" w:rsidP="00532AE3">
            <w:pPr>
              <w:spacing w:line="276" w:lineRule="auto"/>
              <w:jc w:val="center"/>
              <w:rPr>
                <w:rFonts w:ascii="Arial" w:hAnsi="Arial" w:cs="Arial"/>
                <w:b/>
              </w:rPr>
            </w:pPr>
            <w:r w:rsidRPr="00532AE3">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08111489" w14:textId="6F6D4D79" w:rsidR="00350707" w:rsidRPr="00532AE3" w:rsidRDefault="00350707" w:rsidP="00532AE3">
            <w:pPr>
              <w:pStyle w:val="Contedodatabela"/>
              <w:spacing w:line="276" w:lineRule="auto"/>
              <w:jc w:val="center"/>
              <w:rPr>
                <w:rFonts w:ascii="Arial" w:hAnsi="Arial" w:cs="Arial"/>
              </w:rPr>
            </w:pPr>
            <w:r w:rsidRPr="00532AE3">
              <w:rPr>
                <w:rFonts w:ascii="Arial" w:hAnsi="Arial" w:cs="Arial"/>
              </w:rPr>
              <w:t>160</w:t>
            </w:r>
          </w:p>
        </w:tc>
        <w:tc>
          <w:tcPr>
            <w:tcW w:w="850" w:type="dxa"/>
            <w:tcBorders>
              <w:top w:val="single" w:sz="4" w:space="0" w:color="000000"/>
              <w:left w:val="single" w:sz="4" w:space="0" w:color="000000"/>
              <w:bottom w:val="single" w:sz="4" w:space="0" w:color="000000"/>
              <w:right w:val="nil"/>
            </w:tcBorders>
            <w:vAlign w:val="center"/>
          </w:tcPr>
          <w:p w14:paraId="124D7E59" w14:textId="7955E658"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1F4E71C" w14:textId="4ECA18E7" w:rsidR="00350707" w:rsidRPr="00532AE3" w:rsidRDefault="00350707" w:rsidP="00532AE3">
            <w:pPr>
              <w:pStyle w:val="Contedodatabela"/>
              <w:spacing w:line="276" w:lineRule="auto"/>
              <w:jc w:val="both"/>
              <w:rPr>
                <w:rFonts w:ascii="Arial" w:hAnsi="Arial" w:cs="Arial"/>
              </w:rPr>
            </w:pPr>
            <w:r w:rsidRPr="00532AE3">
              <w:rPr>
                <w:rFonts w:ascii="Arial" w:hAnsi="Arial" w:cs="Arial"/>
              </w:rPr>
              <w:t>TESOURA DE COSTURA: para tecido, tamanho aproximado de 21,5 cm, fabricado em metal com cabo emborrachado.</w:t>
            </w:r>
          </w:p>
        </w:tc>
      </w:tr>
      <w:tr w:rsidR="00350707" w:rsidRPr="00532AE3" w14:paraId="7653F37E" w14:textId="77777777" w:rsidTr="0035070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732D65" w14:textId="3E5BE4F1" w:rsidR="00350707" w:rsidRPr="00532AE3" w:rsidRDefault="00350707" w:rsidP="00532AE3">
            <w:pPr>
              <w:spacing w:line="276" w:lineRule="auto"/>
              <w:jc w:val="center"/>
              <w:rPr>
                <w:rFonts w:ascii="Arial" w:hAnsi="Arial" w:cs="Arial"/>
                <w:b/>
              </w:rPr>
            </w:pPr>
            <w:r w:rsidRPr="00532AE3">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5FA171B4" w14:textId="4F42117E" w:rsidR="00350707" w:rsidRPr="00532AE3" w:rsidRDefault="00350707" w:rsidP="00532AE3">
            <w:pPr>
              <w:pStyle w:val="Contedodatabela"/>
              <w:spacing w:line="276" w:lineRule="auto"/>
              <w:jc w:val="center"/>
              <w:rPr>
                <w:rFonts w:ascii="Arial" w:hAnsi="Arial" w:cs="Arial"/>
              </w:rPr>
            </w:pPr>
            <w:r w:rsidRPr="00532AE3">
              <w:rPr>
                <w:rFonts w:ascii="Arial" w:hAnsi="Arial" w:cs="Arial"/>
              </w:rPr>
              <w:t>480</w:t>
            </w:r>
          </w:p>
        </w:tc>
        <w:tc>
          <w:tcPr>
            <w:tcW w:w="850" w:type="dxa"/>
            <w:tcBorders>
              <w:top w:val="single" w:sz="4" w:space="0" w:color="000000"/>
              <w:left w:val="single" w:sz="4" w:space="0" w:color="000000"/>
              <w:bottom w:val="single" w:sz="4" w:space="0" w:color="000000"/>
              <w:right w:val="nil"/>
            </w:tcBorders>
            <w:vAlign w:val="center"/>
          </w:tcPr>
          <w:p w14:paraId="4F93E373" w14:textId="1EAEBE7A" w:rsidR="00350707" w:rsidRPr="00532AE3" w:rsidRDefault="00350707" w:rsidP="00532AE3">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9A38B" w14:textId="3A2A2AF6" w:rsidR="00350707" w:rsidRPr="00532AE3" w:rsidRDefault="00350707" w:rsidP="00532AE3">
            <w:pPr>
              <w:pStyle w:val="Contedodatabela"/>
              <w:spacing w:line="276" w:lineRule="auto"/>
              <w:jc w:val="both"/>
              <w:rPr>
                <w:rFonts w:ascii="Arial" w:hAnsi="Arial" w:cs="Arial"/>
              </w:rPr>
            </w:pPr>
            <w:r w:rsidRPr="00532AE3">
              <w:rPr>
                <w:rFonts w:ascii="Arial" w:hAnsi="Arial" w:cs="Arial"/>
              </w:rPr>
              <w:t>TINTA PARA TECIDO FOSCA. Embalagem com 37 ml. Cores variadas a definir no momento do pedido.</w:t>
            </w:r>
          </w:p>
        </w:tc>
      </w:tr>
    </w:tbl>
    <w:p w14:paraId="189CE17F" w14:textId="08657FB6" w:rsidR="00B039A0" w:rsidRDefault="00B039A0" w:rsidP="00532AE3">
      <w:pPr>
        <w:tabs>
          <w:tab w:val="left" w:pos="284"/>
        </w:tabs>
        <w:spacing w:line="276" w:lineRule="auto"/>
        <w:jc w:val="both"/>
        <w:rPr>
          <w:rFonts w:ascii="Arial" w:eastAsia="Arial" w:hAnsi="Arial" w:cs="Arial"/>
        </w:rPr>
      </w:pPr>
    </w:p>
    <w:p w14:paraId="38E11806" w14:textId="7719B978" w:rsidR="00A94D57" w:rsidRPr="00A94D57" w:rsidRDefault="00A94D57" w:rsidP="00A94D57">
      <w:pPr>
        <w:tabs>
          <w:tab w:val="left" w:pos="284"/>
        </w:tabs>
        <w:spacing w:line="276" w:lineRule="auto"/>
        <w:jc w:val="center"/>
        <w:rPr>
          <w:rFonts w:ascii="Arial" w:eastAsia="Arial" w:hAnsi="Arial" w:cs="Arial"/>
          <w:b/>
        </w:rPr>
      </w:pPr>
      <w:r>
        <w:rPr>
          <w:rFonts w:ascii="Arial" w:eastAsia="Arial" w:hAnsi="Arial" w:cs="Arial"/>
          <w:b/>
        </w:rPr>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94D57" w:rsidRPr="00532AE3" w14:paraId="68EAA380" w14:textId="77777777" w:rsidTr="00B64B3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732A21C" w14:textId="77777777" w:rsidR="00A94D57" w:rsidRPr="00532AE3" w:rsidRDefault="00A94D57" w:rsidP="00B64B3D">
            <w:pPr>
              <w:pStyle w:val="Contedodatabela"/>
              <w:spacing w:line="276" w:lineRule="auto"/>
              <w:jc w:val="center"/>
              <w:rPr>
                <w:rFonts w:ascii="Arial" w:hAnsi="Arial" w:cs="Arial"/>
                <w:b/>
                <w:kern w:val="2"/>
              </w:rPr>
            </w:pPr>
            <w:r w:rsidRPr="00532AE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C81D4ED" w14:textId="77777777" w:rsidR="00A94D57" w:rsidRPr="00532AE3" w:rsidRDefault="00A94D57" w:rsidP="00B64B3D">
            <w:pPr>
              <w:pStyle w:val="Contedodatabela"/>
              <w:spacing w:line="276" w:lineRule="auto"/>
              <w:jc w:val="center"/>
              <w:rPr>
                <w:rFonts w:ascii="Arial" w:hAnsi="Arial" w:cs="Arial"/>
                <w:b/>
                <w:kern w:val="2"/>
              </w:rPr>
            </w:pPr>
            <w:r w:rsidRPr="00532AE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BD2703F" w14:textId="77777777" w:rsidR="00A94D57" w:rsidRPr="00532AE3" w:rsidRDefault="00A94D57" w:rsidP="00B64B3D">
            <w:pPr>
              <w:pStyle w:val="Contedodatabela"/>
              <w:spacing w:line="276" w:lineRule="auto"/>
              <w:jc w:val="center"/>
              <w:rPr>
                <w:rFonts w:ascii="Arial" w:hAnsi="Arial" w:cs="Arial"/>
                <w:b/>
                <w:kern w:val="2"/>
              </w:rPr>
            </w:pPr>
            <w:r w:rsidRPr="00532AE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3290D28" w14:textId="77777777" w:rsidR="00A94D57" w:rsidRPr="00532AE3" w:rsidRDefault="00A94D57" w:rsidP="00B64B3D">
            <w:pPr>
              <w:pStyle w:val="Contedodatabela"/>
              <w:spacing w:line="276" w:lineRule="auto"/>
              <w:jc w:val="center"/>
              <w:rPr>
                <w:rFonts w:ascii="Arial" w:hAnsi="Arial" w:cs="Arial"/>
                <w:kern w:val="2"/>
              </w:rPr>
            </w:pPr>
            <w:r w:rsidRPr="00532AE3">
              <w:rPr>
                <w:rFonts w:ascii="Arial" w:hAnsi="Arial" w:cs="Arial"/>
                <w:b/>
              </w:rPr>
              <w:t>Descritivo</w:t>
            </w:r>
          </w:p>
        </w:tc>
      </w:tr>
      <w:tr w:rsidR="00A94D57" w:rsidRPr="00532AE3" w14:paraId="1F894D0E" w14:textId="77777777" w:rsidTr="00B64B3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8F5BE4" w14:textId="271B8F31" w:rsidR="00A94D57" w:rsidRPr="00532AE3" w:rsidRDefault="00A94D57" w:rsidP="00B64B3D">
            <w:pPr>
              <w:spacing w:line="276" w:lineRule="auto"/>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72C4ED00" w14:textId="1E971E43" w:rsidR="00A94D57" w:rsidRPr="00532AE3" w:rsidRDefault="00A94D57" w:rsidP="00B64B3D">
            <w:pPr>
              <w:pStyle w:val="Contedodatabela"/>
              <w:spacing w:line="276" w:lineRule="auto"/>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07C51B87" w14:textId="77777777" w:rsidR="00A94D57" w:rsidRPr="00532AE3" w:rsidRDefault="00A94D57" w:rsidP="00B64B3D">
            <w:pPr>
              <w:pStyle w:val="Contedodatabela"/>
              <w:spacing w:line="276" w:lineRule="auto"/>
              <w:jc w:val="center"/>
              <w:rPr>
                <w:rFonts w:ascii="Arial" w:hAnsi="Arial" w:cs="Arial"/>
              </w:rPr>
            </w:pPr>
            <w:r w:rsidRPr="00532AE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FBDCDB4" w14:textId="77777777" w:rsidR="00A94D57" w:rsidRPr="00532AE3" w:rsidRDefault="00A94D57" w:rsidP="00B64B3D">
            <w:pPr>
              <w:pStyle w:val="Contedodatabela"/>
              <w:spacing w:line="276" w:lineRule="auto"/>
              <w:jc w:val="both"/>
              <w:rPr>
                <w:rFonts w:ascii="Arial" w:hAnsi="Arial" w:cs="Arial"/>
              </w:rPr>
            </w:pPr>
            <w:r>
              <w:rPr>
                <w:rFonts w:ascii="Arial" w:hAnsi="Arial" w:cs="Arial"/>
                <w:shd w:val="clear" w:color="auto" w:fill="FFFFFF"/>
              </w:rPr>
              <w:t xml:space="preserve">KIT FANTASIA MOSQUITO DA DENGUE: </w:t>
            </w:r>
            <w:r w:rsidRPr="00532AE3">
              <w:rPr>
                <w:rFonts w:ascii="Arial" w:hAnsi="Arial" w:cs="Arial"/>
              </w:rPr>
              <w:t xml:space="preserve">As fantasias da dengue são compostas por: uma fantasia de pele sintética na cor preta, cabeça estruturada em entretela, com formato arredondado e diâmetro aproximado de 34 cm, duas antenas medindo 18 cm cada e tromba de aproximadamente 108 cm, os olhos são compostos por esfera de 16 cm de diâmetro, em cor atrativa e pupilas na cor preta, o macacão é confeccionado em pede sintética em cor preta com zíper localizado nas costas, e duas asas em cor prata, medindo 38 cm, o macacão possui listras que caracterizam o mosquito </w:t>
            </w:r>
            <w:proofErr w:type="spellStart"/>
            <w:r w:rsidRPr="00532AE3">
              <w:rPr>
                <w:rFonts w:ascii="Arial" w:hAnsi="Arial" w:cs="Arial"/>
                <w:i/>
              </w:rPr>
              <w:t>aedes</w:t>
            </w:r>
            <w:proofErr w:type="spellEnd"/>
            <w:r w:rsidRPr="00532AE3">
              <w:rPr>
                <w:rFonts w:ascii="Arial" w:hAnsi="Arial" w:cs="Arial"/>
                <w:i/>
              </w:rPr>
              <w:t xml:space="preserve"> aegypti</w:t>
            </w:r>
            <w:r w:rsidRPr="00532AE3">
              <w:rPr>
                <w:rFonts w:ascii="Arial" w:hAnsi="Arial" w:cs="Arial"/>
              </w:rPr>
              <w:t xml:space="preserve">, uma fantasia de pele sintética na cor preta, cabeça estruturada entretela com formato arredondado, e diâmetro aproximado de 34 cm, duas antenas, que mede 18 com cada e tromba de aproximadamente, 68 cm, os olhos são compostos por esfera de 16 cm de diâmetro e cor atrativa e pupilas na cor preta, o macacão é confeccionado em pede sintética em cor preta, com zíper localizado nas costas, e duas asas em cor preta, medindo 38 cm, o macacão possui listras que caracterizam o mosquito </w:t>
            </w:r>
            <w:proofErr w:type="spellStart"/>
            <w:r w:rsidRPr="00532AE3">
              <w:rPr>
                <w:rFonts w:ascii="Arial" w:hAnsi="Arial" w:cs="Arial"/>
                <w:i/>
              </w:rPr>
              <w:t>aedes</w:t>
            </w:r>
            <w:proofErr w:type="spellEnd"/>
            <w:r w:rsidRPr="00532AE3">
              <w:rPr>
                <w:rFonts w:ascii="Arial" w:hAnsi="Arial" w:cs="Arial"/>
                <w:i/>
              </w:rPr>
              <w:t xml:space="preserve"> aegypti</w:t>
            </w:r>
            <w:r w:rsidRPr="00532AE3">
              <w:rPr>
                <w:rFonts w:ascii="Arial" w:hAnsi="Arial" w:cs="Arial"/>
              </w:rPr>
              <w:t xml:space="preserve"> fêmea, com uma saia listrada e um laço para a cabeça, acompanha </w:t>
            </w:r>
            <w:proofErr w:type="spellStart"/>
            <w:r w:rsidRPr="00532AE3">
              <w:rPr>
                <w:rFonts w:ascii="Arial" w:hAnsi="Arial" w:cs="Arial"/>
              </w:rPr>
              <w:t>CD-room</w:t>
            </w:r>
            <w:proofErr w:type="spellEnd"/>
            <w:r w:rsidRPr="00532AE3">
              <w:rPr>
                <w:rFonts w:ascii="Arial" w:hAnsi="Arial" w:cs="Arial"/>
              </w:rPr>
              <w:t>, com música para animar a campanha.</w:t>
            </w:r>
          </w:p>
        </w:tc>
      </w:tr>
    </w:tbl>
    <w:p w14:paraId="72731D75" w14:textId="2FA0963E" w:rsidR="00217F72" w:rsidRPr="00532AE3" w:rsidRDefault="00217F72" w:rsidP="00532AE3">
      <w:pPr>
        <w:spacing w:line="276" w:lineRule="auto"/>
        <w:jc w:val="both"/>
        <w:rPr>
          <w:rFonts w:ascii="Arial" w:hAnsi="Arial" w:cs="Arial"/>
          <w:highlight w:val="yellow"/>
        </w:rPr>
      </w:pPr>
    </w:p>
    <w:p w14:paraId="533DB4C5" w14:textId="4DEDA07D" w:rsidR="00DC2F9A" w:rsidRPr="00532AE3" w:rsidRDefault="00EF135E" w:rsidP="00532AE3">
      <w:pPr>
        <w:shd w:val="clear" w:color="auto" w:fill="CCCCCC"/>
        <w:tabs>
          <w:tab w:val="left" w:pos="3450"/>
        </w:tabs>
        <w:spacing w:line="276" w:lineRule="auto"/>
        <w:ind w:firstLine="561"/>
        <w:jc w:val="both"/>
        <w:rPr>
          <w:rFonts w:ascii="Arial" w:hAnsi="Arial" w:cs="Arial"/>
          <w:b/>
          <w:bCs/>
        </w:rPr>
      </w:pPr>
      <w:r w:rsidRPr="00532AE3">
        <w:rPr>
          <w:rFonts w:ascii="Arial" w:hAnsi="Arial" w:cs="Arial"/>
          <w:b/>
          <w:bCs/>
        </w:rPr>
        <w:t>5.</w:t>
      </w:r>
      <w:r w:rsidR="00DC2F9A" w:rsidRPr="00532AE3">
        <w:rPr>
          <w:rFonts w:ascii="Arial" w:hAnsi="Arial" w:cs="Arial"/>
          <w:b/>
          <w:bCs/>
        </w:rPr>
        <w:t xml:space="preserve"> DA</w:t>
      </w:r>
      <w:r w:rsidR="00532AE3" w:rsidRPr="00532AE3">
        <w:rPr>
          <w:rFonts w:ascii="Arial" w:hAnsi="Arial" w:cs="Arial"/>
          <w:b/>
          <w:bCs/>
        </w:rPr>
        <w:t>S</w:t>
      </w:r>
      <w:r w:rsidR="00DC2F9A" w:rsidRPr="00532AE3">
        <w:rPr>
          <w:rFonts w:ascii="Arial" w:hAnsi="Arial" w:cs="Arial"/>
          <w:b/>
          <w:bCs/>
        </w:rPr>
        <w:t xml:space="preserve"> AMOS</w:t>
      </w:r>
      <w:r w:rsidR="00B039A0" w:rsidRPr="00532AE3">
        <w:rPr>
          <w:rFonts w:ascii="Arial" w:hAnsi="Arial" w:cs="Arial"/>
          <w:b/>
          <w:bCs/>
        </w:rPr>
        <w:t>TRA</w:t>
      </w:r>
      <w:r w:rsidR="00532AE3" w:rsidRPr="00532AE3">
        <w:rPr>
          <w:rFonts w:ascii="Arial" w:hAnsi="Arial" w:cs="Arial"/>
          <w:b/>
          <w:bCs/>
        </w:rPr>
        <w:t>S</w:t>
      </w:r>
      <w:r w:rsidR="00B039A0" w:rsidRPr="00532AE3">
        <w:rPr>
          <w:rFonts w:ascii="Arial" w:hAnsi="Arial" w:cs="Arial"/>
          <w:b/>
          <w:bCs/>
        </w:rPr>
        <w:t>:</w:t>
      </w:r>
    </w:p>
    <w:p w14:paraId="780CE8B5" w14:textId="05B01498" w:rsidR="00532AE3" w:rsidRPr="00532AE3" w:rsidRDefault="00532AE3" w:rsidP="00532AE3">
      <w:pPr>
        <w:tabs>
          <w:tab w:val="left" w:pos="284"/>
        </w:tabs>
        <w:spacing w:line="276" w:lineRule="auto"/>
        <w:jc w:val="both"/>
        <w:rPr>
          <w:rFonts w:ascii="Arial" w:hAnsi="Arial" w:cs="Arial"/>
        </w:rPr>
      </w:pPr>
      <w:r w:rsidRPr="00532AE3">
        <w:rPr>
          <w:rFonts w:ascii="Arial" w:hAnsi="Arial" w:cs="Arial"/>
          <w:b/>
          <w:bCs/>
        </w:rPr>
        <w:lastRenderedPageBreak/>
        <w:t>a)</w:t>
      </w:r>
      <w:r w:rsidRPr="00532AE3">
        <w:rPr>
          <w:rFonts w:ascii="Arial" w:hAnsi="Arial" w:cs="Arial"/>
        </w:rPr>
        <w:t xml:space="preserve"> A Unidade Requisitante se reserva o direito de solicitar amostras de todos os itens, desde que seja imprescindível uma avaliação técnica física do produto e/ou nos casos de marcas não utilizadas anteriormente.</w:t>
      </w:r>
    </w:p>
    <w:p w14:paraId="22486483" w14:textId="77777777" w:rsidR="00532AE3" w:rsidRPr="00532AE3" w:rsidRDefault="00532AE3" w:rsidP="00532AE3">
      <w:pPr>
        <w:tabs>
          <w:tab w:val="left" w:pos="284"/>
        </w:tabs>
        <w:spacing w:line="276" w:lineRule="auto"/>
        <w:jc w:val="both"/>
        <w:rPr>
          <w:rFonts w:ascii="Arial" w:hAnsi="Arial" w:cs="Arial"/>
        </w:rPr>
      </w:pPr>
      <w:r w:rsidRPr="00532AE3">
        <w:rPr>
          <w:rFonts w:ascii="Arial" w:hAnsi="Arial" w:cs="Arial"/>
          <w:b/>
          <w:bCs/>
        </w:rPr>
        <w:t>b)</w:t>
      </w:r>
      <w:r w:rsidRPr="00532AE3">
        <w:rPr>
          <w:rFonts w:ascii="Arial" w:hAnsi="Arial" w:cs="Arial"/>
        </w:rPr>
        <w:t xml:space="preserve"> A amostra solicitada será avaliada em suas características comparando-as com o descrito no edital, para tanto </w:t>
      </w:r>
      <w:proofErr w:type="gramStart"/>
      <w:r w:rsidRPr="00532AE3">
        <w:rPr>
          <w:rFonts w:ascii="Arial" w:hAnsi="Arial" w:cs="Arial"/>
        </w:rPr>
        <w:t>utiliza-se</w:t>
      </w:r>
      <w:proofErr w:type="gramEnd"/>
      <w:r w:rsidRPr="00532AE3">
        <w:rPr>
          <w:rFonts w:ascii="Arial" w:hAnsi="Arial" w:cs="Arial"/>
        </w:rPr>
        <w:t xml:space="preserve"> de recursos como simples observação visual (a partir de sua embalagem), peso, medidas e também poderão ser encaminhadas às unidades que utilizarão os produtos para testarem em relação a sua funcionalidade, compatibilidade com equipamentos, fixação, retirada, praticidade, segurança do paciente e do profissional.</w:t>
      </w:r>
    </w:p>
    <w:p w14:paraId="4E44B9B3" w14:textId="77777777" w:rsidR="00532AE3" w:rsidRPr="00532AE3" w:rsidRDefault="00532AE3" w:rsidP="00532AE3">
      <w:pPr>
        <w:tabs>
          <w:tab w:val="left" w:pos="284"/>
        </w:tabs>
        <w:spacing w:line="276" w:lineRule="auto"/>
        <w:jc w:val="both"/>
        <w:rPr>
          <w:rFonts w:ascii="Arial" w:hAnsi="Arial" w:cs="Arial"/>
        </w:rPr>
      </w:pPr>
      <w:r w:rsidRPr="00532AE3">
        <w:rPr>
          <w:rFonts w:ascii="Arial" w:hAnsi="Arial" w:cs="Arial"/>
          <w:b/>
          <w:bCs/>
        </w:rPr>
        <w:t>c)</w:t>
      </w:r>
      <w:r w:rsidRPr="00532AE3">
        <w:rPr>
          <w:rFonts w:ascii="Arial" w:hAnsi="Arial" w:cs="Arial"/>
        </w:rPr>
        <w:t xml:space="preserve"> As amostras, caso sejam solicitadas, deverão ser entregues </w:t>
      </w:r>
      <w:r w:rsidRPr="00532AE3">
        <w:rPr>
          <w:rFonts w:ascii="Arial" w:hAnsi="Arial" w:cs="Arial"/>
          <w:b/>
        </w:rPr>
        <w:t>no prazo de até 03 (três) dias úteis</w:t>
      </w:r>
      <w:r w:rsidRPr="00532AE3">
        <w:rPr>
          <w:rFonts w:ascii="Arial" w:hAnsi="Arial" w:cs="Arial"/>
        </w:rPr>
        <w:t xml:space="preserve">, a partir da data de sua solicitação, que será feita através de e-mail, </w:t>
      </w:r>
      <w:proofErr w:type="gramStart"/>
      <w:r w:rsidRPr="00532AE3">
        <w:rPr>
          <w:rFonts w:ascii="Arial" w:hAnsi="Arial" w:cs="Arial"/>
        </w:rPr>
        <w:t>sob pena</w:t>
      </w:r>
      <w:proofErr w:type="gramEnd"/>
      <w:r w:rsidRPr="00532AE3">
        <w:rPr>
          <w:rFonts w:ascii="Arial" w:hAnsi="Arial" w:cs="Arial"/>
        </w:rPr>
        <w:t xml:space="preserve"> de desclassificação pelo não cumprimento.</w:t>
      </w:r>
      <w:r w:rsidRPr="00532AE3">
        <w:rPr>
          <w:rFonts w:ascii="Arial" w:hAnsi="Arial" w:cs="Arial"/>
        </w:rPr>
        <w:br/>
      </w:r>
      <w:r w:rsidRPr="00532AE3">
        <w:rPr>
          <w:rFonts w:ascii="Arial" w:hAnsi="Arial" w:cs="Arial"/>
          <w:b/>
          <w:bCs/>
        </w:rPr>
        <w:t xml:space="preserve">d) </w:t>
      </w:r>
      <w:r w:rsidRPr="00532AE3">
        <w:rPr>
          <w:rFonts w:ascii="Arial" w:hAnsi="Arial" w:cs="Arial"/>
        </w:rPr>
        <w:t>As amostras de produtos não reutilizáveis serão testadas e descartadas após o uso.</w:t>
      </w:r>
    </w:p>
    <w:p w14:paraId="3D94E623" w14:textId="77777777" w:rsidR="00532AE3" w:rsidRPr="00532AE3" w:rsidRDefault="00532AE3" w:rsidP="00532AE3">
      <w:pPr>
        <w:tabs>
          <w:tab w:val="left" w:pos="284"/>
        </w:tabs>
        <w:spacing w:line="276" w:lineRule="auto"/>
        <w:jc w:val="both"/>
        <w:rPr>
          <w:rFonts w:ascii="Arial" w:hAnsi="Arial" w:cs="Arial"/>
        </w:rPr>
      </w:pPr>
      <w:r w:rsidRPr="00532AE3">
        <w:rPr>
          <w:rFonts w:ascii="Arial" w:hAnsi="Arial" w:cs="Arial"/>
          <w:b/>
          <w:bCs/>
        </w:rPr>
        <w:t xml:space="preserve">e) </w:t>
      </w:r>
      <w:r w:rsidRPr="00532AE3">
        <w:rPr>
          <w:rFonts w:ascii="Arial" w:hAnsi="Arial" w:cs="Arial"/>
        </w:rPr>
        <w:t>Nas amostras reutilizáveis serão realizados os testes para avaliação da qualidade e guardadas.</w:t>
      </w:r>
    </w:p>
    <w:p w14:paraId="144DABF4" w14:textId="77777777" w:rsidR="00532AE3" w:rsidRPr="00532AE3" w:rsidRDefault="00532AE3" w:rsidP="00532AE3">
      <w:pPr>
        <w:tabs>
          <w:tab w:val="left" w:pos="284"/>
        </w:tabs>
        <w:spacing w:line="276" w:lineRule="auto"/>
        <w:jc w:val="both"/>
        <w:rPr>
          <w:rFonts w:ascii="Arial" w:hAnsi="Arial" w:cs="Arial"/>
        </w:rPr>
      </w:pPr>
      <w:r w:rsidRPr="00532AE3">
        <w:rPr>
          <w:rFonts w:ascii="Arial" w:hAnsi="Arial" w:cs="Arial"/>
          <w:b/>
          <w:bCs/>
        </w:rPr>
        <w:t>f)</w:t>
      </w:r>
      <w:r w:rsidRPr="00532AE3">
        <w:rPr>
          <w:rFonts w:ascii="Arial" w:hAnsi="Arial" w:cs="Arial"/>
        </w:rPr>
        <w:t xml:space="preserve"> Local e horário de entrega das amostras: </w:t>
      </w:r>
    </w:p>
    <w:p w14:paraId="546FE9CD" w14:textId="77777777" w:rsidR="00532AE3" w:rsidRPr="00532AE3" w:rsidRDefault="00532AE3" w:rsidP="00532AE3">
      <w:pPr>
        <w:tabs>
          <w:tab w:val="left" w:pos="284"/>
        </w:tabs>
        <w:spacing w:line="276" w:lineRule="auto"/>
        <w:jc w:val="both"/>
        <w:rPr>
          <w:rFonts w:ascii="Arial" w:hAnsi="Arial" w:cs="Arial"/>
          <w:bCs/>
        </w:rPr>
      </w:pPr>
    </w:p>
    <w:p w14:paraId="286892C0" w14:textId="77777777" w:rsidR="00532AE3" w:rsidRPr="00532AE3" w:rsidRDefault="00532AE3" w:rsidP="00532AE3">
      <w:pPr>
        <w:tabs>
          <w:tab w:val="left" w:pos="284"/>
        </w:tabs>
        <w:spacing w:line="276" w:lineRule="auto"/>
        <w:ind w:left="284"/>
        <w:jc w:val="both"/>
        <w:rPr>
          <w:rFonts w:ascii="Arial" w:hAnsi="Arial" w:cs="Arial"/>
          <w:b/>
          <w:bCs/>
        </w:rPr>
      </w:pPr>
      <w:r w:rsidRPr="00532AE3">
        <w:rPr>
          <w:rFonts w:ascii="Arial" w:hAnsi="Arial" w:cs="Arial"/>
          <w:b/>
          <w:bCs/>
        </w:rPr>
        <w:t>Prefeitura Municipal de Piracicaba – Secretaria Municipal de Saúde</w:t>
      </w:r>
    </w:p>
    <w:p w14:paraId="02CA5DF3" w14:textId="7D7F940C" w:rsidR="00532AE3" w:rsidRPr="00532AE3" w:rsidRDefault="00532AE3" w:rsidP="00532AE3">
      <w:pPr>
        <w:tabs>
          <w:tab w:val="left" w:pos="284"/>
        </w:tabs>
        <w:spacing w:line="276" w:lineRule="auto"/>
        <w:ind w:left="284"/>
        <w:jc w:val="both"/>
        <w:rPr>
          <w:rFonts w:ascii="Arial" w:hAnsi="Arial" w:cs="Arial"/>
          <w:b/>
        </w:rPr>
      </w:pPr>
      <w:r w:rsidRPr="00532AE3">
        <w:rPr>
          <w:rFonts w:ascii="Arial" w:hAnsi="Arial" w:cs="Arial"/>
          <w:b/>
          <w:bCs/>
        </w:rPr>
        <w:t>A/C Sra. Mônica Machado Duarte</w:t>
      </w:r>
    </w:p>
    <w:p w14:paraId="225F9A9B" w14:textId="77777777" w:rsidR="00532AE3" w:rsidRPr="00532AE3" w:rsidRDefault="00532AE3" w:rsidP="00532AE3">
      <w:pPr>
        <w:tabs>
          <w:tab w:val="left" w:pos="284"/>
        </w:tabs>
        <w:spacing w:line="276" w:lineRule="auto"/>
        <w:ind w:left="284"/>
        <w:jc w:val="both"/>
        <w:rPr>
          <w:rFonts w:ascii="Arial" w:hAnsi="Arial" w:cs="Arial"/>
          <w:b/>
          <w:bCs/>
        </w:rPr>
      </w:pPr>
      <w:r w:rsidRPr="00532AE3">
        <w:rPr>
          <w:rFonts w:ascii="Arial" w:hAnsi="Arial" w:cs="Arial"/>
          <w:b/>
          <w:bCs/>
        </w:rPr>
        <w:t xml:space="preserve">Rua: Capitão Antônio Corrêa Barbosa, 2233, 8º andar – Chácara </w:t>
      </w:r>
      <w:proofErr w:type="gramStart"/>
      <w:r w:rsidRPr="00532AE3">
        <w:rPr>
          <w:rFonts w:ascii="Arial" w:hAnsi="Arial" w:cs="Arial"/>
          <w:b/>
          <w:bCs/>
        </w:rPr>
        <w:t>Nazareth</w:t>
      </w:r>
      <w:proofErr w:type="gramEnd"/>
      <w:r w:rsidRPr="00532AE3">
        <w:rPr>
          <w:rFonts w:ascii="Arial" w:hAnsi="Arial" w:cs="Arial"/>
          <w:b/>
          <w:bCs/>
        </w:rPr>
        <w:t xml:space="preserve"> </w:t>
      </w:r>
    </w:p>
    <w:p w14:paraId="2882F07F" w14:textId="79004FE8" w:rsidR="00532AE3" w:rsidRPr="00532AE3" w:rsidRDefault="00532AE3" w:rsidP="00532AE3">
      <w:pPr>
        <w:tabs>
          <w:tab w:val="left" w:pos="284"/>
        </w:tabs>
        <w:spacing w:line="276" w:lineRule="auto"/>
        <w:ind w:left="284"/>
        <w:jc w:val="both"/>
        <w:rPr>
          <w:rFonts w:ascii="Arial" w:hAnsi="Arial" w:cs="Arial"/>
          <w:b/>
        </w:rPr>
      </w:pPr>
      <w:r w:rsidRPr="00532AE3">
        <w:rPr>
          <w:rFonts w:ascii="Arial" w:hAnsi="Arial" w:cs="Arial"/>
          <w:b/>
          <w:bCs/>
        </w:rPr>
        <w:t>CEP 13.400- 900 - Piracicaba – SP</w:t>
      </w:r>
    </w:p>
    <w:p w14:paraId="4250FAFA" w14:textId="77777777" w:rsidR="00532AE3" w:rsidRPr="00532AE3" w:rsidRDefault="00532AE3" w:rsidP="00532AE3">
      <w:pPr>
        <w:tabs>
          <w:tab w:val="left" w:pos="284"/>
        </w:tabs>
        <w:spacing w:line="276" w:lineRule="auto"/>
        <w:ind w:left="284"/>
        <w:jc w:val="both"/>
        <w:rPr>
          <w:rFonts w:ascii="Arial" w:hAnsi="Arial" w:cs="Arial"/>
          <w:b/>
        </w:rPr>
      </w:pPr>
      <w:r w:rsidRPr="00532AE3">
        <w:rPr>
          <w:rFonts w:ascii="Arial" w:hAnsi="Arial" w:cs="Arial"/>
          <w:b/>
        </w:rPr>
        <w:t xml:space="preserve">Horário de entrega: de </w:t>
      </w:r>
      <w:proofErr w:type="gramStart"/>
      <w:r w:rsidRPr="00532AE3">
        <w:rPr>
          <w:rFonts w:ascii="Arial" w:hAnsi="Arial" w:cs="Arial"/>
          <w:b/>
        </w:rPr>
        <w:t>08:00</w:t>
      </w:r>
      <w:proofErr w:type="gramEnd"/>
      <w:r w:rsidRPr="00532AE3">
        <w:rPr>
          <w:rFonts w:ascii="Arial" w:hAnsi="Arial" w:cs="Arial"/>
          <w:b/>
        </w:rPr>
        <w:t xml:space="preserve"> às 16:00 horas, de segunda a sexta-feira.</w:t>
      </w:r>
    </w:p>
    <w:p w14:paraId="793A1E7F" w14:textId="77777777" w:rsidR="00217F72" w:rsidRPr="00532AE3" w:rsidRDefault="00217F72" w:rsidP="00532AE3">
      <w:pPr>
        <w:tabs>
          <w:tab w:val="left" w:pos="284"/>
        </w:tabs>
        <w:spacing w:line="276" w:lineRule="auto"/>
        <w:ind w:left="720"/>
        <w:jc w:val="both"/>
        <w:rPr>
          <w:rFonts w:ascii="Arial" w:hAnsi="Arial" w:cs="Arial"/>
        </w:rPr>
      </w:pPr>
    </w:p>
    <w:p w14:paraId="1F9F364C" w14:textId="77777777" w:rsidR="00906BC5" w:rsidRPr="00532AE3" w:rsidRDefault="00DC2F9A" w:rsidP="00532AE3">
      <w:pPr>
        <w:shd w:val="clear" w:color="auto" w:fill="CCCCCC"/>
        <w:spacing w:line="276" w:lineRule="auto"/>
        <w:ind w:firstLine="567"/>
        <w:rPr>
          <w:rFonts w:ascii="Arial" w:hAnsi="Arial" w:cs="Arial"/>
        </w:rPr>
      </w:pPr>
      <w:r w:rsidRPr="00532AE3">
        <w:rPr>
          <w:rFonts w:ascii="Arial" w:hAnsi="Arial" w:cs="Arial"/>
          <w:b/>
          <w:bCs/>
        </w:rPr>
        <w:t>6</w:t>
      </w:r>
      <w:r w:rsidR="00EF135E" w:rsidRPr="00532AE3">
        <w:rPr>
          <w:rFonts w:ascii="Arial" w:hAnsi="Arial" w:cs="Arial"/>
          <w:b/>
          <w:bCs/>
        </w:rPr>
        <w:t>.</w:t>
      </w:r>
      <w:r w:rsidR="00906BC5" w:rsidRPr="00532AE3">
        <w:rPr>
          <w:rFonts w:ascii="Arial" w:hAnsi="Arial" w:cs="Arial"/>
          <w:b/>
          <w:bCs/>
        </w:rPr>
        <w:t xml:space="preserve"> DA EMBALAGEM</w:t>
      </w:r>
      <w:r w:rsidR="00B039A0" w:rsidRPr="00532AE3">
        <w:rPr>
          <w:rFonts w:ascii="Arial" w:hAnsi="Arial" w:cs="Arial"/>
          <w:b/>
          <w:bCs/>
        </w:rPr>
        <w:t>:</w:t>
      </w:r>
    </w:p>
    <w:p w14:paraId="58C64528" w14:textId="77777777" w:rsidR="00532AE3" w:rsidRPr="00532AE3" w:rsidRDefault="00532AE3" w:rsidP="00532AE3">
      <w:pPr>
        <w:spacing w:line="276" w:lineRule="auto"/>
        <w:jc w:val="both"/>
        <w:rPr>
          <w:rFonts w:ascii="Arial" w:hAnsi="Arial" w:cs="Arial"/>
        </w:rPr>
      </w:pPr>
      <w:r w:rsidRPr="00532AE3">
        <w:rPr>
          <w:rFonts w:ascii="Arial" w:hAnsi="Arial" w:cs="Arial"/>
          <w:b/>
          <w:bCs/>
        </w:rPr>
        <w:t>a)</w:t>
      </w:r>
      <w:r w:rsidRPr="00532AE3">
        <w:rPr>
          <w:rFonts w:ascii="Arial" w:hAnsi="Arial" w:cs="Arial"/>
        </w:rPr>
        <w:t xml:space="preserve"> Os produtos deverão ser acondicionados de acordo com a praxe do fabricante, garantindo sua integridade durante o transporte, armazenamento e uso. Rotulados conforme a legislação em vigor.</w:t>
      </w:r>
    </w:p>
    <w:p w14:paraId="4957F13D" w14:textId="77777777" w:rsidR="00532AE3" w:rsidRPr="00532AE3" w:rsidRDefault="00532AE3" w:rsidP="00532AE3">
      <w:pPr>
        <w:spacing w:line="276" w:lineRule="auto"/>
        <w:jc w:val="both"/>
        <w:rPr>
          <w:rFonts w:ascii="Arial" w:hAnsi="Arial" w:cs="Arial"/>
        </w:rPr>
      </w:pPr>
      <w:r w:rsidRPr="00532AE3">
        <w:rPr>
          <w:rFonts w:ascii="Arial" w:hAnsi="Arial" w:cs="Arial"/>
          <w:b/>
          <w:bCs/>
        </w:rPr>
        <w:t>b)</w:t>
      </w:r>
      <w:r w:rsidRPr="00532AE3">
        <w:rPr>
          <w:rFonts w:ascii="Arial" w:hAnsi="Arial" w:cs="Arial"/>
        </w:rPr>
        <w:t xml:space="preserve"> Em caso de produtos com ponta afiada ou </w:t>
      </w:r>
      <w:proofErr w:type="spellStart"/>
      <w:r w:rsidRPr="00532AE3">
        <w:rPr>
          <w:rFonts w:ascii="Arial" w:hAnsi="Arial" w:cs="Arial"/>
        </w:rPr>
        <w:t>perfurocortante</w:t>
      </w:r>
      <w:proofErr w:type="spellEnd"/>
      <w:r w:rsidRPr="00532AE3">
        <w:rPr>
          <w:rFonts w:ascii="Arial" w:hAnsi="Arial" w:cs="Arial"/>
        </w:rPr>
        <w:t xml:space="preserve"> devem ser acondicionados de forma a proteger suas pontas ativas evitando acidente durante o manuseio de conferência e contagem no recebimento do material. </w:t>
      </w:r>
    </w:p>
    <w:p w14:paraId="30AE662D" w14:textId="77777777" w:rsidR="00217F72" w:rsidRPr="00532AE3" w:rsidRDefault="00217F72" w:rsidP="00532AE3">
      <w:pPr>
        <w:spacing w:line="276" w:lineRule="auto"/>
        <w:jc w:val="both"/>
        <w:rPr>
          <w:rFonts w:ascii="Arial" w:eastAsia="Arial" w:hAnsi="Arial" w:cs="Arial"/>
          <w:color w:val="000000"/>
        </w:rPr>
      </w:pPr>
    </w:p>
    <w:p w14:paraId="300C414E" w14:textId="77777777" w:rsidR="00906BC5" w:rsidRPr="00532AE3" w:rsidRDefault="00DC2F9A" w:rsidP="00532AE3">
      <w:pPr>
        <w:shd w:val="clear" w:color="auto" w:fill="CCCCCC"/>
        <w:spacing w:line="276" w:lineRule="auto"/>
        <w:ind w:firstLine="561"/>
        <w:rPr>
          <w:rFonts w:ascii="Arial" w:hAnsi="Arial" w:cs="Arial"/>
        </w:rPr>
      </w:pPr>
      <w:r w:rsidRPr="00532AE3">
        <w:rPr>
          <w:rFonts w:ascii="Arial" w:hAnsi="Arial" w:cs="Arial"/>
          <w:b/>
          <w:bCs/>
        </w:rPr>
        <w:t>7</w:t>
      </w:r>
      <w:r w:rsidR="00EF135E" w:rsidRPr="00532AE3">
        <w:rPr>
          <w:rFonts w:ascii="Arial" w:hAnsi="Arial" w:cs="Arial"/>
          <w:b/>
          <w:bCs/>
        </w:rPr>
        <w:t>.</w:t>
      </w:r>
      <w:r w:rsidR="00906BC5" w:rsidRPr="00532AE3">
        <w:rPr>
          <w:rFonts w:ascii="Arial" w:hAnsi="Arial" w:cs="Arial"/>
          <w:b/>
          <w:bCs/>
        </w:rPr>
        <w:t xml:space="preserve"> DA ENTREGA</w:t>
      </w:r>
      <w:r w:rsidR="00B039A0" w:rsidRPr="00532AE3">
        <w:rPr>
          <w:rFonts w:ascii="Arial" w:hAnsi="Arial" w:cs="Arial"/>
          <w:b/>
          <w:bCs/>
        </w:rPr>
        <w:t>:</w:t>
      </w:r>
    </w:p>
    <w:p w14:paraId="333E9B14"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Prazo de entrega</w:t>
      </w:r>
      <w:r w:rsidRPr="00532AE3">
        <w:rPr>
          <w:rFonts w:ascii="Arial" w:hAnsi="Arial" w:cs="Arial"/>
          <w:b/>
          <w:bCs/>
          <w:lang w:eastAsia="pt-BR"/>
        </w:rPr>
        <w:t xml:space="preserve">: </w:t>
      </w:r>
      <w:r w:rsidRPr="00532AE3">
        <w:rPr>
          <w:rFonts w:ascii="Arial" w:hAnsi="Arial" w:cs="Arial"/>
          <w:lang w:eastAsia="pt-BR"/>
        </w:rPr>
        <w:t xml:space="preserve">Até o </w:t>
      </w:r>
      <w:r w:rsidRPr="00532AE3">
        <w:rPr>
          <w:rFonts w:ascii="Arial" w:hAnsi="Arial" w:cs="Arial"/>
          <w:b/>
          <w:lang w:eastAsia="pt-BR"/>
        </w:rPr>
        <w:t>máximo de 30 (trinta) dias</w:t>
      </w:r>
      <w:r w:rsidRPr="00532AE3">
        <w:rPr>
          <w:rFonts w:ascii="Arial" w:hAnsi="Arial" w:cs="Arial"/>
          <w:lang w:eastAsia="pt-BR"/>
        </w:rPr>
        <w:t>, a contar da Ordem de Fornecimento, de acordo com a programação emitida pela Unidade Requisitante.</w:t>
      </w:r>
    </w:p>
    <w:p w14:paraId="03D01095" w14:textId="1636E1A1"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A empresa vencedora deverá seguir programação da Prefeitura Municipal de Piracicaba quanto à data, horário e quantidade dos produtos a serem entregues.</w:t>
      </w:r>
    </w:p>
    <w:p w14:paraId="6018CE16"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 xml:space="preserve">Local de Entrega: </w:t>
      </w:r>
    </w:p>
    <w:p w14:paraId="58EA8FC9" w14:textId="77777777" w:rsidR="00532AE3" w:rsidRPr="00532AE3" w:rsidRDefault="00532AE3" w:rsidP="00532AE3">
      <w:pPr>
        <w:pStyle w:val="PargrafodaLista"/>
        <w:tabs>
          <w:tab w:val="left" w:pos="284"/>
        </w:tabs>
        <w:spacing w:after="0"/>
        <w:ind w:left="0"/>
        <w:jc w:val="both"/>
        <w:rPr>
          <w:rFonts w:ascii="Arial" w:hAnsi="Arial" w:cs="Arial"/>
          <w:sz w:val="20"/>
          <w:szCs w:val="20"/>
          <w:lang w:eastAsia="pt-BR"/>
        </w:rPr>
      </w:pPr>
    </w:p>
    <w:p w14:paraId="32A71768" w14:textId="41E617FB" w:rsidR="00532AE3" w:rsidRPr="00532AE3" w:rsidRDefault="00532AE3" w:rsidP="00532AE3">
      <w:pPr>
        <w:pStyle w:val="PargrafodaLista"/>
        <w:tabs>
          <w:tab w:val="left" w:pos="284"/>
        </w:tabs>
        <w:spacing w:after="0"/>
        <w:ind w:left="709"/>
        <w:jc w:val="both"/>
        <w:rPr>
          <w:rFonts w:ascii="Arial" w:hAnsi="Arial" w:cs="Arial"/>
          <w:b/>
          <w:sz w:val="20"/>
          <w:szCs w:val="20"/>
          <w:lang w:eastAsia="pt-BR"/>
        </w:rPr>
      </w:pPr>
      <w:r w:rsidRPr="00532AE3">
        <w:rPr>
          <w:rFonts w:ascii="Arial" w:hAnsi="Arial" w:cs="Arial"/>
          <w:b/>
          <w:sz w:val="20"/>
          <w:szCs w:val="20"/>
          <w:lang w:eastAsia="pt-BR"/>
        </w:rPr>
        <w:t xml:space="preserve">Secretaria Municipal de Saúde, Almoxarifado </w:t>
      </w:r>
      <w:proofErr w:type="gramStart"/>
      <w:r w:rsidRPr="00532AE3">
        <w:rPr>
          <w:rFonts w:ascii="Arial" w:hAnsi="Arial" w:cs="Arial"/>
          <w:b/>
          <w:sz w:val="20"/>
          <w:szCs w:val="20"/>
          <w:lang w:eastAsia="pt-BR"/>
        </w:rPr>
        <w:t>III</w:t>
      </w:r>
      <w:proofErr w:type="gramEnd"/>
    </w:p>
    <w:p w14:paraId="4F39BC75" w14:textId="023E4185" w:rsidR="00532AE3" w:rsidRPr="00532AE3" w:rsidRDefault="00532AE3" w:rsidP="00532AE3">
      <w:pPr>
        <w:pStyle w:val="PargrafodaLista"/>
        <w:tabs>
          <w:tab w:val="left" w:pos="284"/>
        </w:tabs>
        <w:spacing w:after="0"/>
        <w:ind w:left="709"/>
        <w:jc w:val="both"/>
        <w:rPr>
          <w:rFonts w:ascii="Arial" w:hAnsi="Arial" w:cs="Arial"/>
          <w:b/>
          <w:sz w:val="20"/>
          <w:szCs w:val="20"/>
          <w:lang w:eastAsia="pt-BR"/>
        </w:rPr>
      </w:pPr>
      <w:r w:rsidRPr="00532AE3">
        <w:rPr>
          <w:rFonts w:ascii="Arial" w:hAnsi="Arial" w:cs="Arial"/>
          <w:b/>
          <w:sz w:val="20"/>
          <w:szCs w:val="20"/>
          <w:lang w:eastAsia="pt-BR"/>
        </w:rPr>
        <w:t>Rua Sérgio Porto, 100 CEP 13.424-311 Bairro Higienópolis - Piracicaba/SP.</w:t>
      </w:r>
    </w:p>
    <w:p w14:paraId="74FFBFE0" w14:textId="1D1D2746" w:rsidR="00532AE3" w:rsidRPr="00532AE3" w:rsidRDefault="00532AE3" w:rsidP="00532AE3">
      <w:pPr>
        <w:pStyle w:val="PargrafodaLista"/>
        <w:tabs>
          <w:tab w:val="left" w:pos="284"/>
        </w:tabs>
        <w:spacing w:after="0"/>
        <w:ind w:left="709"/>
        <w:jc w:val="both"/>
        <w:rPr>
          <w:rFonts w:ascii="Arial" w:hAnsi="Arial" w:cs="Arial"/>
          <w:b/>
          <w:sz w:val="20"/>
          <w:szCs w:val="20"/>
          <w:lang w:eastAsia="pt-BR"/>
        </w:rPr>
      </w:pPr>
      <w:r w:rsidRPr="00532AE3">
        <w:rPr>
          <w:rFonts w:ascii="Arial" w:hAnsi="Arial" w:cs="Arial"/>
          <w:b/>
          <w:sz w:val="20"/>
          <w:szCs w:val="20"/>
          <w:lang w:eastAsia="pt-BR"/>
        </w:rPr>
        <w:t xml:space="preserve">Horário de entrega: das </w:t>
      </w:r>
      <w:proofErr w:type="gramStart"/>
      <w:r w:rsidRPr="00532AE3">
        <w:rPr>
          <w:rFonts w:ascii="Arial" w:hAnsi="Arial" w:cs="Arial"/>
          <w:b/>
          <w:sz w:val="20"/>
          <w:szCs w:val="20"/>
          <w:lang w:eastAsia="pt-BR"/>
        </w:rPr>
        <w:t>07:00</w:t>
      </w:r>
      <w:proofErr w:type="gramEnd"/>
      <w:r w:rsidRPr="00532AE3">
        <w:rPr>
          <w:rFonts w:ascii="Arial" w:hAnsi="Arial" w:cs="Arial"/>
          <w:b/>
          <w:sz w:val="20"/>
          <w:szCs w:val="20"/>
          <w:lang w:eastAsia="pt-BR"/>
        </w:rPr>
        <w:t xml:space="preserve"> às 10:30 e das 13:00 às 16:00 horas, de segunda a sexta-feira.</w:t>
      </w:r>
    </w:p>
    <w:p w14:paraId="399AEC89" w14:textId="77777777" w:rsidR="00532AE3" w:rsidRPr="00532AE3" w:rsidRDefault="00532AE3" w:rsidP="00532AE3">
      <w:pPr>
        <w:pStyle w:val="PargrafodaLista"/>
        <w:tabs>
          <w:tab w:val="left" w:pos="284"/>
        </w:tabs>
        <w:spacing w:after="0"/>
        <w:ind w:left="709"/>
        <w:jc w:val="both"/>
        <w:rPr>
          <w:rFonts w:ascii="Arial" w:hAnsi="Arial" w:cs="Arial"/>
          <w:b/>
          <w:sz w:val="20"/>
          <w:szCs w:val="20"/>
          <w:lang w:eastAsia="pt-BR"/>
        </w:rPr>
      </w:pPr>
    </w:p>
    <w:p w14:paraId="1270D962"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É obrigatório que o material seja entregue com pelo menos 80% do seu tempo de validade.</w:t>
      </w:r>
    </w:p>
    <w:p w14:paraId="0E503263"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Produtos com validade entre 65 e 80% serão aceitos com carta de compromisso de troca, a ser executada com 60 dias de antecedência à data de expiração da validade.</w:t>
      </w:r>
    </w:p>
    <w:p w14:paraId="35A9B2C4"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A Contratada será responsável pelo transporte e descarregamento do produto, devendo entregá-los em condições adequadas para o armazenamento.</w:t>
      </w:r>
    </w:p>
    <w:p w14:paraId="4A3BE8E3"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 xml:space="preserve">O recebimento será considerado provisório, para efeito de posterior verificação da quantidade e conformidade dos produtos com as especificações, </w:t>
      </w:r>
      <w:r w:rsidRPr="00532AE3">
        <w:rPr>
          <w:rFonts w:ascii="Arial" w:hAnsi="Arial" w:cs="Arial"/>
          <w:b/>
          <w:lang w:eastAsia="pt-BR"/>
        </w:rPr>
        <w:t>no prazo de até 03 (três) dias</w:t>
      </w:r>
      <w:r w:rsidRPr="00532AE3">
        <w:rPr>
          <w:rFonts w:ascii="Arial" w:hAnsi="Arial" w:cs="Arial"/>
          <w:lang w:eastAsia="pt-BR"/>
        </w:rPr>
        <w:t>, a contar da entrega.</w:t>
      </w:r>
    </w:p>
    <w:p w14:paraId="77622494"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0B2232FC" w14:textId="77777777" w:rsidR="00532AE3" w:rsidRPr="00532AE3" w:rsidRDefault="00532AE3" w:rsidP="00532AE3">
      <w:pPr>
        <w:numPr>
          <w:ilvl w:val="0"/>
          <w:numId w:val="27"/>
        </w:numPr>
        <w:tabs>
          <w:tab w:val="left" w:pos="284"/>
        </w:tabs>
        <w:spacing w:line="276" w:lineRule="auto"/>
        <w:ind w:left="0" w:firstLine="0"/>
        <w:jc w:val="both"/>
        <w:rPr>
          <w:rFonts w:ascii="Arial" w:hAnsi="Arial" w:cs="Arial"/>
          <w:lang w:eastAsia="pt-BR"/>
        </w:rPr>
      </w:pPr>
      <w:r w:rsidRPr="00532AE3">
        <w:rPr>
          <w:rFonts w:ascii="Arial" w:hAnsi="Arial" w:cs="Arial"/>
          <w:bCs/>
          <w:lang w:eastAsia="pt-BR"/>
        </w:rPr>
        <w:t xml:space="preserve">Se for constatada qualquer alteração na qualidade ou composição durante a validade dos produtos, a contratada se compromete a trocá-los sem ônus para a contratante, </w:t>
      </w:r>
      <w:r w:rsidRPr="00532AE3">
        <w:rPr>
          <w:rFonts w:ascii="Arial" w:hAnsi="Arial" w:cs="Arial"/>
          <w:b/>
          <w:bCs/>
          <w:lang w:eastAsia="pt-BR"/>
        </w:rPr>
        <w:t>no prazo máximo de 10 (dez) dias</w:t>
      </w:r>
      <w:r w:rsidRPr="00532AE3">
        <w:rPr>
          <w:rFonts w:ascii="Arial" w:hAnsi="Arial" w:cs="Arial"/>
          <w:bCs/>
          <w:lang w:eastAsia="pt-BR"/>
        </w:rPr>
        <w:t>, a contar da notificação.</w:t>
      </w:r>
    </w:p>
    <w:p w14:paraId="6E06F0B8" w14:textId="77777777" w:rsidR="00217F72" w:rsidRPr="00532AE3" w:rsidRDefault="00217F72" w:rsidP="00532AE3">
      <w:pPr>
        <w:spacing w:line="276" w:lineRule="auto"/>
        <w:jc w:val="both"/>
        <w:rPr>
          <w:rFonts w:ascii="Arial" w:hAnsi="Arial" w:cs="Arial"/>
        </w:rPr>
      </w:pPr>
    </w:p>
    <w:p w14:paraId="456F8313" w14:textId="5E3ACDF6" w:rsidR="007E075A" w:rsidRPr="00532AE3" w:rsidRDefault="00532AE3" w:rsidP="00532AE3">
      <w:pPr>
        <w:shd w:val="clear" w:color="auto" w:fill="DDDDDD"/>
        <w:tabs>
          <w:tab w:val="left" w:pos="284"/>
        </w:tabs>
        <w:spacing w:line="276" w:lineRule="auto"/>
        <w:ind w:firstLine="561"/>
        <w:rPr>
          <w:rFonts w:ascii="Arial" w:hAnsi="Arial" w:cs="Arial"/>
        </w:rPr>
      </w:pPr>
      <w:r w:rsidRPr="00532AE3">
        <w:rPr>
          <w:rFonts w:ascii="Arial" w:hAnsi="Arial" w:cs="Arial"/>
          <w:b/>
          <w:bCs/>
        </w:rPr>
        <w:t>8</w:t>
      </w:r>
      <w:r w:rsidR="007E075A" w:rsidRPr="00532AE3">
        <w:rPr>
          <w:rFonts w:ascii="Arial" w:hAnsi="Arial" w:cs="Arial"/>
          <w:b/>
          <w:bCs/>
        </w:rPr>
        <w:t>. DO FORNECIMENTO DE INFORMAÇÕES:</w:t>
      </w:r>
    </w:p>
    <w:p w14:paraId="62044F96" w14:textId="77777777" w:rsidR="007E075A" w:rsidRPr="00532AE3" w:rsidRDefault="007E075A" w:rsidP="00532AE3">
      <w:pPr>
        <w:numPr>
          <w:ilvl w:val="0"/>
          <w:numId w:val="13"/>
        </w:numPr>
        <w:tabs>
          <w:tab w:val="left" w:pos="284"/>
        </w:tabs>
        <w:spacing w:line="276" w:lineRule="auto"/>
        <w:jc w:val="both"/>
        <w:rPr>
          <w:rFonts w:ascii="Arial" w:hAnsi="Arial" w:cs="Arial"/>
        </w:rPr>
      </w:pPr>
      <w:r w:rsidRPr="00532AE3">
        <w:rPr>
          <w:rFonts w:ascii="Arial" w:hAnsi="Arial" w:cs="Arial"/>
        </w:rPr>
        <w:lastRenderedPageBreak/>
        <w:t xml:space="preserve">As informações ou esclarecimentos referentes a presente licitação deverão ser inseridas no sistema de processamento da Licitação, através do sítio eletrônico: </w:t>
      </w:r>
      <w:hyperlink r:id="rId13" w:history="1">
        <w:r w:rsidRPr="00532AE3">
          <w:rPr>
            <w:rStyle w:val="Hyperlink"/>
            <w:rFonts w:ascii="Arial" w:hAnsi="Arial" w:cs="Arial"/>
          </w:rPr>
          <w:t>https://bnccompras.com</w:t>
        </w:r>
      </w:hyperlink>
      <w:r w:rsidRPr="00532AE3">
        <w:rPr>
          <w:rFonts w:ascii="Arial" w:hAnsi="Arial" w:cs="Arial"/>
        </w:rPr>
        <w:t xml:space="preserve"> </w:t>
      </w:r>
    </w:p>
    <w:p w14:paraId="3DFDD829" w14:textId="77777777" w:rsidR="00217F72" w:rsidRPr="00532AE3" w:rsidRDefault="00217F72" w:rsidP="00532AE3">
      <w:pPr>
        <w:spacing w:line="276" w:lineRule="auto"/>
        <w:jc w:val="both"/>
        <w:rPr>
          <w:rFonts w:ascii="Arial" w:hAnsi="Arial" w:cs="Arial"/>
        </w:rPr>
      </w:pPr>
    </w:p>
    <w:p w14:paraId="490CEE78" w14:textId="3A7DFD20" w:rsidR="00906BC5" w:rsidRPr="00532AE3" w:rsidRDefault="00532AE3" w:rsidP="00532AE3">
      <w:pPr>
        <w:shd w:val="clear" w:color="auto" w:fill="CCCCCC"/>
        <w:spacing w:line="276" w:lineRule="auto"/>
        <w:ind w:firstLine="561"/>
        <w:jc w:val="both"/>
        <w:rPr>
          <w:rFonts w:ascii="Arial" w:hAnsi="Arial" w:cs="Arial"/>
        </w:rPr>
      </w:pPr>
      <w:r w:rsidRPr="00532AE3">
        <w:rPr>
          <w:rFonts w:ascii="Arial" w:hAnsi="Arial" w:cs="Arial"/>
          <w:b/>
          <w:bCs/>
        </w:rPr>
        <w:t>9</w:t>
      </w:r>
      <w:r w:rsidR="00EF135E" w:rsidRPr="00532AE3">
        <w:rPr>
          <w:rFonts w:ascii="Arial" w:hAnsi="Arial" w:cs="Arial"/>
          <w:b/>
          <w:bCs/>
        </w:rPr>
        <w:t>.</w:t>
      </w:r>
      <w:r w:rsidR="00906BC5" w:rsidRPr="00532AE3">
        <w:rPr>
          <w:rFonts w:ascii="Arial" w:hAnsi="Arial" w:cs="Arial"/>
          <w:b/>
          <w:bCs/>
        </w:rPr>
        <w:t xml:space="preserve"> EXIGÊNCIA PARA HABILITAÇÃO:</w:t>
      </w:r>
    </w:p>
    <w:p w14:paraId="6A899FBF" w14:textId="77777777" w:rsidR="00305635" w:rsidRPr="00532AE3" w:rsidRDefault="00305635" w:rsidP="00532AE3">
      <w:pPr>
        <w:numPr>
          <w:ilvl w:val="0"/>
          <w:numId w:val="22"/>
        </w:numPr>
        <w:tabs>
          <w:tab w:val="left" w:pos="284"/>
        </w:tabs>
        <w:spacing w:line="276" w:lineRule="auto"/>
        <w:jc w:val="both"/>
        <w:rPr>
          <w:rFonts w:ascii="Arial" w:hAnsi="Arial" w:cs="Arial"/>
          <w:color w:val="000000"/>
        </w:rPr>
      </w:pPr>
      <w:r w:rsidRPr="00532AE3">
        <w:rPr>
          <w:rFonts w:ascii="Arial" w:hAnsi="Arial" w:cs="Arial"/>
          <w:b/>
          <w:bCs/>
          <w:color w:val="000000"/>
        </w:rPr>
        <w:t>HABILITAÇÃO JURÍDICA</w:t>
      </w:r>
    </w:p>
    <w:p w14:paraId="3CC25481" w14:textId="77777777" w:rsidR="00305635" w:rsidRPr="00532AE3" w:rsidRDefault="00305635" w:rsidP="00532AE3">
      <w:pPr>
        <w:numPr>
          <w:ilvl w:val="1"/>
          <w:numId w:val="22"/>
        </w:numPr>
        <w:tabs>
          <w:tab w:val="left" w:pos="284"/>
        </w:tabs>
        <w:spacing w:line="276" w:lineRule="auto"/>
        <w:jc w:val="both"/>
        <w:rPr>
          <w:rFonts w:ascii="Arial" w:hAnsi="Arial" w:cs="Arial"/>
          <w:color w:val="000000"/>
        </w:rPr>
      </w:pPr>
      <w:r w:rsidRPr="00532AE3">
        <w:rPr>
          <w:rFonts w:ascii="Arial" w:hAnsi="Arial" w:cs="Arial"/>
          <w:color w:val="000000"/>
        </w:rPr>
        <w:t xml:space="preserve">Registro Comercial, no caso de empresa individual; </w:t>
      </w:r>
      <w:r w:rsidRPr="00532AE3">
        <w:rPr>
          <w:rFonts w:ascii="Arial" w:hAnsi="Arial" w:cs="Arial"/>
          <w:b/>
          <w:color w:val="000000"/>
        </w:rPr>
        <w:t>ou</w:t>
      </w:r>
      <w:r w:rsidRPr="00532AE3">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532AE3">
        <w:rPr>
          <w:rFonts w:ascii="Arial" w:hAnsi="Arial" w:cs="Arial"/>
          <w:b/>
          <w:color w:val="000000"/>
        </w:rPr>
        <w:t>ou</w:t>
      </w:r>
      <w:r w:rsidRPr="00532AE3">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532AE3" w:rsidRDefault="00305635" w:rsidP="00532AE3">
      <w:pPr>
        <w:tabs>
          <w:tab w:val="left" w:pos="284"/>
        </w:tabs>
        <w:spacing w:line="276" w:lineRule="auto"/>
        <w:jc w:val="both"/>
        <w:rPr>
          <w:rFonts w:ascii="Arial" w:hAnsi="Arial" w:cs="Arial"/>
        </w:rPr>
      </w:pPr>
    </w:p>
    <w:p w14:paraId="1330ACFE" w14:textId="77777777" w:rsidR="00305635" w:rsidRPr="00532AE3" w:rsidRDefault="00305635" w:rsidP="00532AE3">
      <w:pPr>
        <w:numPr>
          <w:ilvl w:val="0"/>
          <w:numId w:val="22"/>
        </w:numPr>
        <w:tabs>
          <w:tab w:val="left" w:pos="284"/>
        </w:tabs>
        <w:spacing w:line="276" w:lineRule="auto"/>
        <w:jc w:val="both"/>
        <w:rPr>
          <w:rFonts w:ascii="Arial" w:hAnsi="Arial" w:cs="Arial"/>
        </w:rPr>
      </w:pPr>
      <w:r w:rsidRPr="00532AE3">
        <w:rPr>
          <w:rFonts w:ascii="Arial" w:hAnsi="Arial" w:cs="Arial"/>
          <w:b/>
          <w:bCs/>
        </w:rPr>
        <w:t>REGULARIDADE FISCAL E TRABALHISTA</w:t>
      </w:r>
    </w:p>
    <w:p w14:paraId="4D693A6E" w14:textId="77777777" w:rsidR="00305635" w:rsidRPr="00532AE3" w:rsidRDefault="00305635" w:rsidP="00532AE3">
      <w:pPr>
        <w:numPr>
          <w:ilvl w:val="1"/>
          <w:numId w:val="22"/>
        </w:numPr>
        <w:tabs>
          <w:tab w:val="left" w:pos="284"/>
        </w:tabs>
        <w:spacing w:line="276" w:lineRule="auto"/>
        <w:jc w:val="both"/>
        <w:rPr>
          <w:rFonts w:ascii="Arial" w:hAnsi="Arial" w:cs="Arial"/>
        </w:rPr>
      </w:pPr>
      <w:r w:rsidRPr="00532AE3">
        <w:rPr>
          <w:rFonts w:ascii="Arial" w:hAnsi="Arial" w:cs="Arial"/>
          <w:color w:val="000000"/>
        </w:rPr>
        <w:t>Inscrição no Cadastro Nacional de Pessoa Jurídica (CNPJ), do Ministério da Fazenda.</w:t>
      </w:r>
    </w:p>
    <w:p w14:paraId="58F3639A" w14:textId="77777777" w:rsidR="00305635" w:rsidRPr="00532AE3" w:rsidRDefault="00305635" w:rsidP="00532AE3">
      <w:pPr>
        <w:numPr>
          <w:ilvl w:val="1"/>
          <w:numId w:val="22"/>
        </w:numPr>
        <w:tabs>
          <w:tab w:val="left" w:pos="284"/>
        </w:tabs>
        <w:spacing w:line="276" w:lineRule="auto"/>
        <w:jc w:val="both"/>
        <w:rPr>
          <w:rFonts w:ascii="Arial" w:hAnsi="Arial" w:cs="Arial"/>
        </w:rPr>
      </w:pPr>
      <w:r w:rsidRPr="00532AE3">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532AE3" w:rsidRDefault="00305635" w:rsidP="00532AE3">
      <w:pPr>
        <w:numPr>
          <w:ilvl w:val="1"/>
          <w:numId w:val="22"/>
        </w:numPr>
        <w:tabs>
          <w:tab w:val="left" w:pos="284"/>
        </w:tabs>
        <w:spacing w:line="276" w:lineRule="auto"/>
        <w:jc w:val="both"/>
        <w:rPr>
          <w:rFonts w:ascii="Arial" w:hAnsi="Arial" w:cs="Arial"/>
          <w:color w:val="000000"/>
        </w:rPr>
      </w:pPr>
      <w:r w:rsidRPr="00532AE3">
        <w:rPr>
          <w:rFonts w:ascii="Arial" w:hAnsi="Arial" w:cs="Arial"/>
          <w:color w:val="000000"/>
        </w:rPr>
        <w:t>Certidão negativa de Débitos ou Positiva com Efeito de Negativa de</w:t>
      </w:r>
      <w:r w:rsidRPr="00532AE3">
        <w:rPr>
          <w:rFonts w:ascii="Arial" w:hAnsi="Arial" w:cs="Arial"/>
        </w:rPr>
        <w:t xml:space="preserve"> Tributos Estaduais relativos ao ICMS;</w:t>
      </w:r>
    </w:p>
    <w:p w14:paraId="341F3BF4" w14:textId="77777777" w:rsidR="00305635" w:rsidRPr="00532AE3" w:rsidRDefault="00305635" w:rsidP="00532AE3">
      <w:pPr>
        <w:numPr>
          <w:ilvl w:val="2"/>
          <w:numId w:val="22"/>
        </w:numPr>
        <w:tabs>
          <w:tab w:val="left" w:pos="284"/>
          <w:tab w:val="left" w:pos="426"/>
        </w:tabs>
        <w:spacing w:line="276" w:lineRule="auto"/>
        <w:jc w:val="both"/>
        <w:rPr>
          <w:rFonts w:ascii="Arial" w:hAnsi="Arial" w:cs="Arial"/>
        </w:rPr>
      </w:pPr>
      <w:r w:rsidRPr="00532AE3">
        <w:rPr>
          <w:rFonts w:ascii="Arial" w:hAnsi="Arial" w:cs="Arial"/>
          <w:color w:val="000000"/>
        </w:rPr>
        <w:t>Será exigida comprovação somente sobre débitos inscritos em dívida ativa.</w:t>
      </w:r>
    </w:p>
    <w:p w14:paraId="2D4BDF40" w14:textId="77777777" w:rsidR="00305635" w:rsidRPr="00532AE3" w:rsidRDefault="00305635" w:rsidP="00532AE3">
      <w:pPr>
        <w:numPr>
          <w:ilvl w:val="1"/>
          <w:numId w:val="22"/>
        </w:numPr>
        <w:tabs>
          <w:tab w:val="left" w:pos="284"/>
        </w:tabs>
        <w:spacing w:line="276" w:lineRule="auto"/>
        <w:jc w:val="both"/>
        <w:rPr>
          <w:rFonts w:ascii="Arial" w:hAnsi="Arial" w:cs="Arial"/>
          <w:color w:val="000000"/>
        </w:rPr>
      </w:pPr>
      <w:r w:rsidRPr="00532AE3">
        <w:rPr>
          <w:rFonts w:ascii="Arial" w:hAnsi="Arial" w:cs="Arial"/>
          <w:color w:val="000000"/>
        </w:rPr>
        <w:t>Certidão de regularidade de débito para com o Fundo de Garantia por Tempo de Serviço (FGTS).</w:t>
      </w:r>
    </w:p>
    <w:p w14:paraId="52C06B66" w14:textId="77777777" w:rsidR="00305635" w:rsidRPr="00532AE3" w:rsidRDefault="00305635" w:rsidP="00532AE3">
      <w:pPr>
        <w:numPr>
          <w:ilvl w:val="1"/>
          <w:numId w:val="22"/>
        </w:numPr>
        <w:tabs>
          <w:tab w:val="left" w:pos="284"/>
        </w:tabs>
        <w:spacing w:line="276" w:lineRule="auto"/>
        <w:jc w:val="both"/>
        <w:rPr>
          <w:rFonts w:ascii="Arial" w:hAnsi="Arial" w:cs="Arial"/>
        </w:rPr>
      </w:pPr>
      <w:r w:rsidRPr="00532AE3">
        <w:rPr>
          <w:rFonts w:ascii="Arial" w:hAnsi="Arial" w:cs="Arial"/>
          <w:color w:val="000000"/>
        </w:rPr>
        <w:t>Certidão Negativa ou Positiva de Débitos Trabalhistas com Efeito de Negativa de Débitos Trabalhistas.</w:t>
      </w:r>
    </w:p>
    <w:p w14:paraId="3AE4F708" w14:textId="77777777" w:rsidR="00305635" w:rsidRPr="00532AE3" w:rsidRDefault="00305635" w:rsidP="00532AE3">
      <w:pPr>
        <w:tabs>
          <w:tab w:val="left" w:pos="284"/>
        </w:tabs>
        <w:spacing w:line="276" w:lineRule="auto"/>
        <w:jc w:val="both"/>
        <w:rPr>
          <w:rFonts w:ascii="Arial" w:hAnsi="Arial" w:cs="Arial"/>
          <w:highlight w:val="yellow"/>
        </w:rPr>
      </w:pPr>
    </w:p>
    <w:p w14:paraId="7CE5B29D" w14:textId="77777777" w:rsidR="00305635" w:rsidRPr="00532AE3" w:rsidRDefault="00305635" w:rsidP="00532AE3">
      <w:pPr>
        <w:numPr>
          <w:ilvl w:val="0"/>
          <w:numId w:val="22"/>
        </w:numPr>
        <w:tabs>
          <w:tab w:val="left" w:pos="284"/>
        </w:tabs>
        <w:spacing w:line="276" w:lineRule="auto"/>
        <w:jc w:val="both"/>
        <w:rPr>
          <w:rFonts w:ascii="Arial" w:hAnsi="Arial" w:cs="Arial"/>
        </w:rPr>
      </w:pPr>
      <w:r w:rsidRPr="00532AE3">
        <w:rPr>
          <w:rFonts w:ascii="Arial" w:hAnsi="Arial" w:cs="Arial"/>
          <w:b/>
          <w:bCs/>
        </w:rPr>
        <w:t>QUALIFICAÇÃO ECONÔMICO-FINANCEIRA</w:t>
      </w:r>
    </w:p>
    <w:p w14:paraId="13022088" w14:textId="77777777" w:rsidR="00305635" w:rsidRPr="00532AE3" w:rsidRDefault="00305635" w:rsidP="00532AE3">
      <w:pPr>
        <w:numPr>
          <w:ilvl w:val="1"/>
          <w:numId w:val="22"/>
        </w:numPr>
        <w:tabs>
          <w:tab w:val="left" w:pos="284"/>
        </w:tabs>
        <w:spacing w:line="276" w:lineRule="auto"/>
        <w:jc w:val="both"/>
        <w:rPr>
          <w:rFonts w:ascii="Arial" w:hAnsi="Arial" w:cs="Arial"/>
        </w:rPr>
      </w:pPr>
      <w:r w:rsidRPr="00532AE3">
        <w:rPr>
          <w:rFonts w:ascii="Arial" w:hAnsi="Arial" w:cs="Arial"/>
        </w:rPr>
        <w:t xml:space="preserve">Certidão negativa de </w:t>
      </w:r>
      <w:r w:rsidRPr="00532AE3">
        <w:rPr>
          <w:rFonts w:ascii="Arial" w:hAnsi="Arial" w:cs="Arial"/>
          <w:b/>
        </w:rPr>
        <w:t>falência e concordata, recuperação judicial ou extrajudicial</w:t>
      </w:r>
      <w:r w:rsidRPr="00532AE3">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Pr="00532AE3" w:rsidRDefault="00305635" w:rsidP="00532AE3">
      <w:pPr>
        <w:numPr>
          <w:ilvl w:val="2"/>
          <w:numId w:val="22"/>
        </w:numPr>
        <w:tabs>
          <w:tab w:val="left" w:pos="284"/>
          <w:tab w:val="left" w:pos="426"/>
        </w:tabs>
        <w:spacing w:line="276" w:lineRule="auto"/>
        <w:jc w:val="both"/>
        <w:rPr>
          <w:rFonts w:ascii="Arial" w:hAnsi="Arial" w:cs="Arial"/>
        </w:rPr>
      </w:pPr>
      <w:r w:rsidRPr="00532AE3">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Pr="00532AE3" w:rsidRDefault="00305635" w:rsidP="00532AE3">
      <w:pPr>
        <w:tabs>
          <w:tab w:val="left" w:pos="284"/>
          <w:tab w:val="left" w:pos="426"/>
        </w:tabs>
        <w:spacing w:line="276" w:lineRule="auto"/>
        <w:jc w:val="both"/>
        <w:rPr>
          <w:rFonts w:ascii="Arial" w:hAnsi="Arial" w:cs="Arial"/>
        </w:rPr>
      </w:pPr>
    </w:p>
    <w:p w14:paraId="7D7CFC92" w14:textId="77777777" w:rsidR="00305635" w:rsidRPr="00532AE3" w:rsidRDefault="00305635" w:rsidP="00532AE3">
      <w:pPr>
        <w:numPr>
          <w:ilvl w:val="0"/>
          <w:numId w:val="22"/>
        </w:numPr>
        <w:tabs>
          <w:tab w:val="left" w:pos="284"/>
          <w:tab w:val="left" w:pos="426"/>
        </w:tabs>
        <w:spacing w:line="276" w:lineRule="auto"/>
        <w:jc w:val="both"/>
        <w:rPr>
          <w:rFonts w:ascii="Arial" w:hAnsi="Arial" w:cs="Arial"/>
        </w:rPr>
      </w:pPr>
      <w:r w:rsidRPr="00532AE3">
        <w:rPr>
          <w:rFonts w:ascii="Arial" w:hAnsi="Arial" w:cs="Arial"/>
          <w:b/>
          <w:bCs/>
        </w:rPr>
        <w:t>DOCUMENTAÇÃO COMPLEMENTAR</w:t>
      </w:r>
    </w:p>
    <w:p w14:paraId="3EF27137" w14:textId="77777777" w:rsidR="00305635" w:rsidRPr="00532AE3" w:rsidRDefault="00305635" w:rsidP="00532AE3">
      <w:pPr>
        <w:numPr>
          <w:ilvl w:val="1"/>
          <w:numId w:val="22"/>
        </w:numPr>
        <w:tabs>
          <w:tab w:val="left" w:pos="284"/>
          <w:tab w:val="left" w:pos="426"/>
        </w:tabs>
        <w:spacing w:line="276" w:lineRule="auto"/>
        <w:jc w:val="both"/>
        <w:rPr>
          <w:rFonts w:ascii="Arial" w:hAnsi="Arial" w:cs="Arial"/>
        </w:rPr>
      </w:pPr>
      <w:r w:rsidRPr="00532AE3">
        <w:rPr>
          <w:rFonts w:ascii="Arial" w:hAnsi="Arial" w:cs="Arial"/>
        </w:rPr>
        <w:t>Declarações gerais,</w:t>
      </w:r>
      <w:r w:rsidRPr="00532AE3">
        <w:rPr>
          <w:rFonts w:ascii="Arial" w:hAnsi="Arial" w:cs="Arial"/>
          <w:color w:val="000000"/>
        </w:rPr>
        <w:t xml:space="preserve"> conforme modelo do </w:t>
      </w:r>
      <w:r w:rsidRPr="00532AE3">
        <w:rPr>
          <w:rFonts w:ascii="Arial" w:hAnsi="Arial" w:cs="Arial"/>
          <w:b/>
          <w:color w:val="000000"/>
        </w:rPr>
        <w:t xml:space="preserve">Anexo I </w:t>
      </w:r>
      <w:r w:rsidRPr="00532AE3">
        <w:rPr>
          <w:rFonts w:ascii="Arial" w:hAnsi="Arial" w:cs="Arial"/>
          <w:color w:val="000000"/>
        </w:rPr>
        <w:t>do Regulamento Geral deste Edital.</w:t>
      </w:r>
    </w:p>
    <w:p w14:paraId="75EE0E57" w14:textId="77777777" w:rsidR="00305635" w:rsidRPr="00532AE3" w:rsidRDefault="00305635" w:rsidP="00532AE3">
      <w:pPr>
        <w:numPr>
          <w:ilvl w:val="1"/>
          <w:numId w:val="22"/>
        </w:numPr>
        <w:tabs>
          <w:tab w:val="left" w:pos="284"/>
          <w:tab w:val="left" w:pos="426"/>
        </w:tabs>
        <w:spacing w:line="276" w:lineRule="auto"/>
        <w:jc w:val="both"/>
        <w:rPr>
          <w:rFonts w:ascii="Arial" w:hAnsi="Arial" w:cs="Arial"/>
        </w:rPr>
      </w:pPr>
      <w:r w:rsidRPr="00532AE3">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532AE3">
        <w:rPr>
          <w:rFonts w:ascii="Arial" w:hAnsi="Arial" w:cs="Arial"/>
          <w:color w:val="000000"/>
        </w:rPr>
        <w:t xml:space="preserve">conforme modelo do </w:t>
      </w:r>
      <w:r w:rsidRPr="00532AE3">
        <w:rPr>
          <w:rFonts w:ascii="Arial" w:hAnsi="Arial" w:cs="Arial"/>
          <w:b/>
          <w:color w:val="000000"/>
        </w:rPr>
        <w:t>Anexo II</w:t>
      </w:r>
      <w:r w:rsidRPr="00532AE3">
        <w:rPr>
          <w:rFonts w:ascii="Arial" w:hAnsi="Arial" w:cs="Arial"/>
          <w:color w:val="000000"/>
        </w:rPr>
        <w:t xml:space="preserve"> do Regulamento Geral deste Edital</w:t>
      </w:r>
      <w:r w:rsidRPr="00532AE3">
        <w:rPr>
          <w:rFonts w:ascii="Arial" w:hAnsi="Arial" w:cs="Arial"/>
        </w:rPr>
        <w:t>.</w:t>
      </w:r>
    </w:p>
    <w:p w14:paraId="48A904C2" w14:textId="77777777" w:rsidR="00305635" w:rsidRPr="00532AE3" w:rsidRDefault="00305635" w:rsidP="00532AE3">
      <w:pPr>
        <w:numPr>
          <w:ilvl w:val="1"/>
          <w:numId w:val="22"/>
        </w:numPr>
        <w:tabs>
          <w:tab w:val="left" w:pos="284"/>
          <w:tab w:val="left" w:pos="426"/>
        </w:tabs>
        <w:spacing w:line="276" w:lineRule="auto"/>
        <w:jc w:val="both"/>
        <w:rPr>
          <w:rFonts w:ascii="Arial" w:hAnsi="Arial" w:cs="Arial"/>
        </w:rPr>
      </w:pPr>
      <w:r w:rsidRPr="00532AE3">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Pr="00532AE3" w:rsidRDefault="00305635" w:rsidP="00532AE3">
      <w:pPr>
        <w:numPr>
          <w:ilvl w:val="2"/>
          <w:numId w:val="22"/>
        </w:numPr>
        <w:tabs>
          <w:tab w:val="left" w:pos="284"/>
          <w:tab w:val="left" w:pos="426"/>
        </w:tabs>
        <w:spacing w:line="276" w:lineRule="auto"/>
        <w:jc w:val="both"/>
        <w:rPr>
          <w:rFonts w:ascii="Arial" w:hAnsi="Arial" w:cs="Arial"/>
        </w:rPr>
      </w:pPr>
      <w:r w:rsidRPr="00532AE3">
        <w:rPr>
          <w:rFonts w:ascii="Arial" w:hAnsi="Arial" w:cs="Arial"/>
          <w:color w:val="000000"/>
        </w:rPr>
        <w:t xml:space="preserve">Declaração de enquadramento de ME/EPP, conforme modelo do </w:t>
      </w:r>
      <w:r w:rsidRPr="00532AE3">
        <w:rPr>
          <w:rFonts w:ascii="Arial" w:hAnsi="Arial" w:cs="Arial"/>
          <w:b/>
          <w:color w:val="000000"/>
        </w:rPr>
        <w:t xml:space="preserve">Anexo III </w:t>
      </w:r>
      <w:r w:rsidRPr="00532AE3">
        <w:rPr>
          <w:rFonts w:ascii="Arial" w:hAnsi="Arial" w:cs="Arial"/>
          <w:color w:val="000000"/>
        </w:rPr>
        <w:t>do Regulamento Geral deste Edital.</w:t>
      </w:r>
    </w:p>
    <w:p w14:paraId="0445C69E" w14:textId="77777777" w:rsidR="00305635" w:rsidRPr="00532AE3" w:rsidRDefault="00305635" w:rsidP="00532AE3">
      <w:pPr>
        <w:numPr>
          <w:ilvl w:val="2"/>
          <w:numId w:val="22"/>
        </w:numPr>
        <w:tabs>
          <w:tab w:val="left" w:pos="284"/>
          <w:tab w:val="left" w:pos="426"/>
        </w:tabs>
        <w:spacing w:line="276" w:lineRule="auto"/>
        <w:jc w:val="both"/>
        <w:rPr>
          <w:rFonts w:ascii="Arial" w:hAnsi="Arial" w:cs="Arial"/>
        </w:rPr>
      </w:pPr>
      <w:r w:rsidRPr="00532AE3">
        <w:rPr>
          <w:rFonts w:ascii="Arial" w:hAnsi="Arial" w:cs="Arial"/>
          <w:color w:val="000000"/>
        </w:rPr>
        <w:t xml:space="preserve">Comprovação da condição de Microempresa (ME) ou Empresa de Pequeno Porte (EPP), </w:t>
      </w:r>
      <w:r w:rsidRPr="00532AE3">
        <w:rPr>
          <w:rFonts w:ascii="Arial" w:hAnsi="Arial" w:cs="Arial"/>
        </w:rPr>
        <w:t>devendo ser feita com a apresentação de um dos seguintes documentos</w:t>
      </w:r>
      <w:r w:rsidRPr="00532AE3">
        <w:rPr>
          <w:rFonts w:ascii="Arial" w:hAnsi="Arial" w:cs="Arial"/>
          <w:color w:val="000000"/>
        </w:rPr>
        <w:t>:</w:t>
      </w:r>
    </w:p>
    <w:p w14:paraId="03E14D3B" w14:textId="77777777" w:rsidR="00305635" w:rsidRPr="00532AE3" w:rsidRDefault="00305635" w:rsidP="00532AE3">
      <w:pPr>
        <w:numPr>
          <w:ilvl w:val="3"/>
          <w:numId w:val="22"/>
        </w:numPr>
        <w:tabs>
          <w:tab w:val="left" w:pos="284"/>
          <w:tab w:val="left" w:pos="426"/>
          <w:tab w:val="left" w:pos="567"/>
        </w:tabs>
        <w:spacing w:line="276" w:lineRule="auto"/>
        <w:jc w:val="both"/>
        <w:rPr>
          <w:rFonts w:ascii="Arial" w:hAnsi="Arial" w:cs="Arial"/>
        </w:rPr>
      </w:pPr>
      <w:r w:rsidRPr="00532AE3">
        <w:rPr>
          <w:rFonts w:ascii="Arial" w:hAnsi="Arial" w:cs="Arial"/>
          <w:color w:val="000000"/>
        </w:rPr>
        <w:t>Certidão expedida pela Junta Comercial, caso exerçam atividade comercial, com data inferior a 180 dias.</w:t>
      </w:r>
    </w:p>
    <w:p w14:paraId="755C7BE4" w14:textId="77777777" w:rsidR="00305635" w:rsidRPr="00532AE3" w:rsidRDefault="00305635" w:rsidP="00532AE3">
      <w:pPr>
        <w:numPr>
          <w:ilvl w:val="3"/>
          <w:numId w:val="22"/>
        </w:numPr>
        <w:tabs>
          <w:tab w:val="left" w:pos="284"/>
          <w:tab w:val="left" w:pos="426"/>
          <w:tab w:val="left" w:pos="567"/>
        </w:tabs>
        <w:spacing w:line="276" w:lineRule="auto"/>
        <w:jc w:val="both"/>
        <w:rPr>
          <w:rFonts w:ascii="Arial" w:hAnsi="Arial" w:cs="Arial"/>
        </w:rPr>
      </w:pPr>
      <w:r w:rsidRPr="00532AE3">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5F96F7DB" w:rsidR="00305635" w:rsidRDefault="00305635" w:rsidP="00305635">
      <w:pPr>
        <w:tabs>
          <w:tab w:val="left" w:pos="284"/>
        </w:tabs>
        <w:jc w:val="both"/>
        <w:rPr>
          <w:rFonts w:ascii="Arial" w:hAnsi="Arial" w:cs="Arial"/>
        </w:rPr>
      </w:pPr>
      <w:r w:rsidRPr="00F526FF">
        <w:rPr>
          <w:rFonts w:ascii="Arial" w:hAnsi="Arial" w:cs="Arial"/>
        </w:rPr>
        <w:t>Piracicaba,</w:t>
      </w:r>
      <w:r w:rsidR="00BE23F3">
        <w:rPr>
          <w:rFonts w:ascii="Arial" w:hAnsi="Arial" w:cs="Arial"/>
        </w:rPr>
        <w:t xml:space="preserve"> 25</w:t>
      </w:r>
      <w:bookmarkStart w:id="0" w:name="_GoBack"/>
      <w:bookmarkEnd w:id="0"/>
      <w:r w:rsidR="00D22068">
        <w:rPr>
          <w:rFonts w:ascii="Arial" w:hAnsi="Arial" w:cs="Arial"/>
        </w:rPr>
        <w:t xml:space="preserve"> de outubro de 2024.</w:t>
      </w:r>
    </w:p>
    <w:p w14:paraId="26802824" w14:textId="77777777" w:rsidR="00D22068" w:rsidRPr="00476033" w:rsidRDefault="00D22068" w:rsidP="00D22068">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1D90A1FB" w14:textId="77777777" w:rsidR="00D22068" w:rsidRPr="00476033" w:rsidRDefault="00D22068" w:rsidP="00D22068">
      <w:pPr>
        <w:jc w:val="center"/>
        <w:rPr>
          <w:rFonts w:ascii="Arial" w:hAnsi="Arial" w:cs="Arial"/>
          <w:b/>
        </w:rPr>
      </w:pPr>
      <w:r w:rsidRPr="00476033">
        <w:rPr>
          <w:rFonts w:ascii="Arial" w:hAnsi="Arial" w:cs="Arial"/>
          <w:b/>
        </w:rPr>
        <w:t xml:space="preserve">Chefe do Setor de Cadastro, Expediente e </w:t>
      </w:r>
      <w:proofErr w:type="gramStart"/>
      <w:r w:rsidRPr="00476033">
        <w:rPr>
          <w:rFonts w:ascii="Arial" w:hAnsi="Arial" w:cs="Arial"/>
          <w:b/>
        </w:rPr>
        <w:t>Suporte</w:t>
      </w:r>
      <w:proofErr w:type="gramEnd"/>
    </w:p>
    <w:p w14:paraId="350DCCE7" w14:textId="77777777" w:rsidR="00BE23F3" w:rsidRPr="00BE23F3" w:rsidRDefault="00BE23F3" w:rsidP="00374574">
      <w:pPr>
        <w:pStyle w:val="Ttulo2"/>
        <w:tabs>
          <w:tab w:val="clear" w:pos="0"/>
        </w:tabs>
        <w:ind w:left="0" w:firstLine="0"/>
      </w:pPr>
    </w:p>
    <w:p w14:paraId="6D7A8C69" w14:textId="77777777" w:rsidR="00BE23F3" w:rsidRPr="00BE23F3" w:rsidRDefault="00BE23F3" w:rsidP="00374574">
      <w:pPr>
        <w:pStyle w:val="Ttulo2"/>
        <w:tabs>
          <w:tab w:val="clear" w:pos="0"/>
        </w:tabs>
        <w:ind w:left="0" w:firstLine="0"/>
      </w:pPr>
    </w:p>
    <w:p w14:paraId="116997D3" w14:textId="77777777" w:rsidR="00BE23F3" w:rsidRPr="00BE23F3" w:rsidRDefault="00BE23F3" w:rsidP="00374574">
      <w:pPr>
        <w:pStyle w:val="Ttulo2"/>
        <w:tabs>
          <w:tab w:val="clear" w:pos="0"/>
        </w:tabs>
        <w:ind w:left="0" w:firstLine="0"/>
      </w:pPr>
    </w:p>
    <w:p w14:paraId="1AF240E9" w14:textId="77777777" w:rsidR="00BE23F3" w:rsidRPr="00BE23F3" w:rsidRDefault="00BE23F3" w:rsidP="00374574">
      <w:pPr>
        <w:pStyle w:val="Ttulo2"/>
        <w:tabs>
          <w:tab w:val="clear" w:pos="0"/>
        </w:tabs>
        <w:ind w:left="0" w:firstLine="0"/>
      </w:pPr>
    </w:p>
    <w:p w14:paraId="5AB0FA84" w14:textId="77777777" w:rsidR="00BE23F3" w:rsidRPr="00BE23F3" w:rsidRDefault="00BE23F3" w:rsidP="00374574">
      <w:pPr>
        <w:pStyle w:val="Ttulo2"/>
        <w:tabs>
          <w:tab w:val="clear" w:pos="0"/>
        </w:tabs>
        <w:ind w:left="0" w:firstLine="0"/>
      </w:pPr>
    </w:p>
    <w:p w14:paraId="52878BEB" w14:textId="77777777" w:rsidR="00BE23F3" w:rsidRPr="00BE23F3" w:rsidRDefault="00BE23F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w:t>
      </w:r>
      <w:proofErr w:type="gramStart"/>
      <w:r w:rsidRPr="00726945">
        <w:rPr>
          <w:rFonts w:ascii="Arial" w:hAnsi="Arial" w:cs="Arial"/>
        </w:rPr>
        <w:t>licitação na modalidade PREGÃO ELETRÔNICO</w:t>
      </w:r>
      <w:proofErr w:type="gramEnd"/>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lastRenderedPageBreak/>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w:t>
      </w:r>
      <w:proofErr w:type="spellStart"/>
      <w:r w:rsidRPr="00523F3A">
        <w:rPr>
          <w:rFonts w:ascii="Arial" w:hAnsi="Arial" w:cs="Arial"/>
        </w:rPr>
        <w:t>login</w:t>
      </w:r>
      <w:proofErr w:type="spellEnd"/>
      <w:r w:rsidRPr="00523F3A">
        <w:rPr>
          <w:rFonts w:ascii="Arial" w:hAnsi="Arial" w:cs="Arial"/>
        </w:rPr>
        <w:t xml:space="preserve"> de usuário e a senha poderão ser </w:t>
      </w:r>
      <w:proofErr w:type="gramStart"/>
      <w:r w:rsidRPr="00523F3A">
        <w:rPr>
          <w:rFonts w:ascii="Arial" w:hAnsi="Arial" w:cs="Arial"/>
        </w:rPr>
        <w:t>utilizadas</w:t>
      </w:r>
      <w:proofErr w:type="gramEnd"/>
      <w:r w:rsidRPr="00523F3A">
        <w:rPr>
          <w:rFonts w:ascii="Arial" w:hAnsi="Arial" w:cs="Arial"/>
        </w:rPr>
        <w:t xml:space="preserve">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lastRenderedPageBreak/>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w:t>
      </w:r>
      <w:proofErr w:type="gramStart"/>
      <w:r w:rsidRPr="00523F3A">
        <w:rPr>
          <w:rFonts w:ascii="Arial" w:hAnsi="Arial" w:cs="Arial"/>
        </w:rPr>
        <w:t>da Licitante acompanhar</w:t>
      </w:r>
      <w:proofErr w:type="gramEnd"/>
      <w:r w:rsidRPr="00523F3A">
        <w:rPr>
          <w:rFonts w:ascii="Arial" w:hAnsi="Arial" w:cs="Arial"/>
        </w:rPr>
        <w:t xml:space="preserve">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w:t>
      </w:r>
      <w:proofErr w:type="gramStart"/>
      <w:r w:rsidRPr="00523F3A">
        <w:rPr>
          <w:rFonts w:ascii="Arial" w:hAnsi="Arial" w:cs="Arial"/>
        </w:rPr>
        <w:t>1</w:t>
      </w:r>
      <w:proofErr w:type="gramEnd"/>
      <w:r w:rsidRPr="00523F3A">
        <w:rPr>
          <w:rFonts w:ascii="Arial" w:hAnsi="Arial" w:cs="Arial"/>
        </w:rPr>
        <w:t xml:space="preserve">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w:t>
      </w:r>
      <w:proofErr w:type="gramStart"/>
      <w:r w:rsidRPr="00523F3A">
        <w:rPr>
          <w:rFonts w:ascii="Arial" w:hAnsi="Arial" w:cs="Arial"/>
        </w:rPr>
        <w:t>1</w:t>
      </w:r>
      <w:proofErr w:type="gramEnd"/>
      <w:r w:rsidRPr="00523F3A">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lastRenderedPageBreak/>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726945">
        <w:rPr>
          <w:rFonts w:ascii="Arial" w:hAnsi="Arial" w:cs="Arial"/>
        </w:rPr>
        <w:t>2</w:t>
      </w:r>
      <w:proofErr w:type="gramEnd"/>
      <w:r w:rsidRPr="00726945">
        <w:rPr>
          <w:rFonts w:ascii="Arial" w:hAnsi="Arial" w:cs="Arial"/>
        </w:rPr>
        <w:t xml:space="preserve">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lastRenderedPageBreak/>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roofErr w:type="gramStart"/>
      <w:r w:rsidR="00523F3A" w:rsidRPr="00523F3A">
        <w:rPr>
          <w:rFonts w:ascii="Arial" w:hAnsi="Arial" w:cs="Arial"/>
        </w:rPr>
        <w:t>.</w:t>
      </w:r>
      <w:r w:rsidRPr="00523F3A">
        <w:rPr>
          <w:rFonts w:ascii="Arial" w:hAnsi="Arial" w:cs="Arial"/>
        </w:rPr>
        <w:t>.</w:t>
      </w:r>
      <w:proofErr w:type="gramEnd"/>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 xml:space="preserve">A sanção de impedimento de participar em licitação e contratar com a Administração Pública </w:t>
      </w:r>
      <w:proofErr w:type="gramStart"/>
      <w:r w:rsidRPr="00726945">
        <w:rPr>
          <w:rFonts w:ascii="Arial" w:hAnsi="Arial" w:cs="Arial"/>
        </w:rPr>
        <w:t>poderá ser aplicada</w:t>
      </w:r>
      <w:proofErr w:type="gramEnd"/>
      <w:r w:rsidRPr="00726945">
        <w:rPr>
          <w:rFonts w:ascii="Arial" w:hAnsi="Arial" w:cs="Arial"/>
        </w:rPr>
        <w:t xml:space="preserve">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xml:space="preserve">, a Administração poderá, garantida a prévia defesa, aplicar </w:t>
      </w:r>
      <w:proofErr w:type="gramStart"/>
      <w:r w:rsidR="00C85D7D" w:rsidRPr="00726945">
        <w:rPr>
          <w:rFonts w:ascii="Arial" w:hAnsi="Arial" w:cs="Arial"/>
        </w:rPr>
        <w:t>aos licitante</w:t>
      </w:r>
      <w:proofErr w:type="gramEnd"/>
      <w:r w:rsidR="00C85D7D" w:rsidRPr="00726945">
        <w:rPr>
          <w:rFonts w:ascii="Arial" w:hAnsi="Arial" w:cs="Arial"/>
        </w:rPr>
        <w:t xml:space="preserv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726945">
        <w:rPr>
          <w:rFonts w:ascii="Arial" w:hAnsi="Arial" w:cs="Arial"/>
        </w:rPr>
        <w:t>corrente indicados pela CONTRATADA</w:t>
      </w:r>
      <w:proofErr w:type="gramEnd"/>
      <w:r w:rsidR="003F2BFE" w:rsidRPr="00726945">
        <w:rPr>
          <w:rFonts w:ascii="Arial" w:hAnsi="Arial" w:cs="Arial"/>
        </w:rPr>
        <w:t>.</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w:t>
      </w:r>
      <w:proofErr w:type="gramStart"/>
      <w:r w:rsidRPr="00726945">
        <w:rPr>
          <w:rFonts w:ascii="Arial" w:hAnsi="Arial" w:cs="Arial"/>
        </w:rPr>
        <w:t>ficam</w:t>
      </w:r>
      <w:proofErr w:type="gramEnd"/>
      <w:r w:rsidRPr="00726945">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w:t>
      </w:r>
      <w:proofErr w:type="gramStart"/>
      <w:r w:rsidRPr="00726945">
        <w:rPr>
          <w:rFonts w:ascii="Arial" w:hAnsi="Arial" w:cs="Arial"/>
        </w:rPr>
        <w:t>sob pena</w:t>
      </w:r>
      <w:proofErr w:type="gramEnd"/>
      <w:r w:rsidRPr="00726945">
        <w:rPr>
          <w:rFonts w:ascii="Arial" w:hAnsi="Arial" w:cs="Arial"/>
        </w:rPr>
        <w:t xml:space="preserve">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29B439A8"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532AE3">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06BC3E86" w14:textId="77777777" w:rsidR="00BE21E8" w:rsidRDefault="00BE21E8" w:rsidP="00BE21E8">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A AQUISIÇÃO DE </w:t>
      </w:r>
      <w:r>
        <w:rPr>
          <w:b/>
          <w:color w:val="000000"/>
          <w:sz w:val="24"/>
          <w:szCs w:val="24"/>
          <w:u w:val="single"/>
        </w:rPr>
        <w:t>MATERIAL DIDÁTICO</w:t>
      </w:r>
      <w:r>
        <w:rPr>
          <w:b/>
          <w:sz w:val="24"/>
          <w:szCs w:val="24"/>
          <w:u w:val="single"/>
        </w:rPr>
        <w:t>.</w:t>
      </w:r>
    </w:p>
    <w:p w14:paraId="7EB74ED4" w14:textId="77777777" w:rsidR="00BE21E8" w:rsidRDefault="00BE21E8" w:rsidP="00BE21E8">
      <w:pPr>
        <w:jc w:val="both"/>
        <w:rPr>
          <w:b/>
          <w:sz w:val="24"/>
          <w:szCs w:val="24"/>
          <w:u w:val="single"/>
        </w:rPr>
      </w:pPr>
    </w:p>
    <w:p w14:paraId="5958050A" w14:textId="77777777" w:rsidR="00BE21E8" w:rsidRDefault="00BE21E8" w:rsidP="00BE21E8">
      <w:pPr>
        <w:jc w:val="both"/>
        <w:rPr>
          <w:b/>
          <w:sz w:val="24"/>
          <w:szCs w:val="24"/>
          <w:u w:val="single"/>
        </w:rPr>
      </w:pPr>
    </w:p>
    <w:p w14:paraId="20C62B60" w14:textId="77777777" w:rsidR="00BE21E8" w:rsidRDefault="00BE21E8" w:rsidP="00BE21E8">
      <w:pPr>
        <w:jc w:val="both"/>
        <w:rPr>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6D7AB413" w14:textId="77777777" w:rsidR="00BE21E8" w:rsidRDefault="00BE21E8" w:rsidP="00BE21E8">
      <w:pPr>
        <w:jc w:val="both"/>
        <w:rPr>
          <w:sz w:val="24"/>
          <w:szCs w:val="24"/>
        </w:rPr>
      </w:pPr>
      <w:r>
        <w:rPr>
          <w:b/>
          <w:sz w:val="24"/>
          <w:szCs w:val="24"/>
        </w:rPr>
        <w:t>Prazo: até a entrega definitiva do objeto</w:t>
      </w:r>
    </w:p>
    <w:p w14:paraId="175B3192" w14:textId="77777777" w:rsidR="00BE21E8" w:rsidRDefault="00BE21E8" w:rsidP="00BE21E8">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20895A79" w14:textId="77777777" w:rsidR="00BE21E8" w:rsidRDefault="00BE21E8" w:rsidP="00BE21E8">
      <w:pPr>
        <w:jc w:val="both"/>
      </w:pPr>
      <w:r>
        <w:rPr>
          <w:b/>
          <w:sz w:val="24"/>
          <w:szCs w:val="24"/>
        </w:rPr>
        <w:t>Processo Administrativo nº 2024/105.221.</w:t>
      </w:r>
    </w:p>
    <w:p w14:paraId="5060A2C8" w14:textId="77777777" w:rsidR="00BE21E8" w:rsidRDefault="00BE21E8" w:rsidP="00BE21E8">
      <w:pPr>
        <w:jc w:val="both"/>
        <w:rPr>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2651AFCB" w14:textId="77777777" w:rsidR="00BE21E8" w:rsidRDefault="00BE21E8" w:rsidP="00BE21E8">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26D1D01F" w14:textId="77777777" w:rsidR="00BE21E8" w:rsidRDefault="00BE21E8" w:rsidP="00BE21E8">
      <w:pPr>
        <w:jc w:val="both"/>
        <w:rPr>
          <w:sz w:val="24"/>
          <w:szCs w:val="24"/>
        </w:rPr>
      </w:pPr>
    </w:p>
    <w:p w14:paraId="5A29F2C7" w14:textId="77777777" w:rsidR="00BE21E8" w:rsidRDefault="00BE21E8" w:rsidP="00BE21E8">
      <w:pPr>
        <w:jc w:val="both"/>
        <w:rPr>
          <w:sz w:val="24"/>
          <w:szCs w:val="24"/>
        </w:rPr>
      </w:pPr>
    </w:p>
    <w:p w14:paraId="16539B01" w14:textId="77777777" w:rsidR="00BE21E8" w:rsidRDefault="00BE21E8" w:rsidP="00BE21E8">
      <w:pPr>
        <w:jc w:val="both"/>
        <w:rPr>
          <w:sz w:val="24"/>
          <w:szCs w:val="24"/>
        </w:rPr>
      </w:pPr>
    </w:p>
    <w:p w14:paraId="206E3F9F" w14:textId="77777777" w:rsidR="00BE21E8" w:rsidRDefault="00BE21E8" w:rsidP="00BE21E8">
      <w:pPr>
        <w:jc w:val="both"/>
        <w:rPr>
          <w:sz w:val="24"/>
          <w:szCs w:val="24"/>
        </w:rPr>
      </w:pPr>
    </w:p>
    <w:p w14:paraId="408B6A76" w14:textId="77777777" w:rsidR="00BE21E8" w:rsidRDefault="00BE21E8" w:rsidP="00BE21E8">
      <w:pPr>
        <w:jc w:val="both"/>
        <w:rPr>
          <w:sz w:val="24"/>
          <w:szCs w:val="24"/>
        </w:rPr>
      </w:pPr>
    </w:p>
    <w:p w14:paraId="3F801772" w14:textId="77777777" w:rsidR="00BE21E8" w:rsidRDefault="00BE21E8" w:rsidP="00BE21E8">
      <w:pPr>
        <w:jc w:val="both"/>
        <w:rPr>
          <w:sz w:val="24"/>
          <w:szCs w:val="24"/>
        </w:rPr>
      </w:pPr>
    </w:p>
    <w:p w14:paraId="30103D71" w14:textId="77777777" w:rsidR="00BE21E8" w:rsidRDefault="00BE21E8" w:rsidP="00BE21E8">
      <w:pPr>
        <w:jc w:val="both"/>
        <w:rPr>
          <w:sz w:val="24"/>
          <w:szCs w:val="24"/>
        </w:rPr>
      </w:pPr>
    </w:p>
    <w:p w14:paraId="7A11E766" w14:textId="77777777" w:rsidR="00BE21E8" w:rsidRDefault="00BE21E8" w:rsidP="00BE21E8">
      <w:pPr>
        <w:jc w:val="both"/>
        <w:rPr>
          <w:sz w:val="24"/>
          <w:szCs w:val="24"/>
        </w:rPr>
      </w:pPr>
    </w:p>
    <w:p w14:paraId="1BE71B9C" w14:textId="77777777" w:rsidR="00BE21E8" w:rsidRDefault="00BE21E8" w:rsidP="00BE21E8">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E21E8" w14:paraId="7EB6F867"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0C1AE45A" w14:textId="77777777" w:rsidR="00BE21E8" w:rsidRDefault="00BE21E8" w:rsidP="00B64B3D">
            <w:pPr>
              <w:widowControl w:val="0"/>
              <w:ind w:firstLine="851"/>
              <w:jc w:val="both"/>
              <w:rPr>
                <w:sz w:val="24"/>
                <w:szCs w:val="24"/>
              </w:rPr>
            </w:pPr>
            <w:r>
              <w:rPr>
                <w:b/>
                <w:sz w:val="24"/>
                <w:szCs w:val="24"/>
              </w:rPr>
              <w:t>CLÁUSULA 1ª - DAS PARTES</w:t>
            </w:r>
          </w:p>
        </w:tc>
      </w:tr>
    </w:tbl>
    <w:p w14:paraId="4C6491F6" w14:textId="77777777" w:rsidR="00BE21E8" w:rsidRDefault="00BE21E8" w:rsidP="00BE21E8">
      <w:pPr>
        <w:ind w:firstLine="851"/>
        <w:jc w:val="both"/>
        <w:rPr>
          <w:b/>
          <w:sz w:val="24"/>
          <w:szCs w:val="24"/>
        </w:rPr>
      </w:pPr>
    </w:p>
    <w:p w14:paraId="49405EA9" w14:textId="77777777" w:rsidR="00BE21E8" w:rsidRDefault="00BE21E8" w:rsidP="00BE21E8">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MARCELO PINTO DE CARVALHO</w:t>
      </w:r>
      <w:r>
        <w:rPr>
          <w:sz w:val="24"/>
          <w:szCs w:val="24"/>
          <w:shd w:val="clear" w:color="auto" w:fill="FFFFFF"/>
        </w:rPr>
        <w:t>, inscrito no CPF nº 270.668.808-46</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457C607F" w14:textId="77777777" w:rsidR="00BE21E8" w:rsidRDefault="00BE21E8" w:rsidP="00BE21E8">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E21E8" w14:paraId="325869A2"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4F8EBF94" w14:textId="77777777" w:rsidR="00BE21E8" w:rsidRDefault="00BE21E8" w:rsidP="00B64B3D">
            <w:pPr>
              <w:widowControl w:val="0"/>
              <w:ind w:firstLine="851"/>
              <w:jc w:val="both"/>
              <w:rPr>
                <w:sz w:val="24"/>
                <w:szCs w:val="24"/>
              </w:rPr>
            </w:pPr>
            <w:r>
              <w:rPr>
                <w:b/>
                <w:sz w:val="24"/>
                <w:szCs w:val="24"/>
              </w:rPr>
              <w:t>CLÁUSULA 2ª - DO OBJETO</w:t>
            </w:r>
          </w:p>
        </w:tc>
      </w:tr>
    </w:tbl>
    <w:p w14:paraId="04D92FAA" w14:textId="77777777" w:rsidR="00BE21E8" w:rsidRDefault="00BE21E8" w:rsidP="00BE21E8">
      <w:pPr>
        <w:ind w:firstLine="851"/>
        <w:jc w:val="both"/>
        <w:rPr>
          <w:b/>
          <w:sz w:val="24"/>
          <w:szCs w:val="24"/>
        </w:rPr>
      </w:pPr>
    </w:p>
    <w:p w14:paraId="1B064EFF" w14:textId="77777777" w:rsidR="00BE21E8" w:rsidRDefault="00BE21E8" w:rsidP="00BE21E8">
      <w:pPr>
        <w:pStyle w:val="Recuodecorpodetexto"/>
        <w:ind w:firstLine="851"/>
      </w:pPr>
      <w:r>
        <w:rPr>
          <w:b/>
        </w:rPr>
        <w:t xml:space="preserve">2.1. A CONTRATADA se obriga a entrega do item ..... de </w:t>
      </w:r>
      <w:proofErr w:type="spellStart"/>
      <w:r>
        <w:rPr>
          <w:b/>
        </w:rPr>
        <w:t>Amateriais</w:t>
      </w:r>
      <w:proofErr w:type="spellEnd"/>
      <w:r>
        <w:rPr>
          <w:rFonts w:cs="Times New Roman"/>
          <w:b/>
          <w:color w:val="auto"/>
          <w:lang w:val="pt-BR"/>
        </w:rPr>
        <w:t xml:space="preserve"> didáticos</w:t>
      </w:r>
      <w:r>
        <w:rPr>
          <w:b/>
        </w:rPr>
        <w:t>, conforme descrição detalhada constante do Edital de Pregão Eletrônico nº .../2024, bem como seu Termo de Referência, o qual fica fazendo parte integrante do presente instrumento.</w:t>
      </w:r>
    </w:p>
    <w:p w14:paraId="5C1155FD" w14:textId="77777777" w:rsidR="00BE21E8" w:rsidRDefault="00BE21E8" w:rsidP="00BE21E8">
      <w:pPr>
        <w:pStyle w:val="Recuodecorpodetexto"/>
        <w:ind w:firstLine="851"/>
        <w:rPr>
          <w:b/>
        </w:rPr>
      </w:pPr>
    </w:p>
    <w:p w14:paraId="201CC472" w14:textId="77777777" w:rsidR="00BE21E8" w:rsidRDefault="00BE21E8" w:rsidP="00BE21E8">
      <w:pPr>
        <w:pStyle w:val="Recuodecorpodetexto"/>
        <w:ind w:firstLine="851"/>
        <w:rPr>
          <w:b/>
        </w:rPr>
      </w:pPr>
    </w:p>
    <w:tbl>
      <w:tblPr>
        <w:tblW w:w="5000" w:type="pct"/>
        <w:tblInd w:w="-113" w:type="dxa"/>
        <w:tblLayout w:type="fixed"/>
        <w:tblLook w:val="04A0" w:firstRow="1" w:lastRow="0" w:firstColumn="1" w:lastColumn="0" w:noHBand="0" w:noVBand="1"/>
      </w:tblPr>
      <w:tblGrid>
        <w:gridCol w:w="10137"/>
      </w:tblGrid>
      <w:tr w:rsidR="00BE21E8" w14:paraId="138C9F61"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0AA914B8" w14:textId="77777777" w:rsidR="00BE21E8" w:rsidRDefault="00BE21E8" w:rsidP="00B64B3D">
            <w:pPr>
              <w:keepLines/>
              <w:widowControl w:val="0"/>
              <w:ind w:firstLine="851"/>
              <w:jc w:val="both"/>
              <w:rPr>
                <w:sz w:val="24"/>
                <w:szCs w:val="24"/>
              </w:rPr>
            </w:pPr>
            <w:r>
              <w:rPr>
                <w:b/>
                <w:sz w:val="24"/>
                <w:szCs w:val="24"/>
              </w:rPr>
              <w:t>CLÁUSULA 3ª - DOS RECURSOS FINANCEIROS</w:t>
            </w:r>
          </w:p>
        </w:tc>
      </w:tr>
    </w:tbl>
    <w:p w14:paraId="14CAF920" w14:textId="77777777" w:rsidR="00BE21E8" w:rsidRDefault="00BE21E8" w:rsidP="00BE21E8">
      <w:pPr>
        <w:pStyle w:val="Recuodecorpodetexto"/>
        <w:ind w:firstLine="851"/>
        <w:rPr>
          <w:b/>
        </w:rPr>
      </w:pPr>
    </w:p>
    <w:p w14:paraId="49C3EC88" w14:textId="77777777" w:rsidR="00BE21E8" w:rsidRDefault="00BE21E8" w:rsidP="00BE21E8">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pelas dotações orçamentárias nº 2 14011 10122001121860000 0101031000 339030 e 2 14712 10301001021970000 0295030009 339030, constantes do exercício de 2024.</w:t>
      </w:r>
    </w:p>
    <w:p w14:paraId="7C56082D" w14:textId="77777777" w:rsidR="00BE21E8" w:rsidRDefault="00BE21E8" w:rsidP="00BE21E8">
      <w:pPr>
        <w:ind w:firstLine="851"/>
        <w:jc w:val="both"/>
        <w:rPr>
          <w:sz w:val="24"/>
          <w:szCs w:val="24"/>
        </w:rPr>
      </w:pPr>
    </w:p>
    <w:p w14:paraId="0B84A056" w14:textId="77777777" w:rsidR="00BE21E8" w:rsidRDefault="00BE21E8" w:rsidP="00BE21E8">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E21E8" w14:paraId="135015A9"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7A07ABA0" w14:textId="77777777" w:rsidR="00BE21E8" w:rsidRDefault="00BE21E8" w:rsidP="00B64B3D">
            <w:pPr>
              <w:keepLines/>
              <w:widowControl w:val="0"/>
              <w:ind w:firstLine="851"/>
              <w:jc w:val="both"/>
              <w:rPr>
                <w:sz w:val="24"/>
                <w:szCs w:val="24"/>
              </w:rPr>
            </w:pPr>
            <w:r>
              <w:rPr>
                <w:b/>
                <w:sz w:val="24"/>
                <w:szCs w:val="24"/>
              </w:rPr>
              <w:t>CLÁUSULA 4ª – DO SUPORTE LEGAL</w:t>
            </w:r>
          </w:p>
        </w:tc>
      </w:tr>
    </w:tbl>
    <w:p w14:paraId="025BA3AE" w14:textId="77777777" w:rsidR="00BE21E8" w:rsidRDefault="00BE21E8" w:rsidP="00BE21E8">
      <w:pPr>
        <w:ind w:firstLine="851"/>
        <w:jc w:val="both"/>
        <w:rPr>
          <w:sz w:val="24"/>
          <w:szCs w:val="24"/>
        </w:rPr>
      </w:pPr>
    </w:p>
    <w:p w14:paraId="10A2EEEE" w14:textId="77777777" w:rsidR="00BE21E8" w:rsidRDefault="00BE21E8" w:rsidP="00BE21E8">
      <w:pPr>
        <w:keepLines/>
        <w:ind w:firstLine="851"/>
        <w:jc w:val="both"/>
        <w:rPr>
          <w:sz w:val="24"/>
          <w:szCs w:val="24"/>
        </w:rPr>
      </w:pPr>
      <w:r>
        <w:rPr>
          <w:b/>
          <w:sz w:val="24"/>
          <w:szCs w:val="24"/>
        </w:rPr>
        <w:lastRenderedPageBreak/>
        <w:t>4.1.</w:t>
      </w:r>
      <w:r>
        <w:rPr>
          <w:sz w:val="24"/>
          <w:szCs w:val="24"/>
        </w:rPr>
        <w:t xml:space="preserve"> Este contrato é regulado pelos seguintes dispositivos legais:</w:t>
      </w:r>
    </w:p>
    <w:p w14:paraId="55B4D416" w14:textId="77777777" w:rsidR="00BE21E8" w:rsidRDefault="00BE21E8" w:rsidP="00BE21E8">
      <w:pPr>
        <w:keepLines/>
        <w:ind w:firstLine="851"/>
        <w:jc w:val="both"/>
      </w:pPr>
      <w:r>
        <w:rPr>
          <w:b/>
          <w:sz w:val="24"/>
          <w:szCs w:val="24"/>
        </w:rPr>
        <w:t>4.1.1.</w:t>
      </w:r>
      <w:r>
        <w:rPr>
          <w:sz w:val="24"/>
          <w:szCs w:val="24"/>
        </w:rPr>
        <w:t xml:space="preserve"> Constituição da República Federativa do Brasil;</w:t>
      </w:r>
    </w:p>
    <w:p w14:paraId="1539469B" w14:textId="77777777" w:rsidR="00BE21E8" w:rsidRDefault="00BE21E8" w:rsidP="00BE21E8">
      <w:pPr>
        <w:keepLines/>
        <w:ind w:firstLine="851"/>
        <w:jc w:val="both"/>
      </w:pPr>
      <w:r>
        <w:rPr>
          <w:b/>
          <w:sz w:val="24"/>
          <w:szCs w:val="24"/>
        </w:rPr>
        <w:t>4.1.2.</w:t>
      </w:r>
      <w:r>
        <w:rPr>
          <w:sz w:val="24"/>
          <w:szCs w:val="24"/>
        </w:rPr>
        <w:t xml:space="preserve"> Lei Orgânica do Município de Piracicaba;</w:t>
      </w:r>
    </w:p>
    <w:p w14:paraId="51567064" w14:textId="77777777" w:rsidR="00BE21E8" w:rsidRDefault="00BE21E8" w:rsidP="00BE21E8">
      <w:pPr>
        <w:keepLines/>
        <w:ind w:firstLine="851"/>
        <w:jc w:val="both"/>
      </w:pPr>
      <w:r>
        <w:rPr>
          <w:b/>
          <w:sz w:val="24"/>
          <w:szCs w:val="24"/>
        </w:rPr>
        <w:t>4.1.3.</w:t>
      </w:r>
      <w:r>
        <w:rPr>
          <w:sz w:val="24"/>
          <w:szCs w:val="24"/>
        </w:rPr>
        <w:t xml:space="preserve"> Lei Federal nº 14.133, de 01/04/2021;</w:t>
      </w:r>
    </w:p>
    <w:p w14:paraId="7C227C20" w14:textId="77777777" w:rsidR="00BE21E8" w:rsidRDefault="00BE21E8" w:rsidP="00BE21E8">
      <w:pPr>
        <w:keepLines/>
        <w:ind w:firstLine="851"/>
        <w:jc w:val="both"/>
      </w:pPr>
      <w:r>
        <w:rPr>
          <w:b/>
          <w:sz w:val="24"/>
          <w:szCs w:val="24"/>
        </w:rPr>
        <w:t>4.1.4.</w:t>
      </w:r>
      <w:r>
        <w:rPr>
          <w:sz w:val="24"/>
          <w:szCs w:val="24"/>
        </w:rPr>
        <w:t xml:space="preserve"> Decreto Municipal nº 17.640, de 30/10/2018;</w:t>
      </w:r>
    </w:p>
    <w:p w14:paraId="5200C29F" w14:textId="77777777" w:rsidR="00BE21E8" w:rsidRDefault="00BE21E8" w:rsidP="00BE21E8">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0237364A" w14:textId="77777777" w:rsidR="00BE21E8" w:rsidRDefault="00BE21E8" w:rsidP="00BE21E8">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E21E8" w14:paraId="472E695C"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1B2A7746" w14:textId="77777777" w:rsidR="00BE21E8" w:rsidRDefault="00BE21E8" w:rsidP="00B64B3D">
            <w:pPr>
              <w:widowControl w:val="0"/>
              <w:ind w:firstLine="851"/>
              <w:jc w:val="both"/>
              <w:rPr>
                <w:sz w:val="24"/>
                <w:szCs w:val="24"/>
              </w:rPr>
            </w:pPr>
            <w:r>
              <w:rPr>
                <w:b/>
                <w:sz w:val="24"/>
                <w:szCs w:val="24"/>
              </w:rPr>
              <w:t>CLÁUSULA 5ª - DO PREÇO</w:t>
            </w:r>
          </w:p>
        </w:tc>
      </w:tr>
    </w:tbl>
    <w:p w14:paraId="5A8CD05A" w14:textId="77777777" w:rsidR="00BE21E8" w:rsidRDefault="00BE21E8" w:rsidP="00BE21E8">
      <w:pPr>
        <w:ind w:firstLine="851"/>
        <w:jc w:val="both"/>
        <w:rPr>
          <w:sz w:val="24"/>
          <w:szCs w:val="24"/>
        </w:rPr>
      </w:pPr>
    </w:p>
    <w:p w14:paraId="6721F60B" w14:textId="77777777" w:rsidR="00BE21E8" w:rsidRDefault="00BE21E8" w:rsidP="00BE21E8">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CE8ECAC" w14:textId="77777777" w:rsidR="00BE21E8" w:rsidRDefault="00BE21E8" w:rsidP="00BE21E8">
      <w:pPr>
        <w:ind w:firstLine="851"/>
        <w:jc w:val="both"/>
        <w:rPr>
          <w:b/>
          <w:sz w:val="24"/>
          <w:szCs w:val="24"/>
        </w:rPr>
      </w:pPr>
    </w:p>
    <w:p w14:paraId="2ECC52CF" w14:textId="77777777" w:rsidR="00BE21E8" w:rsidRDefault="00BE21E8" w:rsidP="00BE21E8">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F919E3F" w14:textId="77777777" w:rsidR="00BE21E8" w:rsidRDefault="00BE21E8" w:rsidP="00BE21E8">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E21E8" w14:paraId="41D9179F"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4070C8EE" w14:textId="77777777" w:rsidR="00BE21E8" w:rsidRDefault="00BE21E8" w:rsidP="00B64B3D">
            <w:pPr>
              <w:widowControl w:val="0"/>
              <w:ind w:firstLine="851"/>
              <w:jc w:val="both"/>
              <w:rPr>
                <w:sz w:val="24"/>
                <w:szCs w:val="24"/>
              </w:rPr>
            </w:pPr>
            <w:r>
              <w:rPr>
                <w:b/>
                <w:sz w:val="24"/>
                <w:szCs w:val="24"/>
              </w:rPr>
              <w:t>CLÁUSULA 6ª - DOS PAGAMENTOS</w:t>
            </w:r>
          </w:p>
        </w:tc>
      </w:tr>
    </w:tbl>
    <w:p w14:paraId="406BFB57" w14:textId="77777777" w:rsidR="00BE21E8" w:rsidRDefault="00BE21E8" w:rsidP="00BE21E8">
      <w:pPr>
        <w:ind w:firstLine="851"/>
        <w:jc w:val="both"/>
        <w:rPr>
          <w:sz w:val="24"/>
          <w:szCs w:val="24"/>
        </w:rPr>
      </w:pPr>
    </w:p>
    <w:p w14:paraId="09960483" w14:textId="77777777" w:rsidR="00BE21E8" w:rsidRDefault="00BE21E8" w:rsidP="00BE21E8">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B37C924" w14:textId="77777777" w:rsidR="00BE21E8" w:rsidRDefault="00BE21E8" w:rsidP="00BE21E8">
      <w:pPr>
        <w:ind w:firstLine="850"/>
        <w:jc w:val="both"/>
        <w:rPr>
          <w:b/>
          <w:sz w:val="24"/>
          <w:szCs w:val="24"/>
        </w:rPr>
      </w:pPr>
    </w:p>
    <w:p w14:paraId="062C42B9" w14:textId="77777777" w:rsidR="00BE21E8" w:rsidRDefault="00BE21E8" w:rsidP="00BE21E8">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6B08621C" w14:textId="77777777" w:rsidR="00BE21E8" w:rsidRDefault="00BE21E8" w:rsidP="00BE21E8">
      <w:pPr>
        <w:ind w:firstLine="850"/>
        <w:jc w:val="both"/>
        <w:rPr>
          <w:sz w:val="24"/>
          <w:szCs w:val="24"/>
        </w:rPr>
      </w:pPr>
    </w:p>
    <w:p w14:paraId="3BA8C123" w14:textId="77777777" w:rsidR="00BE21E8" w:rsidRDefault="00BE21E8" w:rsidP="00BE21E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4062405" w14:textId="77777777" w:rsidR="00BE21E8" w:rsidRDefault="00BE21E8" w:rsidP="00BE21E8">
      <w:pPr>
        <w:ind w:firstLine="850"/>
        <w:jc w:val="both"/>
        <w:rPr>
          <w:sz w:val="24"/>
          <w:szCs w:val="24"/>
        </w:rPr>
      </w:pPr>
    </w:p>
    <w:p w14:paraId="0AA0B886" w14:textId="77777777" w:rsidR="00BE21E8" w:rsidRDefault="00BE21E8" w:rsidP="00BE21E8">
      <w:pPr>
        <w:ind w:firstLine="850"/>
        <w:jc w:val="both"/>
        <w:rPr>
          <w:sz w:val="24"/>
          <w:szCs w:val="24"/>
        </w:rPr>
      </w:pPr>
      <w:r>
        <w:rPr>
          <w:sz w:val="24"/>
          <w:szCs w:val="24"/>
        </w:rPr>
        <w:t xml:space="preserve">E-mail para emissão da NF-e: </w:t>
      </w:r>
      <w:hyperlink r:id="rId22">
        <w:r>
          <w:rPr>
            <w:rStyle w:val="LinkdaInternet"/>
            <w:sz w:val="24"/>
            <w:szCs w:val="24"/>
          </w:rPr>
          <w:t>notafiscal@piracicaba.sp.gov.br</w:t>
        </w:r>
      </w:hyperlink>
    </w:p>
    <w:p w14:paraId="52D3A4F3" w14:textId="77777777" w:rsidR="00BE21E8" w:rsidRDefault="00BE21E8" w:rsidP="00BE21E8">
      <w:pPr>
        <w:jc w:val="both"/>
        <w:rPr>
          <w:b/>
          <w:sz w:val="24"/>
          <w:szCs w:val="24"/>
        </w:rPr>
      </w:pPr>
    </w:p>
    <w:p w14:paraId="1C6BE7EE" w14:textId="77777777" w:rsidR="00BE21E8" w:rsidRDefault="00BE21E8" w:rsidP="00BE21E8">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2AD4D48" w14:textId="77777777" w:rsidR="00BE21E8" w:rsidRDefault="00BE21E8" w:rsidP="00BE21E8">
      <w:pPr>
        <w:ind w:firstLine="850"/>
        <w:jc w:val="both"/>
        <w:rPr>
          <w:sz w:val="24"/>
          <w:szCs w:val="24"/>
        </w:rPr>
      </w:pPr>
    </w:p>
    <w:p w14:paraId="7D7AA95B" w14:textId="77777777" w:rsidR="00BE21E8" w:rsidRDefault="00BE21E8" w:rsidP="00BE21E8">
      <w:pPr>
        <w:ind w:firstLine="850"/>
        <w:jc w:val="both"/>
      </w:pPr>
      <w:r>
        <w:rPr>
          <w:b/>
          <w:sz w:val="24"/>
          <w:szCs w:val="24"/>
        </w:rPr>
        <w:t xml:space="preserve">6.3.1. </w:t>
      </w:r>
      <w:r>
        <w:rPr>
          <w:sz w:val="24"/>
          <w:szCs w:val="24"/>
        </w:rPr>
        <w:t>Certidão de Regularidade perante a Fazenda Federal (INSS), com validade em vigor;</w:t>
      </w:r>
    </w:p>
    <w:p w14:paraId="65BFFEF8" w14:textId="77777777" w:rsidR="00BE21E8" w:rsidRDefault="00BE21E8" w:rsidP="00BE21E8">
      <w:pPr>
        <w:ind w:firstLine="850"/>
        <w:jc w:val="both"/>
        <w:rPr>
          <w:sz w:val="24"/>
          <w:szCs w:val="24"/>
        </w:rPr>
      </w:pPr>
    </w:p>
    <w:p w14:paraId="11A55420" w14:textId="77777777" w:rsidR="00BE21E8" w:rsidRDefault="00BE21E8" w:rsidP="00BE21E8">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0E9915E9" w14:textId="77777777" w:rsidR="00BE21E8" w:rsidRDefault="00BE21E8" w:rsidP="00BE21E8">
      <w:pPr>
        <w:ind w:firstLine="850"/>
        <w:jc w:val="both"/>
        <w:rPr>
          <w:b/>
          <w:sz w:val="24"/>
          <w:szCs w:val="24"/>
        </w:rPr>
      </w:pPr>
    </w:p>
    <w:p w14:paraId="21EA4DA9" w14:textId="77777777" w:rsidR="00BE21E8" w:rsidRDefault="00BE21E8" w:rsidP="00BE21E8">
      <w:pPr>
        <w:keepLines/>
        <w:ind w:firstLine="850"/>
        <w:jc w:val="both"/>
      </w:pPr>
      <w:r>
        <w:rPr>
          <w:b/>
          <w:sz w:val="24"/>
          <w:szCs w:val="24"/>
        </w:rPr>
        <w:t>6.3.3.</w:t>
      </w:r>
      <w:r>
        <w:rPr>
          <w:sz w:val="24"/>
          <w:szCs w:val="24"/>
        </w:rPr>
        <w:t xml:space="preserve"> Certidão de Regularidade perante a Fazenda Estadual, com validade em vigor, e;</w:t>
      </w:r>
    </w:p>
    <w:p w14:paraId="34B200D8" w14:textId="77777777" w:rsidR="00BE21E8" w:rsidRDefault="00BE21E8" w:rsidP="00BE21E8">
      <w:pPr>
        <w:keepLines/>
        <w:ind w:firstLine="850"/>
        <w:jc w:val="both"/>
        <w:rPr>
          <w:sz w:val="24"/>
          <w:szCs w:val="24"/>
        </w:rPr>
      </w:pPr>
    </w:p>
    <w:p w14:paraId="2BD73E01" w14:textId="77777777" w:rsidR="00BE21E8" w:rsidRDefault="00BE21E8" w:rsidP="00BE21E8">
      <w:pPr>
        <w:keepLines/>
        <w:ind w:firstLine="850"/>
        <w:jc w:val="both"/>
      </w:pPr>
      <w:r>
        <w:rPr>
          <w:b/>
          <w:sz w:val="24"/>
          <w:szCs w:val="24"/>
        </w:rPr>
        <w:t>6.3.4.</w:t>
      </w:r>
      <w:r>
        <w:rPr>
          <w:sz w:val="24"/>
          <w:szCs w:val="24"/>
        </w:rPr>
        <w:t xml:space="preserve"> Certidão Negativa de Débitos Trabalhistas (CNDT).</w:t>
      </w:r>
    </w:p>
    <w:p w14:paraId="7B72768A" w14:textId="77777777" w:rsidR="00BE21E8" w:rsidRDefault="00BE21E8" w:rsidP="00BE21E8">
      <w:pPr>
        <w:jc w:val="both"/>
        <w:rPr>
          <w:b/>
          <w:sz w:val="24"/>
          <w:szCs w:val="24"/>
        </w:rPr>
      </w:pPr>
    </w:p>
    <w:p w14:paraId="713A8597" w14:textId="77777777" w:rsidR="00BE21E8" w:rsidRDefault="00BE21E8" w:rsidP="00BE21E8">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D23DCA0" w14:textId="77777777" w:rsidR="00BE21E8" w:rsidRDefault="00BE21E8" w:rsidP="00BE21E8">
      <w:pPr>
        <w:ind w:firstLine="850"/>
        <w:jc w:val="both"/>
        <w:rPr>
          <w:sz w:val="24"/>
          <w:szCs w:val="24"/>
        </w:rPr>
      </w:pPr>
    </w:p>
    <w:p w14:paraId="13D3E030" w14:textId="77777777" w:rsidR="00BE21E8" w:rsidRDefault="00BE21E8" w:rsidP="00BE21E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24C40DE" w14:textId="77777777" w:rsidR="00BE21E8" w:rsidRDefault="00BE21E8" w:rsidP="00BE21E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E21E8" w14:paraId="6C531481" w14:textId="77777777" w:rsidTr="00B64B3D">
        <w:tc>
          <w:tcPr>
            <w:tcW w:w="8750" w:type="dxa"/>
            <w:tcBorders>
              <w:top w:val="single" w:sz="4" w:space="0" w:color="000000"/>
              <w:left w:val="single" w:sz="4" w:space="0" w:color="000000"/>
              <w:bottom w:val="single" w:sz="4" w:space="0" w:color="000000"/>
              <w:right w:val="single" w:sz="4" w:space="0" w:color="000000"/>
            </w:tcBorders>
          </w:tcPr>
          <w:p w14:paraId="02615DAB" w14:textId="77777777" w:rsidR="00BE21E8" w:rsidRDefault="00BE21E8" w:rsidP="00B64B3D">
            <w:pPr>
              <w:widowControl w:val="0"/>
              <w:ind w:firstLine="851"/>
              <w:jc w:val="both"/>
              <w:rPr>
                <w:sz w:val="24"/>
                <w:szCs w:val="24"/>
              </w:rPr>
            </w:pPr>
            <w:r>
              <w:rPr>
                <w:b/>
                <w:sz w:val="24"/>
                <w:szCs w:val="24"/>
              </w:rPr>
              <w:t>CLÁUSULA 7ª - DA FISCALIZAÇÃO</w:t>
            </w:r>
          </w:p>
        </w:tc>
      </w:tr>
    </w:tbl>
    <w:p w14:paraId="4A467939" w14:textId="77777777" w:rsidR="00BE21E8" w:rsidRDefault="00BE21E8" w:rsidP="00BE21E8">
      <w:pPr>
        <w:ind w:firstLine="851"/>
        <w:jc w:val="both"/>
        <w:rPr>
          <w:b/>
          <w:sz w:val="24"/>
          <w:szCs w:val="24"/>
        </w:rPr>
      </w:pPr>
    </w:p>
    <w:p w14:paraId="0CA560E4" w14:textId="77777777" w:rsidR="00BE21E8" w:rsidRDefault="00BE21E8" w:rsidP="00BE21E8">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3F82D4DC" w14:textId="77777777" w:rsidR="00BE21E8" w:rsidRDefault="00BE21E8" w:rsidP="00BE21E8">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BE21E8" w14:paraId="64F80F34" w14:textId="77777777" w:rsidTr="00B64B3D">
        <w:tc>
          <w:tcPr>
            <w:tcW w:w="8750" w:type="dxa"/>
            <w:tcBorders>
              <w:top w:val="single" w:sz="4" w:space="0" w:color="000000"/>
              <w:left w:val="single" w:sz="4" w:space="0" w:color="000000"/>
              <w:bottom w:val="single" w:sz="4" w:space="0" w:color="000000"/>
              <w:right w:val="single" w:sz="4" w:space="0" w:color="000000"/>
            </w:tcBorders>
          </w:tcPr>
          <w:p w14:paraId="192CC115" w14:textId="77777777" w:rsidR="00BE21E8" w:rsidRDefault="00BE21E8" w:rsidP="00B64B3D">
            <w:pPr>
              <w:widowControl w:val="0"/>
              <w:ind w:firstLine="851"/>
              <w:jc w:val="both"/>
              <w:rPr>
                <w:sz w:val="24"/>
                <w:szCs w:val="24"/>
              </w:rPr>
            </w:pPr>
            <w:r>
              <w:rPr>
                <w:b/>
                <w:sz w:val="24"/>
                <w:szCs w:val="24"/>
              </w:rPr>
              <w:t>CLÁUSULA 8ª - DO PRAZO DE VIGÊNCIA</w:t>
            </w:r>
          </w:p>
        </w:tc>
      </w:tr>
    </w:tbl>
    <w:p w14:paraId="1B6C3029" w14:textId="77777777" w:rsidR="00BE21E8" w:rsidRDefault="00BE21E8" w:rsidP="00BE21E8">
      <w:pPr>
        <w:ind w:firstLine="851"/>
        <w:jc w:val="both"/>
        <w:rPr>
          <w:b/>
          <w:sz w:val="24"/>
          <w:szCs w:val="24"/>
        </w:rPr>
      </w:pPr>
    </w:p>
    <w:p w14:paraId="20804873" w14:textId="77777777" w:rsidR="00BE21E8" w:rsidRDefault="00BE21E8" w:rsidP="00BE21E8">
      <w:pPr>
        <w:ind w:firstLine="851"/>
        <w:jc w:val="both"/>
      </w:pPr>
      <w:r>
        <w:rPr>
          <w:b/>
          <w:sz w:val="24"/>
          <w:szCs w:val="24"/>
        </w:rPr>
        <w:t>8.1.</w:t>
      </w:r>
      <w:r>
        <w:rPr>
          <w:sz w:val="24"/>
          <w:szCs w:val="24"/>
        </w:rPr>
        <w:t xml:space="preserve"> O presente contrato terá vigência até a entrega definitiva do objeto, a contar da data da Ordem de Fornecimento.</w:t>
      </w:r>
    </w:p>
    <w:p w14:paraId="7468160D" w14:textId="77777777" w:rsidR="00BE21E8" w:rsidRDefault="00BE21E8" w:rsidP="00BE21E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E21E8" w14:paraId="4ED22DCF" w14:textId="77777777" w:rsidTr="00B64B3D">
        <w:tc>
          <w:tcPr>
            <w:tcW w:w="8750" w:type="dxa"/>
            <w:tcBorders>
              <w:top w:val="single" w:sz="4" w:space="0" w:color="000000"/>
              <w:left w:val="single" w:sz="4" w:space="0" w:color="000000"/>
              <w:bottom w:val="single" w:sz="4" w:space="0" w:color="000000"/>
              <w:right w:val="single" w:sz="4" w:space="0" w:color="000000"/>
            </w:tcBorders>
          </w:tcPr>
          <w:p w14:paraId="5822EC5A" w14:textId="77777777" w:rsidR="00BE21E8" w:rsidRDefault="00BE21E8" w:rsidP="00B64B3D">
            <w:pPr>
              <w:widowControl w:val="0"/>
              <w:ind w:firstLine="851"/>
              <w:jc w:val="both"/>
              <w:rPr>
                <w:sz w:val="24"/>
                <w:szCs w:val="24"/>
              </w:rPr>
            </w:pPr>
            <w:r>
              <w:rPr>
                <w:b/>
                <w:sz w:val="24"/>
                <w:szCs w:val="24"/>
              </w:rPr>
              <w:t>CLÁUSULA 9ª - DA EXTINÇÃO DO CONTRATO</w:t>
            </w:r>
          </w:p>
        </w:tc>
      </w:tr>
    </w:tbl>
    <w:p w14:paraId="7034345D" w14:textId="77777777" w:rsidR="00BE21E8" w:rsidRDefault="00BE21E8" w:rsidP="00BE21E8">
      <w:pPr>
        <w:ind w:firstLine="851"/>
        <w:jc w:val="both"/>
        <w:rPr>
          <w:b/>
          <w:sz w:val="24"/>
          <w:szCs w:val="24"/>
        </w:rPr>
      </w:pPr>
    </w:p>
    <w:p w14:paraId="1DC9CFA5" w14:textId="77777777" w:rsidR="00BE21E8" w:rsidRDefault="00BE21E8" w:rsidP="00BE21E8">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22FAA28" w14:textId="77777777" w:rsidR="00BE21E8" w:rsidRDefault="00BE21E8" w:rsidP="00BE21E8">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E21E8" w14:paraId="5D3F45AC" w14:textId="77777777" w:rsidTr="00B64B3D">
        <w:tc>
          <w:tcPr>
            <w:tcW w:w="8750" w:type="dxa"/>
            <w:tcBorders>
              <w:top w:val="single" w:sz="4" w:space="0" w:color="000000"/>
              <w:left w:val="single" w:sz="4" w:space="0" w:color="000000"/>
              <w:bottom w:val="single" w:sz="4" w:space="0" w:color="000000"/>
              <w:right w:val="single" w:sz="4" w:space="0" w:color="000000"/>
            </w:tcBorders>
          </w:tcPr>
          <w:p w14:paraId="599FA9BB" w14:textId="77777777" w:rsidR="00BE21E8" w:rsidRDefault="00BE21E8" w:rsidP="00B64B3D">
            <w:pPr>
              <w:widowControl w:val="0"/>
              <w:ind w:firstLine="851"/>
              <w:jc w:val="both"/>
              <w:rPr>
                <w:sz w:val="24"/>
                <w:szCs w:val="24"/>
              </w:rPr>
            </w:pPr>
            <w:r>
              <w:rPr>
                <w:b/>
                <w:sz w:val="24"/>
                <w:szCs w:val="24"/>
              </w:rPr>
              <w:t>CLÁUSULA 10. - DO RECEBIMENTO</w:t>
            </w:r>
          </w:p>
        </w:tc>
      </w:tr>
    </w:tbl>
    <w:p w14:paraId="5F60B00C" w14:textId="77777777" w:rsidR="00BE21E8" w:rsidRDefault="00BE21E8" w:rsidP="00BE21E8">
      <w:pPr>
        <w:ind w:firstLine="851"/>
        <w:jc w:val="both"/>
        <w:rPr>
          <w:b/>
          <w:sz w:val="24"/>
          <w:szCs w:val="24"/>
        </w:rPr>
      </w:pPr>
    </w:p>
    <w:p w14:paraId="1B4EB106" w14:textId="77777777" w:rsidR="00BE21E8" w:rsidRDefault="00BE21E8" w:rsidP="00BE21E8">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34EA05E7" w14:textId="77777777" w:rsidR="00BE21E8" w:rsidRDefault="00BE21E8" w:rsidP="00BE21E8">
      <w:pPr>
        <w:ind w:firstLine="851"/>
        <w:jc w:val="both"/>
        <w:rPr>
          <w:b/>
          <w:sz w:val="24"/>
          <w:szCs w:val="24"/>
        </w:rPr>
      </w:pPr>
    </w:p>
    <w:p w14:paraId="10F136C7" w14:textId="77777777" w:rsidR="00BE21E8" w:rsidRDefault="00BE21E8" w:rsidP="00BE21E8">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0CF2B31" w14:textId="77777777" w:rsidR="00BE21E8" w:rsidRDefault="00BE21E8" w:rsidP="00BE21E8">
      <w:pPr>
        <w:ind w:firstLine="851"/>
        <w:jc w:val="both"/>
        <w:rPr>
          <w:sz w:val="24"/>
          <w:szCs w:val="24"/>
        </w:rPr>
      </w:pPr>
    </w:p>
    <w:p w14:paraId="76B8A16F" w14:textId="77777777" w:rsidR="00BE21E8" w:rsidRDefault="00BE21E8" w:rsidP="00BE21E8">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41606BA" w14:textId="77777777" w:rsidR="00BE21E8" w:rsidRDefault="00BE21E8" w:rsidP="00BE21E8">
      <w:pPr>
        <w:ind w:firstLine="851"/>
        <w:jc w:val="both"/>
        <w:rPr>
          <w:b/>
          <w:sz w:val="24"/>
          <w:szCs w:val="24"/>
        </w:rPr>
      </w:pPr>
    </w:p>
    <w:p w14:paraId="7C0CDA85" w14:textId="77777777" w:rsidR="00BE21E8" w:rsidRDefault="00BE21E8" w:rsidP="00BE21E8">
      <w:pPr>
        <w:ind w:firstLine="851"/>
        <w:jc w:val="both"/>
      </w:pPr>
      <w:r>
        <w:rPr>
          <w:b/>
          <w:sz w:val="24"/>
          <w:szCs w:val="24"/>
        </w:rPr>
        <w:t xml:space="preserve">10.2. </w:t>
      </w:r>
      <w:r>
        <w:rPr>
          <w:sz w:val="24"/>
          <w:szCs w:val="24"/>
        </w:rPr>
        <w:t>O recebimento de que trata este item far-se-á mediante recibo.</w:t>
      </w:r>
    </w:p>
    <w:p w14:paraId="14280F10" w14:textId="77777777" w:rsidR="00BE21E8" w:rsidRDefault="00BE21E8" w:rsidP="00BE21E8">
      <w:pPr>
        <w:ind w:firstLine="851"/>
        <w:jc w:val="both"/>
        <w:rPr>
          <w:b/>
          <w:sz w:val="24"/>
          <w:szCs w:val="24"/>
        </w:rPr>
      </w:pPr>
    </w:p>
    <w:p w14:paraId="5FD69E45" w14:textId="77777777" w:rsidR="00BE21E8" w:rsidRDefault="00BE21E8" w:rsidP="00BE21E8">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782A584" w14:textId="77777777" w:rsidR="00BE21E8" w:rsidRDefault="00BE21E8" w:rsidP="00BE21E8">
      <w:pPr>
        <w:jc w:val="both"/>
        <w:rPr>
          <w:sz w:val="24"/>
          <w:szCs w:val="24"/>
        </w:rPr>
      </w:pPr>
    </w:p>
    <w:tbl>
      <w:tblPr>
        <w:tblW w:w="8750" w:type="dxa"/>
        <w:tblInd w:w="-128" w:type="dxa"/>
        <w:tblLayout w:type="fixed"/>
        <w:tblLook w:val="04A0" w:firstRow="1" w:lastRow="0" w:firstColumn="1" w:lastColumn="0" w:noHBand="0" w:noVBand="1"/>
      </w:tblPr>
      <w:tblGrid>
        <w:gridCol w:w="8750"/>
      </w:tblGrid>
      <w:tr w:rsidR="00BE21E8" w14:paraId="0380F9B7" w14:textId="77777777" w:rsidTr="00B64B3D">
        <w:tc>
          <w:tcPr>
            <w:tcW w:w="8750" w:type="dxa"/>
            <w:tcBorders>
              <w:top w:val="single" w:sz="4" w:space="0" w:color="000000"/>
              <w:left w:val="single" w:sz="4" w:space="0" w:color="000000"/>
              <w:bottom w:val="single" w:sz="4" w:space="0" w:color="000000"/>
              <w:right w:val="single" w:sz="4" w:space="0" w:color="000000"/>
            </w:tcBorders>
          </w:tcPr>
          <w:p w14:paraId="7A149ABB" w14:textId="77777777" w:rsidR="00BE21E8" w:rsidRDefault="00BE21E8" w:rsidP="00B64B3D">
            <w:pPr>
              <w:keepLines/>
              <w:widowControl w:val="0"/>
              <w:ind w:firstLine="851"/>
              <w:jc w:val="both"/>
              <w:rPr>
                <w:sz w:val="24"/>
                <w:szCs w:val="24"/>
              </w:rPr>
            </w:pPr>
            <w:r>
              <w:rPr>
                <w:b/>
                <w:sz w:val="24"/>
                <w:szCs w:val="24"/>
              </w:rPr>
              <w:t>CLÁUSULA 11. - DAS SANÇÕES ADMINISTRATIVAS</w:t>
            </w:r>
          </w:p>
        </w:tc>
      </w:tr>
    </w:tbl>
    <w:p w14:paraId="05F885AD" w14:textId="77777777" w:rsidR="00BE21E8" w:rsidRDefault="00BE21E8" w:rsidP="00BE21E8">
      <w:pPr>
        <w:ind w:firstLine="851"/>
        <w:jc w:val="both"/>
        <w:rPr>
          <w:b/>
          <w:sz w:val="24"/>
          <w:szCs w:val="24"/>
        </w:rPr>
      </w:pPr>
    </w:p>
    <w:p w14:paraId="2A2CE70F" w14:textId="77777777" w:rsidR="00BE21E8" w:rsidRDefault="00BE21E8" w:rsidP="00BE21E8">
      <w:pPr>
        <w:ind w:firstLine="851"/>
        <w:jc w:val="both"/>
      </w:pPr>
      <w:r>
        <w:rPr>
          <w:b/>
          <w:sz w:val="24"/>
          <w:szCs w:val="24"/>
        </w:rPr>
        <w:t>11.1.</w:t>
      </w:r>
      <w:r>
        <w:rPr>
          <w:sz w:val="24"/>
          <w:szCs w:val="24"/>
        </w:rPr>
        <w:t xml:space="preserve"> Comete infração administrativa, nos termos da lei, o licitante que, com dolo ou culpa: </w:t>
      </w:r>
    </w:p>
    <w:p w14:paraId="17A9008B" w14:textId="77777777" w:rsidR="00BE21E8" w:rsidRDefault="00BE21E8" w:rsidP="00BE21E8">
      <w:pPr>
        <w:ind w:firstLine="851"/>
        <w:jc w:val="both"/>
        <w:rPr>
          <w:b/>
          <w:sz w:val="24"/>
          <w:szCs w:val="24"/>
        </w:rPr>
      </w:pPr>
    </w:p>
    <w:p w14:paraId="4986A305" w14:textId="77777777" w:rsidR="00BE21E8" w:rsidRDefault="00BE21E8" w:rsidP="00BE21E8">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D28DE71" w14:textId="77777777" w:rsidR="00BE21E8" w:rsidRDefault="00BE21E8" w:rsidP="00BE21E8">
      <w:pPr>
        <w:ind w:firstLine="851"/>
        <w:jc w:val="both"/>
        <w:rPr>
          <w:sz w:val="24"/>
          <w:szCs w:val="24"/>
        </w:rPr>
      </w:pPr>
    </w:p>
    <w:p w14:paraId="33EA76E8" w14:textId="77777777" w:rsidR="00BE21E8" w:rsidRDefault="00BE21E8" w:rsidP="00BE21E8">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44E084AA" w14:textId="77777777" w:rsidR="00BE21E8" w:rsidRDefault="00BE21E8" w:rsidP="00BE21E8">
      <w:pPr>
        <w:ind w:firstLine="851"/>
        <w:jc w:val="both"/>
        <w:rPr>
          <w:sz w:val="24"/>
          <w:szCs w:val="24"/>
        </w:rPr>
      </w:pPr>
    </w:p>
    <w:p w14:paraId="744E3430" w14:textId="77777777" w:rsidR="00BE21E8" w:rsidRDefault="00BE21E8" w:rsidP="00BE21E8">
      <w:pPr>
        <w:ind w:firstLine="851"/>
        <w:jc w:val="both"/>
      </w:pPr>
      <w:r>
        <w:rPr>
          <w:b/>
          <w:sz w:val="24"/>
          <w:szCs w:val="24"/>
        </w:rPr>
        <w:lastRenderedPageBreak/>
        <w:t>11.1.2.1.</w:t>
      </w:r>
      <w:r>
        <w:rPr>
          <w:sz w:val="24"/>
          <w:szCs w:val="24"/>
        </w:rPr>
        <w:t xml:space="preserve"> Não enviar a proposta adequada ao último lance ofertado ou após a negociação; </w:t>
      </w:r>
    </w:p>
    <w:p w14:paraId="77350BBF" w14:textId="77777777" w:rsidR="00BE21E8" w:rsidRDefault="00BE21E8" w:rsidP="00BE21E8">
      <w:pPr>
        <w:ind w:firstLine="851"/>
        <w:jc w:val="both"/>
        <w:rPr>
          <w:sz w:val="24"/>
          <w:szCs w:val="24"/>
        </w:rPr>
      </w:pPr>
    </w:p>
    <w:p w14:paraId="49109765" w14:textId="77777777" w:rsidR="00BE21E8" w:rsidRDefault="00BE21E8" w:rsidP="00BE21E8">
      <w:pPr>
        <w:ind w:firstLine="851"/>
        <w:jc w:val="both"/>
      </w:pPr>
      <w:r>
        <w:rPr>
          <w:b/>
          <w:sz w:val="24"/>
          <w:szCs w:val="24"/>
        </w:rPr>
        <w:t>11.1.2.2.</w:t>
      </w:r>
      <w:r>
        <w:rPr>
          <w:sz w:val="24"/>
          <w:szCs w:val="24"/>
        </w:rPr>
        <w:t xml:space="preserve"> Recusar-se a enviar o detalhamento da proposta quando exigível; </w:t>
      </w:r>
    </w:p>
    <w:p w14:paraId="1C8CE505" w14:textId="77777777" w:rsidR="00BE21E8" w:rsidRDefault="00BE21E8" w:rsidP="00BE21E8">
      <w:pPr>
        <w:ind w:firstLine="851"/>
        <w:jc w:val="both"/>
        <w:rPr>
          <w:sz w:val="24"/>
          <w:szCs w:val="24"/>
        </w:rPr>
      </w:pPr>
    </w:p>
    <w:p w14:paraId="643AB6CC" w14:textId="77777777" w:rsidR="00BE21E8" w:rsidRDefault="00BE21E8" w:rsidP="00BE21E8">
      <w:pPr>
        <w:ind w:firstLine="851"/>
        <w:jc w:val="both"/>
        <w:rPr>
          <w:sz w:val="24"/>
          <w:szCs w:val="24"/>
        </w:rPr>
      </w:pPr>
      <w:r>
        <w:rPr>
          <w:b/>
          <w:sz w:val="24"/>
          <w:szCs w:val="24"/>
        </w:rPr>
        <w:t>11.1.2.3.</w:t>
      </w:r>
      <w:r>
        <w:rPr>
          <w:sz w:val="24"/>
          <w:szCs w:val="24"/>
        </w:rPr>
        <w:t xml:space="preserve"> Pedir para ser desclassificado quando encerrada a etapa competitiva; </w:t>
      </w:r>
    </w:p>
    <w:p w14:paraId="3B83A2FA" w14:textId="77777777" w:rsidR="00BE21E8" w:rsidRDefault="00BE21E8" w:rsidP="00BE21E8">
      <w:pPr>
        <w:jc w:val="both"/>
        <w:rPr>
          <w:sz w:val="24"/>
          <w:szCs w:val="24"/>
        </w:rPr>
      </w:pPr>
    </w:p>
    <w:p w14:paraId="441015C1" w14:textId="77777777" w:rsidR="00BE21E8" w:rsidRDefault="00BE21E8" w:rsidP="00BE21E8">
      <w:pPr>
        <w:ind w:firstLine="851"/>
        <w:jc w:val="both"/>
      </w:pPr>
      <w:r>
        <w:rPr>
          <w:b/>
          <w:sz w:val="24"/>
          <w:szCs w:val="24"/>
        </w:rPr>
        <w:t>11.1.2.4.</w:t>
      </w:r>
      <w:r>
        <w:rPr>
          <w:sz w:val="24"/>
          <w:szCs w:val="24"/>
        </w:rPr>
        <w:t xml:space="preserve"> Deixar de apresentar amostra; </w:t>
      </w:r>
    </w:p>
    <w:p w14:paraId="381F6B26" w14:textId="77777777" w:rsidR="00BE21E8" w:rsidRDefault="00BE21E8" w:rsidP="00BE21E8">
      <w:pPr>
        <w:ind w:firstLine="851"/>
        <w:jc w:val="both"/>
        <w:rPr>
          <w:sz w:val="24"/>
          <w:szCs w:val="24"/>
        </w:rPr>
      </w:pPr>
    </w:p>
    <w:p w14:paraId="285E6912" w14:textId="77777777" w:rsidR="00BE21E8" w:rsidRDefault="00BE21E8" w:rsidP="00BE21E8">
      <w:pPr>
        <w:ind w:firstLine="851"/>
        <w:jc w:val="both"/>
      </w:pPr>
      <w:r>
        <w:rPr>
          <w:b/>
          <w:sz w:val="24"/>
          <w:szCs w:val="24"/>
        </w:rPr>
        <w:t>11.1.2.5</w:t>
      </w:r>
      <w:r>
        <w:rPr>
          <w:sz w:val="24"/>
          <w:szCs w:val="24"/>
        </w:rPr>
        <w:t xml:space="preserve">. Apresentar proposta ou amostra em desacordo com as especificações do edital; </w:t>
      </w:r>
    </w:p>
    <w:p w14:paraId="48F1B054" w14:textId="77777777" w:rsidR="00BE21E8" w:rsidRDefault="00BE21E8" w:rsidP="00BE21E8">
      <w:pPr>
        <w:ind w:firstLine="851"/>
        <w:jc w:val="both"/>
        <w:rPr>
          <w:sz w:val="24"/>
          <w:szCs w:val="24"/>
        </w:rPr>
      </w:pPr>
    </w:p>
    <w:p w14:paraId="7B0669B8" w14:textId="77777777" w:rsidR="00BE21E8" w:rsidRDefault="00BE21E8" w:rsidP="00BE21E8">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012A491" w14:textId="77777777" w:rsidR="00BE21E8" w:rsidRDefault="00BE21E8" w:rsidP="00BE21E8">
      <w:pPr>
        <w:ind w:firstLine="851"/>
        <w:jc w:val="both"/>
        <w:rPr>
          <w:sz w:val="24"/>
          <w:szCs w:val="24"/>
        </w:rPr>
      </w:pPr>
    </w:p>
    <w:p w14:paraId="264017BC" w14:textId="77777777" w:rsidR="00BE21E8" w:rsidRDefault="00BE21E8" w:rsidP="00BE21E8">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03DB3E99" w14:textId="77777777" w:rsidR="00BE21E8" w:rsidRDefault="00BE21E8" w:rsidP="00BE21E8">
      <w:pPr>
        <w:ind w:firstLine="851"/>
        <w:jc w:val="both"/>
        <w:rPr>
          <w:sz w:val="24"/>
          <w:szCs w:val="24"/>
        </w:rPr>
      </w:pPr>
    </w:p>
    <w:p w14:paraId="0CFD2902" w14:textId="77777777" w:rsidR="00BE21E8" w:rsidRDefault="00BE21E8" w:rsidP="00BE21E8">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671AF8C2" w14:textId="77777777" w:rsidR="00BE21E8" w:rsidRDefault="00BE21E8" w:rsidP="00BE21E8">
      <w:pPr>
        <w:ind w:firstLine="851"/>
        <w:jc w:val="both"/>
        <w:rPr>
          <w:sz w:val="24"/>
          <w:szCs w:val="24"/>
        </w:rPr>
      </w:pPr>
    </w:p>
    <w:p w14:paraId="10C60BD0" w14:textId="77777777" w:rsidR="00BE21E8" w:rsidRDefault="00BE21E8" w:rsidP="00BE21E8">
      <w:pPr>
        <w:ind w:firstLine="851"/>
        <w:jc w:val="both"/>
      </w:pPr>
      <w:r>
        <w:rPr>
          <w:b/>
          <w:sz w:val="24"/>
          <w:szCs w:val="24"/>
        </w:rPr>
        <w:t>11.1.5.</w:t>
      </w:r>
      <w:r>
        <w:rPr>
          <w:sz w:val="24"/>
          <w:szCs w:val="24"/>
        </w:rPr>
        <w:t xml:space="preserve"> Fraudar a licitação </w:t>
      </w:r>
    </w:p>
    <w:p w14:paraId="18BFDC2B" w14:textId="77777777" w:rsidR="00BE21E8" w:rsidRDefault="00BE21E8" w:rsidP="00BE21E8">
      <w:pPr>
        <w:ind w:firstLine="851"/>
        <w:jc w:val="both"/>
        <w:rPr>
          <w:b/>
          <w:sz w:val="24"/>
          <w:szCs w:val="24"/>
        </w:rPr>
      </w:pPr>
    </w:p>
    <w:p w14:paraId="136E1A8A" w14:textId="77777777" w:rsidR="00BE21E8" w:rsidRDefault="00BE21E8" w:rsidP="00BE21E8">
      <w:pPr>
        <w:ind w:firstLine="851"/>
        <w:jc w:val="both"/>
      </w:pPr>
      <w:r>
        <w:rPr>
          <w:b/>
          <w:sz w:val="24"/>
          <w:szCs w:val="24"/>
        </w:rPr>
        <w:t>11.1.6.</w:t>
      </w:r>
      <w:r>
        <w:rPr>
          <w:sz w:val="24"/>
          <w:szCs w:val="24"/>
        </w:rPr>
        <w:t xml:space="preserve"> Comportar-se de modo inidôneo ou cometer fraude de qualquer natureza, em especial quando: </w:t>
      </w:r>
    </w:p>
    <w:p w14:paraId="01FCED77" w14:textId="77777777" w:rsidR="00BE21E8" w:rsidRDefault="00BE21E8" w:rsidP="00BE21E8">
      <w:pPr>
        <w:ind w:firstLine="851"/>
        <w:jc w:val="both"/>
        <w:rPr>
          <w:sz w:val="24"/>
          <w:szCs w:val="24"/>
        </w:rPr>
      </w:pPr>
    </w:p>
    <w:p w14:paraId="5F2E8CBA" w14:textId="77777777" w:rsidR="00BE21E8" w:rsidRDefault="00BE21E8" w:rsidP="00BE21E8">
      <w:pPr>
        <w:ind w:firstLine="851"/>
        <w:jc w:val="both"/>
      </w:pPr>
      <w:r>
        <w:rPr>
          <w:b/>
          <w:sz w:val="24"/>
          <w:szCs w:val="24"/>
        </w:rPr>
        <w:t>11.1.6.1.</w:t>
      </w:r>
      <w:r>
        <w:rPr>
          <w:sz w:val="24"/>
          <w:szCs w:val="24"/>
        </w:rPr>
        <w:t xml:space="preserve"> Agir em conluio ou em desconformidade com a lei; </w:t>
      </w:r>
    </w:p>
    <w:p w14:paraId="17D992A4" w14:textId="77777777" w:rsidR="00BE21E8" w:rsidRDefault="00BE21E8" w:rsidP="00BE21E8">
      <w:pPr>
        <w:ind w:firstLine="851"/>
        <w:jc w:val="both"/>
        <w:rPr>
          <w:sz w:val="24"/>
          <w:szCs w:val="24"/>
        </w:rPr>
      </w:pPr>
    </w:p>
    <w:p w14:paraId="10DB6A9C" w14:textId="77777777" w:rsidR="00BE21E8" w:rsidRDefault="00BE21E8" w:rsidP="00BE21E8">
      <w:pPr>
        <w:ind w:firstLine="851"/>
        <w:jc w:val="both"/>
        <w:rPr>
          <w:sz w:val="24"/>
          <w:szCs w:val="24"/>
        </w:rPr>
      </w:pPr>
      <w:r>
        <w:rPr>
          <w:b/>
          <w:sz w:val="24"/>
          <w:szCs w:val="24"/>
        </w:rPr>
        <w:t>11.1.6.2.</w:t>
      </w:r>
      <w:r>
        <w:rPr>
          <w:sz w:val="24"/>
          <w:szCs w:val="24"/>
        </w:rPr>
        <w:t xml:space="preserve"> Induzir deliberadamente a erro no julgamento;</w:t>
      </w:r>
    </w:p>
    <w:p w14:paraId="4C958BA8" w14:textId="77777777" w:rsidR="00BE21E8" w:rsidRDefault="00BE21E8" w:rsidP="00BE21E8">
      <w:pPr>
        <w:ind w:firstLine="851"/>
        <w:jc w:val="both"/>
        <w:rPr>
          <w:b/>
          <w:sz w:val="24"/>
          <w:szCs w:val="24"/>
        </w:rPr>
      </w:pPr>
    </w:p>
    <w:p w14:paraId="201B9396" w14:textId="77777777" w:rsidR="00BE21E8" w:rsidRDefault="00BE21E8" w:rsidP="00BE21E8">
      <w:pPr>
        <w:ind w:firstLine="851"/>
        <w:jc w:val="both"/>
        <w:rPr>
          <w:sz w:val="24"/>
          <w:szCs w:val="24"/>
        </w:rPr>
      </w:pPr>
      <w:r>
        <w:rPr>
          <w:b/>
          <w:sz w:val="24"/>
          <w:szCs w:val="24"/>
        </w:rPr>
        <w:t>11.1.6.3.</w:t>
      </w:r>
      <w:r>
        <w:rPr>
          <w:sz w:val="24"/>
          <w:szCs w:val="24"/>
        </w:rPr>
        <w:t xml:space="preserve"> Apresentar amostra falsificada ou deteriorada;</w:t>
      </w:r>
    </w:p>
    <w:p w14:paraId="5CF99604" w14:textId="77777777" w:rsidR="00BE21E8" w:rsidRDefault="00BE21E8" w:rsidP="00BE21E8">
      <w:pPr>
        <w:ind w:firstLine="851"/>
        <w:jc w:val="both"/>
        <w:rPr>
          <w:sz w:val="24"/>
          <w:szCs w:val="24"/>
        </w:rPr>
      </w:pPr>
    </w:p>
    <w:p w14:paraId="6DFCFDF4" w14:textId="77777777" w:rsidR="00BE21E8" w:rsidRDefault="00BE21E8" w:rsidP="00BE21E8">
      <w:pPr>
        <w:ind w:firstLine="851"/>
        <w:jc w:val="both"/>
      </w:pPr>
      <w:r>
        <w:rPr>
          <w:b/>
          <w:sz w:val="24"/>
          <w:szCs w:val="24"/>
        </w:rPr>
        <w:t>11.1.7.</w:t>
      </w:r>
      <w:r>
        <w:rPr>
          <w:sz w:val="24"/>
          <w:szCs w:val="24"/>
        </w:rPr>
        <w:t xml:space="preserve"> Praticar atos ilícitos com vistas a frustrar os objetivos da licitação </w:t>
      </w:r>
    </w:p>
    <w:p w14:paraId="1DA76610" w14:textId="77777777" w:rsidR="00BE21E8" w:rsidRDefault="00BE21E8" w:rsidP="00BE21E8">
      <w:pPr>
        <w:ind w:firstLine="851"/>
        <w:jc w:val="both"/>
        <w:rPr>
          <w:sz w:val="24"/>
          <w:szCs w:val="24"/>
        </w:rPr>
      </w:pPr>
    </w:p>
    <w:p w14:paraId="3A03475C" w14:textId="77777777" w:rsidR="00BE21E8" w:rsidRDefault="00BE21E8" w:rsidP="00BE21E8">
      <w:pPr>
        <w:ind w:firstLine="851"/>
        <w:jc w:val="both"/>
      </w:pPr>
      <w:r>
        <w:rPr>
          <w:b/>
          <w:sz w:val="24"/>
          <w:szCs w:val="24"/>
        </w:rPr>
        <w:t>11.1.8.</w:t>
      </w:r>
      <w:r>
        <w:rPr>
          <w:sz w:val="24"/>
          <w:szCs w:val="24"/>
        </w:rPr>
        <w:t xml:space="preserve"> Praticar ato lesivo previsto no art. 5º da Lei n.º 12.846, de 2013. </w:t>
      </w:r>
    </w:p>
    <w:p w14:paraId="2AD55C34" w14:textId="77777777" w:rsidR="00BE21E8" w:rsidRDefault="00BE21E8" w:rsidP="00BE21E8">
      <w:pPr>
        <w:ind w:firstLine="851"/>
        <w:jc w:val="both"/>
        <w:rPr>
          <w:sz w:val="24"/>
          <w:szCs w:val="16"/>
        </w:rPr>
      </w:pPr>
    </w:p>
    <w:p w14:paraId="563F112E" w14:textId="77777777" w:rsidR="00BE21E8" w:rsidRDefault="00BE21E8" w:rsidP="00BE21E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C82E6D4" w14:textId="77777777" w:rsidR="00BE21E8" w:rsidRDefault="00BE21E8" w:rsidP="00BE21E8">
      <w:pPr>
        <w:ind w:firstLine="851"/>
        <w:jc w:val="both"/>
        <w:rPr>
          <w:sz w:val="24"/>
          <w:szCs w:val="24"/>
        </w:rPr>
      </w:pPr>
    </w:p>
    <w:p w14:paraId="54DE3A0B" w14:textId="77777777" w:rsidR="00BE21E8" w:rsidRDefault="00BE21E8" w:rsidP="00BE21E8">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6C658877" w14:textId="77777777" w:rsidR="00BE21E8" w:rsidRDefault="00BE21E8" w:rsidP="00BE21E8">
      <w:pPr>
        <w:ind w:firstLine="851"/>
        <w:jc w:val="both"/>
        <w:rPr>
          <w:b/>
          <w:sz w:val="24"/>
          <w:szCs w:val="24"/>
        </w:rPr>
      </w:pPr>
    </w:p>
    <w:p w14:paraId="0E314095" w14:textId="77777777" w:rsidR="00BE21E8" w:rsidRDefault="00BE21E8" w:rsidP="00BE21E8">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28757A4" w14:textId="77777777" w:rsidR="00BE21E8" w:rsidRDefault="00BE21E8" w:rsidP="00BE21E8">
      <w:pPr>
        <w:ind w:firstLine="851"/>
        <w:jc w:val="both"/>
        <w:rPr>
          <w:b/>
          <w:sz w:val="24"/>
          <w:szCs w:val="16"/>
        </w:rPr>
      </w:pPr>
    </w:p>
    <w:p w14:paraId="6D39FB4D" w14:textId="77777777" w:rsidR="00BE21E8" w:rsidRDefault="00BE21E8" w:rsidP="00BE21E8">
      <w:pPr>
        <w:ind w:firstLine="851"/>
        <w:jc w:val="both"/>
      </w:pPr>
      <w:r>
        <w:rPr>
          <w:b/>
          <w:sz w:val="24"/>
          <w:szCs w:val="24"/>
        </w:rPr>
        <w:t>11.3.1.</w:t>
      </w:r>
      <w:r>
        <w:rPr>
          <w:sz w:val="24"/>
          <w:szCs w:val="24"/>
        </w:rPr>
        <w:t xml:space="preserve"> Advertência; </w:t>
      </w:r>
    </w:p>
    <w:p w14:paraId="646AB92C" w14:textId="77777777" w:rsidR="00BE21E8" w:rsidRDefault="00BE21E8" w:rsidP="00BE21E8">
      <w:pPr>
        <w:ind w:firstLine="851"/>
        <w:jc w:val="both"/>
        <w:rPr>
          <w:sz w:val="24"/>
          <w:szCs w:val="16"/>
        </w:rPr>
      </w:pPr>
    </w:p>
    <w:p w14:paraId="6D4EC518" w14:textId="77777777" w:rsidR="00BE21E8" w:rsidRDefault="00BE21E8" w:rsidP="00BE21E8">
      <w:pPr>
        <w:ind w:firstLine="851"/>
        <w:jc w:val="both"/>
        <w:rPr>
          <w:sz w:val="24"/>
          <w:szCs w:val="24"/>
        </w:rPr>
      </w:pPr>
      <w:r>
        <w:rPr>
          <w:b/>
          <w:sz w:val="24"/>
          <w:szCs w:val="24"/>
        </w:rPr>
        <w:t>11.3.2.</w:t>
      </w:r>
      <w:r>
        <w:rPr>
          <w:sz w:val="24"/>
          <w:szCs w:val="24"/>
        </w:rPr>
        <w:t xml:space="preserve"> Multa de mora;</w:t>
      </w:r>
    </w:p>
    <w:p w14:paraId="01EC0A15" w14:textId="77777777" w:rsidR="00BE21E8" w:rsidRDefault="00BE21E8" w:rsidP="00BE21E8">
      <w:pPr>
        <w:ind w:firstLine="851"/>
        <w:jc w:val="both"/>
        <w:rPr>
          <w:sz w:val="24"/>
          <w:szCs w:val="16"/>
        </w:rPr>
      </w:pPr>
    </w:p>
    <w:p w14:paraId="574B6B85" w14:textId="77777777" w:rsidR="00BE21E8" w:rsidRDefault="00BE21E8" w:rsidP="00BE21E8">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368A763" w14:textId="77777777" w:rsidR="00BE21E8" w:rsidRDefault="00BE21E8" w:rsidP="00BE21E8">
      <w:pPr>
        <w:ind w:firstLine="851"/>
        <w:jc w:val="both"/>
        <w:rPr>
          <w:sz w:val="24"/>
          <w:szCs w:val="24"/>
        </w:rPr>
      </w:pPr>
    </w:p>
    <w:p w14:paraId="60EA31D1" w14:textId="77777777" w:rsidR="00BE21E8" w:rsidRDefault="00BE21E8" w:rsidP="00BE21E8">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3860941" w14:textId="77777777" w:rsidR="00BE21E8" w:rsidRDefault="00BE21E8" w:rsidP="00BE21E8">
      <w:pPr>
        <w:ind w:firstLine="851"/>
        <w:jc w:val="both"/>
        <w:rPr>
          <w:sz w:val="24"/>
          <w:szCs w:val="16"/>
        </w:rPr>
      </w:pPr>
    </w:p>
    <w:p w14:paraId="181DAC6D" w14:textId="77777777" w:rsidR="00BE21E8" w:rsidRDefault="00BE21E8" w:rsidP="00BE21E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56C92B6" w14:textId="77777777" w:rsidR="00BE21E8" w:rsidRDefault="00BE21E8" w:rsidP="00BE21E8">
      <w:pPr>
        <w:ind w:firstLine="851"/>
        <w:jc w:val="both"/>
        <w:rPr>
          <w:sz w:val="24"/>
          <w:szCs w:val="24"/>
        </w:rPr>
      </w:pPr>
    </w:p>
    <w:p w14:paraId="71452409" w14:textId="77777777" w:rsidR="00BE21E8" w:rsidRDefault="00BE21E8" w:rsidP="00BE21E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048457E5" w14:textId="77777777" w:rsidR="00BE21E8" w:rsidRDefault="00BE21E8" w:rsidP="00BE21E8">
      <w:pPr>
        <w:ind w:firstLine="851"/>
        <w:jc w:val="both"/>
        <w:rPr>
          <w:sz w:val="24"/>
          <w:szCs w:val="24"/>
        </w:rPr>
      </w:pPr>
    </w:p>
    <w:p w14:paraId="642CB1F3" w14:textId="77777777" w:rsidR="00BE21E8" w:rsidRDefault="00BE21E8" w:rsidP="00BE21E8">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21B3953D" w14:textId="77777777" w:rsidR="00BE21E8" w:rsidRDefault="00BE21E8" w:rsidP="00BE21E8">
      <w:pPr>
        <w:ind w:firstLine="851"/>
        <w:jc w:val="both"/>
        <w:rPr>
          <w:b/>
          <w:sz w:val="24"/>
          <w:szCs w:val="24"/>
        </w:rPr>
      </w:pPr>
    </w:p>
    <w:p w14:paraId="01711676" w14:textId="77777777" w:rsidR="00BE21E8" w:rsidRDefault="00BE21E8" w:rsidP="00BE21E8">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A77636A" w14:textId="77777777" w:rsidR="00BE21E8" w:rsidRDefault="00BE21E8" w:rsidP="00BE21E8">
      <w:pPr>
        <w:ind w:firstLine="851"/>
        <w:jc w:val="both"/>
        <w:rPr>
          <w:b/>
          <w:sz w:val="24"/>
          <w:szCs w:val="24"/>
        </w:rPr>
      </w:pPr>
    </w:p>
    <w:p w14:paraId="012DBC58" w14:textId="77777777" w:rsidR="00BE21E8" w:rsidRDefault="00BE21E8" w:rsidP="00BE21E8">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29F2AF3" w14:textId="77777777" w:rsidR="00BE21E8" w:rsidRDefault="00BE21E8" w:rsidP="00BE21E8">
      <w:pPr>
        <w:ind w:firstLine="851"/>
        <w:jc w:val="both"/>
        <w:rPr>
          <w:b/>
          <w:sz w:val="16"/>
          <w:szCs w:val="16"/>
        </w:rPr>
      </w:pPr>
    </w:p>
    <w:p w14:paraId="3F3F81D9" w14:textId="77777777" w:rsidR="00BE21E8" w:rsidRDefault="00BE21E8" w:rsidP="00BE21E8">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653169" w14:textId="77777777" w:rsidR="00BE21E8" w:rsidRDefault="00BE21E8" w:rsidP="00BE21E8">
      <w:pPr>
        <w:ind w:firstLine="851"/>
        <w:jc w:val="both"/>
        <w:rPr>
          <w:b/>
          <w:sz w:val="24"/>
          <w:szCs w:val="24"/>
        </w:rPr>
      </w:pPr>
    </w:p>
    <w:p w14:paraId="7F2538DF" w14:textId="77777777" w:rsidR="00BE21E8" w:rsidRDefault="00BE21E8" w:rsidP="00BE21E8">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5203B7E7" w14:textId="77777777" w:rsidR="00BE21E8" w:rsidRDefault="00BE21E8" w:rsidP="00BE21E8">
      <w:pPr>
        <w:ind w:firstLine="851"/>
        <w:jc w:val="both"/>
        <w:rPr>
          <w:sz w:val="24"/>
          <w:szCs w:val="24"/>
        </w:rPr>
      </w:pPr>
    </w:p>
    <w:p w14:paraId="73B2F141" w14:textId="77777777" w:rsidR="00BE21E8" w:rsidRDefault="00BE21E8" w:rsidP="00BE21E8">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2DE50BC" w14:textId="77777777" w:rsidR="00BE21E8" w:rsidRDefault="00BE21E8" w:rsidP="00BE21E8">
      <w:pPr>
        <w:ind w:firstLine="851"/>
        <w:jc w:val="both"/>
        <w:rPr>
          <w:sz w:val="24"/>
          <w:szCs w:val="24"/>
        </w:rPr>
      </w:pPr>
    </w:p>
    <w:p w14:paraId="15CC1B89" w14:textId="77777777" w:rsidR="00BE21E8" w:rsidRDefault="00BE21E8" w:rsidP="00BE21E8">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52490513" w14:textId="77777777" w:rsidR="00BE21E8" w:rsidRDefault="00BE21E8" w:rsidP="00BE21E8">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E21E8" w14:paraId="04C490E3"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56548D7B" w14:textId="77777777" w:rsidR="00BE21E8" w:rsidRDefault="00BE21E8" w:rsidP="00B64B3D">
            <w:pPr>
              <w:widowControl w:val="0"/>
              <w:ind w:firstLine="851"/>
              <w:jc w:val="both"/>
              <w:rPr>
                <w:sz w:val="24"/>
                <w:szCs w:val="24"/>
              </w:rPr>
            </w:pPr>
            <w:r>
              <w:rPr>
                <w:b/>
                <w:sz w:val="24"/>
                <w:szCs w:val="24"/>
              </w:rPr>
              <w:t>CLÁUSULA 12. - DAS MEDIDAS ANTICORRUPÇÃO</w:t>
            </w:r>
          </w:p>
        </w:tc>
      </w:tr>
    </w:tbl>
    <w:p w14:paraId="03F708D8" w14:textId="77777777" w:rsidR="00BE21E8" w:rsidRDefault="00BE21E8" w:rsidP="00BE21E8">
      <w:pPr>
        <w:rPr>
          <w:b/>
          <w:sz w:val="24"/>
          <w:szCs w:val="24"/>
        </w:rPr>
      </w:pPr>
    </w:p>
    <w:p w14:paraId="371AF8AC" w14:textId="77777777" w:rsidR="00BE21E8" w:rsidRDefault="00BE21E8" w:rsidP="00BE21E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0C2ACC9" w14:textId="77777777" w:rsidR="00BE21E8" w:rsidRDefault="00BE21E8" w:rsidP="00BE21E8">
      <w:pPr>
        <w:jc w:val="both"/>
        <w:rPr>
          <w:sz w:val="24"/>
          <w:szCs w:val="24"/>
        </w:rPr>
      </w:pPr>
    </w:p>
    <w:tbl>
      <w:tblPr>
        <w:tblW w:w="5000" w:type="pct"/>
        <w:tblInd w:w="-113" w:type="dxa"/>
        <w:tblLayout w:type="fixed"/>
        <w:tblLook w:val="04A0" w:firstRow="1" w:lastRow="0" w:firstColumn="1" w:lastColumn="0" w:noHBand="0" w:noVBand="1"/>
      </w:tblPr>
      <w:tblGrid>
        <w:gridCol w:w="10137"/>
      </w:tblGrid>
      <w:tr w:rsidR="00BE21E8" w14:paraId="1F5DD9E2" w14:textId="77777777" w:rsidTr="00B64B3D">
        <w:tc>
          <w:tcPr>
            <w:tcW w:w="8504" w:type="dxa"/>
            <w:tcBorders>
              <w:top w:val="single" w:sz="4" w:space="0" w:color="000000"/>
              <w:left w:val="single" w:sz="4" w:space="0" w:color="000000"/>
              <w:bottom w:val="single" w:sz="4" w:space="0" w:color="000000"/>
              <w:right w:val="single" w:sz="4" w:space="0" w:color="000000"/>
            </w:tcBorders>
          </w:tcPr>
          <w:p w14:paraId="676B6DBD" w14:textId="77777777" w:rsidR="00BE21E8" w:rsidRDefault="00BE21E8" w:rsidP="00B64B3D">
            <w:pPr>
              <w:widowControl w:val="0"/>
              <w:ind w:firstLine="851"/>
              <w:jc w:val="both"/>
              <w:rPr>
                <w:sz w:val="24"/>
                <w:szCs w:val="24"/>
              </w:rPr>
            </w:pPr>
            <w:r>
              <w:rPr>
                <w:b/>
                <w:sz w:val="24"/>
                <w:szCs w:val="24"/>
              </w:rPr>
              <w:lastRenderedPageBreak/>
              <w:t>CLÁUSULA 13. - DAS DISPOSIÇÕES FINAIS</w:t>
            </w:r>
          </w:p>
        </w:tc>
      </w:tr>
    </w:tbl>
    <w:p w14:paraId="6E7C6DFE" w14:textId="77777777" w:rsidR="00BE21E8" w:rsidRDefault="00BE21E8" w:rsidP="00BE21E8">
      <w:pPr>
        <w:ind w:firstLine="851"/>
        <w:jc w:val="both"/>
        <w:rPr>
          <w:b/>
          <w:sz w:val="24"/>
          <w:szCs w:val="24"/>
        </w:rPr>
      </w:pPr>
    </w:p>
    <w:p w14:paraId="3694A0A3" w14:textId="77777777" w:rsidR="00BE21E8" w:rsidRDefault="00BE21E8" w:rsidP="00BE21E8">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EE34E53" w14:textId="77777777" w:rsidR="00BE21E8" w:rsidRDefault="00BE21E8" w:rsidP="00BE21E8">
      <w:pPr>
        <w:ind w:firstLine="851"/>
        <w:jc w:val="both"/>
        <w:rPr>
          <w:sz w:val="24"/>
          <w:szCs w:val="24"/>
        </w:rPr>
      </w:pPr>
    </w:p>
    <w:p w14:paraId="7140C06F" w14:textId="77777777" w:rsidR="00BE21E8" w:rsidRDefault="00BE21E8" w:rsidP="00BE21E8">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C234CF2" w14:textId="77777777" w:rsidR="00BE21E8" w:rsidRDefault="00BE21E8" w:rsidP="00BE21E8">
      <w:pPr>
        <w:keepLines/>
        <w:ind w:firstLine="851"/>
        <w:jc w:val="both"/>
        <w:rPr>
          <w:b/>
          <w:sz w:val="24"/>
          <w:szCs w:val="24"/>
        </w:rPr>
      </w:pPr>
    </w:p>
    <w:p w14:paraId="514BCC09" w14:textId="77777777" w:rsidR="00BE21E8" w:rsidRDefault="00BE21E8" w:rsidP="00BE21E8">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3DF533A" w14:textId="77777777" w:rsidR="00BE21E8" w:rsidRDefault="00BE21E8" w:rsidP="00BE21E8">
      <w:pPr>
        <w:keepLines/>
        <w:ind w:firstLine="851"/>
        <w:jc w:val="both"/>
        <w:rPr>
          <w:sz w:val="24"/>
          <w:szCs w:val="24"/>
        </w:rPr>
      </w:pPr>
    </w:p>
    <w:p w14:paraId="0988CFBC" w14:textId="77777777" w:rsidR="00BE21E8" w:rsidRDefault="00BE21E8" w:rsidP="00BE21E8">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09615D8" w14:textId="77777777" w:rsidR="00BE21E8" w:rsidRDefault="00BE21E8" w:rsidP="00BE21E8">
      <w:pPr>
        <w:keepLines/>
        <w:ind w:firstLine="851"/>
        <w:jc w:val="both"/>
        <w:rPr>
          <w:sz w:val="24"/>
          <w:szCs w:val="24"/>
        </w:rPr>
      </w:pPr>
    </w:p>
    <w:p w14:paraId="78D0E24C" w14:textId="77777777" w:rsidR="00BE21E8" w:rsidRDefault="00BE21E8" w:rsidP="00BE21E8">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0866DDB" w14:textId="77777777" w:rsidR="00BE21E8" w:rsidRDefault="00BE21E8" w:rsidP="00BE21E8">
      <w:pPr>
        <w:keepLines/>
        <w:jc w:val="both"/>
        <w:rPr>
          <w:b/>
          <w:sz w:val="24"/>
          <w:szCs w:val="24"/>
        </w:rPr>
      </w:pPr>
    </w:p>
    <w:p w14:paraId="403121EE" w14:textId="77777777" w:rsidR="00BE21E8" w:rsidRDefault="00BE21E8" w:rsidP="00BE21E8">
      <w:pPr>
        <w:ind w:firstLine="851"/>
        <w:jc w:val="both"/>
      </w:pPr>
      <w:r>
        <w:rPr>
          <w:b/>
          <w:sz w:val="24"/>
          <w:szCs w:val="24"/>
        </w:rPr>
        <w:t xml:space="preserve">13.6. </w:t>
      </w:r>
      <w:r>
        <w:rPr>
          <w:sz w:val="24"/>
          <w:szCs w:val="24"/>
        </w:rPr>
        <w:t>É vedada a subcontratação.</w:t>
      </w:r>
    </w:p>
    <w:p w14:paraId="37EF8A38" w14:textId="77777777" w:rsidR="00BE21E8" w:rsidRDefault="00BE21E8" w:rsidP="00BE21E8">
      <w:pPr>
        <w:ind w:firstLine="851"/>
        <w:jc w:val="both"/>
        <w:rPr>
          <w:b/>
          <w:sz w:val="24"/>
          <w:szCs w:val="24"/>
        </w:rPr>
      </w:pPr>
    </w:p>
    <w:p w14:paraId="7B9654B7" w14:textId="77777777" w:rsidR="00BE21E8" w:rsidRDefault="00BE21E8" w:rsidP="00BE21E8">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13CF088" w14:textId="77777777" w:rsidR="00BE21E8" w:rsidRDefault="00BE21E8" w:rsidP="00BE21E8">
      <w:pPr>
        <w:keepLines/>
        <w:jc w:val="both"/>
        <w:rPr>
          <w:b/>
          <w:sz w:val="24"/>
          <w:szCs w:val="24"/>
        </w:rPr>
      </w:pPr>
    </w:p>
    <w:p w14:paraId="29E47B95" w14:textId="77777777" w:rsidR="00BE21E8" w:rsidRDefault="00BE21E8" w:rsidP="00BE21E8">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D65C55E" w14:textId="77777777" w:rsidR="00BE21E8" w:rsidRDefault="00BE21E8" w:rsidP="00BE21E8">
      <w:pPr>
        <w:keepLines/>
        <w:ind w:firstLine="851"/>
        <w:jc w:val="both"/>
        <w:rPr>
          <w:sz w:val="24"/>
          <w:szCs w:val="24"/>
        </w:rPr>
      </w:pPr>
    </w:p>
    <w:p w14:paraId="04517082" w14:textId="77777777" w:rsidR="00BE21E8" w:rsidRDefault="00BE21E8" w:rsidP="00BE21E8">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355D809" w14:textId="77777777" w:rsidR="00BE21E8" w:rsidRDefault="00BE21E8" w:rsidP="00BE21E8">
      <w:pPr>
        <w:ind w:firstLine="851"/>
        <w:jc w:val="both"/>
        <w:rPr>
          <w:sz w:val="24"/>
          <w:szCs w:val="24"/>
        </w:rPr>
      </w:pPr>
    </w:p>
    <w:p w14:paraId="4F4D9C92" w14:textId="77777777" w:rsidR="00BE21E8" w:rsidRDefault="00BE21E8" w:rsidP="00BE21E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F7C7BEE" w14:textId="77777777" w:rsidR="00BE21E8" w:rsidRDefault="00BE21E8" w:rsidP="00BE21E8">
      <w:pPr>
        <w:ind w:firstLine="851"/>
        <w:jc w:val="both"/>
        <w:rPr>
          <w:sz w:val="24"/>
          <w:szCs w:val="24"/>
        </w:rPr>
      </w:pPr>
    </w:p>
    <w:p w14:paraId="15AB5313" w14:textId="77777777" w:rsidR="00BE21E8" w:rsidRDefault="00BE21E8" w:rsidP="00BE21E8">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689EABE2" w14:textId="77777777" w:rsidR="00BE21E8" w:rsidRDefault="00BE21E8" w:rsidP="00BE21E8">
      <w:pPr>
        <w:jc w:val="both"/>
        <w:rPr>
          <w:sz w:val="24"/>
          <w:szCs w:val="24"/>
        </w:rPr>
      </w:pPr>
    </w:p>
    <w:tbl>
      <w:tblPr>
        <w:tblW w:w="5000" w:type="pct"/>
        <w:tblInd w:w="-113" w:type="dxa"/>
        <w:tblLayout w:type="fixed"/>
        <w:tblLook w:val="04A0" w:firstRow="1" w:lastRow="0" w:firstColumn="1" w:lastColumn="0" w:noHBand="0" w:noVBand="1"/>
      </w:tblPr>
      <w:tblGrid>
        <w:gridCol w:w="4903"/>
        <w:gridCol w:w="328"/>
        <w:gridCol w:w="4906"/>
      </w:tblGrid>
      <w:tr w:rsidR="00BE21E8" w14:paraId="63E0CFCE" w14:textId="77777777" w:rsidTr="00B64B3D">
        <w:tc>
          <w:tcPr>
            <w:tcW w:w="4113" w:type="dxa"/>
            <w:tcBorders>
              <w:top w:val="single" w:sz="4" w:space="0" w:color="000000"/>
              <w:left w:val="single" w:sz="4" w:space="0" w:color="000000"/>
              <w:bottom w:val="single" w:sz="4" w:space="0" w:color="000000"/>
            </w:tcBorders>
          </w:tcPr>
          <w:p w14:paraId="2A34EED8" w14:textId="77777777" w:rsidR="00BE21E8" w:rsidRDefault="00BE21E8" w:rsidP="00B64B3D">
            <w:pPr>
              <w:widowControl w:val="0"/>
              <w:snapToGrid w:val="0"/>
              <w:jc w:val="center"/>
              <w:rPr>
                <w:b/>
                <w:sz w:val="24"/>
                <w:szCs w:val="24"/>
              </w:rPr>
            </w:pPr>
          </w:p>
          <w:p w14:paraId="4BBBA3F8" w14:textId="77777777" w:rsidR="00BE21E8" w:rsidRDefault="00BE21E8" w:rsidP="00B64B3D">
            <w:pPr>
              <w:widowControl w:val="0"/>
              <w:jc w:val="center"/>
              <w:rPr>
                <w:b/>
                <w:sz w:val="24"/>
                <w:szCs w:val="24"/>
              </w:rPr>
            </w:pPr>
          </w:p>
          <w:p w14:paraId="788E3037" w14:textId="77777777" w:rsidR="00BE21E8" w:rsidRDefault="00BE21E8" w:rsidP="00B64B3D">
            <w:pPr>
              <w:widowControl w:val="0"/>
              <w:jc w:val="center"/>
              <w:rPr>
                <w:b/>
                <w:sz w:val="24"/>
                <w:szCs w:val="24"/>
              </w:rPr>
            </w:pPr>
          </w:p>
          <w:p w14:paraId="01DCA6FE" w14:textId="77777777" w:rsidR="00BE21E8" w:rsidRDefault="00BE21E8" w:rsidP="00B64B3D">
            <w:pPr>
              <w:widowControl w:val="0"/>
              <w:jc w:val="center"/>
              <w:rPr>
                <w:b/>
                <w:sz w:val="24"/>
                <w:szCs w:val="24"/>
              </w:rPr>
            </w:pPr>
          </w:p>
          <w:p w14:paraId="08FF1F3D" w14:textId="77777777" w:rsidR="00BE21E8" w:rsidRDefault="00BE21E8" w:rsidP="00B64B3D">
            <w:pPr>
              <w:widowControl w:val="0"/>
              <w:rPr>
                <w:b/>
                <w:sz w:val="24"/>
                <w:szCs w:val="24"/>
              </w:rPr>
            </w:pPr>
          </w:p>
          <w:p w14:paraId="3E5E2D25" w14:textId="77777777" w:rsidR="00BE21E8" w:rsidRDefault="00BE21E8" w:rsidP="00B64B3D">
            <w:pPr>
              <w:widowControl w:val="0"/>
              <w:rPr>
                <w:b/>
                <w:sz w:val="24"/>
                <w:szCs w:val="24"/>
              </w:rPr>
            </w:pPr>
          </w:p>
          <w:p w14:paraId="3DF6C7F0" w14:textId="77777777" w:rsidR="00BE21E8" w:rsidRDefault="00BE21E8" w:rsidP="00B64B3D">
            <w:pPr>
              <w:widowControl w:val="0"/>
              <w:jc w:val="center"/>
              <w:rPr>
                <w:sz w:val="24"/>
                <w:szCs w:val="24"/>
              </w:rPr>
            </w:pPr>
            <w:r>
              <w:rPr>
                <w:b/>
                <w:sz w:val="24"/>
                <w:szCs w:val="24"/>
              </w:rPr>
              <w:t>MARCELO PINTO DE CARVALHO</w:t>
            </w:r>
          </w:p>
          <w:p w14:paraId="3F611522" w14:textId="77777777" w:rsidR="00BE21E8" w:rsidRDefault="00BE21E8" w:rsidP="00B64B3D">
            <w:pPr>
              <w:widowControl w:val="0"/>
              <w:jc w:val="center"/>
              <w:rPr>
                <w:b/>
                <w:sz w:val="24"/>
                <w:szCs w:val="24"/>
              </w:rPr>
            </w:pPr>
            <w:r>
              <w:rPr>
                <w:b/>
                <w:sz w:val="24"/>
                <w:szCs w:val="24"/>
              </w:rPr>
              <w:t>Secretário Municipal de Saúde</w:t>
            </w:r>
          </w:p>
          <w:p w14:paraId="0A74961E" w14:textId="77777777" w:rsidR="00BE21E8" w:rsidRDefault="00BE21E8" w:rsidP="00B64B3D">
            <w:pPr>
              <w:widowControl w:val="0"/>
              <w:jc w:val="center"/>
              <w:rPr>
                <w:b/>
                <w:sz w:val="24"/>
                <w:szCs w:val="24"/>
              </w:rPr>
            </w:pPr>
          </w:p>
        </w:tc>
        <w:tc>
          <w:tcPr>
            <w:tcW w:w="275" w:type="dxa"/>
            <w:tcBorders>
              <w:left w:val="single" w:sz="4" w:space="0" w:color="000000"/>
            </w:tcBorders>
          </w:tcPr>
          <w:p w14:paraId="35AFAB6E" w14:textId="77777777" w:rsidR="00BE21E8" w:rsidRDefault="00BE21E8" w:rsidP="00B64B3D">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2F506D15" w14:textId="77777777" w:rsidR="00BE21E8" w:rsidRDefault="00BE21E8" w:rsidP="00B64B3D">
            <w:pPr>
              <w:widowControl w:val="0"/>
              <w:snapToGrid w:val="0"/>
              <w:jc w:val="center"/>
              <w:rPr>
                <w:b/>
                <w:sz w:val="24"/>
                <w:szCs w:val="24"/>
              </w:rPr>
            </w:pPr>
          </w:p>
          <w:p w14:paraId="3B759B77" w14:textId="77777777" w:rsidR="00BE21E8" w:rsidRDefault="00BE21E8" w:rsidP="00B64B3D">
            <w:pPr>
              <w:widowControl w:val="0"/>
              <w:jc w:val="center"/>
              <w:rPr>
                <w:b/>
                <w:sz w:val="24"/>
                <w:szCs w:val="24"/>
              </w:rPr>
            </w:pPr>
          </w:p>
          <w:p w14:paraId="29DA0018" w14:textId="77777777" w:rsidR="00BE21E8" w:rsidRDefault="00BE21E8" w:rsidP="00B64B3D">
            <w:pPr>
              <w:widowControl w:val="0"/>
              <w:jc w:val="center"/>
              <w:rPr>
                <w:b/>
                <w:sz w:val="24"/>
                <w:szCs w:val="24"/>
              </w:rPr>
            </w:pPr>
          </w:p>
          <w:p w14:paraId="2B4266B8" w14:textId="77777777" w:rsidR="00BE21E8" w:rsidRDefault="00BE21E8" w:rsidP="00B64B3D">
            <w:pPr>
              <w:widowControl w:val="0"/>
              <w:jc w:val="center"/>
              <w:rPr>
                <w:b/>
                <w:sz w:val="24"/>
                <w:szCs w:val="24"/>
              </w:rPr>
            </w:pPr>
          </w:p>
          <w:p w14:paraId="2D6B7E0E" w14:textId="77777777" w:rsidR="00BE21E8" w:rsidRDefault="00BE21E8" w:rsidP="00B64B3D">
            <w:pPr>
              <w:widowControl w:val="0"/>
              <w:jc w:val="center"/>
              <w:rPr>
                <w:b/>
                <w:sz w:val="24"/>
                <w:szCs w:val="24"/>
              </w:rPr>
            </w:pPr>
          </w:p>
          <w:p w14:paraId="0FCFB76E" w14:textId="77777777" w:rsidR="00BE21E8" w:rsidRDefault="00BE21E8" w:rsidP="00B64B3D">
            <w:pPr>
              <w:widowControl w:val="0"/>
              <w:jc w:val="center"/>
              <w:rPr>
                <w:b/>
                <w:sz w:val="24"/>
                <w:szCs w:val="24"/>
              </w:rPr>
            </w:pPr>
          </w:p>
          <w:p w14:paraId="2EBCB05B" w14:textId="77777777" w:rsidR="00BE21E8" w:rsidRDefault="00BE21E8" w:rsidP="00B64B3D">
            <w:pPr>
              <w:widowControl w:val="0"/>
              <w:rPr>
                <w:b/>
                <w:sz w:val="24"/>
                <w:szCs w:val="24"/>
              </w:rPr>
            </w:pPr>
          </w:p>
          <w:p w14:paraId="17C67225" w14:textId="77777777" w:rsidR="00BE21E8" w:rsidRDefault="00BE21E8" w:rsidP="00B64B3D">
            <w:pPr>
              <w:widowControl w:val="0"/>
              <w:jc w:val="center"/>
              <w:rPr>
                <w:sz w:val="24"/>
                <w:szCs w:val="24"/>
              </w:rPr>
            </w:pPr>
            <w:proofErr w:type="gramStart"/>
            <w:r>
              <w:rPr>
                <w:b/>
                <w:sz w:val="24"/>
                <w:szCs w:val="24"/>
              </w:rPr>
              <w:t>:::</w:t>
            </w:r>
            <w:proofErr w:type="gramEnd"/>
            <w:r>
              <w:rPr>
                <w:b/>
                <w:sz w:val="24"/>
                <w:szCs w:val="24"/>
              </w:rPr>
              <w:t xml:space="preserve"> EMPRESA CONTRATADA :::</w:t>
            </w:r>
          </w:p>
          <w:p w14:paraId="3315BC2D" w14:textId="77777777" w:rsidR="00BE21E8" w:rsidRDefault="00BE21E8" w:rsidP="00B64B3D">
            <w:pPr>
              <w:widowControl w:val="0"/>
              <w:jc w:val="center"/>
              <w:rPr>
                <w:sz w:val="24"/>
                <w:szCs w:val="24"/>
              </w:rPr>
            </w:pPr>
            <w:r>
              <w:rPr>
                <w:b/>
                <w:sz w:val="24"/>
                <w:szCs w:val="24"/>
              </w:rPr>
              <w:t xml:space="preserve">Representante Legal </w:t>
            </w:r>
          </w:p>
        </w:tc>
      </w:tr>
    </w:tbl>
    <w:p w14:paraId="4290FA49" w14:textId="77777777" w:rsidR="00BE21E8" w:rsidRDefault="00BE21E8" w:rsidP="00BE21E8">
      <w:pPr>
        <w:rPr>
          <w:b/>
          <w:sz w:val="24"/>
          <w:szCs w:val="24"/>
        </w:rPr>
      </w:pPr>
    </w:p>
    <w:p w14:paraId="4EDEA44D" w14:textId="77777777" w:rsidR="00BE21E8" w:rsidRDefault="00BE21E8" w:rsidP="00BE21E8">
      <w:pPr>
        <w:jc w:val="both"/>
        <w:rPr>
          <w:sz w:val="24"/>
          <w:szCs w:val="24"/>
        </w:rPr>
      </w:pPr>
      <w:r>
        <w:rPr>
          <w:b/>
          <w:sz w:val="24"/>
          <w:szCs w:val="24"/>
          <w:u w:val="single"/>
        </w:rPr>
        <w:lastRenderedPageBreak/>
        <w:t>TESTEMUNHAS:</w:t>
      </w:r>
    </w:p>
    <w:p w14:paraId="4E51F962" w14:textId="77777777" w:rsidR="00BE21E8" w:rsidRDefault="00BE21E8" w:rsidP="00BE21E8">
      <w:pPr>
        <w:jc w:val="both"/>
        <w:rPr>
          <w:b/>
          <w:sz w:val="24"/>
          <w:szCs w:val="24"/>
          <w:u w:val="single"/>
        </w:rPr>
      </w:pPr>
    </w:p>
    <w:tbl>
      <w:tblPr>
        <w:tblW w:w="5000" w:type="pct"/>
        <w:tblInd w:w="-113" w:type="dxa"/>
        <w:tblLayout w:type="fixed"/>
        <w:tblLook w:val="04A0" w:firstRow="1" w:lastRow="0" w:firstColumn="1" w:lastColumn="0" w:noHBand="0" w:noVBand="1"/>
      </w:tblPr>
      <w:tblGrid>
        <w:gridCol w:w="4906"/>
        <w:gridCol w:w="325"/>
        <w:gridCol w:w="4906"/>
      </w:tblGrid>
      <w:tr w:rsidR="00BE21E8" w14:paraId="0190B0CF" w14:textId="77777777" w:rsidTr="00B64B3D">
        <w:trPr>
          <w:trHeight w:val="1089"/>
        </w:trPr>
        <w:tc>
          <w:tcPr>
            <w:tcW w:w="4115" w:type="dxa"/>
            <w:tcBorders>
              <w:top w:val="single" w:sz="4" w:space="0" w:color="000000"/>
              <w:left w:val="single" w:sz="4" w:space="0" w:color="000000"/>
              <w:bottom w:val="single" w:sz="4" w:space="0" w:color="000000"/>
            </w:tcBorders>
          </w:tcPr>
          <w:p w14:paraId="39D91585" w14:textId="77777777" w:rsidR="00BE21E8" w:rsidRDefault="00BE21E8" w:rsidP="00B64B3D">
            <w:pPr>
              <w:widowControl w:val="0"/>
              <w:snapToGrid w:val="0"/>
              <w:rPr>
                <w:b/>
                <w:sz w:val="24"/>
                <w:szCs w:val="24"/>
              </w:rPr>
            </w:pPr>
          </w:p>
          <w:p w14:paraId="581B5EE4" w14:textId="77777777" w:rsidR="00BE21E8" w:rsidRDefault="00BE21E8" w:rsidP="00B64B3D">
            <w:pPr>
              <w:widowControl w:val="0"/>
              <w:rPr>
                <w:b/>
                <w:sz w:val="24"/>
                <w:szCs w:val="24"/>
              </w:rPr>
            </w:pPr>
          </w:p>
          <w:p w14:paraId="2D1426EC" w14:textId="77777777" w:rsidR="00BE21E8" w:rsidRDefault="00BE21E8" w:rsidP="00B64B3D">
            <w:pPr>
              <w:widowControl w:val="0"/>
              <w:rPr>
                <w:sz w:val="24"/>
                <w:szCs w:val="24"/>
              </w:rPr>
            </w:pPr>
            <w:r>
              <w:rPr>
                <w:b/>
                <w:sz w:val="24"/>
                <w:szCs w:val="24"/>
              </w:rPr>
              <w:t>_________________________</w:t>
            </w:r>
          </w:p>
          <w:p w14:paraId="7925FA42" w14:textId="77777777" w:rsidR="00BE21E8" w:rsidRDefault="00BE21E8" w:rsidP="00B64B3D">
            <w:pPr>
              <w:widowControl w:val="0"/>
              <w:rPr>
                <w:sz w:val="24"/>
                <w:szCs w:val="24"/>
              </w:rPr>
            </w:pPr>
            <w:r>
              <w:rPr>
                <w:b/>
                <w:sz w:val="24"/>
                <w:szCs w:val="24"/>
              </w:rPr>
              <w:t>Nome:</w:t>
            </w:r>
          </w:p>
          <w:p w14:paraId="40FE9D9A" w14:textId="77777777" w:rsidR="00BE21E8" w:rsidRDefault="00BE21E8" w:rsidP="00B64B3D">
            <w:pPr>
              <w:widowControl w:val="0"/>
              <w:rPr>
                <w:sz w:val="24"/>
                <w:szCs w:val="24"/>
              </w:rPr>
            </w:pPr>
            <w:r>
              <w:rPr>
                <w:b/>
                <w:sz w:val="24"/>
                <w:szCs w:val="24"/>
              </w:rPr>
              <w:t>CPF:</w:t>
            </w:r>
          </w:p>
        </w:tc>
        <w:tc>
          <w:tcPr>
            <w:tcW w:w="273" w:type="dxa"/>
            <w:tcBorders>
              <w:left w:val="single" w:sz="4" w:space="0" w:color="000000"/>
            </w:tcBorders>
          </w:tcPr>
          <w:p w14:paraId="02F0FEE1" w14:textId="77777777" w:rsidR="00BE21E8" w:rsidRDefault="00BE21E8" w:rsidP="00B64B3D">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726EC0B9" w14:textId="77777777" w:rsidR="00BE21E8" w:rsidRDefault="00BE21E8" w:rsidP="00B64B3D">
            <w:pPr>
              <w:widowControl w:val="0"/>
              <w:snapToGrid w:val="0"/>
              <w:rPr>
                <w:b/>
                <w:sz w:val="24"/>
                <w:szCs w:val="24"/>
              </w:rPr>
            </w:pPr>
          </w:p>
          <w:p w14:paraId="1DE461E3" w14:textId="77777777" w:rsidR="00BE21E8" w:rsidRDefault="00BE21E8" w:rsidP="00B64B3D">
            <w:pPr>
              <w:widowControl w:val="0"/>
              <w:rPr>
                <w:b/>
                <w:sz w:val="24"/>
                <w:szCs w:val="24"/>
              </w:rPr>
            </w:pPr>
          </w:p>
          <w:p w14:paraId="5D8C026D" w14:textId="77777777" w:rsidR="00BE21E8" w:rsidRDefault="00BE21E8" w:rsidP="00B64B3D">
            <w:pPr>
              <w:widowControl w:val="0"/>
              <w:rPr>
                <w:sz w:val="24"/>
                <w:szCs w:val="24"/>
              </w:rPr>
            </w:pPr>
            <w:r>
              <w:rPr>
                <w:b/>
                <w:sz w:val="24"/>
                <w:szCs w:val="24"/>
              </w:rPr>
              <w:t>__________________________</w:t>
            </w:r>
          </w:p>
          <w:p w14:paraId="5F45FBF1" w14:textId="77777777" w:rsidR="00BE21E8" w:rsidRDefault="00BE21E8" w:rsidP="00B64B3D">
            <w:pPr>
              <w:widowControl w:val="0"/>
              <w:rPr>
                <w:sz w:val="24"/>
                <w:szCs w:val="24"/>
              </w:rPr>
            </w:pPr>
            <w:r>
              <w:rPr>
                <w:b/>
                <w:sz w:val="24"/>
                <w:szCs w:val="24"/>
              </w:rPr>
              <w:t>Nome:</w:t>
            </w:r>
          </w:p>
          <w:p w14:paraId="1ADF3F6B" w14:textId="77777777" w:rsidR="00BE21E8" w:rsidRDefault="00BE21E8" w:rsidP="00B64B3D">
            <w:pPr>
              <w:widowControl w:val="0"/>
              <w:jc w:val="both"/>
              <w:rPr>
                <w:sz w:val="24"/>
                <w:szCs w:val="24"/>
              </w:rPr>
            </w:pPr>
            <w:r>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B66806">
      <w:headerReference w:type="default" r:id="rId23"/>
      <w:footerReference w:type="default" r:id="rId24"/>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B64B3D" w:rsidRDefault="00B64B3D">
      <w:r>
        <w:separator/>
      </w:r>
    </w:p>
  </w:endnote>
  <w:endnote w:type="continuationSeparator" w:id="0">
    <w:p w14:paraId="5A3D4769" w14:textId="77777777" w:rsidR="00B64B3D" w:rsidRDefault="00B64B3D">
      <w:r>
        <w:continuationSeparator/>
      </w:r>
    </w:p>
  </w:endnote>
  <w:endnote w:type="continuationNotice" w:id="1">
    <w:p w14:paraId="47B281BF" w14:textId="77777777" w:rsidR="00B64B3D" w:rsidRDefault="00B64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B64B3D" w:rsidRPr="00BF6A10" w:rsidRDefault="00B64B3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A667F8C" w:rsidR="00B64B3D" w:rsidRPr="00BF6A10" w:rsidRDefault="00B64B3D" w:rsidP="00183407">
    <w:pPr>
      <w:ind w:left="3346"/>
      <w:rPr>
        <w:rFonts w:ascii="Arial" w:hAnsi="Arial" w:cs="Arial"/>
        <w:sz w:val="16"/>
      </w:rPr>
    </w:pPr>
    <w:r w:rsidRPr="00BF6A10">
      <w:rPr>
        <w:rFonts w:ascii="Arial" w:hAnsi="Arial" w:cs="Arial"/>
        <w:sz w:val="16"/>
      </w:rPr>
      <w:t>Pregão Eletrônico nº</w:t>
    </w:r>
    <w:proofErr w:type="gramStart"/>
    <w:r w:rsidRPr="00BF6A10">
      <w:rPr>
        <w:rFonts w:ascii="Arial" w:hAnsi="Arial" w:cs="Arial"/>
        <w:sz w:val="16"/>
      </w:rPr>
      <w:t xml:space="preserve"> </w:t>
    </w:r>
    <w:r>
      <w:rPr>
        <w:rFonts w:ascii="Arial" w:hAnsi="Arial" w:cs="Arial"/>
        <w:sz w:val="16"/>
      </w:rPr>
      <w:t xml:space="preserve"> </w:t>
    </w:r>
    <w:proofErr w:type="gramEnd"/>
    <w:r>
      <w:rPr>
        <w:rFonts w:ascii="Arial" w:hAnsi="Arial" w:cs="Arial"/>
        <w:sz w:val="16"/>
      </w:rPr>
      <w:t>498/2024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E23F3">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E23F3">
      <w:rPr>
        <w:rFonts w:ascii="Arial" w:hAnsi="Arial" w:cs="Arial"/>
        <w:b/>
        <w:noProof/>
        <w:sz w:val="16"/>
      </w:rPr>
      <w:t>26</w:t>
    </w:r>
    <w:r w:rsidRPr="003426BF">
      <w:rPr>
        <w:rFonts w:ascii="Arial" w:hAnsi="Arial" w:cs="Arial"/>
        <w:b/>
        <w:sz w:val="16"/>
      </w:rPr>
      <w:fldChar w:fldCharType="end"/>
    </w:r>
  </w:p>
  <w:p w14:paraId="5FAE6968" w14:textId="77777777" w:rsidR="00B64B3D" w:rsidRPr="00BF6A10" w:rsidRDefault="00B64B3D" w:rsidP="00183407">
    <w:pPr>
      <w:ind w:left="3346"/>
      <w:rPr>
        <w:rFonts w:ascii="Arial" w:hAnsi="Arial" w:cs="Arial"/>
        <w:sz w:val="4"/>
        <w:szCs w:val="4"/>
      </w:rPr>
    </w:pPr>
  </w:p>
  <w:p w14:paraId="410E9765" w14:textId="77777777" w:rsidR="00B64B3D" w:rsidRDefault="00B64B3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B64B3D" w:rsidRDefault="00B64B3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B64B3D" w:rsidRPr="00BF6A10" w:rsidRDefault="00B64B3D" w:rsidP="00183407">
    <w:pPr>
      <w:jc w:val="center"/>
    </w:pPr>
  </w:p>
  <w:p w14:paraId="6CA6F235" w14:textId="77777777" w:rsidR="00B64B3D" w:rsidRDefault="00B64B3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B64B3D" w:rsidRDefault="00B64B3D">
      <w:r>
        <w:separator/>
      </w:r>
    </w:p>
  </w:footnote>
  <w:footnote w:type="continuationSeparator" w:id="0">
    <w:p w14:paraId="2818B01E" w14:textId="77777777" w:rsidR="00B64B3D" w:rsidRDefault="00B64B3D">
      <w:r>
        <w:continuationSeparator/>
      </w:r>
    </w:p>
  </w:footnote>
  <w:footnote w:type="continuationNotice" w:id="1">
    <w:p w14:paraId="051277CA" w14:textId="77777777" w:rsidR="00B64B3D" w:rsidRDefault="00B64B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7228CC42" w:rsidR="00B64B3D" w:rsidRDefault="00B64B3D">
    <w:pPr>
      <w:pStyle w:val="Cabealho"/>
    </w:pPr>
    <w:r>
      <w:rPr>
        <w:noProof/>
        <w:lang w:eastAsia="pt-BR"/>
      </w:rPr>
      <w:drawing>
        <wp:inline distT="0" distB="0" distL="0" distR="0" wp14:anchorId="39024165" wp14:editId="269389DF">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2230F158" w14:textId="77777777" w:rsidR="00B64B3D" w:rsidRPr="0054204B" w:rsidRDefault="00B64B3D">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9DB66E6"/>
    <w:multiLevelType w:val="hybridMultilevel"/>
    <w:tmpl w:val="A4F283B6"/>
    <w:lvl w:ilvl="0" w:tplc="5C3AB13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C153C7"/>
    <w:multiLevelType w:val="multilevel"/>
    <w:tmpl w:val="BCD26628"/>
    <w:numStyleLink w:val="PrefPira"/>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8"/>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0"/>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5"/>
  </w:num>
  <w:num w:numId="26">
    <w:abstractNumId w:val="3"/>
  </w:num>
  <w:num w:numId="27">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2F0"/>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39FA"/>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0707"/>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0AF"/>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2AE3"/>
    <w:rsid w:val="00534D2C"/>
    <w:rsid w:val="005351CE"/>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006B"/>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7A"/>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1E5"/>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40B7"/>
    <w:rsid w:val="00A85532"/>
    <w:rsid w:val="00A86E78"/>
    <w:rsid w:val="00A90FE2"/>
    <w:rsid w:val="00A929A4"/>
    <w:rsid w:val="00A931B5"/>
    <w:rsid w:val="00A94D57"/>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64B3D"/>
    <w:rsid w:val="00B6680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21E8"/>
    <w:rsid w:val="00BE23F3"/>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068"/>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491"/>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BE21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BE21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8B2FE8-EEA6-4279-A348-AEB29B9C7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26</Pages>
  <Words>11036</Words>
  <Characters>59599</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70495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12</cp:revision>
  <cp:lastPrinted>2022-08-03T17:48:00Z</cp:lastPrinted>
  <dcterms:created xsi:type="dcterms:W3CDTF">2024-08-29T16:22:00Z</dcterms:created>
  <dcterms:modified xsi:type="dcterms:W3CDTF">2024-10-25T16:00:00Z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