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16F63BC7"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2B698C">
        <w:rPr>
          <w:b/>
          <w:color w:val="auto"/>
          <w:sz w:val="20"/>
          <w:szCs w:val="20"/>
          <w:lang w:val="pt-BR"/>
        </w:rPr>
        <w:t>241</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2E418DBE"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2B698C" w:rsidRPr="002B698C">
        <w:rPr>
          <w:b/>
          <w:color w:val="auto"/>
          <w:sz w:val="20"/>
          <w:szCs w:val="20"/>
          <w:lang w:val="pt-BR"/>
        </w:rPr>
        <w:t>130.495</w:t>
      </w:r>
      <w:r w:rsidR="0039509F" w:rsidRPr="003D7704">
        <w:rPr>
          <w:b/>
          <w:bCs/>
          <w:color w:val="auto"/>
          <w:sz w:val="20"/>
          <w:szCs w:val="20"/>
          <w:lang w:val="pt-BR"/>
        </w:rPr>
        <w:t>/2024</w:t>
      </w:r>
      <w:r w:rsidRPr="003D7704">
        <w:rPr>
          <w:b/>
          <w:color w:val="auto"/>
          <w:sz w:val="20"/>
          <w:szCs w:val="20"/>
          <w:lang w:val="pt-BR"/>
        </w:rPr>
        <w:t xml:space="preserve"> </w:t>
      </w:r>
    </w:p>
    <w:p w14:paraId="6EA49F27" w14:textId="6FBF33D9"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2B698C">
        <w:rPr>
          <w:color w:val="auto"/>
          <w:sz w:val="20"/>
          <w:szCs w:val="20"/>
          <w:lang w:val="pt-BR"/>
        </w:rPr>
        <w:t>22</w:t>
      </w:r>
      <w:r w:rsidR="00FA3416" w:rsidRPr="003D7704">
        <w:rPr>
          <w:color w:val="auto"/>
          <w:sz w:val="20"/>
          <w:szCs w:val="20"/>
          <w:lang w:val="pt-BR"/>
        </w:rPr>
        <w:t>/</w:t>
      </w:r>
      <w:r w:rsidR="002B698C">
        <w:rPr>
          <w:color w:val="auto"/>
          <w:sz w:val="20"/>
          <w:szCs w:val="20"/>
          <w:lang w:val="pt-BR"/>
        </w:rPr>
        <w:t>11</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4AF8931A"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2B698C">
        <w:rPr>
          <w:color w:val="auto"/>
          <w:sz w:val="20"/>
          <w:szCs w:val="20"/>
          <w:lang w:val="pt-BR"/>
        </w:rPr>
        <w:t>22</w:t>
      </w:r>
      <w:r w:rsidR="00FF13D2" w:rsidRPr="003D7704">
        <w:rPr>
          <w:color w:val="auto"/>
          <w:sz w:val="20"/>
          <w:szCs w:val="20"/>
          <w:lang w:val="pt-BR"/>
        </w:rPr>
        <w:t>/</w:t>
      </w:r>
      <w:r w:rsidR="002B698C">
        <w:rPr>
          <w:color w:val="auto"/>
          <w:sz w:val="20"/>
          <w:szCs w:val="20"/>
          <w:lang w:val="pt-BR"/>
        </w:rPr>
        <w:t>11</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2D03346C" w:rsidR="00A70C3D" w:rsidRPr="003D7704" w:rsidRDefault="005A1883" w:rsidP="006D050C">
      <w:pPr>
        <w:pStyle w:val="Recuodecorpodetexto"/>
        <w:widowControl w:val="0"/>
        <w:numPr>
          <w:ilvl w:val="0"/>
          <w:numId w:val="4"/>
        </w:numPr>
        <w:tabs>
          <w:tab w:val="left" w:pos="284"/>
        </w:tabs>
        <w:spacing w:line="240" w:lineRule="auto"/>
        <w:rPr>
          <w:color w:val="auto"/>
          <w:sz w:val="20"/>
          <w:szCs w:val="20"/>
        </w:rPr>
      </w:pPr>
      <w:r>
        <w:rPr>
          <w:color w:val="auto"/>
          <w:sz w:val="20"/>
          <w:szCs w:val="20"/>
          <w:lang w:val="pt-BR"/>
        </w:rPr>
        <w:t xml:space="preserve">Duração da etapa de lances: </w:t>
      </w:r>
      <w:r w:rsidRPr="005A1883">
        <w:rPr>
          <w:b/>
          <w:color w:val="auto"/>
          <w:sz w:val="20"/>
          <w:szCs w:val="20"/>
          <w:lang w:val="pt-BR"/>
        </w:rPr>
        <w:t>06</w:t>
      </w:r>
      <w:r>
        <w:rPr>
          <w:b/>
          <w:color w:val="auto"/>
          <w:sz w:val="20"/>
          <w:szCs w:val="20"/>
          <w:lang w:val="pt-BR"/>
        </w:rPr>
        <w:t xml:space="preserve"> (seis)</w:t>
      </w:r>
      <w:r w:rsidRPr="005A1883">
        <w:rPr>
          <w:b/>
          <w:color w:val="auto"/>
          <w:sz w:val="20"/>
          <w:szCs w:val="20"/>
          <w:lang w:val="pt-BR"/>
        </w:rPr>
        <w:t xml:space="preserve"> horas</w:t>
      </w:r>
      <w:r>
        <w:rPr>
          <w:color w:val="auto"/>
          <w:sz w:val="20"/>
          <w:szCs w:val="20"/>
          <w:lang w:val="pt-BR"/>
        </w:rPr>
        <w:t>.</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129E1947" w:rsidR="00367D81" w:rsidRPr="003D7704"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 xml:space="preserve">Aquisição de </w:t>
      </w:r>
      <w:r w:rsidR="002B698C">
        <w:rPr>
          <w:rFonts w:ascii="Arial" w:hAnsi="Arial" w:cs="Arial"/>
          <w:b/>
        </w:rPr>
        <w:t xml:space="preserve">papel </w:t>
      </w:r>
      <w:proofErr w:type="spellStart"/>
      <w:r w:rsidR="002B698C">
        <w:rPr>
          <w:rFonts w:ascii="Arial" w:hAnsi="Arial" w:cs="Arial"/>
          <w:b/>
        </w:rPr>
        <w:t>texturizado</w:t>
      </w:r>
      <w:proofErr w:type="spellEnd"/>
      <w:r w:rsidR="002B698C">
        <w:rPr>
          <w:rFonts w:ascii="Arial" w:hAnsi="Arial" w:cs="Arial"/>
          <w:b/>
        </w:rPr>
        <w:t xml:space="preserve"> </w:t>
      </w:r>
      <w:proofErr w:type="spellStart"/>
      <w:r w:rsidR="002B698C">
        <w:rPr>
          <w:rFonts w:ascii="Arial" w:hAnsi="Arial" w:cs="Arial"/>
          <w:b/>
        </w:rPr>
        <w:t>vergê</w:t>
      </w:r>
      <w:proofErr w:type="spellEnd"/>
      <w:r w:rsidR="00541F1D" w:rsidRPr="003D7704">
        <w:rPr>
          <w:rFonts w:ascii="Arial" w:hAnsi="Arial" w:cs="Arial"/>
          <w:b/>
        </w:rPr>
        <w:t>.</w:t>
      </w:r>
    </w:p>
    <w:p w14:paraId="20400EDD" w14:textId="614F75D2" w:rsidR="00EF2A99"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435164">
        <w:rPr>
          <w:rFonts w:ascii="Arial" w:hAnsi="Arial" w:cs="Arial"/>
        </w:rPr>
        <w:t>Secretaria Municipal de Governo</w:t>
      </w:r>
    </w:p>
    <w:p w14:paraId="4434AF40" w14:textId="563C75EF"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r w:rsidR="002B698C">
        <w:rPr>
          <w:rFonts w:ascii="Arial" w:hAnsi="Arial" w:cs="Arial"/>
        </w:rPr>
        <w:t>0101011000</w:t>
      </w:r>
    </w:p>
    <w:p w14:paraId="75131382" w14:textId="2DC86A05" w:rsidR="00A70C3D"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 xml:space="preserve">Valor estimado da contratação: </w:t>
      </w:r>
      <w:r w:rsidR="007733E6" w:rsidRPr="00435164">
        <w:rPr>
          <w:rFonts w:ascii="Arial" w:hAnsi="Arial" w:cs="Arial"/>
          <w:b/>
        </w:rPr>
        <w:t xml:space="preserve">R$ </w:t>
      </w:r>
      <w:r w:rsidR="00435164" w:rsidRPr="00435164">
        <w:rPr>
          <w:rFonts w:ascii="Arial" w:hAnsi="Arial" w:cs="Arial"/>
          <w:b/>
        </w:rPr>
        <w:t>1.107,00</w:t>
      </w:r>
      <w:r w:rsidR="009B2FD4" w:rsidRPr="00435164">
        <w:rPr>
          <w:rFonts w:ascii="Arial" w:hAnsi="Arial" w:cs="Arial"/>
          <w:b/>
        </w:rPr>
        <w:t xml:space="preserve"> (</w:t>
      </w:r>
      <w:proofErr w:type="gramStart"/>
      <w:r w:rsidR="00435164" w:rsidRPr="00435164">
        <w:rPr>
          <w:rFonts w:ascii="Arial" w:hAnsi="Arial" w:cs="Arial"/>
          <w:b/>
        </w:rPr>
        <w:t>Um mil</w:t>
      </w:r>
      <w:proofErr w:type="gramEnd"/>
      <w:r w:rsidR="00435164" w:rsidRPr="00435164">
        <w:rPr>
          <w:rFonts w:ascii="Arial" w:hAnsi="Arial" w:cs="Arial"/>
          <w:b/>
        </w:rPr>
        <w:t>, cento</w:t>
      </w:r>
      <w:r w:rsidR="00435164">
        <w:rPr>
          <w:rFonts w:ascii="Arial" w:hAnsi="Arial" w:cs="Arial"/>
          <w:b/>
        </w:rPr>
        <w:t xml:space="preserve"> e sete reais)</w:t>
      </w:r>
      <w:r w:rsidR="005F70E5" w:rsidRPr="003D7704">
        <w:rPr>
          <w:rFonts w:ascii="Arial" w:hAnsi="Arial" w:cs="Arial"/>
          <w:b/>
        </w:rPr>
        <w:t>.</w:t>
      </w:r>
    </w:p>
    <w:p w14:paraId="1E9DFDE0" w14:textId="55C275B6"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0F8453B4"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FF13D2" w:rsidRPr="003D7704">
        <w:rPr>
          <w:rFonts w:ascii="Arial" w:hAnsi="Arial" w:cs="Arial"/>
          <w:sz w:val="20"/>
          <w:szCs w:val="20"/>
        </w:rPr>
        <w:t xml:space="preserve">e </w:t>
      </w:r>
      <w:r w:rsidR="00DF77A2" w:rsidRPr="003D7704">
        <w:rPr>
          <w:rFonts w:ascii="Arial" w:hAnsi="Arial" w:cs="Arial"/>
          <w:b/>
          <w:sz w:val="20"/>
          <w:szCs w:val="20"/>
        </w:rPr>
        <w:t>a m</w:t>
      </w:r>
      <w:r w:rsidR="00FF13D2" w:rsidRPr="003D7704">
        <w:rPr>
          <w:rFonts w:ascii="Arial" w:hAnsi="Arial" w:cs="Arial"/>
          <w:b/>
          <w:sz w:val="20"/>
          <w:szCs w:val="20"/>
        </w:rPr>
        <w:t xml:space="preserve">arca </w:t>
      </w:r>
      <w:r w:rsidR="001126B4" w:rsidRPr="003D7704">
        <w:rPr>
          <w:rFonts w:ascii="Arial" w:hAnsi="Arial" w:cs="Arial"/>
          <w:sz w:val="20"/>
          <w:szCs w:val="20"/>
        </w:rPr>
        <w:t>do</w:t>
      </w:r>
      <w:r w:rsidR="007733E6" w:rsidRPr="003D7704">
        <w:rPr>
          <w:rFonts w:ascii="Arial" w:hAnsi="Arial" w:cs="Arial"/>
          <w:sz w:val="20"/>
          <w:szCs w:val="20"/>
        </w:rPr>
        <w:t>s</w:t>
      </w:r>
      <w:r w:rsidR="001126B4" w:rsidRPr="003D7704">
        <w:rPr>
          <w:rFonts w:ascii="Arial" w:hAnsi="Arial" w:cs="Arial"/>
          <w:sz w:val="20"/>
          <w:szCs w:val="20"/>
        </w:rPr>
        <w:t xml:space="preserve"> </w:t>
      </w:r>
      <w:r w:rsidR="009A5D5C" w:rsidRPr="003D7704">
        <w:rPr>
          <w:rFonts w:ascii="Arial" w:hAnsi="Arial" w:cs="Arial"/>
          <w:sz w:val="20"/>
          <w:szCs w:val="20"/>
        </w:rPr>
        <w:t>produto</w:t>
      </w:r>
      <w:r w:rsidR="007733E6" w:rsidRPr="003D7704">
        <w:rPr>
          <w:rFonts w:ascii="Arial" w:hAnsi="Arial" w:cs="Arial"/>
          <w:sz w:val="20"/>
          <w:szCs w:val="20"/>
        </w:rPr>
        <w:t>s</w:t>
      </w:r>
      <w:r w:rsidR="00DF77A2" w:rsidRPr="003D7704">
        <w:rPr>
          <w:rFonts w:ascii="Arial" w:hAnsi="Arial" w:cs="Arial"/>
          <w:sz w:val="20"/>
          <w:szCs w:val="20"/>
        </w:rPr>
        <w:t xml:space="preserve"> ofertados</w:t>
      </w:r>
      <w:r w:rsidR="00EF2A99" w:rsidRPr="003D7704">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4DBDE16A" w:rsidR="00A70C3D" w:rsidRPr="003D7704" w:rsidRDefault="00435164" w:rsidP="006D050C">
            <w:pPr>
              <w:pStyle w:val="Contedodatabela"/>
              <w:widowControl w:val="0"/>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tcBorders>
            <w:vAlign w:val="center"/>
          </w:tcPr>
          <w:p w14:paraId="32119ADB" w14:textId="087D7228" w:rsidR="00A70C3D" w:rsidRPr="003D7704" w:rsidRDefault="00435164" w:rsidP="006D050C">
            <w:pPr>
              <w:pStyle w:val="Contedodatabela"/>
              <w:widowControl w:val="0"/>
              <w:jc w:val="center"/>
              <w:rPr>
                <w:rFonts w:ascii="Arial" w:hAnsi="Arial" w:cs="Arial"/>
              </w:rPr>
            </w:pPr>
            <w:proofErr w:type="gramStart"/>
            <w:r>
              <w:rPr>
                <w:rFonts w:ascii="Arial" w:hAnsi="Arial" w:cs="Arial"/>
              </w:rPr>
              <w:t>pacote</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05FBCDB6" w:rsidR="00A70C3D" w:rsidRPr="00435164" w:rsidRDefault="00435164" w:rsidP="006D050C">
            <w:pPr>
              <w:pStyle w:val="Contedodatabela"/>
              <w:widowControl w:val="0"/>
              <w:jc w:val="both"/>
              <w:rPr>
                <w:rFonts w:ascii="Arial" w:hAnsi="Arial" w:cs="Arial"/>
              </w:rPr>
            </w:pPr>
            <w:r w:rsidRPr="00435164">
              <w:rPr>
                <w:rFonts w:ascii="Arial" w:hAnsi="Arial" w:cs="Arial"/>
              </w:rPr>
              <w:t xml:space="preserve">Papel </w:t>
            </w:r>
            <w:proofErr w:type="spellStart"/>
            <w:r w:rsidRPr="00435164">
              <w:rPr>
                <w:rFonts w:ascii="Arial" w:hAnsi="Arial" w:cs="Arial"/>
              </w:rPr>
              <w:t>texturizado</w:t>
            </w:r>
            <w:proofErr w:type="spellEnd"/>
            <w:r w:rsidRPr="00435164">
              <w:rPr>
                <w:rFonts w:ascii="Arial" w:hAnsi="Arial" w:cs="Arial"/>
              </w:rPr>
              <w:t xml:space="preserve"> </w:t>
            </w:r>
            <w:proofErr w:type="spellStart"/>
            <w:r w:rsidRPr="00435164">
              <w:rPr>
                <w:rFonts w:ascii="Arial" w:hAnsi="Arial" w:cs="Arial"/>
              </w:rPr>
              <w:t>Vergê</w:t>
            </w:r>
            <w:proofErr w:type="spellEnd"/>
            <w:r w:rsidRPr="00435164">
              <w:rPr>
                <w:rFonts w:ascii="Arial" w:hAnsi="Arial" w:cs="Arial"/>
              </w:rPr>
              <w:t xml:space="preserve"> – A4 (</w:t>
            </w:r>
            <w:proofErr w:type="gramStart"/>
            <w:r w:rsidRPr="00435164">
              <w:rPr>
                <w:rFonts w:ascii="Arial" w:hAnsi="Arial" w:cs="Arial"/>
              </w:rPr>
              <w:t>210mm</w:t>
            </w:r>
            <w:proofErr w:type="gramEnd"/>
            <w:r w:rsidRPr="00435164">
              <w:rPr>
                <w:rFonts w:ascii="Arial" w:hAnsi="Arial" w:cs="Arial"/>
              </w:rPr>
              <w:t xml:space="preserve"> x 297mm) – papel com textura levemente rugosa em uma das faces; cor: branca; gramatura: 180g/m²; embalagem contendo 50 folhas cada</w:t>
            </w:r>
          </w:p>
        </w:tc>
      </w:tr>
    </w:tbl>
    <w:p w14:paraId="03F1EEF5" w14:textId="77777777" w:rsidR="00004C5B" w:rsidRPr="003D7704" w:rsidRDefault="00004C5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Pr="003D7704" w:rsidRDefault="00A65B45" w:rsidP="006D050C">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Pr="003D7704" w:rsidRDefault="00597ADF" w:rsidP="006D050C">
      <w:pPr>
        <w:jc w:val="both"/>
        <w:rPr>
          <w:rFonts w:ascii="Arial" w:eastAsia="Arial"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052C8EDB" w14:textId="2C42BBC6" w:rsidR="00AC3F72" w:rsidRPr="003D7704" w:rsidRDefault="00AC3F72" w:rsidP="006D050C">
      <w:pPr>
        <w:numPr>
          <w:ilvl w:val="0"/>
          <w:numId w:val="29"/>
        </w:numPr>
        <w:tabs>
          <w:tab w:val="left" w:pos="284"/>
        </w:tabs>
        <w:jc w:val="both"/>
        <w:rPr>
          <w:rFonts w:ascii="Arial" w:hAnsi="Arial" w:cs="Arial"/>
          <w:lang w:eastAsia="pt-BR"/>
        </w:rPr>
      </w:pPr>
      <w:r w:rsidRPr="003D7704">
        <w:rPr>
          <w:rFonts w:ascii="Arial" w:hAnsi="Arial" w:cs="Arial"/>
          <w:lang w:eastAsia="pt-BR"/>
        </w:rPr>
        <w:t xml:space="preserve">Prazo de entrega: até o máximo de </w:t>
      </w:r>
      <w:r w:rsidR="002A3DE5">
        <w:rPr>
          <w:rFonts w:ascii="Arial" w:hAnsi="Arial" w:cs="Arial"/>
          <w:lang w:eastAsia="pt-BR"/>
        </w:rPr>
        <w:t>30</w:t>
      </w:r>
      <w:r w:rsidRPr="003D7704">
        <w:rPr>
          <w:rFonts w:ascii="Arial" w:hAnsi="Arial" w:cs="Arial"/>
          <w:lang w:eastAsia="pt-BR"/>
        </w:rPr>
        <w:t xml:space="preserve"> (</w:t>
      </w:r>
      <w:r w:rsidR="002A3DE5">
        <w:rPr>
          <w:rFonts w:ascii="Arial" w:hAnsi="Arial" w:cs="Arial"/>
          <w:lang w:eastAsia="pt-BR"/>
        </w:rPr>
        <w:t>trinta</w:t>
      </w:r>
      <w:r w:rsidRPr="003D7704">
        <w:rPr>
          <w:rFonts w:ascii="Arial" w:hAnsi="Arial" w:cs="Arial"/>
          <w:lang w:eastAsia="pt-BR"/>
        </w:rPr>
        <w:t>) dias, a contar da Ordem de Fornecimento, emitida pela Unidade Requisitante.</w:t>
      </w:r>
    </w:p>
    <w:p w14:paraId="1C42D8D6" w14:textId="77777777" w:rsidR="002A3DE5" w:rsidRDefault="00AC3F72" w:rsidP="006D050C">
      <w:pPr>
        <w:keepLines/>
        <w:numPr>
          <w:ilvl w:val="0"/>
          <w:numId w:val="29"/>
        </w:numPr>
        <w:tabs>
          <w:tab w:val="left" w:pos="284"/>
        </w:tabs>
        <w:jc w:val="both"/>
        <w:rPr>
          <w:rFonts w:ascii="Arial" w:hAnsi="Arial" w:cs="Arial"/>
        </w:rPr>
      </w:pPr>
      <w:r w:rsidRPr="002A3DE5">
        <w:rPr>
          <w:rFonts w:ascii="Arial" w:hAnsi="Arial" w:cs="Arial"/>
          <w:b/>
          <w:lang w:eastAsia="pt-BR"/>
        </w:rPr>
        <w:t xml:space="preserve">Local de entrega: </w:t>
      </w:r>
      <w:r w:rsidR="002A3DE5" w:rsidRPr="002A3DE5">
        <w:rPr>
          <w:rFonts w:ascii="Arial" w:hAnsi="Arial" w:cs="Arial"/>
          <w:b/>
        </w:rPr>
        <w:t>Secretaria Municipal de Governo – Núcleo de Apoio Administrativo</w:t>
      </w:r>
      <w:r w:rsidR="002A3DE5" w:rsidRPr="002A3DE5">
        <w:rPr>
          <w:rFonts w:ascii="Arial" w:hAnsi="Arial" w:cs="Arial"/>
        </w:rPr>
        <w:t xml:space="preserve"> </w:t>
      </w:r>
    </w:p>
    <w:p w14:paraId="14082835" w14:textId="4B855A11" w:rsidR="002A3DE5" w:rsidRDefault="002A3DE5" w:rsidP="002A3DE5">
      <w:pPr>
        <w:keepLines/>
        <w:tabs>
          <w:tab w:val="left" w:pos="284"/>
        </w:tabs>
        <w:jc w:val="both"/>
        <w:rPr>
          <w:rFonts w:ascii="Arial" w:hAnsi="Arial" w:cs="Arial"/>
        </w:rPr>
      </w:pPr>
      <w:r w:rsidRPr="002A3DE5">
        <w:rPr>
          <w:rFonts w:ascii="Arial" w:hAnsi="Arial" w:cs="Arial"/>
        </w:rPr>
        <w:t xml:space="preserve">Rua: Cap. Antônio Correa Barbosa nº 2.233 – 11º andar – Bairro: Chácara Nazareth – CEP: 13.400- 900. </w:t>
      </w:r>
    </w:p>
    <w:p w14:paraId="08E3E3E6" w14:textId="17FB3C3E" w:rsidR="002A3DE5" w:rsidRDefault="002A3DE5" w:rsidP="002A3DE5">
      <w:pPr>
        <w:keepLines/>
        <w:tabs>
          <w:tab w:val="left" w:pos="284"/>
        </w:tabs>
        <w:jc w:val="both"/>
        <w:rPr>
          <w:rFonts w:ascii="Arial" w:hAnsi="Arial" w:cs="Arial"/>
        </w:rPr>
      </w:pPr>
      <w:r w:rsidRPr="002A3DE5">
        <w:rPr>
          <w:rFonts w:ascii="Arial" w:hAnsi="Arial" w:cs="Arial"/>
        </w:rPr>
        <w:t xml:space="preserve">Horário de entrega: 08h30m às 16h30m, de seg. à sexta-feira. </w:t>
      </w:r>
    </w:p>
    <w:p w14:paraId="241B4EF3" w14:textId="29AAAEFF" w:rsidR="00AC3F72" w:rsidRPr="002A3DE5" w:rsidRDefault="00AC3F72" w:rsidP="006D050C">
      <w:pPr>
        <w:keepLines/>
        <w:numPr>
          <w:ilvl w:val="0"/>
          <w:numId w:val="29"/>
        </w:numPr>
        <w:tabs>
          <w:tab w:val="left" w:pos="284"/>
        </w:tabs>
        <w:jc w:val="both"/>
        <w:rPr>
          <w:rFonts w:ascii="Arial" w:hAnsi="Arial" w:cs="Arial"/>
        </w:rPr>
      </w:pPr>
      <w:r w:rsidRPr="002A3DE5">
        <w:rPr>
          <w:rFonts w:ascii="Arial" w:hAnsi="Arial" w:cs="Arial"/>
        </w:rPr>
        <w:t>A Contratada será responsável pelo transporte e descarregamento do produto, devendo entregá-los em condições adequadas para o armazenamento.</w:t>
      </w:r>
    </w:p>
    <w:p w14:paraId="46B094A6" w14:textId="77777777" w:rsidR="00AC3F72" w:rsidRPr="003D7704" w:rsidRDefault="00AC3F72" w:rsidP="006D050C">
      <w:pPr>
        <w:keepLines/>
        <w:numPr>
          <w:ilvl w:val="0"/>
          <w:numId w:val="29"/>
        </w:numPr>
        <w:tabs>
          <w:tab w:val="left" w:pos="284"/>
        </w:tabs>
        <w:jc w:val="both"/>
        <w:rPr>
          <w:rFonts w:ascii="Arial" w:hAnsi="Arial" w:cs="Arial"/>
        </w:rPr>
      </w:pPr>
      <w:r w:rsidRPr="003D7704">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C830EBD" w14:textId="77777777" w:rsidR="00863310" w:rsidRPr="003D7704" w:rsidRDefault="00863310" w:rsidP="006D050C">
      <w:pPr>
        <w:tabs>
          <w:tab w:val="num" w:pos="284"/>
        </w:tabs>
        <w:jc w:val="both"/>
        <w:rPr>
          <w:rFonts w:ascii="Arial" w:hAnsi="Arial" w:cs="Arial"/>
          <w:highlight w:val="yellow"/>
        </w:rPr>
      </w:pPr>
    </w:p>
    <w:p w14:paraId="5ADF567A" w14:textId="1C5135C0" w:rsidR="00A70C3D" w:rsidRPr="003D7704" w:rsidRDefault="002A3DE5" w:rsidP="006D050C">
      <w:pPr>
        <w:shd w:val="clear" w:color="auto" w:fill="DDDDDD"/>
        <w:ind w:firstLine="567"/>
        <w:jc w:val="both"/>
        <w:rPr>
          <w:rFonts w:ascii="Arial" w:hAnsi="Arial" w:cs="Arial"/>
        </w:rPr>
      </w:pPr>
      <w:r>
        <w:rPr>
          <w:rFonts w:ascii="Arial" w:hAnsi="Arial" w:cs="Arial"/>
          <w:b/>
          <w:bCs/>
        </w:rPr>
        <w:t>6</w:t>
      </w:r>
      <w:r w:rsidR="00A65B45" w:rsidRPr="003D7704">
        <w:rPr>
          <w:rFonts w:ascii="Arial" w:hAnsi="Arial" w:cs="Arial"/>
          <w:b/>
          <w:bCs/>
        </w:rPr>
        <w:t>. DO FORNECIMENTO DE INFORMAÇÕES:</w:t>
      </w:r>
    </w:p>
    <w:p w14:paraId="4EDB76CE" w14:textId="42EE0F79" w:rsidR="00F579C6" w:rsidRPr="00DB19B2" w:rsidRDefault="00F579C6" w:rsidP="00F579C6">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w:t>
      </w:r>
      <w:r w:rsidR="006715EA">
        <w:rPr>
          <w:rFonts w:ascii="Arial" w:hAnsi="Arial" w:cs="Arial"/>
        </w:rPr>
        <w:t>solicitações de</w:t>
      </w:r>
      <w:r w:rsidRPr="002C0ED7">
        <w:rPr>
          <w:rFonts w:ascii="Arial" w:hAnsi="Arial" w:cs="Arial"/>
        </w:rPr>
        <w:t xml:space="preserve"> esclarecimentos referentes a presente licitação deverão ser inseridas no sistema de processamento </w:t>
      </w:r>
      <w:r w:rsidRPr="00DB19B2">
        <w:rPr>
          <w:rFonts w:ascii="Arial" w:hAnsi="Arial" w:cs="Arial"/>
        </w:rPr>
        <w:t xml:space="preserve">da licitação, através do sítio eletrônico: </w:t>
      </w:r>
      <w:hyperlink r:id="rId14" w:history="1">
        <w:r w:rsidRPr="00DB19B2">
          <w:rPr>
            <w:rFonts w:ascii="Arial" w:hAnsi="Arial" w:cs="Arial"/>
            <w:color w:val="0000FF"/>
            <w:u w:val="single"/>
          </w:rPr>
          <w:t>https://bnccompras.com</w:t>
        </w:r>
      </w:hyperlink>
      <w:r w:rsidRPr="00DB19B2">
        <w:rPr>
          <w:rFonts w:ascii="Arial" w:hAnsi="Arial" w:cs="Arial"/>
        </w:rPr>
        <w:t>.</w:t>
      </w:r>
    </w:p>
    <w:p w14:paraId="1B3DA1C8" w14:textId="297F78A1" w:rsidR="00486748" w:rsidRDefault="006715EA" w:rsidP="00DB19B2">
      <w:pPr>
        <w:numPr>
          <w:ilvl w:val="1"/>
          <w:numId w:val="16"/>
        </w:numPr>
        <w:tabs>
          <w:tab w:val="left" w:pos="284"/>
        </w:tabs>
        <w:jc w:val="both"/>
        <w:rPr>
          <w:rFonts w:ascii="Arial" w:hAnsi="Arial" w:cs="Arial"/>
        </w:rPr>
      </w:pPr>
      <w:r>
        <w:rPr>
          <w:rFonts w:ascii="Arial" w:hAnsi="Arial" w:cs="Arial"/>
        </w:rPr>
        <w:t>O prazo para</w:t>
      </w:r>
      <w:r w:rsidR="00DB19B2">
        <w:rPr>
          <w:rFonts w:ascii="Arial" w:hAnsi="Arial" w:cs="Arial"/>
        </w:rPr>
        <w:t xml:space="preserve"> </w:t>
      </w:r>
      <w:r>
        <w:rPr>
          <w:rFonts w:ascii="Arial" w:hAnsi="Arial" w:cs="Arial"/>
        </w:rPr>
        <w:t>o interessado realizar a solicitação de esclarecimento será</w:t>
      </w:r>
      <w:r w:rsidR="00DB19B2">
        <w:rPr>
          <w:rFonts w:ascii="Arial" w:hAnsi="Arial" w:cs="Arial"/>
        </w:rPr>
        <w:t xml:space="preserve"> até as </w:t>
      </w:r>
      <w:r w:rsidR="00DB19B2" w:rsidRPr="00DB19B2">
        <w:rPr>
          <w:rFonts w:ascii="Arial" w:hAnsi="Arial" w:cs="Arial"/>
          <w:b/>
        </w:rPr>
        <w:t>12h00 do dia</w:t>
      </w:r>
      <w:r>
        <w:rPr>
          <w:rFonts w:ascii="Arial" w:hAnsi="Arial" w:cs="Arial"/>
          <w:b/>
        </w:rPr>
        <w:t xml:space="preserve"> útil</w:t>
      </w:r>
      <w:r w:rsidR="00DB19B2" w:rsidRPr="00DB19B2">
        <w:rPr>
          <w:rFonts w:ascii="Arial" w:hAnsi="Arial" w:cs="Arial"/>
          <w:b/>
        </w:rPr>
        <w:t xml:space="preserve"> anterior</w:t>
      </w:r>
      <w:r w:rsidR="00DB19B2">
        <w:rPr>
          <w:rFonts w:ascii="Arial" w:hAnsi="Arial" w:cs="Arial"/>
        </w:rPr>
        <w:t xml:space="preserve"> à data </w:t>
      </w:r>
      <w:r w:rsidR="00DB19B2" w:rsidRPr="00DB19B2">
        <w:rPr>
          <w:rFonts w:ascii="Arial" w:hAnsi="Arial" w:cs="Arial"/>
        </w:rPr>
        <w:t>limite de recebimento de propostas</w:t>
      </w:r>
      <w:r w:rsidR="00DB19B2">
        <w:rPr>
          <w:rFonts w:ascii="Arial" w:hAnsi="Arial" w:cs="Arial"/>
        </w:rPr>
        <w:t xml:space="preserve">. </w:t>
      </w:r>
    </w:p>
    <w:p w14:paraId="557C8ECD" w14:textId="737A40ED" w:rsidR="006715EA" w:rsidRDefault="006715EA" w:rsidP="00DB19B2">
      <w:pPr>
        <w:numPr>
          <w:ilvl w:val="1"/>
          <w:numId w:val="1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sidRPr="00DB19B2">
        <w:rPr>
          <w:rFonts w:ascii="Arial" w:hAnsi="Arial" w:cs="Arial"/>
          <w:b/>
        </w:rPr>
        <w:t>1</w:t>
      </w:r>
      <w:r>
        <w:rPr>
          <w:rFonts w:ascii="Arial" w:hAnsi="Arial" w:cs="Arial"/>
          <w:b/>
        </w:rPr>
        <w:t>7</w:t>
      </w:r>
      <w:r w:rsidRPr="00DB19B2">
        <w:rPr>
          <w:rFonts w:ascii="Arial" w:hAnsi="Arial" w:cs="Arial"/>
          <w:b/>
        </w:rPr>
        <w:t>h00 do dia</w:t>
      </w:r>
      <w:r>
        <w:rPr>
          <w:rFonts w:ascii="Arial" w:hAnsi="Arial" w:cs="Arial"/>
          <w:b/>
        </w:rPr>
        <w:t xml:space="preserve"> útil</w:t>
      </w:r>
      <w:r w:rsidRPr="00DB19B2">
        <w:rPr>
          <w:rFonts w:ascii="Arial" w:hAnsi="Arial" w:cs="Arial"/>
          <w:b/>
        </w:rPr>
        <w:t xml:space="preserve"> anterior</w:t>
      </w:r>
      <w:r>
        <w:rPr>
          <w:rFonts w:ascii="Arial" w:hAnsi="Arial" w:cs="Arial"/>
          <w:b/>
        </w:rPr>
        <w:t xml:space="preserve"> </w:t>
      </w:r>
      <w:r>
        <w:rPr>
          <w:rFonts w:ascii="Arial" w:hAnsi="Arial" w:cs="Arial"/>
        </w:rPr>
        <w:t xml:space="preserve">à data </w:t>
      </w:r>
      <w:r w:rsidRPr="00DB19B2">
        <w:rPr>
          <w:rFonts w:ascii="Arial" w:hAnsi="Arial" w:cs="Arial"/>
        </w:rPr>
        <w:t>limite de recebimento de propostas</w:t>
      </w:r>
      <w:r>
        <w:rPr>
          <w:rFonts w:ascii="Arial" w:hAnsi="Arial" w:cs="Arial"/>
        </w:rPr>
        <w:t>.</w:t>
      </w:r>
    </w:p>
    <w:p w14:paraId="0B1708B8" w14:textId="07068D20" w:rsidR="006715EA" w:rsidRDefault="006715EA" w:rsidP="00DB19B2">
      <w:pPr>
        <w:numPr>
          <w:ilvl w:val="1"/>
          <w:numId w:val="16"/>
        </w:numPr>
        <w:tabs>
          <w:tab w:val="left" w:pos="284"/>
        </w:tabs>
        <w:jc w:val="both"/>
        <w:rPr>
          <w:rFonts w:ascii="Arial" w:hAnsi="Arial" w:cs="Arial"/>
        </w:rPr>
      </w:pPr>
      <w:r w:rsidRPr="00437D3B">
        <w:rPr>
          <w:rFonts w:ascii="Arial" w:hAnsi="Arial" w:cs="Arial"/>
        </w:rPr>
        <w:t xml:space="preserve">Caso haja alguma impossibilidade </w:t>
      </w:r>
      <w:r w:rsidR="00437D3B" w:rsidRPr="00437D3B">
        <w:rPr>
          <w:rFonts w:ascii="Arial" w:hAnsi="Arial" w:cs="Arial"/>
        </w:rPr>
        <w:t>da Prefeitura</w:t>
      </w:r>
      <w:r w:rsidRPr="00437D3B">
        <w:rPr>
          <w:rFonts w:ascii="Arial" w:hAnsi="Arial" w:cs="Arial"/>
        </w:rPr>
        <w:t xml:space="preserve"> respo</w:t>
      </w:r>
      <w:r w:rsidR="00437D3B">
        <w:rPr>
          <w:rFonts w:ascii="Arial" w:hAnsi="Arial" w:cs="Arial"/>
        </w:rPr>
        <w:t>nder</w:t>
      </w:r>
      <w:r w:rsidRPr="00437D3B">
        <w:rPr>
          <w:rFonts w:ascii="Arial" w:hAnsi="Arial" w:cs="Arial"/>
        </w:rPr>
        <w:t xml:space="preserve"> dentro do prazo estipulado acima, a abertura será suspensa</w:t>
      </w:r>
      <w:r w:rsidR="00437D3B" w:rsidRPr="00437D3B">
        <w:rPr>
          <w:rFonts w:ascii="Arial" w:hAnsi="Arial" w:cs="Arial"/>
        </w:rPr>
        <w:t>,</w:t>
      </w:r>
      <w:r w:rsidRPr="00437D3B">
        <w:rPr>
          <w:rFonts w:ascii="Arial" w:hAnsi="Arial" w:cs="Arial"/>
        </w:rPr>
        <w:t xml:space="preserve"> e após </w:t>
      </w:r>
      <w:r w:rsidR="00437D3B" w:rsidRPr="00437D3B">
        <w:rPr>
          <w:rFonts w:ascii="Arial" w:hAnsi="Arial" w:cs="Arial"/>
        </w:rPr>
        <w:t xml:space="preserve">a </w:t>
      </w:r>
      <w:r w:rsidRPr="00437D3B">
        <w:rPr>
          <w:rFonts w:ascii="Arial" w:hAnsi="Arial" w:cs="Arial"/>
        </w:rPr>
        <w:t>resposta da solicitação de esclarecimento</w:t>
      </w:r>
      <w:r w:rsidR="00437D3B" w:rsidRPr="00437D3B">
        <w:rPr>
          <w:rFonts w:ascii="Arial" w:hAnsi="Arial" w:cs="Arial"/>
        </w:rPr>
        <w:t>, será marcada uma nova data</w:t>
      </w:r>
      <w:r w:rsidRPr="00437D3B">
        <w:rPr>
          <w:rFonts w:ascii="Arial" w:hAnsi="Arial" w:cs="Arial"/>
        </w:rPr>
        <w:t>.</w:t>
      </w:r>
    </w:p>
    <w:p w14:paraId="037C90FB" w14:textId="77777777" w:rsidR="005417BE" w:rsidRDefault="005417BE" w:rsidP="005417BE">
      <w:pPr>
        <w:tabs>
          <w:tab w:val="left" w:pos="284"/>
        </w:tabs>
        <w:jc w:val="both"/>
        <w:rPr>
          <w:rFonts w:ascii="Arial" w:hAnsi="Arial" w:cs="Arial"/>
        </w:rPr>
      </w:pPr>
    </w:p>
    <w:p w14:paraId="5CD2AF58" w14:textId="77777777" w:rsidR="005417BE" w:rsidRPr="00437D3B" w:rsidRDefault="005417BE" w:rsidP="005417BE">
      <w:pPr>
        <w:tabs>
          <w:tab w:val="left" w:pos="284"/>
        </w:tabs>
        <w:jc w:val="both"/>
        <w:rPr>
          <w:rFonts w:ascii="Arial" w:hAnsi="Arial" w:cs="Arial"/>
        </w:rPr>
      </w:pPr>
      <w:bookmarkStart w:id="0" w:name="_GoBack"/>
      <w:bookmarkEnd w:id="0"/>
    </w:p>
    <w:p w14:paraId="6E48CEC7" w14:textId="5EA0B67A" w:rsidR="00A70C3D" w:rsidRPr="003D7704" w:rsidRDefault="002A3DE5" w:rsidP="006D050C">
      <w:pPr>
        <w:shd w:val="clear" w:color="auto" w:fill="CCCCCC"/>
        <w:ind w:firstLine="567"/>
        <w:jc w:val="both"/>
        <w:rPr>
          <w:rFonts w:ascii="Arial" w:hAnsi="Arial" w:cs="Arial"/>
        </w:rPr>
      </w:pPr>
      <w:r>
        <w:rPr>
          <w:rFonts w:ascii="Arial" w:hAnsi="Arial" w:cs="Arial"/>
          <w:b/>
          <w:bCs/>
        </w:rPr>
        <w:t>7</w:t>
      </w:r>
      <w:r w:rsidR="00A65B45" w:rsidRPr="003D7704">
        <w:rPr>
          <w:rFonts w:ascii="Arial" w:hAnsi="Arial" w:cs="Arial"/>
          <w:b/>
          <w:bCs/>
        </w:rPr>
        <w:t>. EXIGÊNCIA PARA HABILITAÇÃO:</w:t>
      </w:r>
    </w:p>
    <w:p w14:paraId="5BC3FCC8" w14:textId="51564541"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F37AB5">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48E19FA" w14:textId="77777777" w:rsidR="006850BA" w:rsidRDefault="006850BA" w:rsidP="006850BA">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6BE21143" w14:textId="568560D4" w:rsidR="00E4397F" w:rsidRPr="00E4397F" w:rsidRDefault="00E4397F" w:rsidP="002A3DE5">
      <w:pPr>
        <w:tabs>
          <w:tab w:val="left" w:pos="284"/>
          <w:tab w:val="left" w:pos="426"/>
          <w:tab w:val="left" w:pos="567"/>
        </w:tabs>
        <w:jc w:val="both"/>
        <w:rPr>
          <w:rFonts w:ascii="Arial" w:hAnsi="Arial" w:cs="Arial"/>
        </w:rPr>
      </w:pP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5B9B4192" w14:textId="5ABD3717" w:rsidR="00E4397F" w:rsidRPr="00E4397F" w:rsidRDefault="00E4397F" w:rsidP="006D050C">
      <w:pPr>
        <w:numPr>
          <w:ilvl w:val="0"/>
          <w:numId w:val="28"/>
        </w:numPr>
        <w:tabs>
          <w:tab w:val="left" w:pos="284"/>
          <w:tab w:val="left" w:pos="426"/>
          <w:tab w:val="left" w:pos="567"/>
        </w:tabs>
        <w:jc w:val="both"/>
        <w:rPr>
          <w:rFonts w:ascii="Arial" w:hAnsi="Arial" w:cs="Arial"/>
        </w:rPr>
      </w:pPr>
      <w:r w:rsidRPr="00E4397F">
        <w:rPr>
          <w:rFonts w:ascii="Arial" w:hAnsi="Arial" w:cs="Arial"/>
          <w:b/>
        </w:rPr>
        <w:t>CATÁLOGOS</w:t>
      </w:r>
    </w:p>
    <w:p w14:paraId="5650C614" w14:textId="77777777" w:rsidR="00533CB8" w:rsidRDefault="00533CB8" w:rsidP="00533CB8">
      <w:pPr>
        <w:numPr>
          <w:ilvl w:val="1"/>
          <w:numId w:val="31"/>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14:paraId="6E2F6630" w14:textId="182C55FD" w:rsidR="00E4397F" w:rsidRPr="00533CB8" w:rsidRDefault="00533CB8" w:rsidP="00533CB8">
      <w:pPr>
        <w:numPr>
          <w:ilvl w:val="2"/>
          <w:numId w:val="31"/>
        </w:numPr>
        <w:tabs>
          <w:tab w:val="left" w:pos="284"/>
          <w:tab w:val="left" w:pos="426"/>
          <w:tab w:val="left" w:pos="567"/>
        </w:tabs>
        <w:jc w:val="both"/>
        <w:rPr>
          <w:rFonts w:ascii="Arial" w:hAnsi="Arial" w:cs="Arial"/>
        </w:rPr>
      </w:pPr>
      <w:r>
        <w:rPr>
          <w:rFonts w:ascii="Arial" w:hAnsi="Arial" w:cs="Arial"/>
        </w:rPr>
        <w:t>C</w:t>
      </w:r>
      <w:r w:rsidR="00E4397F" w:rsidRPr="00533CB8">
        <w:rPr>
          <w:rFonts w:ascii="Arial" w:hAnsi="Arial" w:cs="Arial"/>
        </w:rPr>
        <w:t xml:space="preserve">atálogos técnicos contendo o descritivo do produto ofertado, comprovando as especificações técnicas do edital, </w:t>
      </w:r>
      <w:proofErr w:type="gramStart"/>
      <w:r w:rsidR="00E4397F" w:rsidRPr="00533CB8">
        <w:rPr>
          <w:rFonts w:ascii="Arial" w:hAnsi="Arial" w:cs="Arial"/>
        </w:rPr>
        <w:t>sob pena</w:t>
      </w:r>
      <w:proofErr w:type="gramEnd"/>
      <w:r w:rsidR="00E4397F" w:rsidRPr="00533CB8">
        <w:rPr>
          <w:rFonts w:ascii="Arial" w:hAnsi="Arial" w:cs="Arial"/>
        </w:rPr>
        <w:t xml:space="preserve"> de desclassificação pelo não cumprimento.</w:t>
      </w:r>
    </w:p>
    <w:p w14:paraId="02050418" w14:textId="77777777" w:rsidR="00E4397F" w:rsidRPr="003D7704" w:rsidRDefault="00E4397F" w:rsidP="006D050C">
      <w:pPr>
        <w:jc w:val="both"/>
        <w:rPr>
          <w:rFonts w:ascii="Arial" w:hAnsi="Arial" w:cs="Arial"/>
        </w:rPr>
      </w:pPr>
    </w:p>
    <w:p w14:paraId="2C2B0A0E" w14:textId="20558A66" w:rsidR="005A7635" w:rsidRDefault="005A7635" w:rsidP="006D050C">
      <w:pPr>
        <w:ind w:firstLine="567"/>
        <w:jc w:val="both"/>
        <w:rPr>
          <w:rFonts w:ascii="Arial" w:hAnsi="Arial" w:cs="Arial"/>
        </w:rPr>
      </w:pPr>
      <w:r w:rsidRPr="003D7704">
        <w:rPr>
          <w:rFonts w:ascii="Arial" w:hAnsi="Arial" w:cs="Arial"/>
        </w:rPr>
        <w:t>Piracicaba,</w:t>
      </w:r>
      <w:r w:rsidR="002A3DE5">
        <w:rPr>
          <w:rFonts w:ascii="Arial" w:hAnsi="Arial" w:cs="Arial"/>
        </w:rPr>
        <w:t xml:space="preserve"> 13 de novembro de </w:t>
      </w:r>
      <w:proofErr w:type="gramStart"/>
      <w:r w:rsidR="002A3DE5">
        <w:rPr>
          <w:rFonts w:ascii="Arial" w:hAnsi="Arial" w:cs="Arial"/>
        </w:rPr>
        <w:t>2024</w:t>
      </w:r>
      <w:proofErr w:type="gramEnd"/>
    </w:p>
    <w:p w14:paraId="55E07E2E" w14:textId="77777777" w:rsidR="002A3DE5" w:rsidRPr="003D7704" w:rsidRDefault="002A3DE5" w:rsidP="006D050C">
      <w:pPr>
        <w:ind w:firstLine="567"/>
        <w:jc w:val="both"/>
        <w:rPr>
          <w:rFonts w:ascii="Arial" w:hAnsi="Arial" w:cs="Arial"/>
        </w:rPr>
      </w:pPr>
    </w:p>
    <w:p w14:paraId="1C309D6D" w14:textId="77777777" w:rsidR="002A4FAD" w:rsidRPr="003D7704" w:rsidRDefault="002A4FAD" w:rsidP="003D7704">
      <w:pPr>
        <w:rPr>
          <w:rFonts w:ascii="Arial" w:hAnsi="Arial" w:cs="Arial"/>
        </w:rPr>
      </w:pPr>
    </w:p>
    <w:p w14:paraId="2C002429" w14:textId="77777777" w:rsidR="00DE039B" w:rsidRDefault="00DE039B" w:rsidP="00DE039B">
      <w:pPr>
        <w:jc w:val="center"/>
        <w:rPr>
          <w:rFonts w:ascii="Arial" w:hAnsi="Arial" w:cs="Arial"/>
          <w:b/>
        </w:rPr>
      </w:pPr>
      <w:bookmarkStart w:id="1" w:name="_GoBack_Copia_1"/>
      <w:bookmarkEnd w:id="1"/>
      <w:r>
        <w:rPr>
          <w:rFonts w:ascii="Arial" w:hAnsi="Arial" w:cs="Arial"/>
          <w:b/>
        </w:rPr>
        <w:t xml:space="preserve">Priscila Camargo Rodrigues </w:t>
      </w:r>
      <w:proofErr w:type="spellStart"/>
      <w:r>
        <w:rPr>
          <w:rFonts w:ascii="Arial" w:hAnsi="Arial" w:cs="Arial"/>
          <w:b/>
        </w:rPr>
        <w:t>Grecchi</w:t>
      </w:r>
      <w:proofErr w:type="spellEnd"/>
    </w:p>
    <w:p w14:paraId="1C7808D8" w14:textId="77777777" w:rsidR="00DE039B" w:rsidRDefault="00DE039B" w:rsidP="00DE039B">
      <w:pPr>
        <w:jc w:val="center"/>
        <w:rPr>
          <w:rFonts w:ascii="Arial" w:hAnsi="Arial"/>
          <w:b/>
        </w:rPr>
      </w:pPr>
      <w:r>
        <w:rPr>
          <w:rFonts w:ascii="Arial" w:hAnsi="Arial"/>
          <w:b/>
        </w:rPr>
        <w:t>Chefe da Divisão de Compras</w:t>
      </w:r>
    </w:p>
    <w:p w14:paraId="7393F383" w14:textId="7F4C4501" w:rsidR="00863310" w:rsidRDefault="00863310" w:rsidP="003D7704">
      <w:pPr>
        <w:jc w:val="center"/>
        <w:rPr>
          <w:highlight w:val="yellow"/>
        </w:rPr>
      </w:pP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D4445C"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w:t>
      </w:r>
      <w:r w:rsidRPr="00D4445C">
        <w:rPr>
          <w:rFonts w:ascii="Arial" w:hAnsi="Arial" w:cs="Arial"/>
        </w:rPr>
        <w:t>hipótese de o fornecedor não atender às exigências para a h</w:t>
      </w:r>
      <w:r w:rsidR="003B3EC7" w:rsidRPr="00D4445C">
        <w:rPr>
          <w:rFonts w:ascii="Arial" w:hAnsi="Arial" w:cs="Arial"/>
        </w:rPr>
        <w:t>abilitação, o órgão ou entidade</w:t>
      </w:r>
      <w:r w:rsidR="005C2F62" w:rsidRPr="00D4445C">
        <w:rPr>
          <w:rFonts w:ascii="Arial" w:hAnsi="Arial" w:cs="Arial"/>
        </w:rPr>
        <w:t xml:space="preserve"> </w:t>
      </w:r>
      <w:r w:rsidRPr="00D4445C">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D4445C" w:rsidRDefault="00620DAA" w:rsidP="00E4397F">
      <w:pPr>
        <w:ind w:right="-1" w:firstLine="284"/>
        <w:jc w:val="both"/>
        <w:rPr>
          <w:rFonts w:ascii="Arial" w:hAnsi="Arial" w:cs="Arial"/>
        </w:rPr>
      </w:pPr>
    </w:p>
    <w:p w14:paraId="0D6B5D51" w14:textId="7D9C4BFB" w:rsidR="00620DAA" w:rsidRPr="00AC3F72" w:rsidRDefault="00620DAA" w:rsidP="00E4397F">
      <w:pPr>
        <w:ind w:right="-1" w:firstLine="284"/>
        <w:jc w:val="both"/>
        <w:rPr>
          <w:rFonts w:ascii="Arial" w:hAnsi="Arial" w:cs="Arial"/>
        </w:rPr>
      </w:pPr>
      <w:r w:rsidRPr="00D4445C">
        <w:rPr>
          <w:rFonts w:ascii="Arial" w:hAnsi="Arial" w:cs="Arial"/>
          <w:b/>
        </w:rPr>
        <w:t>5.5.1.</w:t>
      </w:r>
      <w:r w:rsidRPr="00D4445C">
        <w:rPr>
          <w:rFonts w:ascii="Arial" w:hAnsi="Arial" w:cs="Arial"/>
        </w:rPr>
        <w:t xml:space="preserve"> </w:t>
      </w:r>
      <w:r w:rsidR="00D56BC5" w:rsidRPr="00D4445C">
        <w:rPr>
          <w:rFonts w:ascii="Arial" w:hAnsi="Arial" w:cs="Arial"/>
        </w:rPr>
        <w:t>Neste caso a empresa de proposta subsequente terá também</w:t>
      </w:r>
      <w:proofErr w:type="gramStart"/>
      <w:r w:rsidR="00D56BC5" w:rsidRPr="00D4445C">
        <w:rPr>
          <w:rFonts w:ascii="Arial" w:hAnsi="Arial" w:cs="Arial"/>
        </w:rPr>
        <w:t xml:space="preserve">  </w:t>
      </w:r>
      <w:proofErr w:type="gramEnd"/>
      <w:r w:rsidR="00D56BC5" w:rsidRPr="00D4445C">
        <w:rPr>
          <w:rFonts w:ascii="Arial" w:hAnsi="Arial" w:cs="Arial"/>
        </w:rPr>
        <w:t xml:space="preserve">prazo de </w:t>
      </w:r>
      <w:r w:rsidR="00AA2640" w:rsidRPr="00D4445C">
        <w:rPr>
          <w:rFonts w:ascii="Arial" w:hAnsi="Arial" w:cs="Arial"/>
        </w:rPr>
        <w:t>6</w:t>
      </w:r>
      <w:r w:rsidR="00D56BC5" w:rsidRPr="00D4445C">
        <w:rPr>
          <w:rFonts w:ascii="Arial" w:hAnsi="Arial" w:cs="Arial"/>
        </w:rPr>
        <w:t xml:space="preserve"> horas para apresentação dos documentos</w:t>
      </w:r>
      <w:r w:rsidR="00D56BC5" w:rsidRPr="00AC3F72">
        <w:rPr>
          <w:rFonts w:ascii="Arial" w:hAnsi="Arial" w:cs="Arial"/>
        </w:rPr>
        <w:t xml:space="preserve">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B1B7F81"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aberta </w:t>
      </w:r>
      <w:r w:rsidR="00D4445C" w:rsidRPr="00AC3F72">
        <w:rPr>
          <w:rFonts w:ascii="Arial" w:hAnsi="Arial" w:cs="Arial"/>
        </w:rPr>
        <w:t>pelo</w:t>
      </w:r>
      <w:r w:rsidR="00D4445C">
        <w:rPr>
          <w:rFonts w:ascii="Arial" w:hAnsi="Arial" w:cs="Arial"/>
        </w:rPr>
        <w:t xml:space="preserve"> condutor do processo </w:t>
      </w:r>
      <w:r w:rsidRPr="00AC3F72">
        <w:rPr>
          <w:rFonts w:ascii="Arial" w:hAnsi="Arial" w:cs="Arial"/>
        </w:rPr>
        <w:t xml:space="preserve">para o envio de lances públicos e sucessivos, exclusivamente por meio do sistema eletrônico, sendo encerrado </w:t>
      </w:r>
      <w:r w:rsidR="00D4445C">
        <w:rPr>
          <w:rFonts w:ascii="Arial" w:hAnsi="Arial" w:cs="Arial"/>
        </w:rPr>
        <w:t>após período de 06 (seis) horas</w:t>
      </w:r>
      <w:r w:rsidRPr="00AC3F72">
        <w:rPr>
          <w:rFonts w:ascii="Arial" w:hAnsi="Arial" w:cs="Arial"/>
        </w:rPr>
        <w:t>.</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D4445C" w:rsidRDefault="00D4445C">
      <w:r>
        <w:separator/>
      </w:r>
    </w:p>
  </w:endnote>
  <w:endnote w:type="continuationSeparator" w:id="0">
    <w:p w14:paraId="790B118B" w14:textId="77777777" w:rsidR="00D4445C" w:rsidRDefault="00D44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D4445C" w:rsidRDefault="00D4445C">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3BA0C2FA" w:rsidR="00D4445C" w:rsidRDefault="00D4445C">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2A3DE5">
      <w:rPr>
        <w:rFonts w:ascii="Arial" w:hAnsi="Arial" w:cs="Arial"/>
        <w:sz w:val="16"/>
      </w:rPr>
      <w:t>241</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5417BE">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5417BE">
      <w:rPr>
        <w:rFonts w:ascii="Arial" w:hAnsi="Arial" w:cs="Arial"/>
        <w:b/>
        <w:noProof/>
        <w:sz w:val="16"/>
      </w:rPr>
      <w:t>11</w:t>
    </w:r>
    <w:r>
      <w:rPr>
        <w:rFonts w:ascii="Arial" w:hAnsi="Arial" w:cs="Arial"/>
        <w:b/>
        <w:sz w:val="16"/>
      </w:rPr>
      <w:fldChar w:fldCharType="end"/>
    </w:r>
  </w:p>
  <w:p w14:paraId="23763430" w14:textId="77777777" w:rsidR="00D4445C" w:rsidRDefault="00D4445C">
    <w:pPr>
      <w:ind w:left="3346"/>
      <w:rPr>
        <w:rFonts w:ascii="Arial" w:hAnsi="Arial" w:cs="Arial"/>
        <w:sz w:val="4"/>
        <w:szCs w:val="4"/>
      </w:rPr>
    </w:pPr>
  </w:p>
  <w:p w14:paraId="08BCE4CB" w14:textId="77777777" w:rsidR="00D4445C" w:rsidRDefault="00D4445C">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D4445C" w:rsidRDefault="00D4445C">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D4445C" w:rsidRDefault="00D4445C">
    <w:pPr>
      <w:jc w:val="center"/>
    </w:pPr>
  </w:p>
  <w:p w14:paraId="79CF01DA" w14:textId="77777777" w:rsidR="00D4445C" w:rsidRDefault="00D4445C">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D4445C" w:rsidRDefault="00D4445C">
      <w:r>
        <w:separator/>
      </w:r>
    </w:p>
  </w:footnote>
  <w:footnote w:type="continuationSeparator" w:id="0">
    <w:p w14:paraId="420E346D" w14:textId="77777777" w:rsidR="00D4445C" w:rsidRDefault="00D444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6C40ACC" w:rsidR="00D4445C" w:rsidRDefault="00D4445C">
    <w:pPr>
      <w:pStyle w:val="Cabealho"/>
    </w:pPr>
    <w:r>
      <w:rPr>
        <w:noProof/>
        <w:lang w:eastAsia="pt-BR"/>
      </w:rPr>
      <w:drawing>
        <wp:anchor distT="0" distB="0" distL="114300" distR="114300" simplePos="0" relativeHeight="251658240" behindDoc="1" locked="0" layoutInCell="1" allowOverlap="1" wp14:anchorId="3D22C44B" wp14:editId="46CB354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71DC3"/>
    <w:rsid w:val="00091940"/>
    <w:rsid w:val="000A4CA5"/>
    <w:rsid w:val="000B0DFD"/>
    <w:rsid w:val="000B52B1"/>
    <w:rsid w:val="001126B4"/>
    <w:rsid w:val="001B7469"/>
    <w:rsid w:val="001D1799"/>
    <w:rsid w:val="001D51EC"/>
    <w:rsid w:val="00202AAF"/>
    <w:rsid w:val="0022798D"/>
    <w:rsid w:val="00242A2A"/>
    <w:rsid w:val="00251270"/>
    <w:rsid w:val="00277FA8"/>
    <w:rsid w:val="002A3DE5"/>
    <w:rsid w:val="002A4FAD"/>
    <w:rsid w:val="002B698C"/>
    <w:rsid w:val="002C7063"/>
    <w:rsid w:val="002D4713"/>
    <w:rsid w:val="002E5284"/>
    <w:rsid w:val="00316B2C"/>
    <w:rsid w:val="00367D81"/>
    <w:rsid w:val="00381FEC"/>
    <w:rsid w:val="0039509F"/>
    <w:rsid w:val="003A0C14"/>
    <w:rsid w:val="003A0CA6"/>
    <w:rsid w:val="003B3EC7"/>
    <w:rsid w:val="003B5A2D"/>
    <w:rsid w:val="003D7704"/>
    <w:rsid w:val="00435164"/>
    <w:rsid w:val="00437D3B"/>
    <w:rsid w:val="0046120C"/>
    <w:rsid w:val="00463FF4"/>
    <w:rsid w:val="00486748"/>
    <w:rsid w:val="004A33DC"/>
    <w:rsid w:val="004D66E1"/>
    <w:rsid w:val="004E2C7E"/>
    <w:rsid w:val="004F1869"/>
    <w:rsid w:val="0052088F"/>
    <w:rsid w:val="00533CB8"/>
    <w:rsid w:val="00536B15"/>
    <w:rsid w:val="005417BE"/>
    <w:rsid w:val="00541F1D"/>
    <w:rsid w:val="00580B30"/>
    <w:rsid w:val="00597ADF"/>
    <w:rsid w:val="005A1883"/>
    <w:rsid w:val="005A7635"/>
    <w:rsid w:val="005C2F62"/>
    <w:rsid w:val="005F70E5"/>
    <w:rsid w:val="00620DAA"/>
    <w:rsid w:val="00632AC3"/>
    <w:rsid w:val="006715EA"/>
    <w:rsid w:val="00684552"/>
    <w:rsid w:val="006850BA"/>
    <w:rsid w:val="006D050C"/>
    <w:rsid w:val="006E4BE5"/>
    <w:rsid w:val="00750404"/>
    <w:rsid w:val="00771361"/>
    <w:rsid w:val="007733E6"/>
    <w:rsid w:val="007C28D6"/>
    <w:rsid w:val="00801B9B"/>
    <w:rsid w:val="00834AFC"/>
    <w:rsid w:val="00835EB9"/>
    <w:rsid w:val="008568BB"/>
    <w:rsid w:val="00862073"/>
    <w:rsid w:val="00863310"/>
    <w:rsid w:val="00874F32"/>
    <w:rsid w:val="00892409"/>
    <w:rsid w:val="008D5B9A"/>
    <w:rsid w:val="009655B9"/>
    <w:rsid w:val="00970BA7"/>
    <w:rsid w:val="0097291B"/>
    <w:rsid w:val="00972B15"/>
    <w:rsid w:val="009A1B20"/>
    <w:rsid w:val="009A5D5C"/>
    <w:rsid w:val="009B2FD4"/>
    <w:rsid w:val="009B6467"/>
    <w:rsid w:val="009D684C"/>
    <w:rsid w:val="009E5B8B"/>
    <w:rsid w:val="00A0023A"/>
    <w:rsid w:val="00A1020B"/>
    <w:rsid w:val="00A2632F"/>
    <w:rsid w:val="00A3592F"/>
    <w:rsid w:val="00A65B45"/>
    <w:rsid w:val="00A70C3D"/>
    <w:rsid w:val="00A96387"/>
    <w:rsid w:val="00AA2640"/>
    <w:rsid w:val="00AA2FAD"/>
    <w:rsid w:val="00AB7537"/>
    <w:rsid w:val="00AC3F72"/>
    <w:rsid w:val="00AF38D8"/>
    <w:rsid w:val="00B100EA"/>
    <w:rsid w:val="00B14E43"/>
    <w:rsid w:val="00B16DC1"/>
    <w:rsid w:val="00B25669"/>
    <w:rsid w:val="00BD3523"/>
    <w:rsid w:val="00BF00AC"/>
    <w:rsid w:val="00BF3504"/>
    <w:rsid w:val="00C04563"/>
    <w:rsid w:val="00C21876"/>
    <w:rsid w:val="00C21BAE"/>
    <w:rsid w:val="00C7717A"/>
    <w:rsid w:val="00CA4323"/>
    <w:rsid w:val="00CD0E3E"/>
    <w:rsid w:val="00D27BAF"/>
    <w:rsid w:val="00D44257"/>
    <w:rsid w:val="00D4445C"/>
    <w:rsid w:val="00D56BC5"/>
    <w:rsid w:val="00D6539F"/>
    <w:rsid w:val="00DB19B2"/>
    <w:rsid w:val="00DC4724"/>
    <w:rsid w:val="00DE039B"/>
    <w:rsid w:val="00DE5AD1"/>
    <w:rsid w:val="00DF77A2"/>
    <w:rsid w:val="00E04502"/>
    <w:rsid w:val="00E205B8"/>
    <w:rsid w:val="00E20CF9"/>
    <w:rsid w:val="00E23CCB"/>
    <w:rsid w:val="00E4397F"/>
    <w:rsid w:val="00E47838"/>
    <w:rsid w:val="00E57570"/>
    <w:rsid w:val="00EF2A99"/>
    <w:rsid w:val="00F34AB0"/>
    <w:rsid w:val="00F37AB5"/>
    <w:rsid w:val="00F424AC"/>
    <w:rsid w:val="00F45B5E"/>
    <w:rsid w:val="00F579C6"/>
    <w:rsid w:val="00F633AB"/>
    <w:rsid w:val="00F679F2"/>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1873281">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E704D238-ACC6-492E-8995-C1C93846E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5019</Words>
  <Characters>27104</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Erica Vanessa Dias Ferraz</cp:lastModifiedBy>
  <cp:revision>8</cp:revision>
  <cp:lastPrinted>2023-08-30T16:56:00Z</cp:lastPrinted>
  <dcterms:created xsi:type="dcterms:W3CDTF">2024-11-13T17:35:00Z</dcterms:created>
  <dcterms:modified xsi:type="dcterms:W3CDTF">2024-11-13T17:43:00Z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