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70C144E"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9001E0">
        <w:rPr>
          <w:b/>
          <w:sz w:val="20"/>
          <w:szCs w:val="20"/>
          <w:lang w:val="pt-BR"/>
        </w:rPr>
        <w:t>535</w:t>
      </w:r>
      <w:r w:rsidRPr="00F526FF">
        <w:rPr>
          <w:b/>
          <w:sz w:val="20"/>
          <w:szCs w:val="20"/>
          <w:lang w:val="pt-BR"/>
        </w:rPr>
        <w:t>/</w:t>
      </w:r>
      <w:r w:rsidR="009001E0">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5FF53289"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2E66DD" w:rsidRPr="002E66DD">
        <w:rPr>
          <w:b/>
          <w:bCs/>
          <w:sz w:val="20"/>
          <w:szCs w:val="20"/>
          <w:lang w:val="pt-BR"/>
        </w:rPr>
        <w:t>121</w:t>
      </w:r>
      <w:r w:rsidR="002E66DD">
        <w:rPr>
          <w:b/>
          <w:bCs/>
          <w:sz w:val="20"/>
          <w:szCs w:val="20"/>
          <w:lang w:val="pt-BR"/>
        </w:rPr>
        <w:t>.</w:t>
      </w:r>
      <w:r w:rsidR="002E66DD" w:rsidRPr="002E66DD">
        <w:rPr>
          <w:b/>
          <w:bCs/>
          <w:sz w:val="20"/>
          <w:szCs w:val="20"/>
          <w:lang w:val="pt-BR"/>
        </w:rPr>
        <w:t>758</w:t>
      </w:r>
      <w:r w:rsidR="002E66DD">
        <w:rPr>
          <w:b/>
          <w:bCs/>
          <w:sz w:val="20"/>
          <w:szCs w:val="20"/>
          <w:lang w:val="pt-BR"/>
        </w:rPr>
        <w:t>/2024</w:t>
      </w:r>
    </w:p>
    <w:p w14:paraId="4DF3BAAE" w14:textId="4DCAFA29"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9001E0">
        <w:rPr>
          <w:b/>
          <w:sz w:val="20"/>
          <w:szCs w:val="20"/>
          <w:lang w:val="pt-BR"/>
        </w:rPr>
        <w:t>28/11/2024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2D55DE45"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9001E0">
        <w:rPr>
          <w:b/>
          <w:sz w:val="20"/>
          <w:szCs w:val="20"/>
          <w:lang w:val="pt-BR"/>
        </w:rPr>
        <w:t>28/11/2024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71FA8C6E"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2E66DD" w:rsidRPr="002E66DD">
        <w:rPr>
          <w:rFonts w:ascii="Arial" w:hAnsi="Arial" w:cs="Arial"/>
          <w:b/>
        </w:rPr>
        <w:t xml:space="preserve">Aquisição de </w:t>
      </w:r>
      <w:r w:rsidR="009001B5">
        <w:rPr>
          <w:rFonts w:ascii="Arial" w:hAnsi="Arial" w:cs="Arial"/>
          <w:b/>
        </w:rPr>
        <w:t>m</w:t>
      </w:r>
      <w:r w:rsidR="002E66DD" w:rsidRPr="002E66DD">
        <w:rPr>
          <w:rFonts w:ascii="Arial" w:hAnsi="Arial" w:cs="Arial"/>
          <w:b/>
        </w:rPr>
        <w:t xml:space="preserve">ateriais de </w:t>
      </w:r>
      <w:r w:rsidR="009001B5">
        <w:rPr>
          <w:rFonts w:ascii="Arial" w:hAnsi="Arial" w:cs="Arial"/>
          <w:b/>
        </w:rPr>
        <w:t>p</w:t>
      </w:r>
      <w:r w:rsidR="002E66DD" w:rsidRPr="002E66DD">
        <w:rPr>
          <w:rFonts w:ascii="Arial" w:hAnsi="Arial" w:cs="Arial"/>
          <w:b/>
        </w:rPr>
        <w:t>intura</w:t>
      </w:r>
    </w:p>
    <w:p w14:paraId="4DD8D191" w14:textId="5B2F60E1"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161759" w:rsidRPr="00161759">
        <w:rPr>
          <w:rFonts w:ascii="Arial" w:hAnsi="Arial" w:cs="Arial"/>
        </w:rPr>
        <w:t xml:space="preserve">SECRETARIA </w:t>
      </w:r>
      <w:r w:rsidR="00161759">
        <w:rPr>
          <w:rFonts w:ascii="Arial" w:hAnsi="Arial" w:cs="Arial"/>
        </w:rPr>
        <w:t xml:space="preserve">MUNICIPAL </w:t>
      </w:r>
      <w:r w:rsidR="00161759" w:rsidRPr="00161759">
        <w:rPr>
          <w:rFonts w:ascii="Arial" w:hAnsi="Arial" w:cs="Arial"/>
        </w:rPr>
        <w:t xml:space="preserve">DE ESPORTES, LAZER E ATIVIDADES </w:t>
      </w:r>
      <w:proofErr w:type="gramStart"/>
      <w:r w:rsidR="00161759" w:rsidRPr="00161759">
        <w:rPr>
          <w:rFonts w:ascii="Arial" w:hAnsi="Arial" w:cs="Arial"/>
        </w:rPr>
        <w:t>MOTORAS</w:t>
      </w:r>
      <w:proofErr w:type="gramEnd"/>
    </w:p>
    <w:p w14:paraId="2BE1C226" w14:textId="32079B9A"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161759">
        <w:rPr>
          <w:rFonts w:ascii="Arial" w:hAnsi="Arial" w:cs="Arial"/>
        </w:rPr>
        <w:t xml:space="preserve"> </w:t>
      </w:r>
      <w:r w:rsidR="00161759" w:rsidRPr="00161759">
        <w:rPr>
          <w:rFonts w:ascii="Arial" w:hAnsi="Arial" w:cs="Arial"/>
        </w:rPr>
        <w:t>0101011000</w:t>
      </w:r>
    </w:p>
    <w:p w14:paraId="3BE35796" w14:textId="6973A79F"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161759" w:rsidRPr="00161759">
        <w:rPr>
          <w:rFonts w:ascii="Arial" w:hAnsi="Arial" w:cs="Arial"/>
          <w:b/>
        </w:rPr>
        <w:t>28.096,3</w:t>
      </w:r>
      <w:r w:rsidR="00161759">
        <w:rPr>
          <w:rFonts w:ascii="Arial" w:hAnsi="Arial" w:cs="Arial"/>
          <w:b/>
        </w:rPr>
        <w:t>2 (</w:t>
      </w:r>
      <w:proofErr w:type="gramStart"/>
      <w:r w:rsidR="00161759">
        <w:rPr>
          <w:rFonts w:ascii="Arial" w:hAnsi="Arial" w:cs="Arial"/>
          <w:b/>
        </w:rPr>
        <w:t>Vinte e oito mil, noventa e seis reais e trinta e dois centavos</w:t>
      </w:r>
      <w:proofErr w:type="gramEnd"/>
      <w:r w:rsidR="00161759">
        <w:rPr>
          <w:rFonts w:ascii="Arial" w:hAnsi="Arial" w:cs="Arial"/>
          <w:b/>
        </w:rPr>
        <w:t>)</w:t>
      </w:r>
      <w:r w:rsidR="00DC7B29" w:rsidRPr="00F526FF">
        <w:rPr>
          <w:rFonts w:ascii="Arial" w:hAnsi="Arial" w:cs="Arial"/>
        </w:rPr>
        <w:t>.</w:t>
      </w:r>
    </w:p>
    <w:p w14:paraId="1BA3F747" w14:textId="14F25DA0"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774339E3"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a </w:t>
      </w:r>
      <w:r w:rsidRPr="00F526FF">
        <w:rPr>
          <w:rFonts w:ascii="Arial" w:hAnsi="Arial" w:cs="Arial"/>
          <w:b/>
        </w:rPr>
        <w:t>marca do fabricante</w:t>
      </w:r>
      <w:r w:rsidRPr="00F526FF">
        <w:rPr>
          <w:rFonts w:ascii="Arial" w:hAnsi="Arial" w:cs="Arial"/>
        </w:rPr>
        <w:t xml:space="preserve"> </w:t>
      </w:r>
      <w:r w:rsidR="00161759">
        <w:rPr>
          <w:rFonts w:ascii="Arial" w:hAnsi="Arial" w:cs="Arial"/>
        </w:rPr>
        <w:t xml:space="preserve">e prazo de validade </w:t>
      </w:r>
      <w:r w:rsidRPr="00F526FF">
        <w:rPr>
          <w:rFonts w:ascii="Arial" w:hAnsi="Arial" w:cs="Arial"/>
        </w:rPr>
        <w:t>do</w:t>
      </w:r>
      <w:r w:rsidR="00161759">
        <w:rPr>
          <w:rFonts w:ascii="Arial" w:hAnsi="Arial" w:cs="Arial"/>
        </w:rPr>
        <w:t>s</w:t>
      </w:r>
      <w:r w:rsidRPr="00F526FF">
        <w:rPr>
          <w:rFonts w:ascii="Arial" w:hAnsi="Arial" w:cs="Arial"/>
        </w:rPr>
        <w:t xml:space="preserve"> produto</w:t>
      </w:r>
      <w:r w:rsidR="00161759">
        <w:rPr>
          <w:rFonts w:ascii="Arial" w:hAnsi="Arial" w:cs="Arial"/>
        </w:rPr>
        <w:t>s</w:t>
      </w:r>
      <w:r w:rsidRPr="00F526FF">
        <w:rPr>
          <w:rFonts w:ascii="Arial" w:hAnsi="Arial" w:cs="Arial"/>
        </w:rPr>
        <w:t xml:space="preserve"> cotado</w:t>
      </w:r>
      <w:r w:rsidR="00161759">
        <w:rPr>
          <w:rFonts w:ascii="Arial" w:hAnsi="Arial" w:cs="Arial"/>
        </w:rPr>
        <w:t>s</w:t>
      </w:r>
      <w:r w:rsidRPr="00F526FF">
        <w:rPr>
          <w:rFonts w:ascii="Arial" w:hAnsi="Arial" w:cs="Arial"/>
        </w:rPr>
        <w:t>, sendo admitida apenas uma marca por item</w:t>
      </w:r>
      <w:r w:rsidR="009C0A5F" w:rsidRPr="00F526FF">
        <w:rPr>
          <w:rFonts w:ascii="Arial" w:hAnsi="Arial" w:cs="Arial"/>
        </w:rPr>
        <w:t>.</w:t>
      </w:r>
    </w:p>
    <w:p w14:paraId="534C54FD" w14:textId="3EB3B202" w:rsidR="00B039A0" w:rsidRPr="004504DD" w:rsidRDefault="00AC2BF1" w:rsidP="00AC2BF1">
      <w:pPr>
        <w:numPr>
          <w:ilvl w:val="0"/>
          <w:numId w:val="9"/>
        </w:numPr>
        <w:tabs>
          <w:tab w:val="left" w:pos="284"/>
        </w:tabs>
        <w:jc w:val="both"/>
        <w:rPr>
          <w:rFonts w:ascii="Arial" w:hAnsi="Arial" w:cs="Arial"/>
        </w:rPr>
      </w:pPr>
      <w:r w:rsidRPr="004504DD">
        <w:rPr>
          <w:rFonts w:ascii="Arial" w:hAnsi="Arial" w:cs="Arial"/>
        </w:rPr>
        <w:t>Deverá ser anexado no sistema eletrônico, no campo denominado “</w:t>
      </w:r>
      <w:r w:rsidR="00AC7EA6" w:rsidRPr="004504DD">
        <w:rPr>
          <w:rFonts w:ascii="Arial" w:hAnsi="Arial" w:cs="Arial"/>
        </w:rPr>
        <w:t>Documentos Complementares</w:t>
      </w:r>
      <w:r w:rsidRPr="004504DD">
        <w:rPr>
          <w:rFonts w:ascii="Arial" w:hAnsi="Arial" w:cs="Arial"/>
        </w:rPr>
        <w:t>”,</w:t>
      </w:r>
      <w:r w:rsidRPr="004504DD">
        <w:rPr>
          <w:rFonts w:ascii="Arial" w:hAnsi="Arial" w:cs="Arial"/>
          <w:bCs/>
        </w:rPr>
        <w:t xml:space="preserve"> </w:t>
      </w:r>
      <w:proofErr w:type="gramStart"/>
      <w:r w:rsidRPr="004504DD">
        <w:rPr>
          <w:rFonts w:ascii="Arial" w:hAnsi="Arial" w:cs="Arial"/>
          <w:b/>
        </w:rPr>
        <w:t>sob pena</w:t>
      </w:r>
      <w:proofErr w:type="gramEnd"/>
      <w:r w:rsidRPr="004504DD">
        <w:rPr>
          <w:rFonts w:ascii="Arial" w:hAnsi="Arial" w:cs="Arial"/>
          <w:b/>
        </w:rPr>
        <w:t xml:space="preserve"> de desclassificação pelo não cumprimento</w:t>
      </w:r>
      <w:r w:rsidRPr="004504DD">
        <w:rPr>
          <w:rFonts w:ascii="Arial" w:hAnsi="Arial" w:cs="Arial"/>
        </w:rPr>
        <w:t>:</w:t>
      </w:r>
    </w:p>
    <w:p w14:paraId="326552C4" w14:textId="77777777" w:rsidR="00B039A0" w:rsidRPr="004504DD" w:rsidRDefault="00906BC5" w:rsidP="00C04997">
      <w:pPr>
        <w:numPr>
          <w:ilvl w:val="1"/>
          <w:numId w:val="9"/>
        </w:numPr>
        <w:tabs>
          <w:tab w:val="left" w:pos="284"/>
        </w:tabs>
        <w:jc w:val="both"/>
        <w:rPr>
          <w:rFonts w:ascii="Arial" w:hAnsi="Arial" w:cs="Arial"/>
        </w:rPr>
      </w:pPr>
      <w:r w:rsidRPr="004504DD">
        <w:rPr>
          <w:rFonts w:ascii="Arial" w:hAnsi="Arial" w:cs="Arial"/>
          <w:b/>
        </w:rPr>
        <w:t>Catálogos técnicos</w:t>
      </w:r>
      <w:r w:rsidRPr="004504DD">
        <w:rPr>
          <w:rFonts w:ascii="Arial" w:hAnsi="Arial" w:cs="Arial"/>
        </w:rPr>
        <w:t xml:space="preserve"> contendo o descritivo/folder/foto do produto ofertado, comprovando as especificações técnicas exigidas no edital.</w:t>
      </w:r>
    </w:p>
    <w:p w14:paraId="7424EF68" w14:textId="77777777" w:rsidR="00B039A0" w:rsidRPr="00161759"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6910A018" w14:textId="77777777" w:rsidR="00161759" w:rsidRPr="00F526FF" w:rsidRDefault="00161759" w:rsidP="00161759">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4504DD" w14:paraId="53F06FC8" w14:textId="77777777" w:rsidTr="004504DD">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4504DD" w:rsidRDefault="00B039A0" w:rsidP="004504DD">
            <w:pPr>
              <w:pStyle w:val="Contedodatabela"/>
              <w:tabs>
                <w:tab w:val="left" w:pos="284"/>
              </w:tabs>
              <w:jc w:val="center"/>
              <w:rPr>
                <w:rFonts w:ascii="Arial" w:hAnsi="Arial" w:cs="Arial"/>
                <w:b/>
                <w:kern w:val="2"/>
              </w:rPr>
            </w:pPr>
            <w:r w:rsidRPr="004504DD">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4504DD" w:rsidRDefault="00B039A0" w:rsidP="004504DD">
            <w:pPr>
              <w:pStyle w:val="Contedodatabela"/>
              <w:tabs>
                <w:tab w:val="left" w:pos="284"/>
              </w:tabs>
              <w:jc w:val="center"/>
              <w:rPr>
                <w:rFonts w:ascii="Arial" w:hAnsi="Arial" w:cs="Arial"/>
                <w:b/>
                <w:kern w:val="2"/>
              </w:rPr>
            </w:pPr>
            <w:r w:rsidRPr="004504DD">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4504DD" w:rsidRDefault="00B039A0" w:rsidP="004504DD">
            <w:pPr>
              <w:pStyle w:val="Contedodatabela"/>
              <w:tabs>
                <w:tab w:val="left" w:pos="284"/>
              </w:tabs>
              <w:jc w:val="center"/>
              <w:rPr>
                <w:rFonts w:ascii="Arial" w:hAnsi="Arial" w:cs="Arial"/>
                <w:b/>
                <w:kern w:val="2"/>
              </w:rPr>
            </w:pPr>
            <w:r w:rsidRPr="004504DD">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4504DD" w:rsidRDefault="00B039A0" w:rsidP="004504DD">
            <w:pPr>
              <w:pStyle w:val="Contedodatabela"/>
              <w:tabs>
                <w:tab w:val="left" w:pos="284"/>
              </w:tabs>
              <w:jc w:val="center"/>
              <w:rPr>
                <w:rFonts w:ascii="Arial" w:hAnsi="Arial" w:cs="Arial"/>
                <w:b/>
                <w:kern w:val="2"/>
              </w:rPr>
            </w:pPr>
            <w:r w:rsidRPr="004504DD">
              <w:rPr>
                <w:rFonts w:ascii="Arial" w:hAnsi="Arial" w:cs="Arial"/>
                <w:b/>
              </w:rPr>
              <w:t>Descritivo</w:t>
            </w:r>
          </w:p>
        </w:tc>
      </w:tr>
      <w:tr w:rsidR="004504DD" w:rsidRPr="004504DD" w14:paraId="53AC8B79"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D9177B3" w:rsidR="004504DD" w:rsidRPr="004504DD" w:rsidRDefault="004504DD" w:rsidP="004504DD">
            <w:pPr>
              <w:tabs>
                <w:tab w:val="left" w:pos="284"/>
              </w:tabs>
              <w:jc w:val="center"/>
              <w:rPr>
                <w:rFonts w:ascii="Arial" w:hAnsi="Arial" w:cs="Arial"/>
                <w:b/>
              </w:rPr>
            </w:pPr>
            <w:r w:rsidRPr="004504DD">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4DBA5806"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1F2A3AB6" w14:textId="00CFC19D"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46E3F5D4" w14:textId="77777777" w:rsidR="004504DD" w:rsidRPr="004504DD" w:rsidRDefault="004504DD" w:rsidP="004504DD">
            <w:pPr>
              <w:widowControl w:val="0"/>
              <w:rPr>
                <w:rFonts w:ascii="Arial" w:hAnsi="Arial" w:cs="Arial"/>
              </w:rPr>
            </w:pPr>
            <w:r w:rsidRPr="004504DD">
              <w:rPr>
                <w:rFonts w:ascii="Arial" w:hAnsi="Arial" w:cs="Arial"/>
                <w:bCs/>
                <w:color w:val="000000"/>
              </w:rPr>
              <w:t xml:space="preserve">Tinta acrílica rendimento </w:t>
            </w:r>
            <w:proofErr w:type="gramStart"/>
            <w:r w:rsidRPr="004504DD">
              <w:rPr>
                <w:rFonts w:ascii="Arial" w:hAnsi="Arial" w:cs="Arial"/>
                <w:bCs/>
                <w:color w:val="000000"/>
              </w:rPr>
              <w:t>extra – cor</w:t>
            </w:r>
            <w:proofErr w:type="gramEnd"/>
            <w:r w:rsidRPr="004504DD">
              <w:rPr>
                <w:rFonts w:ascii="Arial" w:hAnsi="Arial" w:cs="Arial"/>
                <w:bCs/>
                <w:color w:val="000000"/>
              </w:rPr>
              <w:t xml:space="preserve"> branca</w:t>
            </w:r>
          </w:p>
          <w:p w14:paraId="321B12CA" w14:textId="325AAA7F" w:rsidR="004504DD" w:rsidRPr="004504DD" w:rsidRDefault="004504DD" w:rsidP="004504DD">
            <w:pPr>
              <w:pStyle w:val="Contedodatabela"/>
              <w:tabs>
                <w:tab w:val="left" w:pos="284"/>
              </w:tabs>
              <w:rPr>
                <w:rFonts w:ascii="Arial" w:hAnsi="Arial" w:cs="Arial"/>
              </w:rPr>
            </w:pPr>
            <w:r w:rsidRPr="004504DD">
              <w:rPr>
                <w:rFonts w:ascii="Arial" w:hAnsi="Arial" w:cs="Arial"/>
                <w:bCs/>
              </w:rPr>
              <w:t>18 litros</w:t>
            </w:r>
          </w:p>
        </w:tc>
      </w:tr>
      <w:tr w:rsidR="004504DD" w:rsidRPr="004504DD" w14:paraId="57A2B8EB"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00AA0312" w:rsidR="004504DD" w:rsidRPr="004504DD" w:rsidRDefault="004504DD" w:rsidP="004504DD">
            <w:pPr>
              <w:tabs>
                <w:tab w:val="left" w:pos="284"/>
              </w:tabs>
              <w:jc w:val="center"/>
              <w:rPr>
                <w:rFonts w:ascii="Arial" w:hAnsi="Arial" w:cs="Arial"/>
                <w:b/>
                <w:bCs/>
              </w:rPr>
            </w:pPr>
            <w:r w:rsidRPr="004504DD">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5BB7ABCE"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6563B137" w14:textId="19DA51FE" w:rsidR="004504DD" w:rsidRPr="004504DD" w:rsidRDefault="004504DD" w:rsidP="004504DD">
            <w:pPr>
              <w:tabs>
                <w:tab w:val="left" w:pos="284"/>
              </w:tabs>
              <w:jc w:val="center"/>
              <w:rPr>
                <w:rFonts w:ascii="Arial" w:hAnsi="Arial" w:cs="Arial"/>
              </w:rPr>
            </w:pPr>
            <w:r w:rsidRPr="00410397">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5B4B93DD" w14:textId="77777777" w:rsidR="004504DD" w:rsidRPr="004504DD" w:rsidRDefault="004504DD" w:rsidP="004504DD">
            <w:pPr>
              <w:widowControl w:val="0"/>
              <w:rPr>
                <w:rFonts w:ascii="Arial" w:hAnsi="Arial" w:cs="Arial"/>
              </w:rPr>
            </w:pPr>
            <w:r w:rsidRPr="004504DD">
              <w:rPr>
                <w:rFonts w:ascii="Arial" w:hAnsi="Arial" w:cs="Arial"/>
                <w:bCs/>
                <w:color w:val="000000"/>
                <w:lang w:eastAsia="pt-BR"/>
              </w:rPr>
              <w:t xml:space="preserve">Tinta acrílica rendimento </w:t>
            </w:r>
            <w:proofErr w:type="gramStart"/>
            <w:r w:rsidRPr="004504DD">
              <w:rPr>
                <w:rFonts w:ascii="Arial" w:hAnsi="Arial" w:cs="Arial"/>
                <w:bCs/>
                <w:color w:val="000000"/>
                <w:lang w:eastAsia="pt-BR"/>
              </w:rPr>
              <w:t>extra – cor</w:t>
            </w:r>
            <w:proofErr w:type="gramEnd"/>
            <w:r w:rsidRPr="004504DD">
              <w:rPr>
                <w:rFonts w:ascii="Arial" w:hAnsi="Arial" w:cs="Arial"/>
                <w:bCs/>
                <w:color w:val="000000"/>
                <w:lang w:eastAsia="pt-BR"/>
              </w:rPr>
              <w:t xml:space="preserve"> gelo</w:t>
            </w:r>
          </w:p>
          <w:p w14:paraId="3C9267BE" w14:textId="7D747B4B" w:rsidR="004504DD" w:rsidRPr="004504DD" w:rsidRDefault="004504DD" w:rsidP="004504DD">
            <w:pPr>
              <w:pStyle w:val="Contedodatabela"/>
              <w:tabs>
                <w:tab w:val="left" w:pos="284"/>
              </w:tabs>
              <w:rPr>
                <w:rFonts w:ascii="Arial" w:hAnsi="Arial" w:cs="Arial"/>
              </w:rPr>
            </w:pPr>
            <w:r w:rsidRPr="004504DD">
              <w:rPr>
                <w:rFonts w:ascii="Arial" w:hAnsi="Arial" w:cs="Arial"/>
                <w:bCs/>
              </w:rPr>
              <w:t>18 litros</w:t>
            </w:r>
          </w:p>
        </w:tc>
      </w:tr>
      <w:tr w:rsidR="004504DD" w:rsidRPr="004504DD" w14:paraId="44963658"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3A9169C" w14:textId="15447287" w:rsidR="004504DD" w:rsidRPr="004504DD" w:rsidRDefault="004504DD" w:rsidP="004504DD">
            <w:pPr>
              <w:tabs>
                <w:tab w:val="left" w:pos="284"/>
              </w:tabs>
              <w:jc w:val="center"/>
              <w:rPr>
                <w:rFonts w:ascii="Arial" w:hAnsi="Arial" w:cs="Arial"/>
                <w:b/>
                <w:bCs/>
              </w:rPr>
            </w:pPr>
            <w:r w:rsidRPr="004504DD">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68D5532F" w14:textId="1C69BAEF"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5AE51D38" w14:textId="7346936E" w:rsidR="004504DD" w:rsidRPr="004504DD" w:rsidRDefault="004504DD" w:rsidP="004504DD">
            <w:pPr>
              <w:tabs>
                <w:tab w:val="left" w:pos="284"/>
              </w:tabs>
              <w:jc w:val="center"/>
              <w:rPr>
                <w:rFonts w:ascii="Arial" w:hAnsi="Arial" w:cs="Arial"/>
              </w:rPr>
            </w:pPr>
            <w:r w:rsidRPr="00410397">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229EE3CF" w14:textId="78AAEFAB"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 xml:space="preserve">Tinta acrílica rendimento </w:t>
            </w:r>
            <w:proofErr w:type="gramStart"/>
            <w:r w:rsidRPr="004504DD">
              <w:rPr>
                <w:rFonts w:ascii="Arial" w:hAnsi="Arial" w:cs="Arial"/>
                <w:bCs/>
                <w:color w:val="000000"/>
                <w:kern w:val="2"/>
                <w:lang w:eastAsia="pt-BR"/>
              </w:rPr>
              <w:t>extra – cor</w:t>
            </w:r>
            <w:proofErr w:type="gramEnd"/>
            <w:r w:rsidRPr="004504DD">
              <w:rPr>
                <w:rFonts w:ascii="Arial" w:hAnsi="Arial" w:cs="Arial"/>
                <w:bCs/>
                <w:color w:val="000000"/>
                <w:kern w:val="2"/>
                <w:lang w:eastAsia="pt-BR"/>
              </w:rPr>
              <w:t xml:space="preserve"> laranja/</w:t>
            </w:r>
            <w:r w:rsidRPr="004504DD">
              <w:rPr>
                <w:rFonts w:ascii="Arial" w:hAnsi="Arial" w:cs="Arial"/>
                <w:bCs/>
              </w:rPr>
              <w:t>cenoura 18 litros</w:t>
            </w:r>
          </w:p>
        </w:tc>
      </w:tr>
      <w:tr w:rsidR="004504DD" w:rsidRPr="004504DD" w14:paraId="278C66D7"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1AFA602" w14:textId="7DEA663A" w:rsidR="004504DD" w:rsidRPr="004504DD" w:rsidRDefault="004504DD" w:rsidP="004504DD">
            <w:pPr>
              <w:tabs>
                <w:tab w:val="left" w:pos="284"/>
              </w:tabs>
              <w:jc w:val="center"/>
              <w:rPr>
                <w:rFonts w:ascii="Arial" w:hAnsi="Arial" w:cs="Arial"/>
                <w:b/>
                <w:bCs/>
              </w:rPr>
            </w:pPr>
            <w:r w:rsidRPr="004504DD">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5A8084F9" w14:textId="3C3F9A60"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0F7A3407" w14:textId="1E0220F1" w:rsidR="004504DD" w:rsidRPr="004504DD" w:rsidRDefault="004504DD" w:rsidP="004504DD">
            <w:pPr>
              <w:tabs>
                <w:tab w:val="left" w:pos="284"/>
              </w:tabs>
              <w:jc w:val="center"/>
              <w:rPr>
                <w:rFonts w:ascii="Arial" w:hAnsi="Arial" w:cs="Arial"/>
              </w:rPr>
            </w:pPr>
            <w:r w:rsidRPr="00410397">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5E2AB5C6" w14:textId="50B9640A"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Tinta piso – Concreto 18 litros</w:t>
            </w:r>
          </w:p>
        </w:tc>
      </w:tr>
      <w:tr w:rsidR="004504DD" w:rsidRPr="004504DD" w14:paraId="28100158"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520DE3" w14:textId="2460CBD3" w:rsidR="004504DD" w:rsidRPr="004504DD" w:rsidRDefault="004504DD" w:rsidP="004504DD">
            <w:pPr>
              <w:tabs>
                <w:tab w:val="left" w:pos="284"/>
              </w:tabs>
              <w:jc w:val="center"/>
              <w:rPr>
                <w:rFonts w:ascii="Arial" w:hAnsi="Arial" w:cs="Arial"/>
                <w:b/>
                <w:bCs/>
              </w:rPr>
            </w:pPr>
            <w:r w:rsidRPr="004504DD">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76EB97C0" w14:textId="7C707AE6"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15</w:t>
            </w:r>
          </w:p>
        </w:tc>
        <w:tc>
          <w:tcPr>
            <w:tcW w:w="850" w:type="dxa"/>
            <w:tcBorders>
              <w:top w:val="single" w:sz="4" w:space="0" w:color="000000"/>
              <w:left w:val="single" w:sz="4" w:space="0" w:color="000000"/>
              <w:bottom w:val="single" w:sz="4" w:space="0" w:color="000000"/>
              <w:right w:val="nil"/>
            </w:tcBorders>
          </w:tcPr>
          <w:p w14:paraId="47299C3B" w14:textId="3B9C70E8" w:rsidR="004504DD" w:rsidRPr="004504DD" w:rsidRDefault="004504DD" w:rsidP="004504DD">
            <w:pPr>
              <w:tabs>
                <w:tab w:val="left" w:pos="284"/>
              </w:tabs>
              <w:jc w:val="center"/>
              <w:rPr>
                <w:rFonts w:ascii="Arial" w:hAnsi="Arial" w:cs="Arial"/>
              </w:rPr>
            </w:pPr>
            <w:r w:rsidRPr="00410397">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225B6A76" w14:textId="733FA347"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Tinta piso – Azul 18 litros</w:t>
            </w:r>
          </w:p>
        </w:tc>
      </w:tr>
      <w:tr w:rsidR="004504DD" w:rsidRPr="004504DD" w14:paraId="0C832FA2"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E2A1F45" w14:textId="30782C8E" w:rsidR="004504DD" w:rsidRPr="004504DD" w:rsidRDefault="004504DD" w:rsidP="004504DD">
            <w:pPr>
              <w:tabs>
                <w:tab w:val="left" w:pos="284"/>
              </w:tabs>
              <w:jc w:val="center"/>
              <w:rPr>
                <w:rFonts w:ascii="Arial" w:hAnsi="Arial" w:cs="Arial"/>
                <w:b/>
                <w:bCs/>
              </w:rPr>
            </w:pPr>
            <w:r w:rsidRPr="004504DD">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50FE509D" w14:textId="6E34EC7A"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15</w:t>
            </w:r>
          </w:p>
        </w:tc>
        <w:tc>
          <w:tcPr>
            <w:tcW w:w="850" w:type="dxa"/>
            <w:tcBorders>
              <w:top w:val="single" w:sz="4" w:space="0" w:color="000000"/>
              <w:left w:val="single" w:sz="4" w:space="0" w:color="000000"/>
              <w:bottom w:val="single" w:sz="4" w:space="0" w:color="000000"/>
              <w:right w:val="nil"/>
            </w:tcBorders>
          </w:tcPr>
          <w:p w14:paraId="476779DE" w14:textId="67B21FD0" w:rsidR="004504DD" w:rsidRPr="004504DD" w:rsidRDefault="004504DD" w:rsidP="004504DD">
            <w:pPr>
              <w:tabs>
                <w:tab w:val="left" w:pos="284"/>
              </w:tabs>
              <w:jc w:val="center"/>
              <w:rPr>
                <w:rFonts w:ascii="Arial" w:hAnsi="Arial" w:cs="Arial"/>
              </w:rPr>
            </w:pPr>
            <w:r w:rsidRPr="00410397">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67BB0387" w14:textId="6B67DE37"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Tinta piso – Verde 18 litros</w:t>
            </w:r>
          </w:p>
        </w:tc>
      </w:tr>
      <w:tr w:rsidR="004504DD" w:rsidRPr="004504DD" w14:paraId="209A9EA1"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FC7084F" w14:textId="0D520155" w:rsidR="004504DD" w:rsidRPr="004504DD" w:rsidRDefault="004504DD" w:rsidP="004504DD">
            <w:pPr>
              <w:tabs>
                <w:tab w:val="left" w:pos="284"/>
              </w:tabs>
              <w:jc w:val="center"/>
              <w:rPr>
                <w:rFonts w:ascii="Arial" w:hAnsi="Arial" w:cs="Arial"/>
                <w:b/>
                <w:bCs/>
              </w:rPr>
            </w:pPr>
            <w:r w:rsidRPr="004504DD">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319689DA" w14:textId="26CA1E4C"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tcPr>
          <w:p w14:paraId="77335126" w14:textId="13723C9B" w:rsidR="004504DD" w:rsidRPr="004504DD" w:rsidRDefault="004504DD" w:rsidP="004504DD">
            <w:pPr>
              <w:tabs>
                <w:tab w:val="left" w:pos="284"/>
              </w:tabs>
              <w:jc w:val="center"/>
              <w:rPr>
                <w:rFonts w:ascii="Arial" w:hAnsi="Arial" w:cs="Arial"/>
              </w:rPr>
            </w:pPr>
            <w:r w:rsidRPr="00410397">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06BD20A9" w14:textId="01F54468"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 xml:space="preserve">Tinta Piso vermelho segurança </w:t>
            </w:r>
            <w:proofErr w:type="gramStart"/>
            <w:r w:rsidRPr="004504DD">
              <w:rPr>
                <w:rFonts w:ascii="Arial" w:hAnsi="Arial" w:cs="Arial"/>
                <w:bCs/>
                <w:color w:val="000000"/>
                <w:kern w:val="2"/>
                <w:lang w:eastAsia="pt-BR"/>
              </w:rPr>
              <w:t>18</w:t>
            </w:r>
            <w:r>
              <w:rPr>
                <w:rFonts w:ascii="Arial" w:hAnsi="Arial" w:cs="Arial"/>
                <w:bCs/>
                <w:color w:val="000000"/>
                <w:kern w:val="2"/>
                <w:lang w:eastAsia="pt-BR"/>
              </w:rPr>
              <w:t xml:space="preserve"> </w:t>
            </w:r>
            <w:r w:rsidRPr="004504DD">
              <w:rPr>
                <w:rFonts w:ascii="Arial" w:hAnsi="Arial" w:cs="Arial"/>
                <w:bCs/>
                <w:color w:val="000000"/>
                <w:kern w:val="2"/>
                <w:lang w:eastAsia="pt-BR"/>
              </w:rPr>
              <w:t>L</w:t>
            </w:r>
            <w:proofErr w:type="gramEnd"/>
          </w:p>
        </w:tc>
      </w:tr>
      <w:tr w:rsidR="004504DD" w:rsidRPr="004504DD" w14:paraId="0DB575C0"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6C458E8" w14:textId="1E09C0C5" w:rsidR="004504DD" w:rsidRPr="004504DD" w:rsidRDefault="004504DD" w:rsidP="004504DD">
            <w:pPr>
              <w:tabs>
                <w:tab w:val="left" w:pos="284"/>
              </w:tabs>
              <w:jc w:val="center"/>
              <w:rPr>
                <w:rFonts w:ascii="Arial" w:hAnsi="Arial" w:cs="Arial"/>
                <w:b/>
                <w:bCs/>
              </w:rPr>
            </w:pPr>
            <w:r w:rsidRPr="004504DD">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1593B4FE" w14:textId="4188DAA6"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5E933FA6" w14:textId="3A38DF8E"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51FDB92B" w14:textId="3C284B34"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Tinta Esmalte Brilhante Verde 3,6 L</w:t>
            </w:r>
          </w:p>
        </w:tc>
      </w:tr>
      <w:tr w:rsidR="004504DD" w:rsidRPr="004504DD" w14:paraId="2DCF2AA1"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572F309" w14:textId="77350374" w:rsidR="004504DD" w:rsidRPr="004504DD" w:rsidRDefault="004504DD" w:rsidP="004504DD">
            <w:pPr>
              <w:tabs>
                <w:tab w:val="left" w:pos="284"/>
              </w:tabs>
              <w:jc w:val="center"/>
              <w:rPr>
                <w:rFonts w:ascii="Arial" w:hAnsi="Arial" w:cs="Arial"/>
                <w:b/>
                <w:bCs/>
              </w:rPr>
            </w:pPr>
            <w:r w:rsidRPr="004504DD">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25E26129" w14:textId="1D42C94C"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78B620E8" w14:textId="26311E43"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7E195B44" w14:textId="569D42B9"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Tinta Esmalte Brilhante Branco 3,6</w:t>
            </w:r>
            <w:r>
              <w:rPr>
                <w:rFonts w:ascii="Arial" w:hAnsi="Arial" w:cs="Arial"/>
                <w:bCs/>
                <w:color w:val="000000"/>
                <w:kern w:val="2"/>
                <w:lang w:eastAsia="pt-BR"/>
              </w:rPr>
              <w:t xml:space="preserve"> </w:t>
            </w:r>
            <w:r w:rsidRPr="004504DD">
              <w:rPr>
                <w:rFonts w:ascii="Arial" w:hAnsi="Arial" w:cs="Arial"/>
                <w:bCs/>
                <w:color w:val="000000"/>
                <w:kern w:val="2"/>
                <w:lang w:eastAsia="pt-BR"/>
              </w:rPr>
              <w:t>L</w:t>
            </w:r>
          </w:p>
        </w:tc>
      </w:tr>
      <w:tr w:rsidR="004504DD" w:rsidRPr="004504DD" w14:paraId="6293F0A8"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FA31DC1" w14:textId="4562A5EA" w:rsidR="004504DD" w:rsidRPr="004504DD" w:rsidRDefault="004504DD" w:rsidP="004504DD">
            <w:pPr>
              <w:tabs>
                <w:tab w:val="left" w:pos="284"/>
              </w:tabs>
              <w:jc w:val="center"/>
              <w:rPr>
                <w:rFonts w:ascii="Arial" w:hAnsi="Arial" w:cs="Arial"/>
                <w:b/>
                <w:bCs/>
              </w:rPr>
            </w:pPr>
            <w:r w:rsidRPr="004504DD">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2FB968F4" w14:textId="7483D6F9"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76FC2B95" w14:textId="00DB0DEA"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4320F641" w14:textId="6A15882C"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Tinta Esmalte Brilhante Preto 3,6</w:t>
            </w:r>
            <w:r>
              <w:rPr>
                <w:rFonts w:ascii="Arial" w:hAnsi="Arial" w:cs="Arial"/>
                <w:bCs/>
                <w:color w:val="000000"/>
                <w:kern w:val="2"/>
                <w:lang w:eastAsia="pt-BR"/>
              </w:rPr>
              <w:t xml:space="preserve"> </w:t>
            </w:r>
            <w:r w:rsidRPr="004504DD">
              <w:rPr>
                <w:rFonts w:ascii="Arial" w:hAnsi="Arial" w:cs="Arial"/>
                <w:bCs/>
                <w:color w:val="000000"/>
                <w:kern w:val="2"/>
                <w:lang w:eastAsia="pt-BR"/>
              </w:rPr>
              <w:t>L</w:t>
            </w:r>
          </w:p>
        </w:tc>
      </w:tr>
      <w:tr w:rsidR="004504DD" w:rsidRPr="004504DD" w14:paraId="77DEA761"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0843D16" w14:textId="6EB17C6F" w:rsidR="004504DD" w:rsidRPr="004504DD" w:rsidRDefault="004504DD" w:rsidP="004504DD">
            <w:pPr>
              <w:tabs>
                <w:tab w:val="left" w:pos="284"/>
              </w:tabs>
              <w:jc w:val="center"/>
              <w:rPr>
                <w:rFonts w:ascii="Arial" w:hAnsi="Arial" w:cs="Arial"/>
                <w:b/>
                <w:bCs/>
              </w:rPr>
            </w:pPr>
            <w:r w:rsidRPr="004504DD">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4C286FF3" w14:textId="29FF9188"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465B99E3" w14:textId="2B96E35D" w:rsidR="004504DD" w:rsidRPr="004504DD" w:rsidRDefault="004504DD" w:rsidP="004504DD">
            <w:pPr>
              <w:tabs>
                <w:tab w:val="left" w:pos="284"/>
              </w:tabs>
              <w:jc w:val="center"/>
              <w:rPr>
                <w:rFonts w:ascii="Arial" w:hAnsi="Arial" w:cs="Arial"/>
              </w:rPr>
            </w:pPr>
            <w:r w:rsidRPr="004504DD">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432B86C9" w14:textId="63623312"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 xml:space="preserve">Tinta Piso amarelo demarcação </w:t>
            </w:r>
            <w:proofErr w:type="gramStart"/>
            <w:r w:rsidRPr="004504DD">
              <w:rPr>
                <w:rFonts w:ascii="Arial" w:hAnsi="Arial" w:cs="Arial"/>
                <w:bCs/>
                <w:color w:val="000000"/>
                <w:kern w:val="2"/>
                <w:lang w:eastAsia="pt-BR"/>
              </w:rPr>
              <w:t>18 L</w:t>
            </w:r>
            <w:proofErr w:type="gramEnd"/>
          </w:p>
        </w:tc>
      </w:tr>
      <w:tr w:rsidR="004504DD" w:rsidRPr="004504DD" w14:paraId="7B6EB258"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CA6233A" w14:textId="3A6FD845" w:rsidR="004504DD" w:rsidRPr="004504DD" w:rsidRDefault="004504DD" w:rsidP="004504DD">
            <w:pPr>
              <w:tabs>
                <w:tab w:val="left" w:pos="284"/>
              </w:tabs>
              <w:jc w:val="center"/>
              <w:rPr>
                <w:rFonts w:ascii="Arial" w:hAnsi="Arial" w:cs="Arial"/>
                <w:b/>
                <w:bCs/>
              </w:rPr>
            </w:pPr>
            <w:r w:rsidRPr="004504DD">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2CA22C2E" w14:textId="6FC890ED"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6485BED2" w14:textId="7C6CC756"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79F65D85" w14:textId="5715FF70"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Tinta esmalte brilhante cor azul 3,6</w:t>
            </w:r>
            <w:r>
              <w:rPr>
                <w:rFonts w:ascii="Arial" w:hAnsi="Arial" w:cs="Arial"/>
                <w:bCs/>
                <w:color w:val="000000"/>
                <w:kern w:val="2"/>
                <w:lang w:eastAsia="pt-BR"/>
              </w:rPr>
              <w:t xml:space="preserve"> </w:t>
            </w:r>
            <w:r w:rsidRPr="004504DD">
              <w:rPr>
                <w:rFonts w:ascii="Arial" w:hAnsi="Arial" w:cs="Arial"/>
                <w:bCs/>
                <w:color w:val="000000"/>
                <w:kern w:val="2"/>
                <w:lang w:eastAsia="pt-BR"/>
              </w:rPr>
              <w:t>L</w:t>
            </w:r>
          </w:p>
        </w:tc>
      </w:tr>
      <w:tr w:rsidR="004504DD" w:rsidRPr="004504DD" w14:paraId="00057D89"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0BCE40F" w14:textId="7428162A" w:rsidR="004504DD" w:rsidRPr="004504DD" w:rsidRDefault="004504DD" w:rsidP="004504DD">
            <w:pPr>
              <w:tabs>
                <w:tab w:val="left" w:pos="284"/>
              </w:tabs>
              <w:jc w:val="center"/>
              <w:rPr>
                <w:rFonts w:ascii="Arial" w:hAnsi="Arial" w:cs="Arial"/>
                <w:b/>
                <w:bCs/>
              </w:rPr>
            </w:pPr>
            <w:r w:rsidRPr="004504DD">
              <w:rPr>
                <w:rFonts w:ascii="Arial" w:hAnsi="Arial" w:cs="Arial"/>
                <w:b/>
              </w:rPr>
              <w:lastRenderedPageBreak/>
              <w:t>13</w:t>
            </w:r>
          </w:p>
        </w:tc>
        <w:tc>
          <w:tcPr>
            <w:tcW w:w="850" w:type="dxa"/>
            <w:tcBorders>
              <w:top w:val="single" w:sz="4" w:space="0" w:color="000000"/>
              <w:left w:val="single" w:sz="4" w:space="0" w:color="000000"/>
              <w:bottom w:val="single" w:sz="4" w:space="0" w:color="000000"/>
              <w:right w:val="nil"/>
            </w:tcBorders>
            <w:vAlign w:val="center"/>
          </w:tcPr>
          <w:p w14:paraId="49860AA9" w14:textId="40E74710"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3653CEDC" w14:textId="039E09C2"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4833A31D" w14:textId="24F13CAE"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 xml:space="preserve">Tinta esmalte a base de água brilhante – cor </w:t>
            </w:r>
            <w:r w:rsidRPr="004504DD">
              <w:rPr>
                <w:rFonts w:ascii="Arial" w:hAnsi="Arial" w:cs="Arial"/>
                <w:bCs/>
              </w:rPr>
              <w:t>branca 3,6</w:t>
            </w:r>
            <w:r>
              <w:rPr>
                <w:rFonts w:ascii="Arial" w:hAnsi="Arial" w:cs="Arial"/>
                <w:bCs/>
              </w:rPr>
              <w:t xml:space="preserve"> </w:t>
            </w:r>
            <w:r w:rsidRPr="004504DD">
              <w:rPr>
                <w:rFonts w:ascii="Arial" w:hAnsi="Arial" w:cs="Arial"/>
                <w:bCs/>
              </w:rPr>
              <w:t>L</w:t>
            </w:r>
          </w:p>
        </w:tc>
      </w:tr>
      <w:tr w:rsidR="004504DD" w:rsidRPr="004504DD" w14:paraId="0D9E4061"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DAD96C1" w14:textId="60E8FBE4" w:rsidR="004504DD" w:rsidRPr="004504DD" w:rsidRDefault="004504DD" w:rsidP="004504DD">
            <w:pPr>
              <w:tabs>
                <w:tab w:val="left" w:pos="284"/>
              </w:tabs>
              <w:jc w:val="center"/>
              <w:rPr>
                <w:rFonts w:ascii="Arial" w:hAnsi="Arial" w:cs="Arial"/>
                <w:b/>
                <w:bCs/>
              </w:rPr>
            </w:pPr>
            <w:r w:rsidRPr="004504DD">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377D6DD7" w14:textId="65143E4E"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61EB9EF4" w14:textId="54A7266D"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273DEC48" w14:textId="00559A84"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kern w:val="2"/>
                <w:lang w:eastAsia="pt-BR"/>
              </w:rPr>
              <w:t>Tinta esmalte brilhante – cor laranja 3,6</w:t>
            </w:r>
            <w:r>
              <w:rPr>
                <w:rFonts w:ascii="Arial" w:hAnsi="Arial" w:cs="Arial"/>
                <w:bCs/>
                <w:color w:val="000000"/>
                <w:kern w:val="2"/>
                <w:lang w:eastAsia="pt-BR"/>
              </w:rPr>
              <w:t xml:space="preserve"> </w:t>
            </w:r>
            <w:r w:rsidRPr="004504DD">
              <w:rPr>
                <w:rFonts w:ascii="Arial" w:hAnsi="Arial" w:cs="Arial"/>
                <w:bCs/>
                <w:color w:val="000000"/>
                <w:kern w:val="2"/>
                <w:lang w:eastAsia="pt-BR"/>
              </w:rPr>
              <w:t>L</w:t>
            </w:r>
          </w:p>
        </w:tc>
      </w:tr>
      <w:tr w:rsidR="004504DD" w:rsidRPr="004504DD" w14:paraId="6D39CDA2"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B1881E3" w14:textId="2B7A199C" w:rsidR="004504DD" w:rsidRPr="004504DD" w:rsidRDefault="004504DD" w:rsidP="004504DD">
            <w:pPr>
              <w:tabs>
                <w:tab w:val="left" w:pos="284"/>
              </w:tabs>
              <w:jc w:val="center"/>
              <w:rPr>
                <w:rFonts w:ascii="Arial" w:hAnsi="Arial" w:cs="Arial"/>
                <w:b/>
                <w:bCs/>
              </w:rPr>
            </w:pPr>
            <w:r w:rsidRPr="004504DD">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463BA13B" w14:textId="063552BD"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78A51E03" w14:textId="46B3C0B3" w:rsidR="004504DD" w:rsidRPr="004504DD" w:rsidRDefault="004504DD" w:rsidP="004504DD">
            <w:pPr>
              <w:tabs>
                <w:tab w:val="left" w:pos="284"/>
              </w:tabs>
              <w:jc w:val="center"/>
              <w:rPr>
                <w:rFonts w:ascii="Arial" w:hAnsi="Arial" w:cs="Arial"/>
              </w:rPr>
            </w:pPr>
            <w:r w:rsidRPr="004504DD">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717D412A" w14:textId="44B2A3B9"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rPr>
              <w:t>Fita crepe de 25 mm</w:t>
            </w:r>
          </w:p>
        </w:tc>
      </w:tr>
      <w:tr w:rsidR="004504DD" w:rsidRPr="004504DD" w14:paraId="43CE6950"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D92B6E9" w14:textId="78F47B06" w:rsidR="004504DD" w:rsidRPr="004504DD" w:rsidRDefault="004504DD" w:rsidP="004504DD">
            <w:pPr>
              <w:tabs>
                <w:tab w:val="left" w:pos="284"/>
              </w:tabs>
              <w:jc w:val="center"/>
              <w:rPr>
                <w:rFonts w:ascii="Arial" w:hAnsi="Arial" w:cs="Arial"/>
                <w:b/>
                <w:bCs/>
              </w:rPr>
            </w:pPr>
            <w:r w:rsidRPr="004504DD">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607FFA9C" w14:textId="562099E0"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28BE1714" w14:textId="3BBC1A97"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F881D07" w14:textId="143FB6B8"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lang w:eastAsia="pt-BR"/>
              </w:rPr>
              <w:t>Cabo para rolo 23 cm</w:t>
            </w:r>
          </w:p>
        </w:tc>
      </w:tr>
      <w:tr w:rsidR="004504DD" w:rsidRPr="004504DD" w14:paraId="6B85DF4F"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0AAFEBF" w14:textId="3A54E221" w:rsidR="004504DD" w:rsidRPr="004504DD" w:rsidRDefault="004504DD" w:rsidP="004504DD">
            <w:pPr>
              <w:tabs>
                <w:tab w:val="left" w:pos="284"/>
              </w:tabs>
              <w:jc w:val="center"/>
              <w:rPr>
                <w:rFonts w:ascii="Arial" w:hAnsi="Arial" w:cs="Arial"/>
                <w:b/>
                <w:bCs/>
              </w:rPr>
            </w:pPr>
            <w:r w:rsidRPr="004504DD">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1AFBD9AE" w14:textId="6573EC92"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4ADA9817" w14:textId="2B477C0D"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F0986D1" w14:textId="6B516165"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lang w:eastAsia="pt-BR"/>
              </w:rPr>
              <w:t>Rolo de espuma 05 cm</w:t>
            </w:r>
          </w:p>
        </w:tc>
      </w:tr>
      <w:tr w:rsidR="004504DD" w:rsidRPr="004504DD" w14:paraId="68F9D688"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9D4BC4F" w14:textId="706EBE7C" w:rsidR="004504DD" w:rsidRPr="004504DD" w:rsidRDefault="004504DD" w:rsidP="004504DD">
            <w:pPr>
              <w:tabs>
                <w:tab w:val="left" w:pos="284"/>
              </w:tabs>
              <w:jc w:val="center"/>
              <w:rPr>
                <w:rFonts w:ascii="Arial" w:hAnsi="Arial" w:cs="Arial"/>
                <w:b/>
                <w:bCs/>
              </w:rPr>
            </w:pPr>
            <w:r w:rsidRPr="004504DD">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4148D7AC" w14:textId="638E8AFD"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7</w:t>
            </w:r>
            <w:proofErr w:type="gramEnd"/>
          </w:p>
        </w:tc>
        <w:tc>
          <w:tcPr>
            <w:tcW w:w="850" w:type="dxa"/>
            <w:tcBorders>
              <w:top w:val="single" w:sz="4" w:space="0" w:color="000000"/>
              <w:left w:val="single" w:sz="4" w:space="0" w:color="000000"/>
              <w:bottom w:val="single" w:sz="4" w:space="0" w:color="000000"/>
              <w:right w:val="nil"/>
            </w:tcBorders>
            <w:vAlign w:val="center"/>
          </w:tcPr>
          <w:p w14:paraId="2286CB6F" w14:textId="6E76F422"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8373505" w14:textId="7FFF4C23"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lang w:eastAsia="pt-BR"/>
              </w:rPr>
              <w:t>Trincha 396 2</w:t>
            </w:r>
          </w:p>
        </w:tc>
      </w:tr>
      <w:tr w:rsidR="004504DD" w:rsidRPr="004504DD" w14:paraId="417942A1"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3A817D1" w14:textId="6480AF97" w:rsidR="004504DD" w:rsidRPr="004504DD" w:rsidRDefault="004504DD" w:rsidP="004504DD">
            <w:pPr>
              <w:tabs>
                <w:tab w:val="left" w:pos="284"/>
              </w:tabs>
              <w:jc w:val="center"/>
              <w:rPr>
                <w:rFonts w:ascii="Arial" w:hAnsi="Arial" w:cs="Arial"/>
                <w:b/>
                <w:bCs/>
              </w:rPr>
            </w:pPr>
            <w:r w:rsidRPr="004504DD">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72A682CA" w14:textId="37DD1BC8"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78F485BA" w14:textId="387F9F06"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BB24A2" w14:textId="0018E915"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lang w:eastAsia="pt-BR"/>
              </w:rPr>
              <w:t>Espátula aço polido 6255/12</w:t>
            </w:r>
          </w:p>
        </w:tc>
      </w:tr>
      <w:tr w:rsidR="004504DD" w:rsidRPr="004504DD" w14:paraId="58DE558A"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3FDE3EB" w14:textId="13047B14" w:rsidR="004504DD" w:rsidRPr="004504DD" w:rsidRDefault="004504DD" w:rsidP="004504DD">
            <w:pPr>
              <w:tabs>
                <w:tab w:val="left" w:pos="284"/>
              </w:tabs>
              <w:jc w:val="center"/>
              <w:rPr>
                <w:rFonts w:ascii="Arial" w:hAnsi="Arial" w:cs="Arial"/>
                <w:b/>
                <w:bCs/>
              </w:rPr>
            </w:pPr>
            <w:r w:rsidRPr="004504DD">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1E1D8883" w14:textId="2DF27633"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6E0AD0C5" w14:textId="49AD4464"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FF804D6" w14:textId="56B28299"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lang w:eastAsia="pt-BR"/>
              </w:rPr>
              <w:t>Rolo de espuma 15 cm</w:t>
            </w:r>
          </w:p>
        </w:tc>
      </w:tr>
      <w:tr w:rsidR="004504DD" w:rsidRPr="004504DD" w14:paraId="582AD87B"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4847A21" w14:textId="17257D35" w:rsidR="004504DD" w:rsidRPr="004504DD" w:rsidRDefault="004504DD" w:rsidP="004504DD">
            <w:pPr>
              <w:tabs>
                <w:tab w:val="left" w:pos="284"/>
              </w:tabs>
              <w:jc w:val="center"/>
              <w:rPr>
                <w:rFonts w:ascii="Arial" w:hAnsi="Arial" w:cs="Arial"/>
                <w:b/>
                <w:bCs/>
              </w:rPr>
            </w:pPr>
            <w:r w:rsidRPr="004504DD">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494E2C83" w14:textId="14411BAB"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70E8657" w14:textId="20CF388E"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63448EE5" w14:textId="19491BBA"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lang w:eastAsia="pt-BR"/>
              </w:rPr>
              <w:t>Aguarrás 05L</w:t>
            </w:r>
          </w:p>
        </w:tc>
      </w:tr>
      <w:tr w:rsidR="004504DD" w:rsidRPr="004504DD" w14:paraId="7FB72B0E"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EBFD918" w14:textId="48B9535C" w:rsidR="004504DD" w:rsidRPr="004504DD" w:rsidRDefault="004504DD" w:rsidP="004504DD">
            <w:pPr>
              <w:tabs>
                <w:tab w:val="left" w:pos="284"/>
              </w:tabs>
              <w:jc w:val="center"/>
              <w:rPr>
                <w:rFonts w:ascii="Arial" w:hAnsi="Arial" w:cs="Arial"/>
                <w:b/>
                <w:bCs/>
              </w:rPr>
            </w:pPr>
            <w:r w:rsidRPr="004504DD">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20F87BEF" w14:textId="08BFDDF9" w:rsidR="004504DD" w:rsidRPr="004504DD" w:rsidRDefault="004504DD" w:rsidP="004504DD">
            <w:pPr>
              <w:pStyle w:val="Contedodatabela"/>
              <w:tabs>
                <w:tab w:val="left" w:pos="284"/>
              </w:tabs>
              <w:jc w:val="center"/>
              <w:rPr>
                <w:rFonts w:ascii="Arial" w:hAnsi="Arial" w:cs="Arial"/>
              </w:rPr>
            </w:pPr>
            <w:proofErr w:type="gramStart"/>
            <w:r w:rsidRPr="004504D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77B7505E" w14:textId="43B33C00"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E933077" w14:textId="24B95E27"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lang w:eastAsia="pt-BR"/>
              </w:rPr>
              <w:t>Thinner 16 05L</w:t>
            </w:r>
          </w:p>
        </w:tc>
      </w:tr>
      <w:tr w:rsidR="004504DD" w:rsidRPr="004504DD" w14:paraId="69C05660"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B73621C" w14:textId="4E119BB9" w:rsidR="004504DD" w:rsidRPr="004504DD" w:rsidRDefault="004504DD" w:rsidP="004504DD">
            <w:pPr>
              <w:tabs>
                <w:tab w:val="left" w:pos="284"/>
              </w:tabs>
              <w:jc w:val="center"/>
              <w:rPr>
                <w:rFonts w:ascii="Arial" w:hAnsi="Arial" w:cs="Arial"/>
                <w:b/>
                <w:bCs/>
              </w:rPr>
            </w:pPr>
            <w:r w:rsidRPr="004504DD">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64877874" w14:textId="148FEC3D"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3C24E164" w14:textId="7066A671"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6DE79EB4" w14:textId="461083D0"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lang w:eastAsia="pt-BR"/>
              </w:rPr>
              <w:t xml:space="preserve">Tinta acrílica a base de água para </w:t>
            </w:r>
            <w:r w:rsidRPr="004504DD">
              <w:rPr>
                <w:rFonts w:ascii="Arial" w:hAnsi="Arial" w:cs="Arial"/>
                <w:bCs/>
              </w:rPr>
              <w:t>demarcação de campo – cor branc</w:t>
            </w:r>
            <w:r>
              <w:rPr>
                <w:rFonts w:ascii="Arial" w:hAnsi="Arial" w:cs="Arial"/>
                <w:bCs/>
              </w:rPr>
              <w:t>a</w:t>
            </w:r>
            <w:r w:rsidRPr="004504DD">
              <w:rPr>
                <w:rFonts w:ascii="Arial" w:hAnsi="Arial" w:cs="Arial"/>
                <w:bCs/>
              </w:rPr>
              <w:t xml:space="preserve">, aproximadamente </w:t>
            </w:r>
            <w:proofErr w:type="gramStart"/>
            <w:r w:rsidRPr="004504DD">
              <w:rPr>
                <w:rFonts w:ascii="Arial" w:hAnsi="Arial" w:cs="Arial"/>
                <w:bCs/>
              </w:rPr>
              <w:t>18</w:t>
            </w:r>
            <w:r>
              <w:rPr>
                <w:rFonts w:ascii="Arial" w:hAnsi="Arial" w:cs="Arial"/>
                <w:bCs/>
              </w:rPr>
              <w:t xml:space="preserve"> </w:t>
            </w:r>
            <w:r w:rsidRPr="004504DD">
              <w:rPr>
                <w:rFonts w:ascii="Arial" w:hAnsi="Arial" w:cs="Arial"/>
                <w:bCs/>
              </w:rPr>
              <w:t>L</w:t>
            </w:r>
            <w:proofErr w:type="gramEnd"/>
          </w:p>
        </w:tc>
      </w:tr>
      <w:tr w:rsidR="004504DD" w:rsidRPr="004504DD" w14:paraId="52D5EF3B" w14:textId="77777777" w:rsidTr="00450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2BE8BCD" w14:textId="2D0C256D" w:rsidR="004504DD" w:rsidRPr="004504DD" w:rsidRDefault="004504DD" w:rsidP="004504DD">
            <w:pPr>
              <w:tabs>
                <w:tab w:val="left" w:pos="284"/>
              </w:tabs>
              <w:jc w:val="center"/>
              <w:rPr>
                <w:rFonts w:ascii="Arial" w:hAnsi="Arial" w:cs="Arial"/>
                <w:b/>
                <w:bCs/>
              </w:rPr>
            </w:pPr>
            <w:r w:rsidRPr="004504DD">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3305F2AB" w14:textId="4604A17C" w:rsidR="004504DD" w:rsidRPr="004504DD" w:rsidRDefault="004504DD" w:rsidP="004504DD">
            <w:pPr>
              <w:pStyle w:val="Contedodatabela"/>
              <w:tabs>
                <w:tab w:val="left" w:pos="284"/>
              </w:tabs>
              <w:jc w:val="center"/>
              <w:rPr>
                <w:rFonts w:ascii="Arial" w:hAnsi="Arial" w:cs="Arial"/>
              </w:rPr>
            </w:pPr>
            <w:r w:rsidRPr="004504DD">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63B50A2" w14:textId="3AB3F88D"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C910768" w14:textId="056BE1FC" w:rsidR="004504DD" w:rsidRPr="004504DD" w:rsidRDefault="004504DD" w:rsidP="004504DD">
            <w:pPr>
              <w:pStyle w:val="Contedodatabela"/>
              <w:tabs>
                <w:tab w:val="left" w:pos="284"/>
              </w:tabs>
              <w:rPr>
                <w:rFonts w:ascii="Arial" w:hAnsi="Arial" w:cs="Arial"/>
              </w:rPr>
            </w:pPr>
            <w:r w:rsidRPr="004504DD">
              <w:rPr>
                <w:rFonts w:ascii="Arial" w:hAnsi="Arial" w:cs="Arial"/>
                <w:bCs/>
                <w:color w:val="000000"/>
                <w:lang w:eastAsia="pt-BR"/>
              </w:rPr>
              <w:t>Rolo de lã 23 cm sem cabo</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2BAE61EE" w14:textId="77777777" w:rsidR="00313619" w:rsidRDefault="00313619" w:rsidP="00C04997">
      <w:pPr>
        <w:tabs>
          <w:tab w:val="left" w:pos="284"/>
        </w:tabs>
        <w:jc w:val="both"/>
        <w:rPr>
          <w:rFonts w:ascii="Arial" w:hAnsi="Arial" w:cs="Arial"/>
          <w:highlight w:val="yellow"/>
        </w:rPr>
      </w:pPr>
    </w:p>
    <w:tbl>
      <w:tblPr>
        <w:tblW w:w="9075" w:type="dxa"/>
        <w:tblInd w:w="36" w:type="dxa"/>
        <w:tblLayout w:type="fixed"/>
        <w:tblCellMar>
          <w:top w:w="55" w:type="dxa"/>
          <w:left w:w="55" w:type="dxa"/>
          <w:bottom w:w="55" w:type="dxa"/>
          <w:right w:w="55" w:type="dxa"/>
        </w:tblCellMar>
        <w:tblLook w:val="04A0" w:firstRow="1" w:lastRow="0" w:firstColumn="1" w:lastColumn="0" w:noHBand="0" w:noVBand="1"/>
      </w:tblPr>
      <w:tblGrid>
        <w:gridCol w:w="2335"/>
        <w:gridCol w:w="1216"/>
        <w:gridCol w:w="5524"/>
      </w:tblGrid>
      <w:tr w:rsidR="004504DD" w:rsidRPr="004504DD" w14:paraId="32A57B74" w14:textId="77777777" w:rsidTr="004504DD">
        <w:trPr>
          <w:trHeight w:hRule="exact" w:val="567"/>
        </w:trPr>
        <w:tc>
          <w:tcPr>
            <w:tcW w:w="2335" w:type="dxa"/>
            <w:tcBorders>
              <w:top w:val="single" w:sz="2" w:space="0" w:color="000000"/>
              <w:left w:val="single" w:sz="2" w:space="0" w:color="000000"/>
              <w:bottom w:val="single" w:sz="2" w:space="0" w:color="000000"/>
            </w:tcBorders>
            <w:vAlign w:val="center"/>
          </w:tcPr>
          <w:p w14:paraId="0FF7A2BB" w14:textId="77777777" w:rsidR="004504DD" w:rsidRPr="004504DD" w:rsidRDefault="004504DD" w:rsidP="004504DD">
            <w:pPr>
              <w:tabs>
                <w:tab w:val="left" w:pos="284"/>
              </w:tabs>
              <w:jc w:val="center"/>
              <w:rPr>
                <w:rFonts w:ascii="Arial" w:hAnsi="Arial" w:cs="Arial"/>
                <w:b/>
              </w:rPr>
            </w:pPr>
            <w:r w:rsidRPr="004504DD">
              <w:rPr>
                <w:rFonts w:ascii="Arial" w:hAnsi="Arial" w:cs="Arial"/>
                <w:b/>
              </w:rPr>
              <w:t>Item</w:t>
            </w:r>
          </w:p>
        </w:tc>
        <w:tc>
          <w:tcPr>
            <w:tcW w:w="1216" w:type="dxa"/>
            <w:tcBorders>
              <w:top w:val="single" w:sz="2" w:space="0" w:color="000000"/>
              <w:left w:val="single" w:sz="2" w:space="0" w:color="000000"/>
              <w:bottom w:val="single" w:sz="2" w:space="0" w:color="000000"/>
            </w:tcBorders>
            <w:vAlign w:val="center"/>
          </w:tcPr>
          <w:p w14:paraId="2A2AABFD" w14:textId="77777777" w:rsidR="004504DD" w:rsidRPr="004504DD" w:rsidRDefault="004504DD" w:rsidP="004504DD">
            <w:pPr>
              <w:tabs>
                <w:tab w:val="left" w:pos="284"/>
              </w:tabs>
              <w:jc w:val="center"/>
              <w:rPr>
                <w:rFonts w:ascii="Arial" w:hAnsi="Arial" w:cs="Arial"/>
                <w:b/>
              </w:rPr>
            </w:pPr>
            <w:r w:rsidRPr="004504DD">
              <w:rPr>
                <w:rFonts w:ascii="Arial" w:hAnsi="Arial" w:cs="Arial"/>
                <w:b/>
              </w:rPr>
              <w:t>Unid.</w:t>
            </w:r>
          </w:p>
        </w:tc>
        <w:tc>
          <w:tcPr>
            <w:tcW w:w="5524" w:type="dxa"/>
            <w:tcBorders>
              <w:top w:val="single" w:sz="2" w:space="0" w:color="000000"/>
              <w:left w:val="single" w:sz="2" w:space="0" w:color="000000"/>
              <w:bottom w:val="single" w:sz="2" w:space="0" w:color="000000"/>
              <w:right w:val="single" w:sz="2" w:space="0" w:color="000000"/>
            </w:tcBorders>
            <w:vAlign w:val="center"/>
          </w:tcPr>
          <w:p w14:paraId="4214CA66" w14:textId="77777777" w:rsidR="004504DD" w:rsidRPr="004504DD" w:rsidRDefault="004504DD" w:rsidP="004504DD">
            <w:pPr>
              <w:tabs>
                <w:tab w:val="left" w:pos="284"/>
              </w:tabs>
              <w:jc w:val="center"/>
              <w:rPr>
                <w:rFonts w:ascii="Arial" w:hAnsi="Arial" w:cs="Arial"/>
                <w:b/>
              </w:rPr>
            </w:pPr>
            <w:r w:rsidRPr="004504DD">
              <w:rPr>
                <w:rFonts w:ascii="Arial" w:hAnsi="Arial" w:cs="Arial"/>
                <w:b/>
              </w:rPr>
              <w:t>Descritivo</w:t>
            </w:r>
          </w:p>
        </w:tc>
      </w:tr>
      <w:tr w:rsidR="004504DD" w:rsidRPr="004504DD" w14:paraId="55E3F029" w14:textId="77777777" w:rsidTr="004504DD">
        <w:tc>
          <w:tcPr>
            <w:tcW w:w="2335" w:type="dxa"/>
            <w:tcBorders>
              <w:left w:val="single" w:sz="2" w:space="0" w:color="000000"/>
              <w:bottom w:val="single" w:sz="2" w:space="0" w:color="000000"/>
            </w:tcBorders>
            <w:vAlign w:val="center"/>
          </w:tcPr>
          <w:p w14:paraId="117DE729" w14:textId="709D9F26" w:rsidR="004504DD" w:rsidRPr="004504DD" w:rsidRDefault="004504DD" w:rsidP="004504DD">
            <w:pPr>
              <w:tabs>
                <w:tab w:val="left" w:pos="284"/>
              </w:tabs>
              <w:jc w:val="center"/>
              <w:rPr>
                <w:rFonts w:ascii="Arial" w:hAnsi="Arial" w:cs="Arial"/>
                <w:b/>
              </w:rPr>
            </w:pPr>
            <w:r w:rsidRPr="004504DD">
              <w:rPr>
                <w:rFonts w:ascii="Arial" w:hAnsi="Arial" w:cs="Arial"/>
                <w:b/>
              </w:rPr>
              <w:t>01</w:t>
            </w:r>
          </w:p>
        </w:tc>
        <w:tc>
          <w:tcPr>
            <w:tcW w:w="1216" w:type="dxa"/>
            <w:tcBorders>
              <w:left w:val="single" w:sz="2" w:space="0" w:color="000000"/>
              <w:bottom w:val="single" w:sz="2" w:space="0" w:color="000000"/>
            </w:tcBorders>
            <w:vAlign w:val="center"/>
          </w:tcPr>
          <w:p w14:paraId="2619D774" w14:textId="77777777" w:rsidR="004504DD" w:rsidRPr="004504DD" w:rsidRDefault="004504DD" w:rsidP="004504DD">
            <w:pPr>
              <w:tabs>
                <w:tab w:val="left" w:pos="284"/>
              </w:tabs>
              <w:jc w:val="center"/>
              <w:rPr>
                <w:rFonts w:ascii="Arial" w:hAnsi="Arial" w:cs="Arial"/>
              </w:rPr>
            </w:pPr>
            <w:r w:rsidRPr="004504DD">
              <w:rPr>
                <w:rFonts w:ascii="Arial" w:hAnsi="Arial" w:cs="Arial"/>
              </w:rPr>
              <w:t>Lata</w:t>
            </w:r>
          </w:p>
        </w:tc>
        <w:tc>
          <w:tcPr>
            <w:tcW w:w="5524" w:type="dxa"/>
            <w:tcBorders>
              <w:left w:val="single" w:sz="2" w:space="0" w:color="000000"/>
              <w:bottom w:val="single" w:sz="2" w:space="0" w:color="000000"/>
              <w:right w:val="single" w:sz="2" w:space="0" w:color="000000"/>
            </w:tcBorders>
          </w:tcPr>
          <w:p w14:paraId="76537939" w14:textId="77777777" w:rsidR="004504DD" w:rsidRDefault="004504DD" w:rsidP="004504DD">
            <w:pPr>
              <w:tabs>
                <w:tab w:val="left" w:pos="284"/>
              </w:tabs>
              <w:jc w:val="both"/>
              <w:rPr>
                <w:rFonts w:ascii="Arial" w:hAnsi="Arial" w:cs="Arial"/>
              </w:rPr>
            </w:pPr>
            <w:r w:rsidRPr="004504DD">
              <w:rPr>
                <w:rFonts w:ascii="Arial" w:hAnsi="Arial" w:cs="Arial"/>
              </w:rPr>
              <w:t xml:space="preserve">Tinta Acrílica Premium, superconcentrado, alto rendimento, ótima cobertura, acabamento fosco e sem cheiro. Para pinturas em superfícies de alvenaria externas ou internas. De </w:t>
            </w:r>
            <w:proofErr w:type="gramStart"/>
            <w:r w:rsidRPr="004504DD">
              <w:rPr>
                <w:rFonts w:ascii="Arial" w:hAnsi="Arial" w:cs="Arial"/>
              </w:rPr>
              <w:t>2 a 3 demãos, secagem rápida, diluição</w:t>
            </w:r>
            <w:proofErr w:type="gramEnd"/>
            <w:r w:rsidRPr="004504DD">
              <w:rPr>
                <w:rFonts w:ascii="Arial" w:hAnsi="Arial" w:cs="Arial"/>
              </w:rPr>
              <w:t xml:space="preserve"> com água de 50 a 80% em todas as demãos, rendimento até 170 m2. Classificação ABNT NBR 15079 – Tipo </w:t>
            </w:r>
            <w:proofErr w:type="gramStart"/>
            <w:r w:rsidRPr="004504DD">
              <w:rPr>
                <w:rFonts w:ascii="Arial" w:hAnsi="Arial" w:cs="Arial"/>
              </w:rPr>
              <w:t>1</w:t>
            </w:r>
            <w:proofErr w:type="gramEnd"/>
            <w:r w:rsidRPr="004504DD">
              <w:rPr>
                <w:rFonts w:ascii="Arial" w:hAnsi="Arial" w:cs="Arial"/>
              </w:rPr>
              <w:t xml:space="preserve"> ABNT NBR 11702 – Tipo 4.5.2.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p>
          <w:p w14:paraId="486B4286" w14:textId="7B5E6D8C" w:rsidR="004504DD" w:rsidRPr="004504DD" w:rsidRDefault="004504DD" w:rsidP="004504DD">
            <w:pPr>
              <w:tabs>
                <w:tab w:val="left" w:pos="284"/>
              </w:tabs>
              <w:jc w:val="both"/>
              <w:rPr>
                <w:rFonts w:ascii="Arial" w:hAnsi="Arial" w:cs="Arial"/>
              </w:rPr>
            </w:pPr>
            <w:r w:rsidRPr="004504DD">
              <w:rPr>
                <w:rFonts w:ascii="Arial" w:hAnsi="Arial" w:cs="Arial"/>
                <w:b/>
                <w:bCs/>
              </w:rPr>
              <w:t>Embalagem de 18 litros. Cor: Branco.</w:t>
            </w:r>
          </w:p>
        </w:tc>
      </w:tr>
      <w:tr w:rsidR="004504DD" w:rsidRPr="004504DD" w14:paraId="612875EA" w14:textId="77777777" w:rsidTr="004504DD">
        <w:tc>
          <w:tcPr>
            <w:tcW w:w="2335" w:type="dxa"/>
            <w:tcBorders>
              <w:left w:val="single" w:sz="2" w:space="0" w:color="000000"/>
              <w:bottom w:val="single" w:sz="2" w:space="0" w:color="000000"/>
            </w:tcBorders>
            <w:vAlign w:val="center"/>
          </w:tcPr>
          <w:p w14:paraId="24813ACD" w14:textId="69EF686B" w:rsidR="004504DD" w:rsidRPr="004504DD" w:rsidRDefault="004504DD" w:rsidP="004504DD">
            <w:pPr>
              <w:tabs>
                <w:tab w:val="left" w:pos="284"/>
              </w:tabs>
              <w:jc w:val="center"/>
              <w:rPr>
                <w:rFonts w:ascii="Arial" w:hAnsi="Arial" w:cs="Arial"/>
                <w:b/>
              </w:rPr>
            </w:pPr>
            <w:r w:rsidRPr="004504DD">
              <w:rPr>
                <w:rFonts w:ascii="Arial" w:hAnsi="Arial" w:cs="Arial"/>
                <w:b/>
              </w:rPr>
              <w:t>02</w:t>
            </w:r>
          </w:p>
        </w:tc>
        <w:tc>
          <w:tcPr>
            <w:tcW w:w="1216" w:type="dxa"/>
            <w:tcBorders>
              <w:left w:val="single" w:sz="2" w:space="0" w:color="000000"/>
              <w:bottom w:val="single" w:sz="2" w:space="0" w:color="000000"/>
            </w:tcBorders>
            <w:vAlign w:val="center"/>
          </w:tcPr>
          <w:p w14:paraId="0CB97F27" w14:textId="77777777" w:rsidR="004504DD" w:rsidRPr="004504DD" w:rsidRDefault="004504DD" w:rsidP="004504DD">
            <w:pPr>
              <w:tabs>
                <w:tab w:val="left" w:pos="284"/>
              </w:tabs>
              <w:jc w:val="center"/>
              <w:rPr>
                <w:rFonts w:ascii="Arial" w:hAnsi="Arial" w:cs="Arial"/>
              </w:rPr>
            </w:pPr>
            <w:r w:rsidRPr="004504DD">
              <w:rPr>
                <w:rFonts w:ascii="Arial" w:hAnsi="Arial" w:cs="Arial"/>
              </w:rPr>
              <w:t>Lata</w:t>
            </w:r>
          </w:p>
        </w:tc>
        <w:tc>
          <w:tcPr>
            <w:tcW w:w="5524" w:type="dxa"/>
            <w:tcBorders>
              <w:left w:val="single" w:sz="2" w:space="0" w:color="000000"/>
              <w:bottom w:val="single" w:sz="2" w:space="0" w:color="000000"/>
              <w:right w:val="single" w:sz="2" w:space="0" w:color="000000"/>
            </w:tcBorders>
          </w:tcPr>
          <w:p w14:paraId="2085B534" w14:textId="77777777" w:rsidR="004504DD" w:rsidRDefault="004504DD" w:rsidP="004504DD">
            <w:pPr>
              <w:tabs>
                <w:tab w:val="left" w:pos="284"/>
              </w:tabs>
              <w:jc w:val="both"/>
              <w:rPr>
                <w:rFonts w:ascii="Arial" w:hAnsi="Arial" w:cs="Arial"/>
              </w:rPr>
            </w:pPr>
            <w:r w:rsidRPr="004504DD">
              <w:rPr>
                <w:rFonts w:ascii="Arial" w:hAnsi="Arial" w:cs="Arial"/>
              </w:rPr>
              <w:t xml:space="preserve">Tinta Acrílica Premium, superconcentrado, alto rendimento, ótima cobertura, acabamento fosco e sem cheiro. Para pinturas em superfícies de alvenaria externas ou internas. De </w:t>
            </w:r>
            <w:proofErr w:type="gramStart"/>
            <w:r w:rsidRPr="004504DD">
              <w:rPr>
                <w:rFonts w:ascii="Arial" w:hAnsi="Arial" w:cs="Arial"/>
              </w:rPr>
              <w:t>2 a 3 demãos, secagem rápida, diluição</w:t>
            </w:r>
            <w:proofErr w:type="gramEnd"/>
            <w:r w:rsidRPr="004504DD">
              <w:rPr>
                <w:rFonts w:ascii="Arial" w:hAnsi="Arial" w:cs="Arial"/>
              </w:rPr>
              <w:t xml:space="preserve"> com água de 50 a 80% em todas as demãos, rendimento até 170 m2. Classificação ABNT NBR 15079 - Tipo </w:t>
            </w:r>
            <w:proofErr w:type="gramStart"/>
            <w:r w:rsidRPr="004504DD">
              <w:rPr>
                <w:rFonts w:ascii="Arial" w:hAnsi="Arial" w:cs="Arial"/>
              </w:rPr>
              <w:t>1</w:t>
            </w:r>
            <w:proofErr w:type="gramEnd"/>
            <w:r w:rsidRPr="004504DD">
              <w:rPr>
                <w:rFonts w:ascii="Arial" w:hAnsi="Arial" w:cs="Arial"/>
              </w:rPr>
              <w:t xml:space="preserve"> ABNT NBR 11702 – Tipo 4.5.2.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p>
          <w:p w14:paraId="434FA2E1" w14:textId="448547AF" w:rsidR="004504DD" w:rsidRPr="004504DD" w:rsidRDefault="004504DD" w:rsidP="004504DD">
            <w:pPr>
              <w:tabs>
                <w:tab w:val="left" w:pos="284"/>
              </w:tabs>
              <w:jc w:val="both"/>
              <w:rPr>
                <w:rFonts w:ascii="Arial" w:hAnsi="Arial" w:cs="Arial"/>
              </w:rPr>
            </w:pPr>
            <w:r w:rsidRPr="004504DD">
              <w:rPr>
                <w:rFonts w:ascii="Arial" w:hAnsi="Arial" w:cs="Arial"/>
                <w:b/>
                <w:bCs/>
              </w:rPr>
              <w:lastRenderedPageBreak/>
              <w:t>Embalagem de 18 litros. Cor: Gelo.</w:t>
            </w:r>
          </w:p>
        </w:tc>
      </w:tr>
      <w:tr w:rsidR="004504DD" w:rsidRPr="009001E0" w14:paraId="2D415F04" w14:textId="77777777" w:rsidTr="004504DD">
        <w:tc>
          <w:tcPr>
            <w:tcW w:w="2335" w:type="dxa"/>
            <w:tcBorders>
              <w:left w:val="single" w:sz="2" w:space="0" w:color="000000"/>
              <w:bottom w:val="single" w:sz="2" w:space="0" w:color="000000"/>
            </w:tcBorders>
            <w:vAlign w:val="center"/>
          </w:tcPr>
          <w:p w14:paraId="68408C97" w14:textId="089F14E7" w:rsidR="004504DD" w:rsidRPr="004504DD" w:rsidRDefault="004504DD" w:rsidP="004504DD">
            <w:pPr>
              <w:tabs>
                <w:tab w:val="left" w:pos="284"/>
              </w:tabs>
              <w:jc w:val="center"/>
              <w:rPr>
                <w:rFonts w:ascii="Arial" w:hAnsi="Arial" w:cs="Arial"/>
                <w:b/>
              </w:rPr>
            </w:pPr>
            <w:r>
              <w:rPr>
                <w:rFonts w:ascii="Arial" w:hAnsi="Arial" w:cs="Arial"/>
                <w:b/>
              </w:rPr>
              <w:lastRenderedPageBreak/>
              <w:t>0</w:t>
            </w:r>
            <w:r w:rsidRPr="004504DD">
              <w:rPr>
                <w:rFonts w:ascii="Arial" w:hAnsi="Arial" w:cs="Arial"/>
                <w:b/>
              </w:rPr>
              <w:t>3</w:t>
            </w:r>
          </w:p>
        </w:tc>
        <w:tc>
          <w:tcPr>
            <w:tcW w:w="1216" w:type="dxa"/>
            <w:tcBorders>
              <w:left w:val="single" w:sz="2" w:space="0" w:color="000000"/>
              <w:bottom w:val="single" w:sz="2" w:space="0" w:color="000000"/>
            </w:tcBorders>
            <w:vAlign w:val="center"/>
          </w:tcPr>
          <w:p w14:paraId="0F5E5CFE" w14:textId="77777777" w:rsidR="004504DD" w:rsidRPr="004504DD" w:rsidRDefault="004504DD" w:rsidP="004504DD">
            <w:pPr>
              <w:tabs>
                <w:tab w:val="left" w:pos="284"/>
              </w:tabs>
              <w:jc w:val="center"/>
              <w:rPr>
                <w:rFonts w:ascii="Arial" w:hAnsi="Arial" w:cs="Arial"/>
              </w:rPr>
            </w:pPr>
            <w:r w:rsidRPr="004504DD">
              <w:rPr>
                <w:rFonts w:ascii="Arial" w:hAnsi="Arial" w:cs="Arial"/>
              </w:rPr>
              <w:t>Lata</w:t>
            </w:r>
          </w:p>
        </w:tc>
        <w:tc>
          <w:tcPr>
            <w:tcW w:w="5524" w:type="dxa"/>
            <w:tcBorders>
              <w:left w:val="single" w:sz="2" w:space="0" w:color="000000"/>
              <w:bottom w:val="single" w:sz="2" w:space="0" w:color="000000"/>
              <w:right w:val="single" w:sz="2" w:space="0" w:color="000000"/>
            </w:tcBorders>
          </w:tcPr>
          <w:p w14:paraId="481BDC77" w14:textId="77777777" w:rsidR="004504DD" w:rsidRDefault="004504DD" w:rsidP="004504DD">
            <w:pPr>
              <w:tabs>
                <w:tab w:val="left" w:pos="284"/>
              </w:tabs>
              <w:jc w:val="both"/>
              <w:rPr>
                <w:rFonts w:ascii="Arial" w:hAnsi="Arial" w:cs="Arial"/>
              </w:rPr>
            </w:pPr>
            <w:r w:rsidRPr="004504DD">
              <w:rPr>
                <w:rFonts w:ascii="Arial" w:hAnsi="Arial" w:cs="Arial"/>
              </w:rPr>
              <w:t xml:space="preserve">Tinta Acrílica Premium, superconcentrado, alto rendimento, ótima cobertura, acabamento fosco e sem cheiro. Para pinturas em superfícies de alvenaria externas ou internas. De </w:t>
            </w:r>
            <w:proofErr w:type="gramStart"/>
            <w:r w:rsidRPr="004504DD">
              <w:rPr>
                <w:rFonts w:ascii="Arial" w:hAnsi="Arial" w:cs="Arial"/>
              </w:rPr>
              <w:t>2 a 3 demãos, secagem rápida, diluição</w:t>
            </w:r>
            <w:proofErr w:type="gramEnd"/>
            <w:r w:rsidRPr="004504DD">
              <w:rPr>
                <w:rFonts w:ascii="Arial" w:hAnsi="Arial" w:cs="Arial"/>
              </w:rPr>
              <w:t xml:space="preserve"> com água de 50 a 80% em todas as demãos, rendimento até 170 m2. Classificação ABNT NBR 15079 – Tipo </w:t>
            </w:r>
            <w:proofErr w:type="gramStart"/>
            <w:r w:rsidRPr="004504DD">
              <w:rPr>
                <w:rFonts w:ascii="Arial" w:hAnsi="Arial" w:cs="Arial"/>
              </w:rPr>
              <w:t>1</w:t>
            </w:r>
            <w:proofErr w:type="gramEnd"/>
            <w:r w:rsidRPr="004504DD">
              <w:rPr>
                <w:rFonts w:ascii="Arial" w:hAnsi="Arial" w:cs="Arial"/>
              </w:rPr>
              <w:t xml:space="preserve"> ABNT NBR 11702 – Tipo 4.5.2.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p>
          <w:p w14:paraId="56D9AEF1" w14:textId="77777777" w:rsidR="004504DD" w:rsidRDefault="004504DD" w:rsidP="004504DD">
            <w:pPr>
              <w:tabs>
                <w:tab w:val="left" w:pos="284"/>
              </w:tabs>
              <w:jc w:val="both"/>
              <w:rPr>
                <w:rFonts w:ascii="Arial" w:hAnsi="Arial" w:cs="Arial"/>
                <w:b/>
                <w:bCs/>
              </w:rPr>
            </w:pPr>
            <w:r w:rsidRPr="004504DD">
              <w:rPr>
                <w:rFonts w:ascii="Arial" w:hAnsi="Arial" w:cs="Arial"/>
                <w:b/>
                <w:bCs/>
              </w:rPr>
              <w:t xml:space="preserve">Embalagem de 18 litros. </w:t>
            </w:r>
          </w:p>
          <w:p w14:paraId="32223179" w14:textId="78193E78" w:rsidR="004504DD" w:rsidRPr="004504DD" w:rsidRDefault="004504DD" w:rsidP="004504DD">
            <w:pPr>
              <w:tabs>
                <w:tab w:val="left" w:pos="284"/>
              </w:tabs>
              <w:jc w:val="both"/>
              <w:rPr>
                <w:rFonts w:ascii="Arial" w:hAnsi="Arial" w:cs="Arial"/>
              </w:rPr>
            </w:pPr>
            <w:r w:rsidRPr="004504DD">
              <w:rPr>
                <w:rFonts w:ascii="Arial" w:hAnsi="Arial" w:cs="Arial"/>
                <w:b/>
                <w:bCs/>
              </w:rPr>
              <w:t>Referência cor laranja: C0 M70 Y70 K0</w:t>
            </w:r>
          </w:p>
          <w:p w14:paraId="64D0C772" w14:textId="77777777" w:rsidR="004504DD" w:rsidRPr="009001E0" w:rsidRDefault="004504DD" w:rsidP="004504DD">
            <w:pPr>
              <w:tabs>
                <w:tab w:val="left" w:pos="284"/>
              </w:tabs>
              <w:jc w:val="both"/>
              <w:rPr>
                <w:rFonts w:ascii="Arial" w:hAnsi="Arial" w:cs="Arial"/>
                <w:lang w:val="en-US"/>
              </w:rPr>
            </w:pPr>
            <w:r w:rsidRPr="009001E0">
              <w:rPr>
                <w:rFonts w:ascii="Arial" w:hAnsi="Arial" w:cs="Arial"/>
                <w:b/>
                <w:bCs/>
                <w:lang w:val="en-US"/>
              </w:rPr>
              <w:t>R243 G112 B83</w:t>
            </w:r>
          </w:p>
          <w:p w14:paraId="38804E1C" w14:textId="77777777" w:rsidR="004504DD" w:rsidRPr="009001E0" w:rsidRDefault="004504DD" w:rsidP="004504DD">
            <w:pPr>
              <w:tabs>
                <w:tab w:val="left" w:pos="284"/>
              </w:tabs>
              <w:jc w:val="both"/>
              <w:rPr>
                <w:rFonts w:ascii="Arial" w:hAnsi="Arial" w:cs="Arial"/>
                <w:lang w:val="en-US"/>
              </w:rPr>
            </w:pPr>
            <w:r w:rsidRPr="009001E0">
              <w:rPr>
                <w:rFonts w:ascii="Arial" w:hAnsi="Arial" w:cs="Arial"/>
                <w:b/>
                <w:bCs/>
                <w:lang w:val="en-US"/>
              </w:rPr>
              <w:t>WEB Safe Color #F37053</w:t>
            </w:r>
          </w:p>
        </w:tc>
      </w:tr>
      <w:tr w:rsidR="004504DD" w:rsidRPr="004504DD" w14:paraId="61E2E163" w14:textId="77777777" w:rsidTr="004504DD">
        <w:tc>
          <w:tcPr>
            <w:tcW w:w="2335" w:type="dxa"/>
            <w:tcBorders>
              <w:left w:val="single" w:sz="2" w:space="0" w:color="000000"/>
              <w:bottom w:val="single" w:sz="2" w:space="0" w:color="000000"/>
            </w:tcBorders>
            <w:vAlign w:val="center"/>
          </w:tcPr>
          <w:p w14:paraId="3FE6E3EF" w14:textId="59F192C5" w:rsidR="004504DD" w:rsidRPr="004504DD" w:rsidRDefault="004504DD" w:rsidP="004504DD">
            <w:pPr>
              <w:tabs>
                <w:tab w:val="left" w:pos="284"/>
              </w:tabs>
              <w:jc w:val="center"/>
              <w:rPr>
                <w:rFonts w:ascii="Arial" w:hAnsi="Arial" w:cs="Arial"/>
                <w:b/>
              </w:rPr>
            </w:pPr>
            <w:r>
              <w:rPr>
                <w:rFonts w:ascii="Arial" w:hAnsi="Arial" w:cs="Arial"/>
                <w:b/>
              </w:rPr>
              <w:t>0</w:t>
            </w:r>
            <w:r w:rsidRPr="004504DD">
              <w:rPr>
                <w:rFonts w:ascii="Arial" w:hAnsi="Arial" w:cs="Arial"/>
                <w:b/>
              </w:rPr>
              <w:t>4</w:t>
            </w:r>
          </w:p>
        </w:tc>
        <w:tc>
          <w:tcPr>
            <w:tcW w:w="1216" w:type="dxa"/>
            <w:tcBorders>
              <w:left w:val="single" w:sz="2" w:space="0" w:color="000000"/>
              <w:bottom w:val="single" w:sz="2" w:space="0" w:color="000000"/>
            </w:tcBorders>
            <w:vAlign w:val="center"/>
          </w:tcPr>
          <w:p w14:paraId="17C32C9B" w14:textId="77777777" w:rsidR="004504DD" w:rsidRPr="004504DD" w:rsidRDefault="004504DD" w:rsidP="004504DD">
            <w:pPr>
              <w:tabs>
                <w:tab w:val="left" w:pos="284"/>
              </w:tabs>
              <w:jc w:val="center"/>
              <w:rPr>
                <w:rFonts w:ascii="Arial" w:hAnsi="Arial" w:cs="Arial"/>
              </w:rPr>
            </w:pPr>
            <w:r w:rsidRPr="004504DD">
              <w:rPr>
                <w:rFonts w:ascii="Arial" w:hAnsi="Arial" w:cs="Arial"/>
              </w:rPr>
              <w:t>LATA</w:t>
            </w:r>
          </w:p>
        </w:tc>
        <w:tc>
          <w:tcPr>
            <w:tcW w:w="5524" w:type="dxa"/>
            <w:tcBorders>
              <w:left w:val="single" w:sz="2" w:space="0" w:color="000000"/>
              <w:bottom w:val="single" w:sz="2" w:space="0" w:color="000000"/>
              <w:right w:val="single" w:sz="2" w:space="0" w:color="000000"/>
            </w:tcBorders>
          </w:tcPr>
          <w:p w14:paraId="7B7E8983" w14:textId="77777777" w:rsidR="004504DD" w:rsidRDefault="004504DD" w:rsidP="004504DD">
            <w:pPr>
              <w:tabs>
                <w:tab w:val="left" w:pos="284"/>
              </w:tabs>
              <w:jc w:val="both"/>
              <w:rPr>
                <w:rFonts w:ascii="Arial" w:hAnsi="Arial" w:cs="Arial"/>
              </w:rPr>
            </w:pPr>
            <w:r w:rsidRPr="004504DD">
              <w:rPr>
                <w:rFonts w:ascii="Arial" w:hAnsi="Arial" w:cs="Arial"/>
              </w:rPr>
              <w:t xml:space="preserve">Tinta acrílica para pisos de alta </w:t>
            </w:r>
            <w:proofErr w:type="gramStart"/>
            <w:r w:rsidRPr="004504DD">
              <w:rPr>
                <w:rFonts w:ascii="Arial" w:hAnsi="Arial" w:cs="Arial"/>
              </w:rPr>
              <w:t>performance</w:t>
            </w:r>
            <w:proofErr w:type="gramEnd"/>
            <w:r w:rsidRPr="004504DD">
              <w:rPr>
                <w:rFonts w:ascii="Arial" w:hAnsi="Arial" w:cs="Arial"/>
              </w:rPr>
              <w:t xml:space="preserve">, super-resistente e durável, com ótimo rendimento, </w:t>
            </w:r>
            <w:proofErr w:type="spellStart"/>
            <w:r w:rsidRPr="004504DD">
              <w:rPr>
                <w:rFonts w:ascii="Arial" w:hAnsi="Arial" w:cs="Arial"/>
              </w:rPr>
              <w:t>ultra-aderente</w:t>
            </w:r>
            <w:proofErr w:type="spellEnd"/>
            <w:r w:rsidRPr="004504DD">
              <w:rPr>
                <w:rFonts w:ascii="Arial" w:hAnsi="Arial" w:cs="Arial"/>
              </w:rPr>
              <w:t xml:space="preserve"> e acabamento fosco. Uso externo e interno. Indicada para pinturas de pisos cimentados, quadras esportivas, áreas de lazer, telha de fibrocimento, cerâmicas porosas, pisos comerciais e estacionamentos. De </w:t>
            </w:r>
            <w:proofErr w:type="gramStart"/>
            <w:r w:rsidRPr="004504DD">
              <w:rPr>
                <w:rFonts w:ascii="Arial" w:hAnsi="Arial" w:cs="Arial"/>
              </w:rPr>
              <w:t>2 a 3 demãos, diluição</w:t>
            </w:r>
            <w:proofErr w:type="gramEnd"/>
            <w:r w:rsidRPr="004504DD">
              <w:rPr>
                <w:rFonts w:ascii="Arial" w:hAnsi="Arial" w:cs="Arial"/>
              </w:rPr>
              <w:t xml:space="preserve"> com 30% de água na primeira demão e 20% nas demais demãos, secagem rápida e rendimento de até 120 m</w:t>
            </w:r>
            <w:r w:rsidRPr="004504DD">
              <w:rPr>
                <w:rFonts w:ascii="Arial" w:hAnsi="Arial" w:cs="Arial"/>
                <w:vertAlign w:val="superscript"/>
              </w:rPr>
              <w:t>2</w:t>
            </w:r>
            <w:r w:rsidRPr="004504DD">
              <w:rPr>
                <w:rFonts w:ascii="Arial" w:hAnsi="Arial" w:cs="Arial"/>
              </w:rPr>
              <w:t xml:space="preserve">.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p>
          <w:p w14:paraId="3592F58D" w14:textId="406E539C" w:rsidR="004504DD" w:rsidRPr="004504DD" w:rsidRDefault="004504DD" w:rsidP="004504DD">
            <w:pPr>
              <w:tabs>
                <w:tab w:val="left" w:pos="284"/>
              </w:tabs>
              <w:jc w:val="both"/>
              <w:rPr>
                <w:rFonts w:ascii="Arial" w:hAnsi="Arial" w:cs="Arial"/>
              </w:rPr>
            </w:pPr>
            <w:r w:rsidRPr="004504DD">
              <w:rPr>
                <w:rFonts w:ascii="Arial" w:hAnsi="Arial" w:cs="Arial"/>
                <w:b/>
                <w:bCs/>
              </w:rPr>
              <w:t xml:space="preserve">Embalagem de 18 litros. </w:t>
            </w:r>
            <w:proofErr w:type="gramStart"/>
            <w:r w:rsidRPr="004504DD">
              <w:rPr>
                <w:rFonts w:ascii="Arial" w:hAnsi="Arial" w:cs="Arial"/>
                <w:b/>
                <w:bCs/>
              </w:rPr>
              <w:t>Cor concreto</w:t>
            </w:r>
            <w:proofErr w:type="gramEnd"/>
            <w:r w:rsidRPr="004504DD">
              <w:rPr>
                <w:rFonts w:ascii="Arial" w:hAnsi="Arial" w:cs="Arial"/>
                <w:b/>
                <w:bCs/>
              </w:rPr>
              <w:t>.</w:t>
            </w:r>
          </w:p>
        </w:tc>
      </w:tr>
      <w:tr w:rsidR="004504DD" w:rsidRPr="004504DD" w14:paraId="62460533" w14:textId="77777777" w:rsidTr="004504DD">
        <w:tc>
          <w:tcPr>
            <w:tcW w:w="2335" w:type="dxa"/>
            <w:tcBorders>
              <w:left w:val="single" w:sz="2" w:space="0" w:color="000000"/>
              <w:bottom w:val="single" w:sz="2" w:space="0" w:color="000000"/>
            </w:tcBorders>
            <w:vAlign w:val="center"/>
          </w:tcPr>
          <w:p w14:paraId="57ED7186" w14:textId="239879E4" w:rsidR="004504DD" w:rsidRPr="004504DD" w:rsidRDefault="004504DD" w:rsidP="004504DD">
            <w:pPr>
              <w:tabs>
                <w:tab w:val="left" w:pos="284"/>
              </w:tabs>
              <w:jc w:val="center"/>
              <w:rPr>
                <w:rFonts w:ascii="Arial" w:hAnsi="Arial" w:cs="Arial"/>
                <w:b/>
              </w:rPr>
            </w:pPr>
            <w:r>
              <w:rPr>
                <w:rFonts w:ascii="Arial" w:hAnsi="Arial" w:cs="Arial"/>
                <w:b/>
              </w:rPr>
              <w:t>0</w:t>
            </w:r>
            <w:r w:rsidRPr="004504DD">
              <w:rPr>
                <w:rFonts w:ascii="Arial" w:hAnsi="Arial" w:cs="Arial"/>
                <w:b/>
              </w:rPr>
              <w:t>5</w:t>
            </w:r>
          </w:p>
        </w:tc>
        <w:tc>
          <w:tcPr>
            <w:tcW w:w="1216" w:type="dxa"/>
            <w:tcBorders>
              <w:left w:val="single" w:sz="2" w:space="0" w:color="000000"/>
              <w:bottom w:val="single" w:sz="2" w:space="0" w:color="000000"/>
            </w:tcBorders>
            <w:vAlign w:val="center"/>
          </w:tcPr>
          <w:p w14:paraId="4B29045C" w14:textId="77777777" w:rsidR="004504DD" w:rsidRPr="004504DD" w:rsidRDefault="004504DD" w:rsidP="004504DD">
            <w:pPr>
              <w:tabs>
                <w:tab w:val="left" w:pos="284"/>
              </w:tabs>
              <w:jc w:val="center"/>
              <w:rPr>
                <w:rFonts w:ascii="Arial" w:hAnsi="Arial" w:cs="Arial"/>
              </w:rPr>
            </w:pPr>
            <w:r w:rsidRPr="004504DD">
              <w:rPr>
                <w:rFonts w:ascii="Arial" w:hAnsi="Arial" w:cs="Arial"/>
              </w:rPr>
              <w:t>LATA</w:t>
            </w:r>
          </w:p>
        </w:tc>
        <w:tc>
          <w:tcPr>
            <w:tcW w:w="5524" w:type="dxa"/>
            <w:tcBorders>
              <w:left w:val="single" w:sz="2" w:space="0" w:color="000000"/>
              <w:bottom w:val="single" w:sz="2" w:space="0" w:color="000000"/>
              <w:right w:val="single" w:sz="2" w:space="0" w:color="000000"/>
            </w:tcBorders>
          </w:tcPr>
          <w:p w14:paraId="638A6C99" w14:textId="77777777" w:rsidR="004504DD" w:rsidRDefault="004504DD" w:rsidP="004504DD">
            <w:pPr>
              <w:tabs>
                <w:tab w:val="left" w:pos="284"/>
              </w:tabs>
              <w:jc w:val="both"/>
              <w:rPr>
                <w:rFonts w:ascii="Arial" w:hAnsi="Arial" w:cs="Arial"/>
              </w:rPr>
            </w:pPr>
            <w:r w:rsidRPr="004504DD">
              <w:rPr>
                <w:rFonts w:ascii="Arial" w:hAnsi="Arial" w:cs="Arial"/>
              </w:rPr>
              <w:t xml:space="preserve">Tinta acrílica para pisos de alta </w:t>
            </w:r>
            <w:proofErr w:type="gramStart"/>
            <w:r w:rsidRPr="004504DD">
              <w:rPr>
                <w:rFonts w:ascii="Arial" w:hAnsi="Arial" w:cs="Arial"/>
              </w:rPr>
              <w:t>performance</w:t>
            </w:r>
            <w:proofErr w:type="gramEnd"/>
            <w:r w:rsidRPr="004504DD">
              <w:rPr>
                <w:rFonts w:ascii="Arial" w:hAnsi="Arial" w:cs="Arial"/>
              </w:rPr>
              <w:t xml:space="preserve">, super-resistente e durável, com ótimo rendimento, </w:t>
            </w:r>
            <w:proofErr w:type="spellStart"/>
            <w:r w:rsidRPr="004504DD">
              <w:rPr>
                <w:rFonts w:ascii="Arial" w:hAnsi="Arial" w:cs="Arial"/>
              </w:rPr>
              <w:t>ultra-aderente</w:t>
            </w:r>
            <w:proofErr w:type="spellEnd"/>
            <w:r w:rsidRPr="004504DD">
              <w:rPr>
                <w:rFonts w:ascii="Arial" w:hAnsi="Arial" w:cs="Arial"/>
              </w:rPr>
              <w:t xml:space="preserve"> e acabamento fosco. Uso externo e interno. Indicada para pinturas de pisos cimentados, quadras esportivas, áreas de lazer, telha de fibrocimento, cerâmicas porosas, pisos comerciais e estacionamentos. De </w:t>
            </w:r>
            <w:proofErr w:type="gramStart"/>
            <w:r w:rsidRPr="004504DD">
              <w:rPr>
                <w:rFonts w:ascii="Arial" w:hAnsi="Arial" w:cs="Arial"/>
              </w:rPr>
              <w:t>2 a 3 demãos, diluição</w:t>
            </w:r>
            <w:proofErr w:type="gramEnd"/>
            <w:r w:rsidRPr="004504DD">
              <w:rPr>
                <w:rFonts w:ascii="Arial" w:hAnsi="Arial" w:cs="Arial"/>
              </w:rPr>
              <w:t xml:space="preserve"> com 30% de água na primeira demão e 20% nas demais demãos, secagem rápida e rendimento de até 120 m</w:t>
            </w:r>
            <w:r w:rsidRPr="004504DD">
              <w:rPr>
                <w:rFonts w:ascii="Arial" w:hAnsi="Arial" w:cs="Arial"/>
                <w:vertAlign w:val="superscript"/>
              </w:rPr>
              <w:t>2</w:t>
            </w:r>
            <w:r w:rsidRPr="004504DD">
              <w:rPr>
                <w:rFonts w:ascii="Arial" w:hAnsi="Arial" w:cs="Arial"/>
              </w:rPr>
              <w:t xml:space="preserve">.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p>
          <w:p w14:paraId="37EB0B8C" w14:textId="77777777" w:rsidR="004504DD" w:rsidRDefault="004504DD" w:rsidP="004504DD">
            <w:pPr>
              <w:tabs>
                <w:tab w:val="left" w:pos="284"/>
              </w:tabs>
              <w:jc w:val="both"/>
              <w:rPr>
                <w:rFonts w:ascii="Arial" w:hAnsi="Arial" w:cs="Arial"/>
                <w:b/>
                <w:bCs/>
              </w:rPr>
            </w:pPr>
            <w:r w:rsidRPr="004504DD">
              <w:rPr>
                <w:rFonts w:ascii="Arial" w:hAnsi="Arial" w:cs="Arial"/>
                <w:b/>
                <w:bCs/>
              </w:rPr>
              <w:t xml:space="preserve">Embalagem de 18 litros. </w:t>
            </w:r>
          </w:p>
          <w:p w14:paraId="7F991FB9" w14:textId="4F26D92B" w:rsidR="004504DD" w:rsidRPr="004504DD" w:rsidRDefault="004504DD" w:rsidP="004504DD">
            <w:pPr>
              <w:tabs>
                <w:tab w:val="left" w:pos="284"/>
              </w:tabs>
              <w:jc w:val="both"/>
              <w:rPr>
                <w:rFonts w:ascii="Arial" w:hAnsi="Arial" w:cs="Arial"/>
              </w:rPr>
            </w:pPr>
            <w:r w:rsidRPr="004504DD">
              <w:rPr>
                <w:rFonts w:ascii="Arial" w:hAnsi="Arial" w:cs="Arial"/>
                <w:b/>
                <w:bCs/>
              </w:rPr>
              <w:t>Referência cor azul:</w:t>
            </w:r>
            <w:r w:rsidRPr="004504DD">
              <w:rPr>
                <w:rFonts w:ascii="Arial" w:hAnsi="Arial" w:cs="Arial"/>
              </w:rPr>
              <w:t xml:space="preserve"> </w:t>
            </w:r>
            <w:r w:rsidRPr="004504DD">
              <w:rPr>
                <w:rFonts w:ascii="Arial" w:hAnsi="Arial" w:cs="Arial"/>
                <w:b/>
                <w:bCs/>
              </w:rPr>
              <w:t>C100 M70 Y0 k10 R0 G82 B156</w:t>
            </w:r>
          </w:p>
          <w:p w14:paraId="30630866" w14:textId="77777777" w:rsidR="004504DD" w:rsidRPr="004504DD" w:rsidRDefault="004504DD" w:rsidP="004504DD">
            <w:pPr>
              <w:tabs>
                <w:tab w:val="left" w:pos="284"/>
              </w:tabs>
              <w:jc w:val="both"/>
              <w:rPr>
                <w:rFonts w:ascii="Arial" w:hAnsi="Arial" w:cs="Arial"/>
              </w:rPr>
            </w:pPr>
            <w:r w:rsidRPr="004504DD">
              <w:rPr>
                <w:rFonts w:ascii="Arial" w:hAnsi="Arial" w:cs="Arial"/>
                <w:b/>
                <w:bCs/>
              </w:rPr>
              <w:t>WEB Safe Color #00529C</w:t>
            </w:r>
          </w:p>
        </w:tc>
      </w:tr>
      <w:tr w:rsidR="004504DD" w:rsidRPr="004504DD" w14:paraId="5945669C" w14:textId="77777777" w:rsidTr="004504DD">
        <w:tc>
          <w:tcPr>
            <w:tcW w:w="2335" w:type="dxa"/>
            <w:tcBorders>
              <w:left w:val="single" w:sz="2" w:space="0" w:color="000000"/>
              <w:bottom w:val="single" w:sz="2" w:space="0" w:color="000000"/>
            </w:tcBorders>
            <w:vAlign w:val="center"/>
          </w:tcPr>
          <w:p w14:paraId="33424EB1" w14:textId="2B88F001" w:rsidR="004504DD" w:rsidRPr="004504DD" w:rsidRDefault="004504DD" w:rsidP="004504DD">
            <w:pPr>
              <w:tabs>
                <w:tab w:val="left" w:pos="284"/>
              </w:tabs>
              <w:jc w:val="center"/>
              <w:rPr>
                <w:rFonts w:ascii="Arial" w:hAnsi="Arial" w:cs="Arial"/>
                <w:b/>
              </w:rPr>
            </w:pPr>
            <w:r>
              <w:rPr>
                <w:rFonts w:ascii="Arial" w:hAnsi="Arial" w:cs="Arial"/>
                <w:b/>
              </w:rPr>
              <w:t>0</w:t>
            </w:r>
            <w:r w:rsidRPr="004504DD">
              <w:rPr>
                <w:rFonts w:ascii="Arial" w:hAnsi="Arial" w:cs="Arial"/>
                <w:b/>
              </w:rPr>
              <w:t>6</w:t>
            </w:r>
          </w:p>
        </w:tc>
        <w:tc>
          <w:tcPr>
            <w:tcW w:w="1216" w:type="dxa"/>
            <w:tcBorders>
              <w:left w:val="single" w:sz="2" w:space="0" w:color="000000"/>
              <w:bottom w:val="single" w:sz="2" w:space="0" w:color="000000"/>
            </w:tcBorders>
            <w:vAlign w:val="center"/>
          </w:tcPr>
          <w:p w14:paraId="11D1BBFD" w14:textId="77777777" w:rsidR="004504DD" w:rsidRPr="004504DD" w:rsidRDefault="004504DD" w:rsidP="004504DD">
            <w:pPr>
              <w:tabs>
                <w:tab w:val="left" w:pos="284"/>
              </w:tabs>
              <w:jc w:val="center"/>
              <w:rPr>
                <w:rFonts w:ascii="Arial" w:hAnsi="Arial" w:cs="Arial"/>
              </w:rPr>
            </w:pPr>
            <w:r w:rsidRPr="004504DD">
              <w:rPr>
                <w:rFonts w:ascii="Arial" w:hAnsi="Arial" w:cs="Arial"/>
              </w:rPr>
              <w:t>LATA</w:t>
            </w:r>
          </w:p>
        </w:tc>
        <w:tc>
          <w:tcPr>
            <w:tcW w:w="5524" w:type="dxa"/>
            <w:tcBorders>
              <w:left w:val="single" w:sz="2" w:space="0" w:color="000000"/>
              <w:bottom w:val="single" w:sz="2" w:space="0" w:color="000000"/>
              <w:right w:val="single" w:sz="2" w:space="0" w:color="000000"/>
            </w:tcBorders>
          </w:tcPr>
          <w:p w14:paraId="16D24A5B" w14:textId="77777777" w:rsidR="004504DD" w:rsidRDefault="004504DD" w:rsidP="004504DD">
            <w:pPr>
              <w:tabs>
                <w:tab w:val="left" w:pos="284"/>
              </w:tabs>
              <w:jc w:val="both"/>
              <w:rPr>
                <w:rFonts w:ascii="Arial" w:hAnsi="Arial" w:cs="Arial"/>
              </w:rPr>
            </w:pPr>
            <w:r w:rsidRPr="004504DD">
              <w:rPr>
                <w:rFonts w:ascii="Arial" w:hAnsi="Arial" w:cs="Arial"/>
              </w:rPr>
              <w:t xml:space="preserve">Tinta acrílica para pisos de alta </w:t>
            </w:r>
            <w:proofErr w:type="gramStart"/>
            <w:r w:rsidRPr="004504DD">
              <w:rPr>
                <w:rFonts w:ascii="Arial" w:hAnsi="Arial" w:cs="Arial"/>
              </w:rPr>
              <w:t>performance</w:t>
            </w:r>
            <w:proofErr w:type="gramEnd"/>
            <w:r w:rsidRPr="004504DD">
              <w:rPr>
                <w:rFonts w:ascii="Arial" w:hAnsi="Arial" w:cs="Arial"/>
              </w:rPr>
              <w:t>, super-</w:t>
            </w:r>
            <w:r w:rsidRPr="004504DD">
              <w:rPr>
                <w:rFonts w:ascii="Arial" w:hAnsi="Arial" w:cs="Arial"/>
              </w:rPr>
              <w:lastRenderedPageBreak/>
              <w:t xml:space="preserve">resistente e durável, com ótimo rendimento, </w:t>
            </w:r>
            <w:proofErr w:type="spellStart"/>
            <w:r w:rsidRPr="004504DD">
              <w:rPr>
                <w:rFonts w:ascii="Arial" w:hAnsi="Arial" w:cs="Arial"/>
              </w:rPr>
              <w:t>ultra-aderente</w:t>
            </w:r>
            <w:proofErr w:type="spellEnd"/>
            <w:r w:rsidRPr="004504DD">
              <w:rPr>
                <w:rFonts w:ascii="Arial" w:hAnsi="Arial" w:cs="Arial"/>
              </w:rPr>
              <w:t xml:space="preserve"> e acabamento fosco. Uso externo e interno. Indicada para pinturas de pisos cimentados, quadras esportivas, áreas de lazer, telha de fibrocimento, cerâmicas porosas, pisos comerciais e estacionamentos. De </w:t>
            </w:r>
            <w:proofErr w:type="gramStart"/>
            <w:r w:rsidRPr="004504DD">
              <w:rPr>
                <w:rFonts w:ascii="Arial" w:hAnsi="Arial" w:cs="Arial"/>
              </w:rPr>
              <w:t>2 a 3 demãos, diluição</w:t>
            </w:r>
            <w:proofErr w:type="gramEnd"/>
            <w:r w:rsidRPr="004504DD">
              <w:rPr>
                <w:rFonts w:ascii="Arial" w:hAnsi="Arial" w:cs="Arial"/>
              </w:rPr>
              <w:t xml:space="preserve"> com 30% de água na primeira demão e 20% nas demais demãos, secagem rápida e rendimento de até 120 m</w:t>
            </w:r>
            <w:r w:rsidRPr="004504DD">
              <w:rPr>
                <w:rFonts w:ascii="Arial" w:hAnsi="Arial" w:cs="Arial"/>
                <w:vertAlign w:val="superscript"/>
              </w:rPr>
              <w:t>2</w:t>
            </w:r>
            <w:r w:rsidRPr="004504DD">
              <w:rPr>
                <w:rFonts w:ascii="Arial" w:hAnsi="Arial" w:cs="Arial"/>
              </w:rPr>
              <w:t xml:space="preserve">.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p>
          <w:p w14:paraId="4014BBD8" w14:textId="77777777" w:rsidR="004504DD" w:rsidRDefault="004504DD" w:rsidP="004504DD">
            <w:pPr>
              <w:tabs>
                <w:tab w:val="left" w:pos="284"/>
              </w:tabs>
              <w:jc w:val="both"/>
              <w:rPr>
                <w:rFonts w:ascii="Arial" w:hAnsi="Arial" w:cs="Arial"/>
                <w:b/>
                <w:bCs/>
              </w:rPr>
            </w:pPr>
            <w:r w:rsidRPr="004504DD">
              <w:rPr>
                <w:rFonts w:ascii="Arial" w:hAnsi="Arial" w:cs="Arial"/>
                <w:b/>
                <w:bCs/>
              </w:rPr>
              <w:t xml:space="preserve">Embalagem de 18 litros. </w:t>
            </w:r>
          </w:p>
          <w:p w14:paraId="36258AAA" w14:textId="7677292E" w:rsidR="004504DD" w:rsidRPr="004504DD" w:rsidRDefault="004504DD" w:rsidP="004504DD">
            <w:pPr>
              <w:tabs>
                <w:tab w:val="left" w:pos="284"/>
              </w:tabs>
              <w:jc w:val="both"/>
              <w:rPr>
                <w:rFonts w:ascii="Arial" w:hAnsi="Arial" w:cs="Arial"/>
              </w:rPr>
            </w:pPr>
            <w:r w:rsidRPr="004504DD">
              <w:rPr>
                <w:rFonts w:ascii="Arial" w:hAnsi="Arial" w:cs="Arial"/>
                <w:b/>
                <w:bCs/>
              </w:rPr>
              <w:t>Referência cor verde: C80 M12 Y100 K0 R48 G162 B73 WEB Safe Color #30A249</w:t>
            </w:r>
          </w:p>
        </w:tc>
      </w:tr>
      <w:tr w:rsidR="004504DD" w:rsidRPr="004504DD" w14:paraId="1E519DD0" w14:textId="77777777" w:rsidTr="004504DD">
        <w:tc>
          <w:tcPr>
            <w:tcW w:w="2335" w:type="dxa"/>
            <w:tcBorders>
              <w:left w:val="single" w:sz="2" w:space="0" w:color="000000"/>
              <w:bottom w:val="single" w:sz="2" w:space="0" w:color="000000"/>
            </w:tcBorders>
            <w:vAlign w:val="center"/>
          </w:tcPr>
          <w:p w14:paraId="567E5A1E" w14:textId="6689F5BF" w:rsidR="004504DD" w:rsidRPr="004504DD" w:rsidRDefault="004504DD" w:rsidP="004504DD">
            <w:pPr>
              <w:tabs>
                <w:tab w:val="left" w:pos="284"/>
              </w:tabs>
              <w:jc w:val="center"/>
              <w:rPr>
                <w:rFonts w:ascii="Arial" w:hAnsi="Arial" w:cs="Arial"/>
                <w:b/>
              </w:rPr>
            </w:pPr>
            <w:r>
              <w:rPr>
                <w:rFonts w:ascii="Arial" w:hAnsi="Arial" w:cs="Arial"/>
                <w:b/>
              </w:rPr>
              <w:lastRenderedPageBreak/>
              <w:t>0</w:t>
            </w:r>
            <w:r w:rsidRPr="004504DD">
              <w:rPr>
                <w:rFonts w:ascii="Arial" w:hAnsi="Arial" w:cs="Arial"/>
                <w:b/>
              </w:rPr>
              <w:t>7</w:t>
            </w:r>
          </w:p>
        </w:tc>
        <w:tc>
          <w:tcPr>
            <w:tcW w:w="1216" w:type="dxa"/>
            <w:tcBorders>
              <w:left w:val="single" w:sz="2" w:space="0" w:color="000000"/>
              <w:bottom w:val="single" w:sz="2" w:space="0" w:color="000000"/>
            </w:tcBorders>
            <w:vAlign w:val="center"/>
          </w:tcPr>
          <w:p w14:paraId="48541CDF" w14:textId="77777777" w:rsidR="004504DD" w:rsidRPr="004504DD" w:rsidRDefault="004504DD" w:rsidP="004504DD">
            <w:pPr>
              <w:tabs>
                <w:tab w:val="left" w:pos="284"/>
              </w:tabs>
              <w:jc w:val="center"/>
              <w:rPr>
                <w:rFonts w:ascii="Arial" w:hAnsi="Arial" w:cs="Arial"/>
              </w:rPr>
            </w:pPr>
            <w:r w:rsidRPr="004504DD">
              <w:rPr>
                <w:rFonts w:ascii="Arial" w:hAnsi="Arial" w:cs="Arial"/>
              </w:rPr>
              <w:t>LATA</w:t>
            </w:r>
          </w:p>
        </w:tc>
        <w:tc>
          <w:tcPr>
            <w:tcW w:w="5524" w:type="dxa"/>
            <w:tcBorders>
              <w:left w:val="single" w:sz="2" w:space="0" w:color="000000"/>
              <w:bottom w:val="single" w:sz="2" w:space="0" w:color="000000"/>
              <w:right w:val="single" w:sz="2" w:space="0" w:color="000000"/>
            </w:tcBorders>
          </w:tcPr>
          <w:p w14:paraId="5473B023" w14:textId="77777777" w:rsidR="004504DD" w:rsidRDefault="004504DD" w:rsidP="004504DD">
            <w:pPr>
              <w:tabs>
                <w:tab w:val="left" w:pos="284"/>
              </w:tabs>
              <w:jc w:val="both"/>
              <w:rPr>
                <w:rFonts w:ascii="Arial" w:hAnsi="Arial" w:cs="Arial"/>
              </w:rPr>
            </w:pPr>
            <w:r w:rsidRPr="004504DD">
              <w:rPr>
                <w:rFonts w:ascii="Arial" w:hAnsi="Arial" w:cs="Arial"/>
              </w:rPr>
              <w:t xml:space="preserve">Tinta acrílica para pisos de alta </w:t>
            </w:r>
            <w:proofErr w:type="gramStart"/>
            <w:r w:rsidRPr="004504DD">
              <w:rPr>
                <w:rFonts w:ascii="Arial" w:hAnsi="Arial" w:cs="Arial"/>
              </w:rPr>
              <w:t>performance</w:t>
            </w:r>
            <w:proofErr w:type="gramEnd"/>
            <w:r w:rsidRPr="004504DD">
              <w:rPr>
                <w:rFonts w:ascii="Arial" w:hAnsi="Arial" w:cs="Arial"/>
              </w:rPr>
              <w:t xml:space="preserve">, super-resistente e durável, com ótimo rendimento, </w:t>
            </w:r>
            <w:proofErr w:type="spellStart"/>
            <w:r w:rsidRPr="004504DD">
              <w:rPr>
                <w:rFonts w:ascii="Arial" w:hAnsi="Arial" w:cs="Arial"/>
              </w:rPr>
              <w:t>ultra-aderente</w:t>
            </w:r>
            <w:proofErr w:type="spellEnd"/>
            <w:r w:rsidRPr="004504DD">
              <w:rPr>
                <w:rFonts w:ascii="Arial" w:hAnsi="Arial" w:cs="Arial"/>
              </w:rPr>
              <w:t xml:space="preserve"> e acabamento fosco. Uso externo e interno. Indicada para pinturas de pisos cimentados, quadras esportivas, áreas de lazer, telha de fibrocimento, cerâmicas porosas, pisos comerciais e estacionamentos. De </w:t>
            </w:r>
            <w:proofErr w:type="gramStart"/>
            <w:r w:rsidRPr="004504DD">
              <w:rPr>
                <w:rFonts w:ascii="Arial" w:hAnsi="Arial" w:cs="Arial"/>
              </w:rPr>
              <w:t>2 a 3 demãos, diluição</w:t>
            </w:r>
            <w:proofErr w:type="gramEnd"/>
            <w:r w:rsidRPr="004504DD">
              <w:rPr>
                <w:rFonts w:ascii="Arial" w:hAnsi="Arial" w:cs="Arial"/>
              </w:rPr>
              <w:t xml:space="preserve"> com 30% de água na primeira demão e 20% nas demais demãos, secagem rápida e rendimento de até 120 m</w:t>
            </w:r>
            <w:r w:rsidRPr="004504DD">
              <w:rPr>
                <w:rFonts w:ascii="Arial" w:hAnsi="Arial" w:cs="Arial"/>
                <w:vertAlign w:val="superscript"/>
              </w:rPr>
              <w:t>2</w:t>
            </w:r>
            <w:r w:rsidRPr="004504DD">
              <w:rPr>
                <w:rFonts w:ascii="Arial" w:hAnsi="Arial" w:cs="Arial"/>
              </w:rPr>
              <w:t xml:space="preserve">.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p>
          <w:p w14:paraId="29CA6D16" w14:textId="77777777" w:rsidR="004504DD" w:rsidRDefault="004504DD" w:rsidP="004504DD">
            <w:pPr>
              <w:tabs>
                <w:tab w:val="left" w:pos="284"/>
              </w:tabs>
              <w:jc w:val="both"/>
              <w:rPr>
                <w:rFonts w:ascii="Arial" w:hAnsi="Arial" w:cs="Arial"/>
                <w:b/>
                <w:bCs/>
              </w:rPr>
            </w:pPr>
            <w:r w:rsidRPr="004504DD">
              <w:rPr>
                <w:rFonts w:ascii="Arial" w:hAnsi="Arial" w:cs="Arial"/>
                <w:b/>
                <w:bCs/>
              </w:rPr>
              <w:t xml:space="preserve">Embalagem de 18 litros. </w:t>
            </w:r>
          </w:p>
          <w:p w14:paraId="5DE46709" w14:textId="55C7A175" w:rsidR="004504DD" w:rsidRPr="004504DD" w:rsidRDefault="004504DD" w:rsidP="004504DD">
            <w:pPr>
              <w:tabs>
                <w:tab w:val="left" w:pos="284"/>
              </w:tabs>
              <w:jc w:val="both"/>
              <w:rPr>
                <w:rFonts w:ascii="Arial" w:hAnsi="Arial" w:cs="Arial"/>
              </w:rPr>
            </w:pPr>
            <w:proofErr w:type="gramStart"/>
            <w:r w:rsidRPr="004504DD">
              <w:rPr>
                <w:rFonts w:ascii="Arial" w:hAnsi="Arial" w:cs="Arial"/>
                <w:b/>
                <w:bCs/>
              </w:rPr>
              <w:t>Cor vermelho</w:t>
            </w:r>
            <w:proofErr w:type="gramEnd"/>
            <w:r w:rsidRPr="004504DD">
              <w:rPr>
                <w:rFonts w:ascii="Arial" w:hAnsi="Arial" w:cs="Arial"/>
                <w:b/>
                <w:bCs/>
              </w:rPr>
              <w:t xml:space="preserve"> segurança.</w:t>
            </w:r>
          </w:p>
        </w:tc>
      </w:tr>
      <w:tr w:rsidR="004504DD" w:rsidRPr="009001E0" w14:paraId="7A7B385C" w14:textId="77777777" w:rsidTr="004504DD">
        <w:tc>
          <w:tcPr>
            <w:tcW w:w="2335" w:type="dxa"/>
            <w:tcBorders>
              <w:left w:val="single" w:sz="2" w:space="0" w:color="000000"/>
              <w:bottom w:val="single" w:sz="2" w:space="0" w:color="000000"/>
            </w:tcBorders>
            <w:vAlign w:val="center"/>
          </w:tcPr>
          <w:p w14:paraId="3C1FEA5D" w14:textId="55A57DF9" w:rsidR="004504DD" w:rsidRPr="004504DD" w:rsidRDefault="004504DD" w:rsidP="004504DD">
            <w:pPr>
              <w:tabs>
                <w:tab w:val="left" w:pos="284"/>
              </w:tabs>
              <w:jc w:val="center"/>
              <w:rPr>
                <w:rFonts w:ascii="Arial" w:hAnsi="Arial" w:cs="Arial"/>
                <w:b/>
              </w:rPr>
            </w:pPr>
            <w:r>
              <w:rPr>
                <w:rFonts w:ascii="Arial" w:hAnsi="Arial" w:cs="Arial"/>
                <w:b/>
              </w:rPr>
              <w:t>0</w:t>
            </w:r>
            <w:r w:rsidRPr="004504DD">
              <w:rPr>
                <w:rFonts w:ascii="Arial" w:hAnsi="Arial" w:cs="Arial"/>
                <w:b/>
              </w:rPr>
              <w:t>8</w:t>
            </w:r>
          </w:p>
        </w:tc>
        <w:tc>
          <w:tcPr>
            <w:tcW w:w="1216" w:type="dxa"/>
            <w:tcBorders>
              <w:left w:val="single" w:sz="2" w:space="0" w:color="000000"/>
              <w:bottom w:val="single" w:sz="2" w:space="0" w:color="000000"/>
            </w:tcBorders>
            <w:vAlign w:val="center"/>
          </w:tcPr>
          <w:p w14:paraId="2F6EB54C" w14:textId="77777777"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5524" w:type="dxa"/>
            <w:tcBorders>
              <w:left w:val="single" w:sz="2" w:space="0" w:color="000000"/>
              <w:bottom w:val="single" w:sz="2" w:space="0" w:color="000000"/>
              <w:right w:val="single" w:sz="2" w:space="0" w:color="000000"/>
            </w:tcBorders>
          </w:tcPr>
          <w:p w14:paraId="1D0504F3" w14:textId="77777777" w:rsidR="004504DD" w:rsidRDefault="004504DD" w:rsidP="004504DD">
            <w:pPr>
              <w:tabs>
                <w:tab w:val="left" w:pos="284"/>
              </w:tabs>
              <w:jc w:val="both"/>
              <w:rPr>
                <w:rFonts w:ascii="Arial" w:hAnsi="Arial" w:cs="Arial"/>
                <w:b/>
                <w:bCs/>
              </w:rPr>
            </w:pPr>
            <w:r w:rsidRPr="004504DD">
              <w:rPr>
                <w:rFonts w:ascii="Arial" w:hAnsi="Arial" w:cs="Arial"/>
              </w:rPr>
              <w:t xml:space="preserve">Tinta Esmalte sintético, de alta </w:t>
            </w:r>
            <w:proofErr w:type="gramStart"/>
            <w:r w:rsidRPr="004504DD">
              <w:rPr>
                <w:rFonts w:ascii="Arial" w:hAnsi="Arial" w:cs="Arial"/>
              </w:rPr>
              <w:t>performance</w:t>
            </w:r>
            <w:proofErr w:type="gramEnd"/>
            <w:r w:rsidRPr="004504DD">
              <w:rPr>
                <w:rFonts w:ascii="Arial" w:hAnsi="Arial" w:cs="Arial"/>
              </w:rPr>
              <w:t xml:space="preserve">, excelente acabamento e durabilidade, secagem rápida, acabamento brilhante. Indicado para pintura em metais ferrosos, madeira, alumínio, galvanizado, PVC e alvenaria. Uso Externo e Interno. Classificação ABNT NBR 11702 – Tipo 4.2.1.4 e 4.2.1.11 ABNT NBR 15494. De </w:t>
            </w:r>
            <w:proofErr w:type="gramStart"/>
            <w:r w:rsidRPr="004504DD">
              <w:rPr>
                <w:rFonts w:ascii="Arial" w:hAnsi="Arial" w:cs="Arial"/>
              </w:rPr>
              <w:t>2 a 3 demãos, pronta</w:t>
            </w:r>
            <w:proofErr w:type="gramEnd"/>
            <w:r w:rsidRPr="004504DD">
              <w:rPr>
                <w:rFonts w:ascii="Arial" w:hAnsi="Arial" w:cs="Arial"/>
              </w:rPr>
              <w:t xml:space="preserve"> para uso, rendimento até 60 m</w:t>
            </w:r>
            <w:r w:rsidRPr="004504DD">
              <w:rPr>
                <w:rFonts w:ascii="Arial" w:hAnsi="Arial" w:cs="Arial"/>
                <w:vertAlign w:val="superscript"/>
              </w:rPr>
              <w:t>2</w:t>
            </w:r>
            <w:r w:rsidRPr="004504DD">
              <w:rPr>
                <w:rFonts w:ascii="Arial" w:hAnsi="Arial" w:cs="Arial"/>
              </w:rPr>
              <w:t xml:space="preserve"> por demão.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r w:rsidRPr="004504DD">
              <w:rPr>
                <w:rFonts w:ascii="Arial" w:hAnsi="Arial" w:cs="Arial"/>
                <w:b/>
                <w:bCs/>
              </w:rPr>
              <w:t xml:space="preserve">Embalagem de 3,6 litros. </w:t>
            </w:r>
          </w:p>
          <w:p w14:paraId="452DF156" w14:textId="649B98DF" w:rsidR="004504DD" w:rsidRPr="004504DD" w:rsidRDefault="004504DD" w:rsidP="004504DD">
            <w:pPr>
              <w:tabs>
                <w:tab w:val="left" w:pos="284"/>
              </w:tabs>
              <w:jc w:val="both"/>
              <w:rPr>
                <w:rFonts w:ascii="Arial" w:hAnsi="Arial" w:cs="Arial"/>
              </w:rPr>
            </w:pPr>
            <w:r w:rsidRPr="004504DD">
              <w:rPr>
                <w:rFonts w:ascii="Arial" w:hAnsi="Arial" w:cs="Arial"/>
                <w:b/>
                <w:bCs/>
              </w:rPr>
              <w:t>Referência cor verde:</w:t>
            </w:r>
            <w:r w:rsidRPr="004504DD">
              <w:rPr>
                <w:rFonts w:ascii="Arial" w:hAnsi="Arial" w:cs="Arial"/>
              </w:rPr>
              <w:t xml:space="preserve"> </w:t>
            </w:r>
            <w:r w:rsidRPr="004504DD">
              <w:rPr>
                <w:rFonts w:ascii="Arial" w:hAnsi="Arial" w:cs="Arial"/>
                <w:b/>
                <w:bCs/>
              </w:rPr>
              <w:t>C82 M26 Y33 K8</w:t>
            </w:r>
          </w:p>
          <w:p w14:paraId="0E904A16" w14:textId="77777777" w:rsidR="004504DD" w:rsidRPr="009001E0" w:rsidRDefault="004504DD" w:rsidP="004504DD">
            <w:pPr>
              <w:tabs>
                <w:tab w:val="left" w:pos="284"/>
              </w:tabs>
              <w:jc w:val="both"/>
              <w:rPr>
                <w:rFonts w:ascii="Arial" w:hAnsi="Arial" w:cs="Arial"/>
                <w:lang w:val="en-US"/>
              </w:rPr>
            </w:pPr>
            <w:r w:rsidRPr="009001E0">
              <w:rPr>
                <w:rFonts w:ascii="Arial" w:hAnsi="Arial" w:cs="Arial"/>
                <w:b/>
                <w:bCs/>
                <w:lang w:val="en-US"/>
              </w:rPr>
              <w:t>R9 G137 B153</w:t>
            </w:r>
          </w:p>
          <w:p w14:paraId="5076D94D" w14:textId="77777777" w:rsidR="004504DD" w:rsidRPr="009001E0" w:rsidRDefault="004504DD" w:rsidP="004504DD">
            <w:pPr>
              <w:tabs>
                <w:tab w:val="left" w:pos="284"/>
              </w:tabs>
              <w:jc w:val="both"/>
              <w:rPr>
                <w:rFonts w:ascii="Arial" w:hAnsi="Arial" w:cs="Arial"/>
                <w:lang w:val="en-US"/>
              </w:rPr>
            </w:pPr>
            <w:r w:rsidRPr="009001E0">
              <w:rPr>
                <w:rFonts w:ascii="Arial" w:hAnsi="Arial" w:cs="Arial"/>
                <w:b/>
                <w:bCs/>
                <w:lang w:val="en-US"/>
              </w:rPr>
              <w:t>Web Safe Color #098999</w:t>
            </w:r>
          </w:p>
        </w:tc>
      </w:tr>
      <w:tr w:rsidR="004504DD" w:rsidRPr="004504DD" w14:paraId="0D04544D" w14:textId="77777777" w:rsidTr="004504DD">
        <w:tc>
          <w:tcPr>
            <w:tcW w:w="2335" w:type="dxa"/>
            <w:tcBorders>
              <w:left w:val="single" w:sz="2" w:space="0" w:color="000000"/>
              <w:bottom w:val="single" w:sz="2" w:space="0" w:color="000000"/>
            </w:tcBorders>
            <w:vAlign w:val="center"/>
          </w:tcPr>
          <w:p w14:paraId="642E1602" w14:textId="48DE8E47" w:rsidR="004504DD" w:rsidRPr="004504DD" w:rsidRDefault="004504DD" w:rsidP="004504DD">
            <w:pPr>
              <w:tabs>
                <w:tab w:val="left" w:pos="284"/>
              </w:tabs>
              <w:jc w:val="center"/>
              <w:rPr>
                <w:rFonts w:ascii="Arial" w:hAnsi="Arial" w:cs="Arial"/>
                <w:b/>
              </w:rPr>
            </w:pPr>
            <w:r>
              <w:rPr>
                <w:rFonts w:ascii="Arial" w:hAnsi="Arial" w:cs="Arial"/>
                <w:b/>
              </w:rPr>
              <w:t>0</w:t>
            </w:r>
            <w:r w:rsidRPr="004504DD">
              <w:rPr>
                <w:rFonts w:ascii="Arial" w:hAnsi="Arial" w:cs="Arial"/>
                <w:b/>
              </w:rPr>
              <w:t>9</w:t>
            </w:r>
          </w:p>
        </w:tc>
        <w:tc>
          <w:tcPr>
            <w:tcW w:w="1216" w:type="dxa"/>
            <w:tcBorders>
              <w:left w:val="single" w:sz="2" w:space="0" w:color="000000"/>
              <w:bottom w:val="single" w:sz="2" w:space="0" w:color="000000"/>
            </w:tcBorders>
            <w:vAlign w:val="center"/>
          </w:tcPr>
          <w:p w14:paraId="570F3CD7" w14:textId="77777777"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5524" w:type="dxa"/>
            <w:tcBorders>
              <w:left w:val="single" w:sz="2" w:space="0" w:color="000000"/>
              <w:bottom w:val="single" w:sz="2" w:space="0" w:color="000000"/>
              <w:right w:val="single" w:sz="2" w:space="0" w:color="000000"/>
            </w:tcBorders>
          </w:tcPr>
          <w:p w14:paraId="40447E80" w14:textId="77777777" w:rsidR="004504DD" w:rsidRDefault="004504DD" w:rsidP="004504DD">
            <w:pPr>
              <w:tabs>
                <w:tab w:val="left" w:pos="284"/>
              </w:tabs>
              <w:jc w:val="both"/>
              <w:rPr>
                <w:rFonts w:ascii="Arial" w:hAnsi="Arial" w:cs="Arial"/>
                <w:b/>
                <w:bCs/>
              </w:rPr>
            </w:pPr>
            <w:r w:rsidRPr="004504DD">
              <w:rPr>
                <w:rFonts w:ascii="Arial" w:hAnsi="Arial" w:cs="Arial"/>
              </w:rPr>
              <w:t xml:space="preserve">Tinta Esmalte sintético, de alta </w:t>
            </w:r>
            <w:proofErr w:type="gramStart"/>
            <w:r w:rsidRPr="004504DD">
              <w:rPr>
                <w:rFonts w:ascii="Arial" w:hAnsi="Arial" w:cs="Arial"/>
              </w:rPr>
              <w:t>performance</w:t>
            </w:r>
            <w:proofErr w:type="gramEnd"/>
            <w:r w:rsidRPr="004504DD">
              <w:rPr>
                <w:rFonts w:ascii="Arial" w:hAnsi="Arial" w:cs="Arial"/>
              </w:rPr>
              <w:t xml:space="preserve">, excelente acabamento e durabilidade, secagem rápida, acabamento brilhante. Indicado para pintura em metais ferrosos, madeira, </w:t>
            </w:r>
            <w:r w:rsidRPr="004504DD">
              <w:rPr>
                <w:rFonts w:ascii="Arial" w:hAnsi="Arial" w:cs="Arial"/>
              </w:rPr>
              <w:lastRenderedPageBreak/>
              <w:t xml:space="preserve">alumínio, galvanizado, PVC e alvenaria. Uso Externo e Interno. Classificação ABNT NBR 11702 – Tipo 4.2.1.4 e 4.2.1.11 ABNT NBR 15494. De </w:t>
            </w:r>
            <w:proofErr w:type="gramStart"/>
            <w:r w:rsidRPr="004504DD">
              <w:rPr>
                <w:rFonts w:ascii="Arial" w:hAnsi="Arial" w:cs="Arial"/>
              </w:rPr>
              <w:t>2 a 3 demãos, pronta</w:t>
            </w:r>
            <w:proofErr w:type="gramEnd"/>
            <w:r w:rsidRPr="004504DD">
              <w:rPr>
                <w:rFonts w:ascii="Arial" w:hAnsi="Arial" w:cs="Arial"/>
              </w:rPr>
              <w:t xml:space="preserve"> para uso, rendimento até 60 m</w:t>
            </w:r>
            <w:r w:rsidRPr="004504DD">
              <w:rPr>
                <w:rFonts w:ascii="Arial" w:hAnsi="Arial" w:cs="Arial"/>
                <w:vertAlign w:val="superscript"/>
              </w:rPr>
              <w:t>2</w:t>
            </w:r>
            <w:r w:rsidRPr="004504DD">
              <w:rPr>
                <w:rFonts w:ascii="Arial" w:hAnsi="Arial" w:cs="Arial"/>
              </w:rPr>
              <w:t xml:space="preserve"> por demão.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r w:rsidRPr="004504DD">
              <w:rPr>
                <w:rFonts w:ascii="Arial" w:hAnsi="Arial" w:cs="Arial"/>
                <w:b/>
                <w:bCs/>
              </w:rPr>
              <w:t xml:space="preserve">Embalagem de 3,6 litros. </w:t>
            </w:r>
          </w:p>
          <w:p w14:paraId="7E9DF671" w14:textId="1EB5C606" w:rsidR="004504DD" w:rsidRPr="004504DD" w:rsidRDefault="004504DD" w:rsidP="004504DD">
            <w:pPr>
              <w:tabs>
                <w:tab w:val="left" w:pos="284"/>
              </w:tabs>
              <w:jc w:val="both"/>
              <w:rPr>
                <w:rFonts w:ascii="Arial" w:hAnsi="Arial" w:cs="Arial"/>
              </w:rPr>
            </w:pPr>
            <w:r w:rsidRPr="004504DD">
              <w:rPr>
                <w:rFonts w:ascii="Arial" w:hAnsi="Arial" w:cs="Arial"/>
                <w:b/>
                <w:bCs/>
              </w:rPr>
              <w:t>Cor: Branco.</w:t>
            </w:r>
          </w:p>
        </w:tc>
      </w:tr>
      <w:tr w:rsidR="004504DD" w:rsidRPr="004504DD" w14:paraId="4EE7ECA7" w14:textId="77777777" w:rsidTr="004504DD">
        <w:tc>
          <w:tcPr>
            <w:tcW w:w="2335" w:type="dxa"/>
            <w:tcBorders>
              <w:left w:val="single" w:sz="2" w:space="0" w:color="000000"/>
              <w:bottom w:val="single" w:sz="2" w:space="0" w:color="000000"/>
            </w:tcBorders>
            <w:vAlign w:val="center"/>
          </w:tcPr>
          <w:p w14:paraId="7A22BC33" w14:textId="77777777" w:rsidR="004504DD" w:rsidRPr="004504DD" w:rsidRDefault="004504DD" w:rsidP="004504DD">
            <w:pPr>
              <w:tabs>
                <w:tab w:val="left" w:pos="284"/>
              </w:tabs>
              <w:jc w:val="center"/>
              <w:rPr>
                <w:rFonts w:ascii="Arial" w:hAnsi="Arial" w:cs="Arial"/>
                <w:b/>
              </w:rPr>
            </w:pPr>
            <w:r w:rsidRPr="004504DD">
              <w:rPr>
                <w:rFonts w:ascii="Arial" w:hAnsi="Arial" w:cs="Arial"/>
                <w:b/>
              </w:rPr>
              <w:lastRenderedPageBreak/>
              <w:t>10</w:t>
            </w:r>
          </w:p>
        </w:tc>
        <w:tc>
          <w:tcPr>
            <w:tcW w:w="1216" w:type="dxa"/>
            <w:tcBorders>
              <w:left w:val="single" w:sz="2" w:space="0" w:color="000000"/>
              <w:bottom w:val="single" w:sz="2" w:space="0" w:color="000000"/>
            </w:tcBorders>
            <w:vAlign w:val="center"/>
          </w:tcPr>
          <w:p w14:paraId="219AF381" w14:textId="77777777"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5524" w:type="dxa"/>
            <w:tcBorders>
              <w:left w:val="single" w:sz="2" w:space="0" w:color="000000"/>
              <w:bottom w:val="single" w:sz="2" w:space="0" w:color="000000"/>
              <w:right w:val="single" w:sz="2" w:space="0" w:color="000000"/>
            </w:tcBorders>
          </w:tcPr>
          <w:p w14:paraId="3E7A9FA2" w14:textId="77777777" w:rsidR="004504DD" w:rsidRDefault="004504DD" w:rsidP="004504DD">
            <w:pPr>
              <w:tabs>
                <w:tab w:val="left" w:pos="284"/>
              </w:tabs>
              <w:jc w:val="both"/>
              <w:rPr>
                <w:rFonts w:ascii="Arial" w:hAnsi="Arial" w:cs="Arial"/>
                <w:b/>
                <w:bCs/>
              </w:rPr>
            </w:pPr>
            <w:r w:rsidRPr="004504DD">
              <w:rPr>
                <w:rFonts w:ascii="Arial" w:hAnsi="Arial" w:cs="Arial"/>
              </w:rPr>
              <w:t xml:space="preserve">Tinta Esmalte sintético, de alta </w:t>
            </w:r>
            <w:proofErr w:type="gramStart"/>
            <w:r w:rsidRPr="004504DD">
              <w:rPr>
                <w:rFonts w:ascii="Arial" w:hAnsi="Arial" w:cs="Arial"/>
              </w:rPr>
              <w:t>performance</w:t>
            </w:r>
            <w:proofErr w:type="gramEnd"/>
            <w:r w:rsidRPr="004504DD">
              <w:rPr>
                <w:rFonts w:ascii="Arial" w:hAnsi="Arial" w:cs="Arial"/>
              </w:rPr>
              <w:t xml:space="preserve">, excelente acabamento e durabilidade, secagem rápida, acabamento brilhante. Indicado para pintura em metais ferrosos, madeira, alumínio, galvanizado, PVC e alvenaria. Uso Externo e Interno. Classificação ABNT NBR 11702 – Tipo 4.2.1.4 e 4.2.1.11 ABNT NBR 15494. De </w:t>
            </w:r>
            <w:proofErr w:type="gramStart"/>
            <w:r w:rsidRPr="004504DD">
              <w:rPr>
                <w:rFonts w:ascii="Arial" w:hAnsi="Arial" w:cs="Arial"/>
              </w:rPr>
              <w:t>2 a 3 demãos, pronta</w:t>
            </w:r>
            <w:proofErr w:type="gramEnd"/>
            <w:r w:rsidRPr="004504DD">
              <w:rPr>
                <w:rFonts w:ascii="Arial" w:hAnsi="Arial" w:cs="Arial"/>
              </w:rPr>
              <w:t xml:space="preserve"> para uso, rendimento até 60 m</w:t>
            </w:r>
            <w:r w:rsidRPr="004504DD">
              <w:rPr>
                <w:rFonts w:ascii="Arial" w:hAnsi="Arial" w:cs="Arial"/>
                <w:vertAlign w:val="superscript"/>
              </w:rPr>
              <w:t>2</w:t>
            </w:r>
            <w:r w:rsidRPr="004504DD">
              <w:rPr>
                <w:rFonts w:ascii="Arial" w:hAnsi="Arial" w:cs="Arial"/>
              </w:rPr>
              <w:t xml:space="preserve"> por demão.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r w:rsidRPr="004504DD">
              <w:rPr>
                <w:rFonts w:ascii="Arial" w:hAnsi="Arial" w:cs="Arial"/>
                <w:b/>
                <w:bCs/>
              </w:rPr>
              <w:t xml:space="preserve">Embalagem de 3,6 litros. </w:t>
            </w:r>
          </w:p>
          <w:p w14:paraId="507C62D2" w14:textId="014AE053" w:rsidR="004504DD" w:rsidRPr="004504DD" w:rsidRDefault="004504DD" w:rsidP="004504DD">
            <w:pPr>
              <w:tabs>
                <w:tab w:val="left" w:pos="284"/>
              </w:tabs>
              <w:jc w:val="both"/>
              <w:rPr>
                <w:rFonts w:ascii="Arial" w:hAnsi="Arial" w:cs="Arial"/>
              </w:rPr>
            </w:pPr>
            <w:r w:rsidRPr="004504DD">
              <w:rPr>
                <w:rFonts w:ascii="Arial" w:hAnsi="Arial" w:cs="Arial"/>
                <w:b/>
                <w:bCs/>
              </w:rPr>
              <w:t>Cor: Preto.</w:t>
            </w:r>
          </w:p>
        </w:tc>
      </w:tr>
      <w:tr w:rsidR="004504DD" w:rsidRPr="004504DD" w14:paraId="36B34039" w14:textId="77777777" w:rsidTr="004504DD">
        <w:tc>
          <w:tcPr>
            <w:tcW w:w="2335" w:type="dxa"/>
            <w:tcBorders>
              <w:left w:val="single" w:sz="2" w:space="0" w:color="000000"/>
              <w:bottom w:val="single" w:sz="2" w:space="0" w:color="000000"/>
            </w:tcBorders>
            <w:vAlign w:val="center"/>
          </w:tcPr>
          <w:p w14:paraId="326E9EC2" w14:textId="77777777" w:rsidR="004504DD" w:rsidRPr="004504DD" w:rsidRDefault="004504DD" w:rsidP="004504DD">
            <w:pPr>
              <w:tabs>
                <w:tab w:val="left" w:pos="284"/>
              </w:tabs>
              <w:jc w:val="center"/>
              <w:rPr>
                <w:rFonts w:ascii="Arial" w:hAnsi="Arial" w:cs="Arial"/>
                <w:b/>
              </w:rPr>
            </w:pPr>
            <w:r w:rsidRPr="004504DD">
              <w:rPr>
                <w:rFonts w:ascii="Arial" w:hAnsi="Arial" w:cs="Arial"/>
                <w:b/>
              </w:rPr>
              <w:t>11</w:t>
            </w:r>
          </w:p>
        </w:tc>
        <w:tc>
          <w:tcPr>
            <w:tcW w:w="1216" w:type="dxa"/>
            <w:tcBorders>
              <w:left w:val="single" w:sz="2" w:space="0" w:color="000000"/>
              <w:bottom w:val="single" w:sz="2" w:space="0" w:color="000000"/>
            </w:tcBorders>
            <w:vAlign w:val="center"/>
          </w:tcPr>
          <w:p w14:paraId="58CD3504" w14:textId="77777777" w:rsidR="004504DD" w:rsidRPr="004504DD" w:rsidRDefault="004504DD" w:rsidP="004504DD">
            <w:pPr>
              <w:tabs>
                <w:tab w:val="left" w:pos="284"/>
              </w:tabs>
              <w:jc w:val="center"/>
              <w:rPr>
                <w:rFonts w:ascii="Arial" w:hAnsi="Arial" w:cs="Arial"/>
              </w:rPr>
            </w:pPr>
            <w:r w:rsidRPr="004504DD">
              <w:rPr>
                <w:rFonts w:ascii="Arial" w:hAnsi="Arial" w:cs="Arial"/>
              </w:rPr>
              <w:t>LATA</w:t>
            </w:r>
          </w:p>
        </w:tc>
        <w:tc>
          <w:tcPr>
            <w:tcW w:w="5524" w:type="dxa"/>
            <w:tcBorders>
              <w:left w:val="single" w:sz="2" w:space="0" w:color="000000"/>
              <w:bottom w:val="single" w:sz="2" w:space="0" w:color="000000"/>
              <w:right w:val="single" w:sz="2" w:space="0" w:color="000000"/>
            </w:tcBorders>
          </w:tcPr>
          <w:p w14:paraId="308C74CB" w14:textId="77777777" w:rsidR="004504DD" w:rsidRDefault="004504DD" w:rsidP="004504DD">
            <w:pPr>
              <w:tabs>
                <w:tab w:val="left" w:pos="284"/>
              </w:tabs>
              <w:jc w:val="both"/>
              <w:rPr>
                <w:rFonts w:ascii="Arial" w:hAnsi="Arial" w:cs="Arial"/>
              </w:rPr>
            </w:pPr>
            <w:r w:rsidRPr="004504DD">
              <w:rPr>
                <w:rFonts w:ascii="Arial" w:hAnsi="Arial" w:cs="Arial"/>
              </w:rPr>
              <w:t xml:space="preserve">Tinta acrílica para pisos de alta </w:t>
            </w:r>
            <w:proofErr w:type="gramStart"/>
            <w:r w:rsidRPr="004504DD">
              <w:rPr>
                <w:rFonts w:ascii="Arial" w:hAnsi="Arial" w:cs="Arial"/>
              </w:rPr>
              <w:t>performance</w:t>
            </w:r>
            <w:proofErr w:type="gramEnd"/>
            <w:r w:rsidRPr="004504DD">
              <w:rPr>
                <w:rFonts w:ascii="Arial" w:hAnsi="Arial" w:cs="Arial"/>
              </w:rPr>
              <w:t xml:space="preserve">, super-resistente e durável, com ótimo rendimento, </w:t>
            </w:r>
            <w:proofErr w:type="spellStart"/>
            <w:r w:rsidRPr="004504DD">
              <w:rPr>
                <w:rFonts w:ascii="Arial" w:hAnsi="Arial" w:cs="Arial"/>
              </w:rPr>
              <w:t>ultra-aderente</w:t>
            </w:r>
            <w:proofErr w:type="spellEnd"/>
            <w:r w:rsidRPr="004504DD">
              <w:rPr>
                <w:rFonts w:ascii="Arial" w:hAnsi="Arial" w:cs="Arial"/>
              </w:rPr>
              <w:t xml:space="preserve"> e acabamento fosco. Uso externo e interno. Indicada para pinturas de pisos cimentados, quadras esportivas, áreas de lazer, telha de fibrocimento, cerâmicas porosas, pisos comerciais e estacionamentos. De </w:t>
            </w:r>
            <w:proofErr w:type="gramStart"/>
            <w:r w:rsidRPr="004504DD">
              <w:rPr>
                <w:rFonts w:ascii="Arial" w:hAnsi="Arial" w:cs="Arial"/>
              </w:rPr>
              <w:t>2 a 3 demãos, diluição</w:t>
            </w:r>
            <w:proofErr w:type="gramEnd"/>
            <w:r w:rsidRPr="004504DD">
              <w:rPr>
                <w:rFonts w:ascii="Arial" w:hAnsi="Arial" w:cs="Arial"/>
              </w:rPr>
              <w:t xml:space="preserve"> com 30% de água na primeira demão e 20% nas demais demãos, secagem rápida e rendimento de até 120 m</w:t>
            </w:r>
            <w:r w:rsidRPr="004504DD">
              <w:rPr>
                <w:rFonts w:ascii="Arial" w:hAnsi="Arial" w:cs="Arial"/>
                <w:vertAlign w:val="superscript"/>
              </w:rPr>
              <w:t>2</w:t>
            </w:r>
            <w:r w:rsidRPr="004504DD">
              <w:rPr>
                <w:rFonts w:ascii="Arial" w:hAnsi="Arial" w:cs="Arial"/>
              </w:rPr>
              <w:t xml:space="preserve">.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p>
          <w:p w14:paraId="40FEE86F" w14:textId="77777777" w:rsidR="004504DD" w:rsidRDefault="004504DD" w:rsidP="004504DD">
            <w:pPr>
              <w:tabs>
                <w:tab w:val="left" w:pos="284"/>
              </w:tabs>
              <w:jc w:val="both"/>
              <w:rPr>
                <w:rFonts w:ascii="Arial" w:hAnsi="Arial" w:cs="Arial"/>
                <w:b/>
                <w:bCs/>
              </w:rPr>
            </w:pPr>
            <w:r w:rsidRPr="004504DD">
              <w:rPr>
                <w:rFonts w:ascii="Arial" w:hAnsi="Arial" w:cs="Arial"/>
                <w:b/>
                <w:bCs/>
              </w:rPr>
              <w:t xml:space="preserve">Embalagem de 18 litros. </w:t>
            </w:r>
          </w:p>
          <w:p w14:paraId="5377D1AA" w14:textId="0E27C9C0" w:rsidR="004504DD" w:rsidRPr="004504DD" w:rsidRDefault="004504DD" w:rsidP="004504DD">
            <w:pPr>
              <w:tabs>
                <w:tab w:val="left" w:pos="284"/>
              </w:tabs>
              <w:jc w:val="both"/>
              <w:rPr>
                <w:rFonts w:ascii="Arial" w:hAnsi="Arial" w:cs="Arial"/>
              </w:rPr>
            </w:pPr>
            <w:proofErr w:type="gramStart"/>
            <w:r w:rsidRPr="004504DD">
              <w:rPr>
                <w:rFonts w:ascii="Arial" w:hAnsi="Arial" w:cs="Arial"/>
                <w:b/>
                <w:bCs/>
              </w:rPr>
              <w:t>Cor amarelo</w:t>
            </w:r>
            <w:proofErr w:type="gramEnd"/>
            <w:r w:rsidRPr="004504DD">
              <w:rPr>
                <w:rFonts w:ascii="Arial" w:hAnsi="Arial" w:cs="Arial"/>
                <w:b/>
                <w:bCs/>
              </w:rPr>
              <w:t xml:space="preserve"> demarcação.</w:t>
            </w:r>
          </w:p>
        </w:tc>
      </w:tr>
      <w:tr w:rsidR="004504DD" w:rsidRPr="009001E0" w14:paraId="3BE5E67D" w14:textId="77777777" w:rsidTr="004504DD">
        <w:tc>
          <w:tcPr>
            <w:tcW w:w="2335" w:type="dxa"/>
            <w:tcBorders>
              <w:left w:val="single" w:sz="2" w:space="0" w:color="000000"/>
              <w:bottom w:val="single" w:sz="2" w:space="0" w:color="000000"/>
            </w:tcBorders>
            <w:vAlign w:val="center"/>
          </w:tcPr>
          <w:p w14:paraId="15B39FE7" w14:textId="77777777" w:rsidR="004504DD" w:rsidRPr="004504DD" w:rsidRDefault="004504DD" w:rsidP="004504DD">
            <w:pPr>
              <w:tabs>
                <w:tab w:val="left" w:pos="284"/>
              </w:tabs>
              <w:jc w:val="center"/>
              <w:rPr>
                <w:rFonts w:ascii="Arial" w:hAnsi="Arial" w:cs="Arial"/>
                <w:b/>
              </w:rPr>
            </w:pPr>
            <w:r w:rsidRPr="004504DD">
              <w:rPr>
                <w:rFonts w:ascii="Arial" w:hAnsi="Arial" w:cs="Arial"/>
                <w:b/>
              </w:rPr>
              <w:t>12</w:t>
            </w:r>
          </w:p>
        </w:tc>
        <w:tc>
          <w:tcPr>
            <w:tcW w:w="1216" w:type="dxa"/>
            <w:tcBorders>
              <w:left w:val="single" w:sz="2" w:space="0" w:color="000000"/>
              <w:bottom w:val="single" w:sz="2" w:space="0" w:color="000000"/>
            </w:tcBorders>
            <w:vAlign w:val="center"/>
          </w:tcPr>
          <w:p w14:paraId="270A288D" w14:textId="77777777"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5524" w:type="dxa"/>
            <w:tcBorders>
              <w:left w:val="single" w:sz="2" w:space="0" w:color="000000"/>
              <w:bottom w:val="single" w:sz="2" w:space="0" w:color="000000"/>
              <w:right w:val="single" w:sz="2" w:space="0" w:color="000000"/>
            </w:tcBorders>
          </w:tcPr>
          <w:p w14:paraId="27737742" w14:textId="77777777" w:rsidR="004504DD" w:rsidRDefault="004504DD" w:rsidP="004504DD">
            <w:pPr>
              <w:tabs>
                <w:tab w:val="left" w:pos="284"/>
              </w:tabs>
              <w:jc w:val="both"/>
              <w:rPr>
                <w:rFonts w:ascii="Arial" w:hAnsi="Arial" w:cs="Arial"/>
                <w:b/>
                <w:bCs/>
              </w:rPr>
            </w:pPr>
            <w:r w:rsidRPr="004504DD">
              <w:rPr>
                <w:rFonts w:ascii="Arial" w:hAnsi="Arial" w:cs="Arial"/>
              </w:rPr>
              <w:t xml:space="preserve">Tinta Esmalte sintético, de alta </w:t>
            </w:r>
            <w:proofErr w:type="gramStart"/>
            <w:r w:rsidRPr="004504DD">
              <w:rPr>
                <w:rFonts w:ascii="Arial" w:hAnsi="Arial" w:cs="Arial"/>
              </w:rPr>
              <w:t>performance</w:t>
            </w:r>
            <w:proofErr w:type="gramEnd"/>
            <w:r w:rsidRPr="004504DD">
              <w:rPr>
                <w:rFonts w:ascii="Arial" w:hAnsi="Arial" w:cs="Arial"/>
              </w:rPr>
              <w:t xml:space="preserve">, excelente acabamento e durabilidade, secagem rápida, acabamento brilhante. Indicado para pintura em metais ferrosos, madeira, alumínio, galvanizado, PVC e alvenaria. Uso Externo e Interno. Classificação ABNT NBR 11702 – Tipo 4.2.1.4 e 4.2.1.11 ABNT NBR 15494. De </w:t>
            </w:r>
            <w:proofErr w:type="gramStart"/>
            <w:r w:rsidRPr="004504DD">
              <w:rPr>
                <w:rFonts w:ascii="Arial" w:hAnsi="Arial" w:cs="Arial"/>
              </w:rPr>
              <w:t>2 a 3 demãos, pronta</w:t>
            </w:r>
            <w:proofErr w:type="gramEnd"/>
            <w:r w:rsidRPr="004504DD">
              <w:rPr>
                <w:rFonts w:ascii="Arial" w:hAnsi="Arial" w:cs="Arial"/>
              </w:rPr>
              <w:t xml:space="preserve"> para uso, rendimento até 60 m</w:t>
            </w:r>
            <w:r w:rsidRPr="004504DD">
              <w:rPr>
                <w:rFonts w:ascii="Arial" w:hAnsi="Arial" w:cs="Arial"/>
                <w:vertAlign w:val="superscript"/>
              </w:rPr>
              <w:t>2</w:t>
            </w:r>
            <w:r w:rsidRPr="004504DD">
              <w:rPr>
                <w:rFonts w:ascii="Arial" w:hAnsi="Arial" w:cs="Arial"/>
              </w:rPr>
              <w:t xml:space="preserve"> por demão.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w:t>
            </w:r>
            <w:r w:rsidRPr="004504DD">
              <w:rPr>
                <w:rFonts w:ascii="Arial" w:hAnsi="Arial" w:cs="Arial"/>
              </w:rPr>
              <w:lastRenderedPageBreak/>
              <w:t xml:space="preserve">diluição preparo de superfícies, condições ambientais para execução da pintura, intervalo entre demãos, quantidade de demãos, tempo de secagem e indicação de uso. Marcação com material removível não será considerado satisfatório. </w:t>
            </w:r>
            <w:r w:rsidRPr="004504DD">
              <w:rPr>
                <w:rFonts w:ascii="Arial" w:hAnsi="Arial" w:cs="Arial"/>
                <w:b/>
                <w:bCs/>
              </w:rPr>
              <w:t xml:space="preserve">Embalagem de 3,6 litros. </w:t>
            </w:r>
          </w:p>
          <w:p w14:paraId="4BC27593" w14:textId="13B2F4C6" w:rsidR="004504DD" w:rsidRPr="004504DD" w:rsidRDefault="004504DD" w:rsidP="004504DD">
            <w:pPr>
              <w:tabs>
                <w:tab w:val="left" w:pos="284"/>
              </w:tabs>
              <w:jc w:val="both"/>
              <w:rPr>
                <w:rFonts w:ascii="Arial" w:hAnsi="Arial" w:cs="Arial"/>
              </w:rPr>
            </w:pPr>
            <w:r w:rsidRPr="004504DD">
              <w:rPr>
                <w:rFonts w:ascii="Arial" w:hAnsi="Arial" w:cs="Arial"/>
                <w:b/>
                <w:bCs/>
              </w:rPr>
              <w:t>Referência cor azul: C100 M70 Y0 k10</w:t>
            </w:r>
          </w:p>
          <w:p w14:paraId="7E2565C2" w14:textId="77777777" w:rsidR="004504DD" w:rsidRPr="009001E0" w:rsidRDefault="004504DD" w:rsidP="004504DD">
            <w:pPr>
              <w:tabs>
                <w:tab w:val="left" w:pos="284"/>
              </w:tabs>
              <w:jc w:val="both"/>
              <w:rPr>
                <w:rFonts w:ascii="Arial" w:hAnsi="Arial" w:cs="Arial"/>
                <w:lang w:val="en-US"/>
              </w:rPr>
            </w:pPr>
            <w:r w:rsidRPr="009001E0">
              <w:rPr>
                <w:rFonts w:ascii="Arial" w:hAnsi="Arial" w:cs="Arial"/>
                <w:b/>
                <w:bCs/>
                <w:lang w:val="en-US"/>
              </w:rPr>
              <w:t>R0 G82 B156</w:t>
            </w:r>
          </w:p>
          <w:p w14:paraId="7BBDD01D" w14:textId="77777777" w:rsidR="004504DD" w:rsidRPr="009001E0" w:rsidRDefault="004504DD" w:rsidP="004504DD">
            <w:pPr>
              <w:tabs>
                <w:tab w:val="left" w:pos="284"/>
              </w:tabs>
              <w:jc w:val="both"/>
              <w:rPr>
                <w:rFonts w:ascii="Arial" w:hAnsi="Arial" w:cs="Arial"/>
                <w:lang w:val="en-US"/>
              </w:rPr>
            </w:pPr>
            <w:r w:rsidRPr="009001E0">
              <w:rPr>
                <w:rFonts w:ascii="Arial" w:hAnsi="Arial" w:cs="Arial"/>
                <w:b/>
                <w:bCs/>
                <w:lang w:val="en-US"/>
              </w:rPr>
              <w:t>WEB Safe Color #00529C</w:t>
            </w:r>
          </w:p>
        </w:tc>
      </w:tr>
      <w:tr w:rsidR="004504DD" w:rsidRPr="004504DD" w14:paraId="723E6F21" w14:textId="77777777" w:rsidTr="004504DD">
        <w:tc>
          <w:tcPr>
            <w:tcW w:w="2335" w:type="dxa"/>
            <w:tcBorders>
              <w:left w:val="single" w:sz="2" w:space="0" w:color="000000"/>
              <w:bottom w:val="single" w:sz="2" w:space="0" w:color="000000"/>
            </w:tcBorders>
            <w:vAlign w:val="center"/>
          </w:tcPr>
          <w:p w14:paraId="7DC83049" w14:textId="77777777" w:rsidR="004504DD" w:rsidRPr="004504DD" w:rsidRDefault="004504DD" w:rsidP="004504DD">
            <w:pPr>
              <w:tabs>
                <w:tab w:val="left" w:pos="284"/>
              </w:tabs>
              <w:jc w:val="center"/>
              <w:rPr>
                <w:rFonts w:ascii="Arial" w:hAnsi="Arial" w:cs="Arial"/>
                <w:b/>
              </w:rPr>
            </w:pPr>
            <w:r w:rsidRPr="004504DD">
              <w:rPr>
                <w:rFonts w:ascii="Arial" w:hAnsi="Arial" w:cs="Arial"/>
                <w:b/>
              </w:rPr>
              <w:lastRenderedPageBreak/>
              <w:t>13</w:t>
            </w:r>
          </w:p>
        </w:tc>
        <w:tc>
          <w:tcPr>
            <w:tcW w:w="1216" w:type="dxa"/>
            <w:tcBorders>
              <w:left w:val="single" w:sz="2" w:space="0" w:color="000000"/>
              <w:bottom w:val="single" w:sz="2" w:space="0" w:color="000000"/>
            </w:tcBorders>
            <w:vAlign w:val="center"/>
          </w:tcPr>
          <w:p w14:paraId="03F1496C" w14:textId="77777777"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5524" w:type="dxa"/>
            <w:tcBorders>
              <w:left w:val="single" w:sz="2" w:space="0" w:color="000000"/>
              <w:bottom w:val="single" w:sz="2" w:space="0" w:color="000000"/>
              <w:right w:val="single" w:sz="2" w:space="0" w:color="000000"/>
            </w:tcBorders>
          </w:tcPr>
          <w:p w14:paraId="53650295" w14:textId="77777777" w:rsidR="004504DD" w:rsidRDefault="004504DD" w:rsidP="004504DD">
            <w:pPr>
              <w:tabs>
                <w:tab w:val="left" w:pos="284"/>
              </w:tabs>
              <w:jc w:val="both"/>
              <w:rPr>
                <w:rFonts w:ascii="Arial" w:hAnsi="Arial" w:cs="Arial"/>
                <w:b/>
                <w:bCs/>
              </w:rPr>
            </w:pPr>
            <w:r w:rsidRPr="004504DD">
              <w:rPr>
                <w:rFonts w:ascii="Arial" w:hAnsi="Arial" w:cs="Arial"/>
                <w:b/>
                <w:bCs/>
              </w:rPr>
              <w:t xml:space="preserve">Tinta Esmalte a base de água que protege a superfície, é resistente à ação de intempéries. Secagem rápida, acabamento brilhante, sem cheiro. De </w:t>
            </w:r>
            <w:proofErr w:type="gramStart"/>
            <w:r w:rsidRPr="004504DD">
              <w:rPr>
                <w:rFonts w:ascii="Arial" w:hAnsi="Arial" w:cs="Arial"/>
                <w:b/>
                <w:bCs/>
              </w:rPr>
              <w:t>2 a 3 demãos, diluição</w:t>
            </w:r>
            <w:proofErr w:type="gramEnd"/>
            <w:r w:rsidRPr="004504DD">
              <w:rPr>
                <w:rFonts w:ascii="Arial" w:hAnsi="Arial" w:cs="Arial"/>
                <w:b/>
                <w:bCs/>
              </w:rPr>
              <w:t xml:space="preserve"> com água limpa de 10% em todas as demãos, rendimento de até 75 m</w:t>
            </w:r>
            <w:r w:rsidRPr="004504DD">
              <w:rPr>
                <w:rFonts w:ascii="Arial" w:hAnsi="Arial" w:cs="Arial"/>
                <w:b/>
                <w:bCs/>
                <w:vertAlign w:val="superscript"/>
              </w:rPr>
              <w:t>2</w:t>
            </w:r>
            <w:r w:rsidRPr="004504DD">
              <w:rPr>
                <w:rFonts w:ascii="Arial" w:hAnsi="Arial" w:cs="Arial"/>
                <w:b/>
                <w:bCs/>
              </w:rPr>
              <w:t xml:space="preserve">. Classificação ABNT NBR 11702 – Tipo 4.2.3.1/4.2.3.2/4.2.3.3. </w:t>
            </w:r>
            <w:r w:rsidRPr="004504DD">
              <w:rPr>
                <w:rFonts w:ascii="Arial" w:hAnsi="Arial" w:cs="Arial"/>
              </w:rPr>
              <w:t xml:space="preserve">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r w:rsidRPr="004504DD">
              <w:rPr>
                <w:rFonts w:ascii="Arial" w:hAnsi="Arial" w:cs="Arial"/>
                <w:b/>
                <w:bCs/>
              </w:rPr>
              <w:t xml:space="preserve">Embalagem de 3,6 litros. </w:t>
            </w:r>
          </w:p>
          <w:p w14:paraId="5A9A7319" w14:textId="6520DFE0" w:rsidR="004504DD" w:rsidRPr="004504DD" w:rsidRDefault="004504DD" w:rsidP="004504DD">
            <w:pPr>
              <w:tabs>
                <w:tab w:val="left" w:pos="284"/>
              </w:tabs>
              <w:jc w:val="both"/>
              <w:rPr>
                <w:rFonts w:ascii="Arial" w:hAnsi="Arial" w:cs="Arial"/>
              </w:rPr>
            </w:pPr>
            <w:r w:rsidRPr="004504DD">
              <w:rPr>
                <w:rFonts w:ascii="Arial" w:hAnsi="Arial" w:cs="Arial"/>
                <w:b/>
                <w:bCs/>
              </w:rPr>
              <w:t>Cor: Branco.</w:t>
            </w:r>
          </w:p>
        </w:tc>
      </w:tr>
      <w:tr w:rsidR="004504DD" w:rsidRPr="009001E0" w14:paraId="078B5D05" w14:textId="77777777" w:rsidTr="004504DD">
        <w:tc>
          <w:tcPr>
            <w:tcW w:w="2335" w:type="dxa"/>
            <w:tcBorders>
              <w:left w:val="single" w:sz="2" w:space="0" w:color="000000"/>
              <w:bottom w:val="single" w:sz="2" w:space="0" w:color="000000"/>
            </w:tcBorders>
            <w:vAlign w:val="center"/>
          </w:tcPr>
          <w:p w14:paraId="603A3827" w14:textId="77777777" w:rsidR="004504DD" w:rsidRPr="004504DD" w:rsidRDefault="004504DD" w:rsidP="004504DD">
            <w:pPr>
              <w:tabs>
                <w:tab w:val="left" w:pos="284"/>
              </w:tabs>
              <w:jc w:val="center"/>
              <w:rPr>
                <w:rFonts w:ascii="Arial" w:hAnsi="Arial" w:cs="Arial"/>
                <w:b/>
              </w:rPr>
            </w:pPr>
            <w:r w:rsidRPr="004504DD">
              <w:rPr>
                <w:rFonts w:ascii="Arial" w:hAnsi="Arial" w:cs="Arial"/>
                <w:b/>
              </w:rPr>
              <w:t>14</w:t>
            </w:r>
          </w:p>
        </w:tc>
        <w:tc>
          <w:tcPr>
            <w:tcW w:w="1216" w:type="dxa"/>
            <w:tcBorders>
              <w:left w:val="single" w:sz="2" w:space="0" w:color="000000"/>
              <w:bottom w:val="single" w:sz="2" w:space="0" w:color="000000"/>
            </w:tcBorders>
            <w:vAlign w:val="center"/>
          </w:tcPr>
          <w:p w14:paraId="3489110D" w14:textId="77777777"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5524" w:type="dxa"/>
            <w:tcBorders>
              <w:left w:val="single" w:sz="2" w:space="0" w:color="000000"/>
              <w:bottom w:val="single" w:sz="2" w:space="0" w:color="000000"/>
              <w:right w:val="single" w:sz="2" w:space="0" w:color="000000"/>
            </w:tcBorders>
          </w:tcPr>
          <w:p w14:paraId="393974BC" w14:textId="77777777" w:rsidR="004504DD" w:rsidRDefault="004504DD" w:rsidP="004504DD">
            <w:pPr>
              <w:tabs>
                <w:tab w:val="left" w:pos="284"/>
              </w:tabs>
              <w:jc w:val="both"/>
              <w:rPr>
                <w:rFonts w:ascii="Arial" w:hAnsi="Arial" w:cs="Arial"/>
                <w:b/>
                <w:bCs/>
              </w:rPr>
            </w:pPr>
            <w:r w:rsidRPr="004504DD">
              <w:rPr>
                <w:rFonts w:ascii="Arial" w:hAnsi="Arial" w:cs="Arial"/>
              </w:rPr>
              <w:t xml:space="preserve">Tinta Esmalte sintético, de alta </w:t>
            </w:r>
            <w:proofErr w:type="gramStart"/>
            <w:r w:rsidRPr="004504DD">
              <w:rPr>
                <w:rFonts w:ascii="Arial" w:hAnsi="Arial" w:cs="Arial"/>
              </w:rPr>
              <w:t>performance</w:t>
            </w:r>
            <w:proofErr w:type="gramEnd"/>
            <w:r w:rsidRPr="004504DD">
              <w:rPr>
                <w:rFonts w:ascii="Arial" w:hAnsi="Arial" w:cs="Arial"/>
              </w:rPr>
              <w:t xml:space="preserve">, excelente acabamento e durabilidade, secagem rápida, acabamento brilhante. Indicado para pintura em metais ferrosos, madeira, alumínio, galvanizado, PVC e alvenaria. Uso Externo e Interno. Classificação ABNT NBR 11702 – Tipo 4.2.1.4 e 4.2.1.11 ABNT NBR 15494. De </w:t>
            </w:r>
            <w:proofErr w:type="gramStart"/>
            <w:r w:rsidRPr="004504DD">
              <w:rPr>
                <w:rFonts w:ascii="Arial" w:hAnsi="Arial" w:cs="Arial"/>
              </w:rPr>
              <w:t>2 a 3 demãos, pronta</w:t>
            </w:r>
            <w:proofErr w:type="gramEnd"/>
            <w:r w:rsidRPr="004504DD">
              <w:rPr>
                <w:rFonts w:ascii="Arial" w:hAnsi="Arial" w:cs="Arial"/>
              </w:rPr>
              <w:t xml:space="preserve"> para uso, rendimento até 60 m</w:t>
            </w:r>
            <w:r w:rsidRPr="004504DD">
              <w:rPr>
                <w:rFonts w:ascii="Arial" w:hAnsi="Arial" w:cs="Arial"/>
                <w:vertAlign w:val="superscript"/>
              </w:rPr>
              <w:t>2</w:t>
            </w:r>
            <w:r w:rsidRPr="004504DD">
              <w:rPr>
                <w:rFonts w:ascii="Arial" w:hAnsi="Arial" w:cs="Arial"/>
              </w:rPr>
              <w:t xml:space="preserve"> por demão. Na embalagem deverá constar, com marcação permanente, nome ou marca do fabricante, informações do produto, NBR correspondente, informações exigidas por lei, indicação linha </w:t>
            </w:r>
            <w:proofErr w:type="spellStart"/>
            <w:proofErr w:type="gramStart"/>
            <w:r w:rsidRPr="004504DD">
              <w:rPr>
                <w:rFonts w:ascii="Arial" w:hAnsi="Arial" w:cs="Arial"/>
              </w:rPr>
              <w:t>premium</w:t>
            </w:r>
            <w:proofErr w:type="spellEnd"/>
            <w:proofErr w:type="gramEnd"/>
            <w:r w:rsidRPr="004504DD">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w:t>
            </w:r>
            <w:r w:rsidRPr="004504DD">
              <w:rPr>
                <w:rFonts w:ascii="Arial" w:hAnsi="Arial" w:cs="Arial"/>
                <w:b/>
                <w:bCs/>
              </w:rPr>
              <w:t xml:space="preserve">Embalagem de 3,6 litros. </w:t>
            </w:r>
          </w:p>
          <w:p w14:paraId="095FF43F" w14:textId="6C401A66" w:rsidR="004504DD" w:rsidRPr="004504DD" w:rsidRDefault="004504DD" w:rsidP="004504DD">
            <w:pPr>
              <w:tabs>
                <w:tab w:val="left" w:pos="284"/>
              </w:tabs>
              <w:jc w:val="both"/>
              <w:rPr>
                <w:rFonts w:ascii="Arial" w:hAnsi="Arial" w:cs="Arial"/>
              </w:rPr>
            </w:pPr>
            <w:r w:rsidRPr="004504DD">
              <w:rPr>
                <w:rFonts w:ascii="Arial" w:hAnsi="Arial" w:cs="Arial"/>
                <w:b/>
                <w:bCs/>
              </w:rPr>
              <w:t>Referência: Cor laranja C0 M70 Y70 K0</w:t>
            </w:r>
          </w:p>
          <w:p w14:paraId="4129C42B" w14:textId="77777777" w:rsidR="004504DD" w:rsidRPr="009001E0" w:rsidRDefault="004504DD" w:rsidP="004504DD">
            <w:pPr>
              <w:tabs>
                <w:tab w:val="left" w:pos="284"/>
              </w:tabs>
              <w:jc w:val="both"/>
              <w:rPr>
                <w:rFonts w:ascii="Arial" w:hAnsi="Arial" w:cs="Arial"/>
                <w:lang w:val="en-US"/>
              </w:rPr>
            </w:pPr>
            <w:r w:rsidRPr="009001E0">
              <w:rPr>
                <w:rFonts w:ascii="Arial" w:hAnsi="Arial" w:cs="Arial"/>
                <w:b/>
                <w:bCs/>
                <w:lang w:val="en-US"/>
              </w:rPr>
              <w:t>R243 G112 B83</w:t>
            </w:r>
          </w:p>
          <w:p w14:paraId="7A5770B2" w14:textId="77777777" w:rsidR="004504DD" w:rsidRPr="009001E0" w:rsidRDefault="004504DD" w:rsidP="004504DD">
            <w:pPr>
              <w:tabs>
                <w:tab w:val="left" w:pos="284"/>
              </w:tabs>
              <w:jc w:val="both"/>
              <w:rPr>
                <w:rFonts w:ascii="Arial" w:hAnsi="Arial" w:cs="Arial"/>
                <w:lang w:val="en-US"/>
              </w:rPr>
            </w:pPr>
            <w:r w:rsidRPr="009001E0">
              <w:rPr>
                <w:rFonts w:ascii="Arial" w:hAnsi="Arial" w:cs="Arial"/>
                <w:b/>
                <w:bCs/>
                <w:lang w:val="en-US"/>
              </w:rPr>
              <w:t>WEB Safe Color #F37053</w:t>
            </w:r>
          </w:p>
        </w:tc>
      </w:tr>
      <w:tr w:rsidR="004504DD" w:rsidRPr="004504DD" w14:paraId="46C670E1" w14:textId="77777777" w:rsidTr="004504DD">
        <w:tc>
          <w:tcPr>
            <w:tcW w:w="2335" w:type="dxa"/>
            <w:tcBorders>
              <w:left w:val="single" w:sz="2" w:space="0" w:color="000000"/>
              <w:bottom w:val="single" w:sz="2" w:space="0" w:color="000000"/>
            </w:tcBorders>
            <w:vAlign w:val="center"/>
          </w:tcPr>
          <w:p w14:paraId="087C4224" w14:textId="77777777" w:rsidR="004504DD" w:rsidRPr="004504DD" w:rsidRDefault="004504DD" w:rsidP="004504DD">
            <w:pPr>
              <w:tabs>
                <w:tab w:val="left" w:pos="284"/>
              </w:tabs>
              <w:jc w:val="center"/>
              <w:rPr>
                <w:rFonts w:ascii="Arial" w:hAnsi="Arial" w:cs="Arial"/>
                <w:b/>
              </w:rPr>
            </w:pPr>
            <w:r w:rsidRPr="004504DD">
              <w:rPr>
                <w:rFonts w:ascii="Arial" w:hAnsi="Arial" w:cs="Arial"/>
                <w:b/>
              </w:rPr>
              <w:t>15</w:t>
            </w:r>
          </w:p>
        </w:tc>
        <w:tc>
          <w:tcPr>
            <w:tcW w:w="1216" w:type="dxa"/>
            <w:tcBorders>
              <w:left w:val="single" w:sz="2" w:space="0" w:color="000000"/>
              <w:bottom w:val="single" w:sz="2" w:space="0" w:color="000000"/>
            </w:tcBorders>
            <w:vAlign w:val="center"/>
          </w:tcPr>
          <w:p w14:paraId="220210D5" w14:textId="77777777" w:rsidR="004504DD" w:rsidRPr="004504DD" w:rsidRDefault="004504DD" w:rsidP="004504DD">
            <w:pPr>
              <w:tabs>
                <w:tab w:val="left" w:pos="284"/>
              </w:tabs>
              <w:jc w:val="center"/>
              <w:rPr>
                <w:rFonts w:ascii="Arial" w:hAnsi="Arial" w:cs="Arial"/>
              </w:rPr>
            </w:pPr>
            <w:r w:rsidRPr="004504DD">
              <w:rPr>
                <w:rFonts w:ascii="Arial" w:hAnsi="Arial" w:cs="Arial"/>
              </w:rPr>
              <w:t>Rolo</w:t>
            </w:r>
          </w:p>
        </w:tc>
        <w:tc>
          <w:tcPr>
            <w:tcW w:w="5524" w:type="dxa"/>
            <w:tcBorders>
              <w:left w:val="single" w:sz="2" w:space="0" w:color="000000"/>
              <w:bottom w:val="single" w:sz="2" w:space="0" w:color="000000"/>
              <w:right w:val="single" w:sz="2" w:space="0" w:color="000000"/>
            </w:tcBorders>
          </w:tcPr>
          <w:p w14:paraId="444C863B" w14:textId="77777777" w:rsidR="004504DD" w:rsidRPr="004504DD" w:rsidRDefault="004504DD" w:rsidP="004504DD">
            <w:pPr>
              <w:tabs>
                <w:tab w:val="left" w:pos="284"/>
              </w:tabs>
              <w:jc w:val="both"/>
              <w:rPr>
                <w:rFonts w:ascii="Arial" w:hAnsi="Arial" w:cs="Arial"/>
              </w:rPr>
            </w:pPr>
            <w:r w:rsidRPr="004504DD">
              <w:rPr>
                <w:rFonts w:ascii="Arial" w:hAnsi="Arial" w:cs="Arial"/>
              </w:rPr>
              <w:t xml:space="preserve">Fita adesiva crepe medindo </w:t>
            </w:r>
            <w:proofErr w:type="gramStart"/>
            <w:r w:rsidRPr="004504DD">
              <w:rPr>
                <w:rFonts w:ascii="Arial" w:hAnsi="Arial" w:cs="Arial"/>
              </w:rPr>
              <w:t>25mmX50m</w:t>
            </w:r>
            <w:proofErr w:type="gramEnd"/>
            <w:r w:rsidRPr="004504DD">
              <w:rPr>
                <w:rFonts w:ascii="Arial" w:hAnsi="Arial" w:cs="Arial"/>
              </w:rPr>
              <w:t xml:space="preserve">. Recomendado para tarefas simples, na pintura imobiliária interna e uso geral. Boa adesão. Remoção no prazo de 24 horas. Fácil de aplicar em superfícies </w:t>
            </w:r>
            <w:proofErr w:type="gramStart"/>
            <w:r w:rsidRPr="004504DD">
              <w:rPr>
                <w:rFonts w:ascii="Arial" w:hAnsi="Arial" w:cs="Arial"/>
              </w:rPr>
              <w:t>difíceis, rapidamente removida sem deixar resíduos de adesivo</w:t>
            </w:r>
            <w:proofErr w:type="gramEnd"/>
            <w:r w:rsidRPr="004504DD">
              <w:rPr>
                <w:rFonts w:ascii="Arial" w:hAnsi="Arial" w:cs="Arial"/>
              </w:rPr>
              <w:t>.</w:t>
            </w:r>
          </w:p>
        </w:tc>
      </w:tr>
      <w:tr w:rsidR="004504DD" w:rsidRPr="004504DD" w14:paraId="6A02F48F" w14:textId="77777777" w:rsidTr="004504DD">
        <w:tc>
          <w:tcPr>
            <w:tcW w:w="2335" w:type="dxa"/>
            <w:tcBorders>
              <w:left w:val="single" w:sz="2" w:space="0" w:color="000000"/>
              <w:bottom w:val="single" w:sz="2" w:space="0" w:color="000000"/>
            </w:tcBorders>
            <w:vAlign w:val="center"/>
          </w:tcPr>
          <w:p w14:paraId="45E553B6" w14:textId="77777777" w:rsidR="004504DD" w:rsidRPr="004504DD" w:rsidRDefault="004504DD" w:rsidP="004504DD">
            <w:pPr>
              <w:tabs>
                <w:tab w:val="left" w:pos="284"/>
              </w:tabs>
              <w:jc w:val="center"/>
              <w:rPr>
                <w:rFonts w:ascii="Arial" w:hAnsi="Arial" w:cs="Arial"/>
                <w:b/>
              </w:rPr>
            </w:pPr>
            <w:r w:rsidRPr="004504DD">
              <w:rPr>
                <w:rFonts w:ascii="Arial" w:hAnsi="Arial" w:cs="Arial"/>
                <w:b/>
              </w:rPr>
              <w:t>16</w:t>
            </w:r>
          </w:p>
        </w:tc>
        <w:tc>
          <w:tcPr>
            <w:tcW w:w="1216" w:type="dxa"/>
            <w:tcBorders>
              <w:left w:val="single" w:sz="2" w:space="0" w:color="000000"/>
              <w:bottom w:val="single" w:sz="2" w:space="0" w:color="000000"/>
            </w:tcBorders>
            <w:vAlign w:val="center"/>
          </w:tcPr>
          <w:p w14:paraId="09C93D25" w14:textId="77777777"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5524" w:type="dxa"/>
            <w:tcBorders>
              <w:left w:val="single" w:sz="2" w:space="0" w:color="000000"/>
              <w:bottom w:val="single" w:sz="2" w:space="0" w:color="000000"/>
              <w:right w:val="single" w:sz="2" w:space="0" w:color="000000"/>
            </w:tcBorders>
          </w:tcPr>
          <w:p w14:paraId="083B679F" w14:textId="77777777" w:rsidR="004504DD" w:rsidRPr="004504DD" w:rsidRDefault="004504DD" w:rsidP="004504DD">
            <w:pPr>
              <w:tabs>
                <w:tab w:val="left" w:pos="284"/>
              </w:tabs>
              <w:jc w:val="both"/>
              <w:rPr>
                <w:rFonts w:ascii="Arial" w:hAnsi="Arial" w:cs="Arial"/>
              </w:rPr>
            </w:pPr>
            <w:r w:rsidRPr="004504DD">
              <w:rPr>
                <w:rFonts w:ascii="Arial" w:hAnsi="Arial" w:cs="Arial"/>
              </w:rPr>
              <w:t>Cabo para rolo de pintura 23 cm.</w:t>
            </w:r>
          </w:p>
        </w:tc>
      </w:tr>
      <w:tr w:rsidR="004504DD" w:rsidRPr="004504DD" w14:paraId="47CCB1F0" w14:textId="77777777" w:rsidTr="004504DD">
        <w:tc>
          <w:tcPr>
            <w:tcW w:w="2335" w:type="dxa"/>
            <w:tcBorders>
              <w:left w:val="single" w:sz="2" w:space="0" w:color="000000"/>
              <w:bottom w:val="single" w:sz="2" w:space="0" w:color="000000"/>
            </w:tcBorders>
            <w:vAlign w:val="center"/>
          </w:tcPr>
          <w:p w14:paraId="0E6CFBD4" w14:textId="77777777" w:rsidR="004504DD" w:rsidRPr="004504DD" w:rsidRDefault="004504DD" w:rsidP="004504DD">
            <w:pPr>
              <w:tabs>
                <w:tab w:val="left" w:pos="284"/>
              </w:tabs>
              <w:jc w:val="center"/>
              <w:rPr>
                <w:rFonts w:ascii="Arial" w:hAnsi="Arial" w:cs="Arial"/>
                <w:b/>
              </w:rPr>
            </w:pPr>
            <w:r w:rsidRPr="004504DD">
              <w:rPr>
                <w:rFonts w:ascii="Arial" w:hAnsi="Arial" w:cs="Arial"/>
                <w:b/>
              </w:rPr>
              <w:t>17</w:t>
            </w:r>
          </w:p>
        </w:tc>
        <w:tc>
          <w:tcPr>
            <w:tcW w:w="1216" w:type="dxa"/>
            <w:tcBorders>
              <w:left w:val="single" w:sz="2" w:space="0" w:color="000000"/>
              <w:bottom w:val="single" w:sz="2" w:space="0" w:color="000000"/>
            </w:tcBorders>
            <w:vAlign w:val="center"/>
          </w:tcPr>
          <w:p w14:paraId="06059A62" w14:textId="77777777"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5524" w:type="dxa"/>
            <w:tcBorders>
              <w:left w:val="single" w:sz="2" w:space="0" w:color="000000"/>
              <w:bottom w:val="single" w:sz="2" w:space="0" w:color="000000"/>
              <w:right w:val="single" w:sz="2" w:space="0" w:color="000000"/>
            </w:tcBorders>
          </w:tcPr>
          <w:p w14:paraId="20005514" w14:textId="77777777" w:rsidR="004504DD" w:rsidRPr="004504DD" w:rsidRDefault="004504DD" w:rsidP="004504DD">
            <w:pPr>
              <w:tabs>
                <w:tab w:val="left" w:pos="284"/>
              </w:tabs>
              <w:jc w:val="both"/>
              <w:rPr>
                <w:rFonts w:ascii="Arial" w:hAnsi="Arial" w:cs="Arial"/>
              </w:rPr>
            </w:pPr>
            <w:r w:rsidRPr="004504DD">
              <w:rPr>
                <w:rFonts w:ascii="Arial" w:hAnsi="Arial" w:cs="Arial"/>
              </w:rPr>
              <w:t>Rolo de espuma para pintura, com cabo, 05 cm.</w:t>
            </w:r>
          </w:p>
        </w:tc>
      </w:tr>
      <w:tr w:rsidR="004504DD" w:rsidRPr="004504DD" w14:paraId="23BD6886" w14:textId="77777777" w:rsidTr="004504DD">
        <w:tc>
          <w:tcPr>
            <w:tcW w:w="2335" w:type="dxa"/>
            <w:tcBorders>
              <w:left w:val="single" w:sz="2" w:space="0" w:color="000000"/>
              <w:bottom w:val="single" w:sz="2" w:space="0" w:color="000000"/>
            </w:tcBorders>
            <w:vAlign w:val="center"/>
          </w:tcPr>
          <w:p w14:paraId="12D31D94" w14:textId="77777777" w:rsidR="004504DD" w:rsidRPr="004504DD" w:rsidRDefault="004504DD" w:rsidP="004504DD">
            <w:pPr>
              <w:tabs>
                <w:tab w:val="left" w:pos="284"/>
              </w:tabs>
              <w:jc w:val="center"/>
              <w:rPr>
                <w:rFonts w:ascii="Arial" w:hAnsi="Arial" w:cs="Arial"/>
                <w:b/>
              </w:rPr>
            </w:pPr>
            <w:r w:rsidRPr="004504DD">
              <w:rPr>
                <w:rFonts w:ascii="Arial" w:hAnsi="Arial" w:cs="Arial"/>
                <w:b/>
              </w:rPr>
              <w:t>18</w:t>
            </w:r>
          </w:p>
        </w:tc>
        <w:tc>
          <w:tcPr>
            <w:tcW w:w="1216" w:type="dxa"/>
            <w:tcBorders>
              <w:left w:val="single" w:sz="2" w:space="0" w:color="000000"/>
              <w:bottom w:val="single" w:sz="2" w:space="0" w:color="000000"/>
            </w:tcBorders>
            <w:vAlign w:val="center"/>
          </w:tcPr>
          <w:p w14:paraId="482284FE" w14:textId="77777777"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5524" w:type="dxa"/>
            <w:tcBorders>
              <w:left w:val="single" w:sz="2" w:space="0" w:color="000000"/>
              <w:bottom w:val="single" w:sz="2" w:space="0" w:color="000000"/>
              <w:right w:val="single" w:sz="2" w:space="0" w:color="000000"/>
            </w:tcBorders>
          </w:tcPr>
          <w:p w14:paraId="6F54D006" w14:textId="77777777" w:rsidR="004504DD" w:rsidRPr="004504DD" w:rsidRDefault="004504DD" w:rsidP="004504DD">
            <w:pPr>
              <w:tabs>
                <w:tab w:val="left" w:pos="284"/>
              </w:tabs>
              <w:jc w:val="both"/>
              <w:rPr>
                <w:rFonts w:ascii="Arial" w:hAnsi="Arial" w:cs="Arial"/>
              </w:rPr>
            </w:pPr>
            <w:r w:rsidRPr="004504DD">
              <w:rPr>
                <w:rFonts w:ascii="Arial" w:hAnsi="Arial" w:cs="Arial"/>
              </w:rPr>
              <w:t xml:space="preserve">Trincha de </w:t>
            </w:r>
            <w:proofErr w:type="gramStart"/>
            <w:r w:rsidRPr="004504DD">
              <w:rPr>
                <w:rFonts w:ascii="Arial" w:hAnsi="Arial" w:cs="Arial"/>
              </w:rPr>
              <w:t>2</w:t>
            </w:r>
            <w:proofErr w:type="gramEnd"/>
            <w:r w:rsidRPr="004504DD">
              <w:rPr>
                <w:rFonts w:ascii="Arial" w:hAnsi="Arial" w:cs="Arial"/>
              </w:rPr>
              <w:t xml:space="preserve">″ - para todos os tipos de tinta/verniz, cerdas 48 </w:t>
            </w:r>
            <w:proofErr w:type="spellStart"/>
            <w:r w:rsidRPr="004504DD">
              <w:rPr>
                <w:rFonts w:ascii="Arial" w:hAnsi="Arial" w:cs="Arial"/>
              </w:rPr>
              <w:t>mm.</w:t>
            </w:r>
            <w:proofErr w:type="spellEnd"/>
          </w:p>
        </w:tc>
      </w:tr>
      <w:tr w:rsidR="004504DD" w:rsidRPr="004504DD" w14:paraId="72405FD8" w14:textId="77777777" w:rsidTr="004504DD">
        <w:tc>
          <w:tcPr>
            <w:tcW w:w="2335" w:type="dxa"/>
            <w:tcBorders>
              <w:left w:val="single" w:sz="2" w:space="0" w:color="000000"/>
              <w:bottom w:val="single" w:sz="2" w:space="0" w:color="000000"/>
            </w:tcBorders>
            <w:vAlign w:val="center"/>
          </w:tcPr>
          <w:p w14:paraId="345F9759" w14:textId="77777777" w:rsidR="004504DD" w:rsidRPr="004504DD" w:rsidRDefault="004504DD" w:rsidP="004504DD">
            <w:pPr>
              <w:tabs>
                <w:tab w:val="left" w:pos="284"/>
              </w:tabs>
              <w:jc w:val="center"/>
              <w:rPr>
                <w:rFonts w:ascii="Arial" w:hAnsi="Arial" w:cs="Arial"/>
                <w:b/>
              </w:rPr>
            </w:pPr>
            <w:r w:rsidRPr="004504DD">
              <w:rPr>
                <w:rFonts w:ascii="Arial" w:hAnsi="Arial" w:cs="Arial"/>
                <w:b/>
              </w:rPr>
              <w:t>19</w:t>
            </w:r>
          </w:p>
        </w:tc>
        <w:tc>
          <w:tcPr>
            <w:tcW w:w="1216" w:type="dxa"/>
            <w:tcBorders>
              <w:left w:val="single" w:sz="2" w:space="0" w:color="000000"/>
              <w:bottom w:val="single" w:sz="2" w:space="0" w:color="000000"/>
            </w:tcBorders>
            <w:vAlign w:val="center"/>
          </w:tcPr>
          <w:p w14:paraId="523E13C9" w14:textId="77777777"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5524" w:type="dxa"/>
            <w:tcBorders>
              <w:left w:val="single" w:sz="2" w:space="0" w:color="000000"/>
              <w:bottom w:val="single" w:sz="2" w:space="0" w:color="000000"/>
              <w:right w:val="single" w:sz="2" w:space="0" w:color="000000"/>
            </w:tcBorders>
          </w:tcPr>
          <w:p w14:paraId="3289F9C9" w14:textId="77777777" w:rsidR="004504DD" w:rsidRPr="004504DD" w:rsidRDefault="004504DD" w:rsidP="004504DD">
            <w:pPr>
              <w:tabs>
                <w:tab w:val="left" w:pos="284"/>
              </w:tabs>
              <w:jc w:val="both"/>
              <w:rPr>
                <w:rFonts w:ascii="Arial" w:hAnsi="Arial" w:cs="Arial"/>
              </w:rPr>
            </w:pPr>
            <w:r w:rsidRPr="004504DD">
              <w:rPr>
                <w:rFonts w:ascii="Arial" w:hAnsi="Arial" w:cs="Arial"/>
              </w:rPr>
              <w:t>Espátula de aço polido 7,6 cm.</w:t>
            </w:r>
          </w:p>
        </w:tc>
      </w:tr>
      <w:tr w:rsidR="004504DD" w:rsidRPr="004504DD" w14:paraId="336A9B32" w14:textId="77777777" w:rsidTr="004504DD">
        <w:tc>
          <w:tcPr>
            <w:tcW w:w="2335" w:type="dxa"/>
            <w:tcBorders>
              <w:left w:val="single" w:sz="2" w:space="0" w:color="000000"/>
              <w:bottom w:val="single" w:sz="2" w:space="0" w:color="000000"/>
            </w:tcBorders>
            <w:vAlign w:val="center"/>
          </w:tcPr>
          <w:p w14:paraId="2AA9DAC7" w14:textId="77777777" w:rsidR="004504DD" w:rsidRPr="004504DD" w:rsidRDefault="004504DD" w:rsidP="004504DD">
            <w:pPr>
              <w:tabs>
                <w:tab w:val="left" w:pos="284"/>
              </w:tabs>
              <w:jc w:val="center"/>
              <w:rPr>
                <w:rFonts w:ascii="Arial" w:hAnsi="Arial" w:cs="Arial"/>
                <w:b/>
              </w:rPr>
            </w:pPr>
            <w:r w:rsidRPr="004504DD">
              <w:rPr>
                <w:rFonts w:ascii="Arial" w:hAnsi="Arial" w:cs="Arial"/>
                <w:b/>
              </w:rPr>
              <w:t>20</w:t>
            </w:r>
          </w:p>
        </w:tc>
        <w:tc>
          <w:tcPr>
            <w:tcW w:w="1216" w:type="dxa"/>
            <w:tcBorders>
              <w:left w:val="single" w:sz="2" w:space="0" w:color="000000"/>
              <w:bottom w:val="single" w:sz="2" w:space="0" w:color="000000"/>
            </w:tcBorders>
            <w:vAlign w:val="center"/>
          </w:tcPr>
          <w:p w14:paraId="513AE121" w14:textId="77777777"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5524" w:type="dxa"/>
            <w:tcBorders>
              <w:left w:val="single" w:sz="2" w:space="0" w:color="000000"/>
              <w:bottom w:val="single" w:sz="2" w:space="0" w:color="000000"/>
              <w:right w:val="single" w:sz="2" w:space="0" w:color="000000"/>
            </w:tcBorders>
          </w:tcPr>
          <w:p w14:paraId="5ADB8AD9" w14:textId="77777777" w:rsidR="004504DD" w:rsidRPr="004504DD" w:rsidRDefault="004504DD" w:rsidP="004504DD">
            <w:pPr>
              <w:tabs>
                <w:tab w:val="left" w:pos="284"/>
              </w:tabs>
              <w:jc w:val="both"/>
              <w:rPr>
                <w:rFonts w:ascii="Arial" w:hAnsi="Arial" w:cs="Arial"/>
              </w:rPr>
            </w:pPr>
            <w:r w:rsidRPr="004504DD">
              <w:rPr>
                <w:rFonts w:ascii="Arial" w:hAnsi="Arial" w:cs="Arial"/>
              </w:rPr>
              <w:t>Rolo de espuma para pintura, com cabo, 15 cm.</w:t>
            </w:r>
          </w:p>
        </w:tc>
      </w:tr>
      <w:tr w:rsidR="004504DD" w:rsidRPr="004504DD" w14:paraId="29F65FBF" w14:textId="77777777" w:rsidTr="004504DD">
        <w:tc>
          <w:tcPr>
            <w:tcW w:w="2335" w:type="dxa"/>
            <w:tcBorders>
              <w:left w:val="single" w:sz="2" w:space="0" w:color="000000"/>
              <w:bottom w:val="single" w:sz="2" w:space="0" w:color="000000"/>
            </w:tcBorders>
            <w:vAlign w:val="center"/>
          </w:tcPr>
          <w:p w14:paraId="1BD0AA61" w14:textId="77777777" w:rsidR="004504DD" w:rsidRPr="004504DD" w:rsidRDefault="004504DD" w:rsidP="004504DD">
            <w:pPr>
              <w:tabs>
                <w:tab w:val="left" w:pos="284"/>
              </w:tabs>
              <w:jc w:val="center"/>
              <w:rPr>
                <w:rFonts w:ascii="Arial" w:hAnsi="Arial" w:cs="Arial"/>
                <w:b/>
              </w:rPr>
            </w:pPr>
            <w:r w:rsidRPr="004504DD">
              <w:rPr>
                <w:rFonts w:ascii="Arial" w:hAnsi="Arial" w:cs="Arial"/>
                <w:b/>
              </w:rPr>
              <w:t>21</w:t>
            </w:r>
          </w:p>
        </w:tc>
        <w:tc>
          <w:tcPr>
            <w:tcW w:w="1216" w:type="dxa"/>
            <w:tcBorders>
              <w:left w:val="single" w:sz="2" w:space="0" w:color="000000"/>
              <w:bottom w:val="single" w:sz="2" w:space="0" w:color="000000"/>
            </w:tcBorders>
            <w:vAlign w:val="center"/>
          </w:tcPr>
          <w:p w14:paraId="2F24FD38" w14:textId="77777777"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5524" w:type="dxa"/>
            <w:tcBorders>
              <w:left w:val="single" w:sz="2" w:space="0" w:color="000000"/>
              <w:bottom w:val="single" w:sz="2" w:space="0" w:color="000000"/>
              <w:right w:val="single" w:sz="2" w:space="0" w:color="000000"/>
            </w:tcBorders>
          </w:tcPr>
          <w:p w14:paraId="391306BD" w14:textId="77777777" w:rsidR="004504DD" w:rsidRPr="004504DD" w:rsidRDefault="004504DD" w:rsidP="004504DD">
            <w:pPr>
              <w:tabs>
                <w:tab w:val="left" w:pos="284"/>
              </w:tabs>
              <w:jc w:val="both"/>
              <w:rPr>
                <w:rFonts w:ascii="Arial" w:hAnsi="Arial" w:cs="Arial"/>
              </w:rPr>
            </w:pPr>
            <w:proofErr w:type="gramStart"/>
            <w:r w:rsidRPr="004504DD">
              <w:rPr>
                <w:rFonts w:ascii="Arial" w:hAnsi="Arial" w:cs="Arial"/>
              </w:rPr>
              <w:t>Solvente à base de aguarrás, solventes</w:t>
            </w:r>
            <w:proofErr w:type="gramEnd"/>
            <w:r w:rsidRPr="004504DD">
              <w:rPr>
                <w:rFonts w:ascii="Arial" w:hAnsi="Arial" w:cs="Arial"/>
              </w:rPr>
              <w:t xml:space="preserve"> alifáticos e aromáticos para tintas, vernizes e complementos à base de </w:t>
            </w:r>
            <w:r w:rsidRPr="004504DD">
              <w:rPr>
                <w:rFonts w:ascii="Arial" w:hAnsi="Arial" w:cs="Arial"/>
              </w:rPr>
              <w:lastRenderedPageBreak/>
              <w:t xml:space="preserve">resina </w:t>
            </w:r>
            <w:proofErr w:type="spellStart"/>
            <w:r w:rsidRPr="004504DD">
              <w:rPr>
                <w:rFonts w:ascii="Arial" w:hAnsi="Arial" w:cs="Arial"/>
              </w:rPr>
              <w:t>alquídica</w:t>
            </w:r>
            <w:proofErr w:type="spellEnd"/>
            <w:r w:rsidRPr="004504DD">
              <w:rPr>
                <w:rFonts w:ascii="Arial" w:hAnsi="Arial" w:cs="Arial"/>
              </w:rPr>
              <w:t xml:space="preserve"> e isento de benzeno, álcool ou querosene. Deverá estar de acordo com a norma ABNT NBR 11702:2011-tipo 4.7.7 e acondicionada em </w:t>
            </w:r>
            <w:r w:rsidRPr="004504DD">
              <w:rPr>
                <w:rFonts w:ascii="Arial" w:hAnsi="Arial" w:cs="Arial"/>
                <w:b/>
                <w:bCs/>
              </w:rPr>
              <w:t>embalagem de 05 litros</w:t>
            </w:r>
            <w:r w:rsidRPr="004504DD">
              <w:rPr>
                <w:rFonts w:ascii="Arial" w:hAnsi="Arial" w:cs="Arial"/>
              </w:rPr>
              <w:t>. Na embalagem deverá constar, com marcação permanente, nome ou marca do fabricante, informações do produto e a NBR correspondente. Marcação com material removível não será considerado satisfatório.</w:t>
            </w:r>
          </w:p>
        </w:tc>
      </w:tr>
      <w:tr w:rsidR="004504DD" w:rsidRPr="004504DD" w14:paraId="60DB74E6" w14:textId="77777777" w:rsidTr="004504DD">
        <w:tc>
          <w:tcPr>
            <w:tcW w:w="2335" w:type="dxa"/>
            <w:tcBorders>
              <w:left w:val="single" w:sz="2" w:space="0" w:color="000000"/>
              <w:bottom w:val="single" w:sz="2" w:space="0" w:color="000000"/>
            </w:tcBorders>
            <w:vAlign w:val="center"/>
          </w:tcPr>
          <w:p w14:paraId="6BC3E91E" w14:textId="77777777" w:rsidR="004504DD" w:rsidRPr="004504DD" w:rsidRDefault="004504DD" w:rsidP="004504DD">
            <w:pPr>
              <w:tabs>
                <w:tab w:val="left" w:pos="284"/>
              </w:tabs>
              <w:jc w:val="center"/>
              <w:rPr>
                <w:rFonts w:ascii="Arial" w:hAnsi="Arial" w:cs="Arial"/>
                <w:b/>
              </w:rPr>
            </w:pPr>
            <w:r w:rsidRPr="004504DD">
              <w:rPr>
                <w:rFonts w:ascii="Arial" w:hAnsi="Arial" w:cs="Arial"/>
                <w:b/>
              </w:rPr>
              <w:lastRenderedPageBreak/>
              <w:t>22</w:t>
            </w:r>
          </w:p>
        </w:tc>
        <w:tc>
          <w:tcPr>
            <w:tcW w:w="1216" w:type="dxa"/>
            <w:tcBorders>
              <w:left w:val="single" w:sz="2" w:space="0" w:color="000000"/>
              <w:bottom w:val="single" w:sz="2" w:space="0" w:color="000000"/>
            </w:tcBorders>
            <w:vAlign w:val="center"/>
          </w:tcPr>
          <w:p w14:paraId="55D30FB8" w14:textId="77777777"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5524" w:type="dxa"/>
            <w:tcBorders>
              <w:left w:val="single" w:sz="2" w:space="0" w:color="000000"/>
              <w:bottom w:val="single" w:sz="2" w:space="0" w:color="000000"/>
              <w:right w:val="single" w:sz="2" w:space="0" w:color="000000"/>
            </w:tcBorders>
          </w:tcPr>
          <w:p w14:paraId="1D0EEE5F" w14:textId="77777777" w:rsidR="004504DD" w:rsidRPr="004504DD" w:rsidRDefault="004504DD" w:rsidP="004504DD">
            <w:pPr>
              <w:tabs>
                <w:tab w:val="left" w:pos="284"/>
              </w:tabs>
              <w:jc w:val="both"/>
              <w:rPr>
                <w:rFonts w:ascii="Arial" w:hAnsi="Arial" w:cs="Arial"/>
              </w:rPr>
            </w:pPr>
            <w:r w:rsidRPr="004504DD">
              <w:rPr>
                <w:rFonts w:ascii="Arial" w:hAnsi="Arial" w:cs="Arial"/>
              </w:rPr>
              <w:t xml:space="preserve">Solvente thinner, para limpeza e diluição de tintas esmaltes. </w:t>
            </w:r>
            <w:r w:rsidRPr="004504DD">
              <w:rPr>
                <w:rFonts w:ascii="Arial" w:hAnsi="Arial" w:cs="Arial"/>
                <w:b/>
                <w:bCs/>
              </w:rPr>
              <w:t>Embalagem de 05 litros.</w:t>
            </w:r>
          </w:p>
        </w:tc>
      </w:tr>
      <w:tr w:rsidR="004504DD" w:rsidRPr="004504DD" w14:paraId="16A2C7AE" w14:textId="77777777" w:rsidTr="004504DD">
        <w:tc>
          <w:tcPr>
            <w:tcW w:w="2335" w:type="dxa"/>
            <w:tcBorders>
              <w:left w:val="single" w:sz="2" w:space="0" w:color="000000"/>
              <w:bottom w:val="single" w:sz="2" w:space="0" w:color="000000"/>
            </w:tcBorders>
            <w:vAlign w:val="center"/>
          </w:tcPr>
          <w:p w14:paraId="5E2072D8" w14:textId="77777777" w:rsidR="004504DD" w:rsidRPr="004504DD" w:rsidRDefault="004504DD" w:rsidP="004504DD">
            <w:pPr>
              <w:tabs>
                <w:tab w:val="left" w:pos="284"/>
              </w:tabs>
              <w:jc w:val="center"/>
              <w:rPr>
                <w:rFonts w:ascii="Arial" w:hAnsi="Arial" w:cs="Arial"/>
                <w:b/>
              </w:rPr>
            </w:pPr>
            <w:r w:rsidRPr="004504DD">
              <w:rPr>
                <w:rFonts w:ascii="Arial" w:hAnsi="Arial" w:cs="Arial"/>
                <w:b/>
              </w:rPr>
              <w:t>23</w:t>
            </w:r>
          </w:p>
        </w:tc>
        <w:tc>
          <w:tcPr>
            <w:tcW w:w="1216" w:type="dxa"/>
            <w:tcBorders>
              <w:left w:val="single" w:sz="2" w:space="0" w:color="000000"/>
              <w:bottom w:val="single" w:sz="2" w:space="0" w:color="000000"/>
            </w:tcBorders>
            <w:vAlign w:val="center"/>
          </w:tcPr>
          <w:p w14:paraId="1DE2B9C3" w14:textId="77777777" w:rsidR="004504DD" w:rsidRPr="004504DD" w:rsidRDefault="004504DD" w:rsidP="004504DD">
            <w:pPr>
              <w:tabs>
                <w:tab w:val="left" w:pos="284"/>
              </w:tabs>
              <w:jc w:val="center"/>
              <w:rPr>
                <w:rFonts w:ascii="Arial" w:hAnsi="Arial" w:cs="Arial"/>
              </w:rPr>
            </w:pPr>
            <w:r w:rsidRPr="004504DD">
              <w:rPr>
                <w:rFonts w:ascii="Arial" w:hAnsi="Arial" w:cs="Arial"/>
              </w:rPr>
              <w:t>Galão</w:t>
            </w:r>
          </w:p>
        </w:tc>
        <w:tc>
          <w:tcPr>
            <w:tcW w:w="5524" w:type="dxa"/>
            <w:tcBorders>
              <w:left w:val="single" w:sz="2" w:space="0" w:color="000000"/>
              <w:bottom w:val="single" w:sz="2" w:space="0" w:color="000000"/>
              <w:right w:val="single" w:sz="2" w:space="0" w:color="000000"/>
            </w:tcBorders>
          </w:tcPr>
          <w:p w14:paraId="1DFD39E5" w14:textId="77777777" w:rsidR="004504DD" w:rsidRPr="004504DD" w:rsidRDefault="004504DD" w:rsidP="004504DD">
            <w:pPr>
              <w:tabs>
                <w:tab w:val="left" w:pos="284"/>
              </w:tabs>
              <w:jc w:val="both"/>
              <w:rPr>
                <w:rFonts w:ascii="Arial" w:hAnsi="Arial" w:cs="Arial"/>
              </w:rPr>
            </w:pPr>
            <w:r w:rsidRPr="004504DD">
              <w:rPr>
                <w:rFonts w:ascii="Arial" w:hAnsi="Arial" w:cs="Arial"/>
              </w:rPr>
              <w:t xml:space="preserve">Tinta acrílica base d’água especificamente para Campos com Grama </w:t>
            </w:r>
            <w:proofErr w:type="gramStart"/>
            <w:r w:rsidRPr="004504DD">
              <w:rPr>
                <w:rFonts w:ascii="Arial" w:hAnsi="Arial" w:cs="Arial"/>
              </w:rPr>
              <w:t>Natural(</w:t>
            </w:r>
            <w:proofErr w:type="gramEnd"/>
            <w:r w:rsidRPr="004504DD">
              <w:rPr>
                <w:rFonts w:ascii="Arial" w:hAnsi="Arial" w:cs="Arial"/>
              </w:rPr>
              <w:t xml:space="preserve">Campo de Futebol, Campo </w:t>
            </w:r>
            <w:proofErr w:type="spellStart"/>
            <w:r w:rsidRPr="004504DD">
              <w:rPr>
                <w:rFonts w:ascii="Arial" w:hAnsi="Arial" w:cs="Arial"/>
              </w:rPr>
              <w:t>Society</w:t>
            </w:r>
            <w:proofErr w:type="spellEnd"/>
            <w:r w:rsidRPr="004504DD">
              <w:rPr>
                <w:rFonts w:ascii="Arial" w:hAnsi="Arial" w:cs="Arial"/>
              </w:rPr>
              <w:t xml:space="preserve">, Tênis, </w:t>
            </w:r>
            <w:proofErr w:type="spellStart"/>
            <w:r w:rsidRPr="004504DD">
              <w:rPr>
                <w:rFonts w:ascii="Arial" w:hAnsi="Arial" w:cs="Arial"/>
              </w:rPr>
              <w:t>Rugby</w:t>
            </w:r>
            <w:proofErr w:type="spellEnd"/>
            <w:r w:rsidRPr="004504DD">
              <w:rPr>
                <w:rFonts w:ascii="Arial" w:hAnsi="Arial" w:cs="Arial"/>
              </w:rPr>
              <w:t xml:space="preserve">, Golf, </w:t>
            </w:r>
            <w:proofErr w:type="spellStart"/>
            <w:r w:rsidRPr="004504DD">
              <w:rPr>
                <w:rFonts w:ascii="Arial" w:hAnsi="Arial" w:cs="Arial"/>
              </w:rPr>
              <w:t>Hockey</w:t>
            </w:r>
            <w:proofErr w:type="spellEnd"/>
            <w:r w:rsidRPr="004504DD">
              <w:rPr>
                <w:rFonts w:ascii="Arial" w:hAnsi="Arial" w:cs="Arial"/>
              </w:rPr>
              <w:t>), galão de 18L, diluída em água, não agride ao meio ambiente, acabamento fosco, cor branca.</w:t>
            </w:r>
          </w:p>
        </w:tc>
      </w:tr>
      <w:tr w:rsidR="004504DD" w:rsidRPr="004504DD" w14:paraId="7E3F024D" w14:textId="77777777" w:rsidTr="004504DD">
        <w:tc>
          <w:tcPr>
            <w:tcW w:w="2335" w:type="dxa"/>
            <w:tcBorders>
              <w:left w:val="single" w:sz="2" w:space="0" w:color="000000"/>
              <w:bottom w:val="single" w:sz="2" w:space="0" w:color="000000"/>
            </w:tcBorders>
            <w:vAlign w:val="center"/>
          </w:tcPr>
          <w:p w14:paraId="7DD32E9B" w14:textId="77777777" w:rsidR="004504DD" w:rsidRPr="004504DD" w:rsidRDefault="004504DD" w:rsidP="004504DD">
            <w:pPr>
              <w:tabs>
                <w:tab w:val="left" w:pos="284"/>
              </w:tabs>
              <w:jc w:val="center"/>
              <w:rPr>
                <w:rFonts w:ascii="Arial" w:hAnsi="Arial" w:cs="Arial"/>
                <w:b/>
              </w:rPr>
            </w:pPr>
            <w:r w:rsidRPr="004504DD">
              <w:rPr>
                <w:rFonts w:ascii="Arial" w:hAnsi="Arial" w:cs="Arial"/>
                <w:b/>
              </w:rPr>
              <w:t>24</w:t>
            </w:r>
          </w:p>
        </w:tc>
        <w:tc>
          <w:tcPr>
            <w:tcW w:w="1216" w:type="dxa"/>
            <w:tcBorders>
              <w:left w:val="single" w:sz="2" w:space="0" w:color="000000"/>
              <w:bottom w:val="single" w:sz="2" w:space="0" w:color="000000"/>
            </w:tcBorders>
            <w:vAlign w:val="center"/>
          </w:tcPr>
          <w:p w14:paraId="29AFECB1" w14:textId="77777777" w:rsidR="004504DD" w:rsidRPr="004504DD" w:rsidRDefault="004504DD" w:rsidP="004504DD">
            <w:pPr>
              <w:tabs>
                <w:tab w:val="left" w:pos="284"/>
              </w:tabs>
              <w:jc w:val="center"/>
              <w:rPr>
                <w:rFonts w:ascii="Arial" w:hAnsi="Arial" w:cs="Arial"/>
              </w:rPr>
            </w:pPr>
            <w:r w:rsidRPr="004504DD">
              <w:rPr>
                <w:rFonts w:ascii="Arial" w:hAnsi="Arial" w:cs="Arial"/>
              </w:rPr>
              <w:t>Unid.</w:t>
            </w:r>
          </w:p>
        </w:tc>
        <w:tc>
          <w:tcPr>
            <w:tcW w:w="5524" w:type="dxa"/>
            <w:tcBorders>
              <w:left w:val="single" w:sz="2" w:space="0" w:color="000000"/>
              <w:bottom w:val="single" w:sz="2" w:space="0" w:color="000000"/>
              <w:right w:val="single" w:sz="2" w:space="0" w:color="000000"/>
            </w:tcBorders>
          </w:tcPr>
          <w:p w14:paraId="5D1809DB" w14:textId="77777777" w:rsidR="004504DD" w:rsidRPr="004504DD" w:rsidRDefault="004504DD" w:rsidP="004504DD">
            <w:pPr>
              <w:tabs>
                <w:tab w:val="left" w:pos="284"/>
              </w:tabs>
              <w:jc w:val="both"/>
              <w:rPr>
                <w:rFonts w:ascii="Arial" w:hAnsi="Arial" w:cs="Arial"/>
              </w:rPr>
            </w:pPr>
            <w:r w:rsidRPr="004504DD">
              <w:rPr>
                <w:rFonts w:ascii="Arial" w:hAnsi="Arial" w:cs="Arial"/>
              </w:rPr>
              <w:t>Rolo de lã sintética (poliamida) de 23 cm com suporte em aço galvanizado, cabo e terminais em plástico, altura de lã de 15 mm, antigota, resistente a solventes. Embalagem em saco plástico.</w:t>
            </w:r>
          </w:p>
        </w:tc>
      </w:tr>
    </w:tbl>
    <w:p w14:paraId="0E07756E" w14:textId="77777777" w:rsidR="004504DD" w:rsidRPr="00F526FF" w:rsidRDefault="004504DD" w:rsidP="00C04997">
      <w:pPr>
        <w:tabs>
          <w:tab w:val="left" w:pos="284"/>
        </w:tabs>
        <w:jc w:val="both"/>
        <w:rPr>
          <w:rFonts w:ascii="Arial" w:hAnsi="Arial" w:cs="Arial"/>
          <w:highlight w:val="yellow"/>
        </w:rPr>
      </w:pPr>
    </w:p>
    <w:p w14:paraId="533DB4C5" w14:textId="56974790"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DA </w:t>
      </w:r>
      <w:r w:rsidR="00987F9B">
        <w:rPr>
          <w:rFonts w:ascii="Arial" w:hAnsi="Arial" w:cs="Arial"/>
          <w:b/>
          <w:bCs/>
        </w:rPr>
        <w:t>SUSTENTABILIDADE</w:t>
      </w:r>
      <w:r w:rsidR="00B039A0" w:rsidRPr="00F526FF">
        <w:rPr>
          <w:rFonts w:ascii="Arial" w:hAnsi="Arial" w:cs="Arial"/>
          <w:b/>
          <w:bCs/>
        </w:rPr>
        <w:t>:</w:t>
      </w:r>
    </w:p>
    <w:p w14:paraId="5FBC0DC0" w14:textId="77777777" w:rsidR="00987F9B" w:rsidRPr="00987F9B" w:rsidRDefault="00987F9B" w:rsidP="00987F9B">
      <w:pPr>
        <w:tabs>
          <w:tab w:val="left" w:pos="284"/>
        </w:tabs>
        <w:jc w:val="both"/>
        <w:rPr>
          <w:rFonts w:ascii="Arial" w:hAnsi="Arial" w:cs="Arial"/>
        </w:rPr>
      </w:pPr>
      <w:r w:rsidRPr="00987F9B">
        <w:rPr>
          <w:rFonts w:ascii="Arial" w:hAnsi="Arial" w:cs="Arial"/>
          <w:b/>
          <w:bCs/>
        </w:rPr>
        <w:t xml:space="preserve">a) </w:t>
      </w:r>
      <w:r w:rsidRPr="00987F9B">
        <w:rPr>
          <w:rFonts w:ascii="Arial" w:hAnsi="Arial" w:cs="Arial"/>
        </w:rPr>
        <w:t>Além dos critérios de sustentabilidade eventualmente inseridos na descrição do objeto, devem ser atendidos os seguintes requisitos, que se baseiam no Guia Nacional de Contratações Sustentáveis:</w:t>
      </w:r>
    </w:p>
    <w:p w14:paraId="4C686F11" w14:textId="77777777" w:rsidR="00987F9B" w:rsidRPr="00987F9B" w:rsidRDefault="00987F9B" w:rsidP="00987F9B">
      <w:pPr>
        <w:tabs>
          <w:tab w:val="left" w:pos="284"/>
        </w:tabs>
        <w:jc w:val="both"/>
        <w:rPr>
          <w:rFonts w:ascii="Arial" w:hAnsi="Arial" w:cs="Arial"/>
        </w:rPr>
      </w:pPr>
    </w:p>
    <w:p w14:paraId="5D79C3BA" w14:textId="77777777" w:rsidR="00987F9B" w:rsidRPr="00987F9B" w:rsidRDefault="00987F9B" w:rsidP="00987F9B">
      <w:pPr>
        <w:tabs>
          <w:tab w:val="left" w:pos="284"/>
        </w:tabs>
        <w:ind w:left="284"/>
        <w:jc w:val="both"/>
        <w:rPr>
          <w:rFonts w:ascii="Arial" w:hAnsi="Arial" w:cs="Arial"/>
        </w:rPr>
      </w:pPr>
      <w:r w:rsidRPr="00987F9B">
        <w:rPr>
          <w:rFonts w:ascii="Arial" w:hAnsi="Arial" w:cs="Arial"/>
        </w:rPr>
        <w:t>Para os itens abaixo relacionados, cuja atividade de fabricação ou industrialização é enquadrada no Anexo I da Instrução Normativa IBAMA n° 06, de 15/03/2013, só será admitida a oferta de produto cujo fabricante esteja regularmente registrado no Cadastro Técnico Federal de Atividades Potencialmente Poluidoras ou Utilizadoras de Recursos Ambientais, instituído pelo artigo 17, inciso II, da Lei n° 6.938, de 1981:</w:t>
      </w:r>
    </w:p>
    <w:p w14:paraId="2356ADA2" w14:textId="77777777" w:rsidR="00987F9B" w:rsidRPr="00987F9B" w:rsidRDefault="00987F9B" w:rsidP="00987F9B">
      <w:pPr>
        <w:tabs>
          <w:tab w:val="left" w:pos="284"/>
        </w:tabs>
        <w:ind w:left="284"/>
        <w:jc w:val="both"/>
        <w:rPr>
          <w:rFonts w:ascii="Arial" w:hAnsi="Arial" w:cs="Arial"/>
        </w:rPr>
      </w:pPr>
    </w:p>
    <w:p w14:paraId="4F4FEB61" w14:textId="641806C0" w:rsidR="00987F9B" w:rsidRPr="00987F9B" w:rsidRDefault="00987F9B" w:rsidP="00987F9B">
      <w:pPr>
        <w:tabs>
          <w:tab w:val="left" w:pos="284"/>
        </w:tabs>
        <w:ind w:left="284"/>
        <w:jc w:val="both"/>
        <w:rPr>
          <w:rFonts w:ascii="Arial" w:hAnsi="Arial" w:cs="Arial"/>
          <w:b/>
        </w:rPr>
      </w:pPr>
      <w:r w:rsidRPr="00987F9B">
        <w:rPr>
          <w:rFonts w:ascii="Arial" w:hAnsi="Arial" w:cs="Arial"/>
          <w:b/>
        </w:rPr>
        <w:t>Itens 01, 02, 03, 04, 05, 06, 07, 08, 09, 10, 11, 12, 13, 14, 21 e 23</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00486255" w:rsidR="00EF135E"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987F9B">
        <w:rPr>
          <w:rFonts w:ascii="Arial" w:hAnsi="Arial" w:cs="Arial"/>
          <w:b/>
          <w:lang w:eastAsia="pt-BR"/>
        </w:rPr>
        <w:t>a</w:t>
      </w:r>
      <w:r w:rsidRPr="00987F9B">
        <w:rPr>
          <w:rFonts w:ascii="Arial" w:hAnsi="Arial" w:cs="Arial"/>
          <w:b/>
          <w:lang w:eastAsia="pt-BR"/>
        </w:rPr>
        <w:t xml:space="preserve">té o máximo de </w:t>
      </w:r>
      <w:r w:rsidR="00987F9B" w:rsidRPr="00987F9B">
        <w:rPr>
          <w:rFonts w:ascii="Arial" w:hAnsi="Arial" w:cs="Arial"/>
          <w:b/>
          <w:lang w:eastAsia="pt-BR"/>
        </w:rPr>
        <w:t>05</w:t>
      </w:r>
      <w:r w:rsidRPr="00987F9B">
        <w:rPr>
          <w:rFonts w:ascii="Arial" w:hAnsi="Arial" w:cs="Arial"/>
          <w:b/>
          <w:lang w:eastAsia="pt-BR"/>
        </w:rPr>
        <w:t xml:space="preserve"> (</w:t>
      </w:r>
      <w:r w:rsidR="00987F9B" w:rsidRPr="00987F9B">
        <w:rPr>
          <w:rFonts w:ascii="Arial" w:hAnsi="Arial" w:cs="Arial"/>
          <w:b/>
          <w:lang w:eastAsia="pt-BR"/>
        </w:rPr>
        <w:t>cinco)</w:t>
      </w:r>
      <w:r w:rsidRPr="00987F9B">
        <w:rPr>
          <w:rFonts w:ascii="Arial" w:hAnsi="Arial" w:cs="Arial"/>
          <w:b/>
          <w:lang w:eastAsia="pt-BR"/>
        </w:rPr>
        <w:t xml:space="preserve">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73F10BA0" w14:textId="77777777" w:rsidR="009001B5" w:rsidRPr="00F526FF" w:rsidRDefault="009001B5" w:rsidP="009001B5">
      <w:pPr>
        <w:tabs>
          <w:tab w:val="left" w:pos="284"/>
        </w:tabs>
        <w:jc w:val="both"/>
        <w:rPr>
          <w:rFonts w:ascii="Arial" w:hAnsi="Arial" w:cs="Arial"/>
          <w:lang w:eastAsia="pt-BR"/>
        </w:rPr>
      </w:pP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4453BF5C" w14:textId="77777777" w:rsidR="00987F9B" w:rsidRDefault="00987F9B" w:rsidP="00987F9B">
      <w:pPr>
        <w:tabs>
          <w:tab w:val="left" w:pos="284"/>
        </w:tabs>
        <w:jc w:val="both"/>
        <w:rPr>
          <w:rFonts w:ascii="Arial" w:hAnsi="Arial" w:cs="Arial"/>
          <w:lang w:eastAsia="pt-BR"/>
        </w:rPr>
      </w:pPr>
    </w:p>
    <w:p w14:paraId="033608E3" w14:textId="77777777" w:rsidR="00987F9B" w:rsidRPr="00987F9B" w:rsidRDefault="00987F9B" w:rsidP="00987F9B">
      <w:pPr>
        <w:tabs>
          <w:tab w:val="left" w:pos="284"/>
        </w:tabs>
        <w:ind w:left="284"/>
        <w:jc w:val="both"/>
        <w:rPr>
          <w:rFonts w:ascii="Arial" w:hAnsi="Arial" w:cs="Arial"/>
          <w:b/>
          <w:lang w:eastAsia="pt-BR"/>
        </w:rPr>
      </w:pPr>
      <w:r w:rsidRPr="00987F9B">
        <w:rPr>
          <w:rFonts w:ascii="Arial" w:hAnsi="Arial" w:cs="Arial"/>
          <w:b/>
          <w:lang w:eastAsia="pt-BR"/>
        </w:rPr>
        <w:t xml:space="preserve">Secretaria Municipal de Esportes, Lazer e Atividades </w:t>
      </w:r>
      <w:proofErr w:type="gramStart"/>
      <w:r w:rsidRPr="00987F9B">
        <w:rPr>
          <w:rFonts w:ascii="Arial" w:hAnsi="Arial" w:cs="Arial"/>
          <w:b/>
          <w:lang w:eastAsia="pt-BR"/>
        </w:rPr>
        <w:t>Motoras</w:t>
      </w:r>
      <w:proofErr w:type="gramEnd"/>
    </w:p>
    <w:p w14:paraId="5EA56985" w14:textId="4AFFA8A2" w:rsidR="00987F9B" w:rsidRPr="00987F9B" w:rsidRDefault="00987F9B" w:rsidP="00987F9B">
      <w:pPr>
        <w:tabs>
          <w:tab w:val="left" w:pos="284"/>
        </w:tabs>
        <w:ind w:left="284"/>
        <w:jc w:val="both"/>
        <w:rPr>
          <w:rFonts w:ascii="Arial" w:hAnsi="Arial" w:cs="Arial"/>
          <w:b/>
          <w:lang w:eastAsia="pt-BR"/>
        </w:rPr>
      </w:pPr>
      <w:r w:rsidRPr="00987F9B">
        <w:rPr>
          <w:rFonts w:ascii="Arial" w:hAnsi="Arial" w:cs="Arial"/>
          <w:b/>
          <w:lang w:eastAsia="pt-BR"/>
        </w:rPr>
        <w:t xml:space="preserve">Ginásio Municipal de Esportes “Waldemar </w:t>
      </w:r>
      <w:proofErr w:type="spellStart"/>
      <w:r w:rsidRPr="00987F9B">
        <w:rPr>
          <w:rFonts w:ascii="Arial" w:hAnsi="Arial" w:cs="Arial"/>
          <w:b/>
          <w:lang w:eastAsia="pt-BR"/>
        </w:rPr>
        <w:t>Blatkauskas</w:t>
      </w:r>
      <w:proofErr w:type="spellEnd"/>
      <w:r w:rsidRPr="00987F9B">
        <w:rPr>
          <w:rFonts w:ascii="Arial" w:hAnsi="Arial" w:cs="Arial"/>
          <w:b/>
          <w:lang w:eastAsia="pt-BR"/>
        </w:rPr>
        <w:t>”</w:t>
      </w:r>
    </w:p>
    <w:p w14:paraId="0ACE0D61" w14:textId="7B8238DE" w:rsidR="00987F9B" w:rsidRPr="00987F9B" w:rsidRDefault="00987F9B" w:rsidP="00987F9B">
      <w:pPr>
        <w:tabs>
          <w:tab w:val="left" w:pos="284"/>
        </w:tabs>
        <w:ind w:left="284"/>
        <w:jc w:val="both"/>
        <w:rPr>
          <w:rFonts w:ascii="Arial" w:hAnsi="Arial" w:cs="Arial"/>
          <w:b/>
          <w:lang w:eastAsia="pt-BR"/>
        </w:rPr>
      </w:pPr>
      <w:r w:rsidRPr="00987F9B">
        <w:rPr>
          <w:rFonts w:ascii="Arial" w:hAnsi="Arial" w:cs="Arial"/>
          <w:b/>
          <w:lang w:eastAsia="pt-BR"/>
        </w:rPr>
        <w:t>Rua Treze de Maio, 2122 – Bairro Alto - Piracicaba – SP, CEP 13419-</w:t>
      </w:r>
      <w:proofErr w:type="gramStart"/>
      <w:r w:rsidRPr="00987F9B">
        <w:rPr>
          <w:rFonts w:ascii="Arial" w:hAnsi="Arial" w:cs="Arial"/>
          <w:b/>
          <w:lang w:eastAsia="pt-BR"/>
        </w:rPr>
        <w:t>270</w:t>
      </w:r>
      <w:proofErr w:type="gramEnd"/>
    </w:p>
    <w:p w14:paraId="1DE3F198" w14:textId="5D427391" w:rsidR="00987F9B" w:rsidRPr="00987F9B" w:rsidRDefault="00987F9B" w:rsidP="00987F9B">
      <w:pPr>
        <w:tabs>
          <w:tab w:val="left" w:pos="284"/>
        </w:tabs>
        <w:ind w:left="284"/>
        <w:jc w:val="both"/>
        <w:rPr>
          <w:rFonts w:ascii="Arial" w:hAnsi="Arial" w:cs="Arial"/>
          <w:b/>
          <w:lang w:eastAsia="pt-BR"/>
        </w:rPr>
      </w:pPr>
      <w:r w:rsidRPr="00987F9B">
        <w:rPr>
          <w:rFonts w:ascii="Arial" w:hAnsi="Arial" w:cs="Arial"/>
          <w:b/>
          <w:lang w:eastAsia="pt-BR"/>
        </w:rPr>
        <w:t xml:space="preserve">Horário de entrega: de </w:t>
      </w:r>
      <w:proofErr w:type="gramStart"/>
      <w:r w:rsidRPr="00987F9B">
        <w:rPr>
          <w:rFonts w:ascii="Arial" w:hAnsi="Arial" w:cs="Arial"/>
          <w:b/>
          <w:lang w:eastAsia="pt-BR"/>
        </w:rPr>
        <w:t>08:30</w:t>
      </w:r>
      <w:proofErr w:type="gramEnd"/>
      <w:r w:rsidRPr="00987F9B">
        <w:rPr>
          <w:rFonts w:ascii="Arial" w:hAnsi="Arial" w:cs="Arial"/>
          <w:b/>
          <w:lang w:eastAsia="pt-BR"/>
        </w:rPr>
        <w:t xml:space="preserve"> às 16:30 horas, de segunda a sexta-feira.</w:t>
      </w:r>
    </w:p>
    <w:p w14:paraId="62301038" w14:textId="77777777" w:rsidR="00987F9B" w:rsidRPr="00F526FF" w:rsidRDefault="00987F9B" w:rsidP="00987F9B">
      <w:pPr>
        <w:tabs>
          <w:tab w:val="left" w:pos="284"/>
        </w:tabs>
        <w:jc w:val="both"/>
        <w:rPr>
          <w:rFonts w:ascii="Arial" w:hAnsi="Arial" w:cs="Arial"/>
        </w:rPr>
      </w:pP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6719165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w:t>
      </w:r>
      <w:r w:rsidR="00987F9B">
        <w:rPr>
          <w:rFonts w:ascii="Arial" w:hAnsi="Arial" w:cs="Arial"/>
        </w:rPr>
        <w:t>validade</w:t>
      </w:r>
      <w:r w:rsidRPr="00F526FF">
        <w:rPr>
          <w:rFonts w:ascii="Arial" w:hAnsi="Arial" w:cs="Arial"/>
        </w:rPr>
        <w:t xml:space="preserve"> do</w:t>
      </w:r>
      <w:r w:rsidR="00987F9B">
        <w:rPr>
          <w:rFonts w:ascii="Arial" w:hAnsi="Arial" w:cs="Arial"/>
        </w:rPr>
        <w:t>s</w:t>
      </w:r>
      <w:r w:rsidRPr="00F526FF">
        <w:rPr>
          <w:rFonts w:ascii="Arial" w:hAnsi="Arial" w:cs="Arial"/>
        </w:rPr>
        <w:t xml:space="preserve"> produto</w:t>
      </w:r>
      <w:r w:rsidR="00987F9B">
        <w:rPr>
          <w:rFonts w:ascii="Arial" w:hAnsi="Arial" w:cs="Arial"/>
        </w:rPr>
        <w:t>s</w:t>
      </w:r>
      <w:r w:rsidRPr="00F526FF">
        <w:rPr>
          <w:rFonts w:ascii="Arial" w:hAnsi="Arial" w:cs="Arial"/>
        </w:rPr>
        <w:t xml:space="preserve">, a </w:t>
      </w:r>
      <w:r w:rsidR="00E961D0" w:rsidRPr="00F526FF">
        <w:rPr>
          <w:rFonts w:ascii="Arial" w:hAnsi="Arial" w:cs="Arial"/>
        </w:rPr>
        <w:t>C</w:t>
      </w:r>
      <w:r w:rsidRPr="00F526FF">
        <w:rPr>
          <w:rFonts w:ascii="Arial" w:hAnsi="Arial" w:cs="Arial"/>
        </w:rPr>
        <w:t>ontratada se compromete a trocá-lo</w:t>
      </w:r>
      <w:r w:rsidR="00987F9B">
        <w:rPr>
          <w:rFonts w:ascii="Arial" w:hAnsi="Arial" w:cs="Arial"/>
        </w:rPr>
        <w:t>s</w:t>
      </w:r>
      <w:r w:rsidRPr="00F526FF">
        <w:rPr>
          <w:rFonts w:ascii="Arial" w:hAnsi="Arial" w:cs="Arial"/>
        </w:rPr>
        <w:t xml:space="preserve"> sem ônus para a </w:t>
      </w:r>
      <w:r w:rsidR="00E961D0" w:rsidRPr="00F526FF">
        <w:rPr>
          <w:rFonts w:ascii="Arial" w:hAnsi="Arial" w:cs="Arial"/>
        </w:rPr>
        <w:t>C</w:t>
      </w:r>
      <w:r w:rsidRPr="00F526FF">
        <w:rPr>
          <w:rFonts w:ascii="Arial" w:hAnsi="Arial" w:cs="Arial"/>
        </w:rPr>
        <w:t xml:space="preserve">ontratante, </w:t>
      </w:r>
      <w:r w:rsidRPr="00987F9B">
        <w:rPr>
          <w:rFonts w:ascii="Arial" w:hAnsi="Arial" w:cs="Arial"/>
          <w:b/>
        </w:rPr>
        <w:t>no prazo máximo de 10 (dez) dias</w:t>
      </w:r>
      <w:r w:rsidRPr="00F526FF">
        <w:rPr>
          <w:rFonts w:ascii="Arial" w:hAnsi="Arial" w:cs="Arial"/>
        </w:rPr>
        <w:t>,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487B0E1A"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DA GARANTIA</w:t>
      </w:r>
      <w:r w:rsidR="00906BC5" w:rsidRPr="00F526FF">
        <w:rPr>
          <w:rFonts w:ascii="Arial" w:eastAsia="Arial" w:hAnsi="Arial" w:cs="Arial"/>
          <w:b/>
          <w:color w:val="000000"/>
        </w:rPr>
        <w:t>:</w:t>
      </w:r>
    </w:p>
    <w:p w14:paraId="40F7766D" w14:textId="5B908075"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w:t>
      </w:r>
      <w:r w:rsidRPr="00987F9B">
        <w:rPr>
          <w:rFonts w:ascii="Arial" w:hAnsi="Arial" w:cs="Arial"/>
          <w:b/>
        </w:rPr>
        <w:t xml:space="preserve">no mínimo </w:t>
      </w:r>
      <w:r w:rsidR="00987F9B" w:rsidRPr="00987F9B">
        <w:rPr>
          <w:rFonts w:ascii="Arial" w:hAnsi="Arial" w:cs="Arial"/>
          <w:b/>
        </w:rPr>
        <w:t>03</w:t>
      </w:r>
      <w:r w:rsidRPr="00987F9B">
        <w:rPr>
          <w:rFonts w:ascii="Arial" w:hAnsi="Arial" w:cs="Arial"/>
          <w:b/>
        </w:rPr>
        <w:t xml:space="preserve"> (</w:t>
      </w:r>
      <w:r w:rsidR="00987F9B" w:rsidRPr="00987F9B">
        <w:rPr>
          <w:rFonts w:ascii="Arial" w:hAnsi="Arial" w:cs="Arial"/>
          <w:b/>
        </w:rPr>
        <w:t>três</w:t>
      </w:r>
      <w:r w:rsidRPr="00987F9B">
        <w:rPr>
          <w:rFonts w:ascii="Arial" w:hAnsi="Arial" w:cs="Arial"/>
          <w:b/>
        </w:rPr>
        <w:t>) meses</w:t>
      </w:r>
      <w:r w:rsidRPr="00F526FF">
        <w:rPr>
          <w:rFonts w:ascii="Arial" w:hAnsi="Arial" w:cs="Arial"/>
        </w:rPr>
        <w:t>, contado da data de recebimento</w:t>
      </w:r>
      <w:r w:rsidR="004C6FCD" w:rsidRPr="00F526FF">
        <w:rPr>
          <w:rFonts w:ascii="Arial" w:hAnsi="Arial" w:cs="Arial"/>
        </w:rPr>
        <w:t>.</w:t>
      </w:r>
    </w:p>
    <w:p w14:paraId="70871C7F" w14:textId="03BDE5A1"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0F54EB26" w14:textId="77777777" w:rsidR="00217F72" w:rsidRPr="00F526FF" w:rsidRDefault="00217F72" w:rsidP="00A46462">
      <w:pPr>
        <w:tabs>
          <w:tab w:val="left" w:pos="284"/>
        </w:tabs>
        <w:ind w:firstLine="709"/>
        <w:jc w:val="both"/>
        <w:rPr>
          <w:rFonts w:ascii="Arial" w:hAnsi="Arial" w:cs="Arial"/>
        </w:rPr>
      </w:pPr>
    </w:p>
    <w:p w14:paraId="30A2EDE9" w14:textId="77777777" w:rsidR="00906BC5" w:rsidRPr="00F526FF" w:rsidRDefault="00DC2F9A" w:rsidP="00C04997">
      <w:pPr>
        <w:shd w:val="clear" w:color="auto" w:fill="DDDDDD"/>
        <w:tabs>
          <w:tab w:val="left" w:pos="284"/>
        </w:tabs>
        <w:ind w:firstLine="561"/>
        <w:rPr>
          <w:rFonts w:ascii="Arial" w:hAnsi="Arial" w:cs="Arial"/>
        </w:rPr>
      </w:pPr>
      <w:r w:rsidRPr="00F526FF">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lastRenderedPageBreak/>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7777777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77777777"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7F39200D" w:rsidR="00F526FF" w:rsidRDefault="00906BC5" w:rsidP="00C04997">
      <w:pPr>
        <w:tabs>
          <w:tab w:val="left" w:pos="284"/>
        </w:tabs>
        <w:jc w:val="both"/>
        <w:rPr>
          <w:rFonts w:ascii="Arial" w:hAnsi="Arial" w:cs="Arial"/>
        </w:rPr>
      </w:pPr>
      <w:r w:rsidRPr="00F526FF">
        <w:rPr>
          <w:rFonts w:ascii="Arial" w:hAnsi="Arial" w:cs="Arial"/>
        </w:rPr>
        <w:t>Piracicaba,</w:t>
      </w:r>
      <w:r w:rsidR="009001E0">
        <w:rPr>
          <w:rFonts w:ascii="Arial" w:hAnsi="Arial" w:cs="Arial"/>
        </w:rPr>
        <w:t xml:space="preserve"> 11 de novembro de 2024.</w:t>
      </w:r>
    </w:p>
    <w:p w14:paraId="444DE990" w14:textId="77777777" w:rsidR="00F526FF" w:rsidRDefault="00F526FF" w:rsidP="00C04997">
      <w:pPr>
        <w:tabs>
          <w:tab w:val="left" w:pos="284"/>
        </w:tabs>
        <w:jc w:val="center"/>
        <w:rPr>
          <w:rFonts w:ascii="Arial" w:hAnsi="Arial" w:cs="Arial"/>
        </w:rPr>
      </w:pPr>
    </w:p>
    <w:p w14:paraId="6CCBE834" w14:textId="77777777" w:rsidR="00E07732" w:rsidRDefault="00E07732" w:rsidP="00E07732">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6598132A" w14:textId="77777777" w:rsidR="00E07732" w:rsidRDefault="00E07732" w:rsidP="00E07732">
      <w:pPr>
        <w:jc w:val="center"/>
        <w:rPr>
          <w:rFonts w:ascii="Arial" w:hAnsi="Arial"/>
          <w:b/>
        </w:rPr>
      </w:pPr>
      <w:r>
        <w:rPr>
          <w:rFonts w:ascii="Arial" w:hAnsi="Arial"/>
          <w:b/>
        </w:rPr>
        <w:t>Chef</w:t>
      </w:r>
      <w:bookmarkStart w:id="0" w:name="_GoBack_Copia_1"/>
      <w:bookmarkEnd w:id="0"/>
      <w:r>
        <w:rPr>
          <w:rFonts w:ascii="Arial" w:hAnsi="Arial"/>
          <w:b/>
        </w:rPr>
        <w:t>e da Divisão de Compras</w:t>
      </w:r>
    </w:p>
    <w:p w14:paraId="52124C72" w14:textId="05B4FB4C" w:rsidR="00B94F1F" w:rsidRPr="00F526FF" w:rsidRDefault="00330E53" w:rsidP="000E0E50">
      <w:pPr>
        <w:tabs>
          <w:tab w:val="left" w:pos="284"/>
        </w:tabs>
        <w:jc w:val="center"/>
        <w:rPr>
          <w:highlight w:val="yellow"/>
        </w:rPr>
      </w:pPr>
      <w:bookmarkStart w:id="1" w:name="_GoBack"/>
      <w:bookmarkEnd w:id="1"/>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2" w:name="_Ref114668085"/>
      <w:bookmarkStart w:id="3"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2"/>
    </w:p>
    <w:p w14:paraId="46D9DB70" w14:textId="77777777" w:rsidR="00AC2BF1" w:rsidRPr="000E0F32" w:rsidRDefault="00AC2BF1" w:rsidP="00AC2BF1">
      <w:pPr>
        <w:tabs>
          <w:tab w:val="left" w:pos="284"/>
        </w:tabs>
        <w:ind w:firstLine="284"/>
        <w:jc w:val="both"/>
        <w:rPr>
          <w:rFonts w:ascii="Arial" w:hAnsi="Arial" w:cs="Arial"/>
        </w:rPr>
      </w:pPr>
      <w:bookmarkStart w:id="4"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4"/>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5"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5"/>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6"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6"/>
    </w:p>
    <w:p w14:paraId="54D3B787" w14:textId="77777777" w:rsidR="00AC2BF1" w:rsidRPr="000E0F32" w:rsidRDefault="00AC2BF1" w:rsidP="00AC2BF1">
      <w:pPr>
        <w:tabs>
          <w:tab w:val="left" w:pos="284"/>
        </w:tabs>
        <w:ind w:firstLine="284"/>
        <w:jc w:val="both"/>
        <w:rPr>
          <w:rFonts w:ascii="Arial" w:hAnsi="Arial" w:cs="Arial"/>
        </w:rPr>
      </w:pPr>
      <w:bookmarkStart w:id="7"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7"/>
    </w:p>
    <w:p w14:paraId="505E2453" w14:textId="77777777" w:rsidR="00AC2BF1" w:rsidRPr="000E0F32" w:rsidRDefault="00AC2BF1" w:rsidP="00AC2BF1">
      <w:pPr>
        <w:tabs>
          <w:tab w:val="left" w:pos="284"/>
        </w:tabs>
        <w:ind w:firstLine="284"/>
        <w:jc w:val="both"/>
        <w:rPr>
          <w:rFonts w:ascii="Arial" w:hAnsi="Arial" w:cs="Arial"/>
        </w:rPr>
      </w:pPr>
      <w:bookmarkStart w:id="8"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8"/>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9"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9"/>
    </w:p>
    <w:p w14:paraId="41F6ED81" w14:textId="77777777" w:rsidR="00AC2BF1" w:rsidRPr="000E0F32" w:rsidRDefault="00AC2BF1" w:rsidP="00AC2BF1">
      <w:pPr>
        <w:tabs>
          <w:tab w:val="left" w:pos="284"/>
        </w:tabs>
        <w:ind w:firstLine="284"/>
        <w:jc w:val="both"/>
        <w:rPr>
          <w:rFonts w:ascii="Arial" w:hAnsi="Arial" w:cs="Arial"/>
        </w:rPr>
      </w:pPr>
      <w:bookmarkStart w:id="10"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10"/>
    </w:p>
    <w:bookmarkEnd w:id="3"/>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146B58E"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cujos valore</w:t>
      </w:r>
      <w:r w:rsidR="002E66DD">
        <w:rPr>
          <w:rFonts w:ascii="Arial" w:hAnsi="Arial" w:cs="Arial"/>
        </w:rPr>
        <w:t>s</w:t>
      </w:r>
      <w:r w:rsidR="00197666" w:rsidRPr="000E0F32">
        <w:rPr>
          <w:rFonts w:ascii="Arial" w:hAnsi="Arial" w:cs="Arial"/>
        </w:rPr>
        <w:t xml:space="preserv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2F69B0E1" w14:textId="77777777" w:rsidR="00764B35" w:rsidRDefault="00764B35" w:rsidP="00764B35">
      <w:pPr>
        <w:ind w:right="-140"/>
        <w:jc w:val="both"/>
        <w:rPr>
          <w:rFonts w:ascii="Calibri" w:hAnsi="Calibri" w:cs="Calibri"/>
          <w:b/>
          <w:u w:val="single"/>
        </w:rPr>
      </w:pPr>
    </w:p>
    <w:p w14:paraId="2ACB2FDD" w14:textId="77777777" w:rsidR="00764B35" w:rsidRPr="00A0139A" w:rsidRDefault="00764B35" w:rsidP="00764B35">
      <w:pPr>
        <w:jc w:val="both"/>
        <w:rPr>
          <w:rFonts w:ascii="Arial" w:hAnsi="Arial" w:cs="Arial"/>
          <w:b/>
          <w:u w:val="single"/>
        </w:rPr>
      </w:pPr>
      <w:r w:rsidRPr="00A0139A">
        <w:rPr>
          <w:rFonts w:ascii="Arial" w:hAnsi="Arial" w:cs="Arial"/>
          <w:b/>
          <w:u w:val="single"/>
        </w:rPr>
        <w:t xml:space="preserve">CONTRATO QUE ENTRE SI FAZEM A PREFEITURA DO MUNICÍPIO DE PIRACICABA </w:t>
      </w:r>
      <w:proofErr w:type="gramStart"/>
      <w:r w:rsidRPr="00A0139A">
        <w:rPr>
          <w:rFonts w:ascii="Arial" w:hAnsi="Arial" w:cs="Arial"/>
          <w:b/>
          <w:u w:val="single"/>
        </w:rPr>
        <w:t>E ...</w:t>
      </w:r>
      <w:proofErr w:type="gramEnd"/>
      <w:r w:rsidRPr="00A0139A">
        <w:rPr>
          <w:rFonts w:ascii="Arial" w:hAnsi="Arial" w:cs="Arial"/>
          <w:b/>
          <w:u w:val="single"/>
        </w:rPr>
        <w:t>............................................., PARA AQUISIÇÃO DE MATERIAIS DE PINTURA.</w:t>
      </w:r>
    </w:p>
    <w:p w14:paraId="4FF801FB" w14:textId="77777777" w:rsidR="00764B35" w:rsidRPr="00A0139A" w:rsidRDefault="00764B35" w:rsidP="00764B35">
      <w:pPr>
        <w:jc w:val="both"/>
        <w:rPr>
          <w:rFonts w:ascii="Arial" w:hAnsi="Arial" w:cs="Arial"/>
          <w:b/>
          <w:u w:val="single"/>
        </w:rPr>
      </w:pPr>
    </w:p>
    <w:p w14:paraId="1F1D7257" w14:textId="77777777" w:rsidR="00764B35" w:rsidRPr="00A0139A" w:rsidRDefault="00764B35" w:rsidP="00764B35">
      <w:pPr>
        <w:jc w:val="both"/>
        <w:rPr>
          <w:rFonts w:ascii="Arial" w:hAnsi="Arial" w:cs="Arial"/>
        </w:rPr>
      </w:pPr>
      <w:r w:rsidRPr="00A0139A">
        <w:rPr>
          <w:rFonts w:ascii="Arial" w:hAnsi="Arial" w:cs="Arial"/>
          <w:b/>
        </w:rPr>
        <w:t xml:space="preserve">Data: ... </w:t>
      </w:r>
      <w:proofErr w:type="gramStart"/>
      <w:r w:rsidRPr="00A0139A">
        <w:rPr>
          <w:rFonts w:ascii="Arial" w:hAnsi="Arial" w:cs="Arial"/>
          <w:b/>
        </w:rPr>
        <w:t>de</w:t>
      </w:r>
      <w:proofErr w:type="gramEnd"/>
      <w:r w:rsidRPr="00A0139A">
        <w:rPr>
          <w:rFonts w:ascii="Arial" w:hAnsi="Arial" w:cs="Arial"/>
          <w:b/>
        </w:rPr>
        <w:t xml:space="preserve"> ................. </w:t>
      </w:r>
      <w:proofErr w:type="gramStart"/>
      <w:r w:rsidRPr="00A0139A">
        <w:rPr>
          <w:rFonts w:ascii="Arial" w:hAnsi="Arial" w:cs="Arial"/>
          <w:b/>
        </w:rPr>
        <w:t>de</w:t>
      </w:r>
      <w:proofErr w:type="gramEnd"/>
      <w:r w:rsidRPr="00A0139A">
        <w:rPr>
          <w:rFonts w:ascii="Arial" w:hAnsi="Arial" w:cs="Arial"/>
          <w:b/>
        </w:rPr>
        <w:t xml:space="preserve"> 2024.</w:t>
      </w:r>
    </w:p>
    <w:p w14:paraId="47B83A90" w14:textId="77777777" w:rsidR="00764B35" w:rsidRPr="00A0139A" w:rsidRDefault="00764B35" w:rsidP="00764B35">
      <w:pPr>
        <w:jc w:val="both"/>
        <w:rPr>
          <w:rFonts w:ascii="Arial" w:hAnsi="Arial" w:cs="Arial"/>
        </w:rPr>
      </w:pPr>
      <w:r w:rsidRPr="00A0139A">
        <w:rPr>
          <w:rFonts w:ascii="Arial" w:hAnsi="Arial" w:cs="Arial"/>
          <w:b/>
        </w:rPr>
        <w:t>Prazo: até a entrega definitiva.</w:t>
      </w:r>
    </w:p>
    <w:p w14:paraId="01AB80AE" w14:textId="77777777" w:rsidR="00764B35" w:rsidRPr="00A0139A" w:rsidRDefault="00764B35" w:rsidP="00764B35">
      <w:pPr>
        <w:jc w:val="both"/>
        <w:rPr>
          <w:rFonts w:ascii="Arial" w:hAnsi="Arial" w:cs="Arial"/>
        </w:rPr>
      </w:pPr>
      <w:r w:rsidRPr="00A0139A">
        <w:rPr>
          <w:rFonts w:ascii="Arial" w:hAnsi="Arial" w:cs="Arial"/>
          <w:b/>
        </w:rPr>
        <w:t xml:space="preserve">Valor: </w:t>
      </w:r>
      <w:proofErr w:type="gramStart"/>
      <w:r w:rsidRPr="00A0139A">
        <w:rPr>
          <w:rFonts w:ascii="Arial" w:hAnsi="Arial" w:cs="Arial"/>
          <w:b/>
        </w:rPr>
        <w:t>R$ ...</w:t>
      </w:r>
      <w:proofErr w:type="gramEnd"/>
      <w:r w:rsidRPr="00A0139A">
        <w:rPr>
          <w:rFonts w:ascii="Arial" w:hAnsi="Arial" w:cs="Arial"/>
          <w:b/>
        </w:rPr>
        <w:t>..... (</w:t>
      </w:r>
      <w:proofErr w:type="gramStart"/>
      <w:r w:rsidRPr="00A0139A">
        <w:rPr>
          <w:rFonts w:ascii="Arial" w:hAnsi="Arial" w:cs="Arial"/>
          <w:b/>
        </w:rPr>
        <w:t>............</w:t>
      </w:r>
      <w:proofErr w:type="gramEnd"/>
      <w:r w:rsidRPr="00A0139A">
        <w:rPr>
          <w:rFonts w:ascii="Arial" w:hAnsi="Arial" w:cs="Arial"/>
          <w:b/>
        </w:rPr>
        <w:t>).</w:t>
      </w:r>
    </w:p>
    <w:p w14:paraId="2B7448F0" w14:textId="77777777" w:rsidR="00764B35" w:rsidRPr="00A0139A" w:rsidRDefault="00764B35" w:rsidP="00764B35">
      <w:pPr>
        <w:jc w:val="both"/>
        <w:rPr>
          <w:rFonts w:ascii="Arial" w:hAnsi="Arial" w:cs="Arial"/>
        </w:rPr>
      </w:pPr>
      <w:r w:rsidRPr="00A0139A">
        <w:rPr>
          <w:rFonts w:ascii="Arial" w:hAnsi="Arial" w:cs="Arial"/>
          <w:b/>
        </w:rPr>
        <w:t>Processo Administrativo nº 2024/121.758</w:t>
      </w:r>
    </w:p>
    <w:p w14:paraId="271EDBBC" w14:textId="77777777" w:rsidR="00764B35" w:rsidRPr="00A0139A" w:rsidRDefault="00764B35" w:rsidP="00764B35">
      <w:pPr>
        <w:jc w:val="both"/>
        <w:rPr>
          <w:rFonts w:ascii="Arial" w:hAnsi="Arial" w:cs="Arial"/>
        </w:rPr>
      </w:pPr>
      <w:r w:rsidRPr="00A0139A">
        <w:rPr>
          <w:rFonts w:ascii="Arial" w:hAnsi="Arial" w:cs="Arial"/>
          <w:b/>
        </w:rPr>
        <w:t xml:space="preserve">Pregão Eletrônico </w:t>
      </w:r>
      <w:proofErr w:type="gramStart"/>
      <w:r w:rsidRPr="00A0139A">
        <w:rPr>
          <w:rFonts w:ascii="Arial" w:hAnsi="Arial" w:cs="Arial"/>
          <w:b/>
        </w:rPr>
        <w:t>n.º ...</w:t>
      </w:r>
      <w:proofErr w:type="gramEnd"/>
      <w:r w:rsidRPr="00A0139A">
        <w:rPr>
          <w:rFonts w:ascii="Arial" w:hAnsi="Arial" w:cs="Arial"/>
          <w:b/>
        </w:rPr>
        <w:t>./2024.</w:t>
      </w:r>
    </w:p>
    <w:p w14:paraId="65E07CC8" w14:textId="77777777" w:rsidR="00764B35" w:rsidRPr="00A0139A" w:rsidRDefault="00764B35" w:rsidP="00764B35">
      <w:pPr>
        <w:jc w:val="both"/>
        <w:rPr>
          <w:rFonts w:ascii="Arial" w:hAnsi="Arial" w:cs="Arial"/>
        </w:rPr>
      </w:pPr>
      <w:r w:rsidRPr="00A0139A">
        <w:rPr>
          <w:rFonts w:ascii="Arial" w:hAnsi="Arial" w:cs="Arial"/>
          <w:b/>
        </w:rPr>
        <w:t xml:space="preserve">Contrato </w:t>
      </w:r>
      <w:proofErr w:type="gramStart"/>
      <w:r w:rsidRPr="00A0139A">
        <w:rPr>
          <w:rFonts w:ascii="Arial" w:hAnsi="Arial" w:cs="Arial"/>
          <w:b/>
        </w:rPr>
        <w:t>n.º …</w:t>
      </w:r>
      <w:proofErr w:type="gramEnd"/>
      <w:r w:rsidRPr="00A0139A">
        <w:rPr>
          <w:rFonts w:ascii="Arial" w:hAnsi="Arial" w:cs="Arial"/>
          <w:b/>
        </w:rPr>
        <w:t>./2024.</w:t>
      </w:r>
    </w:p>
    <w:p w14:paraId="701FFB6A" w14:textId="77777777" w:rsidR="00764B35" w:rsidRPr="00A0139A" w:rsidRDefault="00764B35" w:rsidP="00764B35">
      <w:pPr>
        <w:jc w:val="both"/>
        <w:rPr>
          <w:rFonts w:ascii="Arial" w:hAnsi="Arial" w:cs="Arial"/>
        </w:rPr>
      </w:pPr>
    </w:p>
    <w:tbl>
      <w:tblPr>
        <w:tblW w:w="5000" w:type="pct"/>
        <w:tblLook w:val="0000" w:firstRow="0" w:lastRow="0" w:firstColumn="0" w:lastColumn="0" w:noHBand="0" w:noVBand="0"/>
      </w:tblPr>
      <w:tblGrid>
        <w:gridCol w:w="10137"/>
      </w:tblGrid>
      <w:tr w:rsidR="00764B35" w:rsidRPr="00A0139A" w14:paraId="68F8BCA6"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8AB9179" w14:textId="77777777" w:rsidR="00764B35" w:rsidRPr="00A0139A" w:rsidRDefault="00764B35" w:rsidP="009001E0">
            <w:pPr>
              <w:ind w:firstLine="851"/>
              <w:jc w:val="both"/>
              <w:rPr>
                <w:rFonts w:ascii="Arial" w:hAnsi="Arial" w:cs="Arial"/>
              </w:rPr>
            </w:pPr>
            <w:r w:rsidRPr="00A0139A">
              <w:rPr>
                <w:rFonts w:ascii="Arial" w:hAnsi="Arial" w:cs="Arial"/>
                <w:b/>
              </w:rPr>
              <w:t>CLÁUSULA 1ª - DAS PARTES</w:t>
            </w:r>
          </w:p>
        </w:tc>
      </w:tr>
    </w:tbl>
    <w:p w14:paraId="296A2983" w14:textId="77777777" w:rsidR="00764B35" w:rsidRPr="00A0139A" w:rsidRDefault="00764B35" w:rsidP="00764B35">
      <w:pPr>
        <w:ind w:firstLine="851"/>
        <w:jc w:val="both"/>
        <w:rPr>
          <w:rFonts w:ascii="Arial" w:hAnsi="Arial" w:cs="Arial"/>
          <w:b/>
        </w:rPr>
      </w:pPr>
    </w:p>
    <w:p w14:paraId="68C74E12" w14:textId="77777777" w:rsidR="00764B35" w:rsidRPr="00A0139A" w:rsidRDefault="00764B35" w:rsidP="00764B35">
      <w:pPr>
        <w:ind w:firstLine="851"/>
        <w:jc w:val="both"/>
        <w:rPr>
          <w:rFonts w:ascii="Arial" w:hAnsi="Arial" w:cs="Arial"/>
        </w:rPr>
      </w:pPr>
      <w:r w:rsidRPr="00A0139A">
        <w:rPr>
          <w:rFonts w:ascii="Arial" w:hAnsi="Arial" w:cs="Arial"/>
          <w:b/>
        </w:rPr>
        <w:t>1.1.</w:t>
      </w:r>
      <w:r w:rsidRPr="00A0139A">
        <w:rPr>
          <w:rFonts w:ascii="Arial" w:hAnsi="Arial" w:cs="Arial"/>
        </w:rPr>
        <w:t xml:space="preserve"> A </w:t>
      </w:r>
      <w:r w:rsidRPr="00A0139A">
        <w:rPr>
          <w:rFonts w:ascii="Arial" w:hAnsi="Arial" w:cs="Arial"/>
          <w:b/>
        </w:rPr>
        <w:t>PREFEITURA DO MUNICÍPIO DE PIRACICABA</w:t>
      </w:r>
      <w:r w:rsidRPr="00A0139A">
        <w:rPr>
          <w:rFonts w:ascii="Arial" w:hAnsi="Arial" w:cs="Arial"/>
        </w:rPr>
        <w:t xml:space="preserve">, com sede à Rua Antônio Corrêa Barbosa, n.º 2.233, bairro Chácara Nazareth, nesta cidade e Estado, com CNPJ n.º 46.341.038/0001-29, representada pelo seu/sua </w:t>
      </w:r>
      <w:proofErr w:type="gramStart"/>
      <w:r w:rsidRPr="00A0139A">
        <w:rPr>
          <w:rFonts w:ascii="Arial" w:hAnsi="Arial" w:cs="Arial"/>
        </w:rPr>
        <w:t>Secretário(</w:t>
      </w:r>
      <w:proofErr w:type="gramEnd"/>
      <w:r w:rsidRPr="00A0139A">
        <w:rPr>
          <w:rFonts w:ascii="Arial" w:hAnsi="Arial" w:cs="Arial"/>
        </w:rPr>
        <w:t xml:space="preserve">a) Municipal de Esportes, Lazer e Atividades Motoras, </w:t>
      </w:r>
      <w:proofErr w:type="spellStart"/>
      <w:r w:rsidRPr="00A0139A">
        <w:rPr>
          <w:rFonts w:ascii="Arial" w:hAnsi="Arial" w:cs="Arial"/>
        </w:rPr>
        <w:t>Sr</w:t>
      </w:r>
      <w:proofErr w:type="spellEnd"/>
      <w:r w:rsidRPr="00A0139A">
        <w:rPr>
          <w:rFonts w:ascii="Arial" w:hAnsi="Arial" w:cs="Arial"/>
        </w:rPr>
        <w:t xml:space="preserve">(a). </w:t>
      </w:r>
      <w:proofErr w:type="gramStart"/>
      <w:r w:rsidRPr="00A0139A">
        <w:rPr>
          <w:rFonts w:ascii="Arial" w:hAnsi="Arial" w:cs="Arial"/>
          <w:b/>
        </w:rPr>
        <w:t>..........................</w:t>
      </w:r>
      <w:proofErr w:type="gramEnd"/>
      <w:r w:rsidRPr="00A0139A">
        <w:rPr>
          <w:rFonts w:ascii="Arial" w:hAnsi="Arial" w:cs="Arial"/>
          <w:shd w:val="clear" w:color="auto" w:fill="FFFFFF"/>
        </w:rPr>
        <w:t>, inscrito no CPF nº ..........</w:t>
      </w:r>
      <w:r w:rsidRPr="00A0139A">
        <w:rPr>
          <w:rFonts w:ascii="Arial" w:hAnsi="Arial" w:cs="Arial"/>
        </w:rPr>
        <w:t xml:space="preserve">, adiante, designada, simplesmente, </w:t>
      </w:r>
      <w:r w:rsidRPr="00A0139A">
        <w:rPr>
          <w:rFonts w:ascii="Arial" w:hAnsi="Arial" w:cs="Arial"/>
          <w:b/>
        </w:rPr>
        <w:t>CONTRATANTE</w:t>
      </w:r>
      <w:r w:rsidRPr="00A0139A">
        <w:rPr>
          <w:rFonts w:ascii="Arial" w:hAnsi="Arial" w:cs="Arial"/>
        </w:rPr>
        <w:t xml:space="preserve"> e </w:t>
      </w:r>
      <w:r w:rsidRPr="00A0139A">
        <w:rPr>
          <w:rFonts w:ascii="Arial" w:hAnsi="Arial" w:cs="Arial"/>
          <w:b/>
        </w:rPr>
        <w:t>..........</w:t>
      </w:r>
      <w:r w:rsidRPr="00A0139A">
        <w:rPr>
          <w:rFonts w:ascii="Arial" w:hAnsi="Arial" w:cs="Arial"/>
        </w:rPr>
        <w:t xml:space="preserve">, com sede à ........, n.º ......., na cidade de ......., inscrita no CNPJ  n.º ........, por intermédio de seu(sua) ......, </w:t>
      </w:r>
      <w:proofErr w:type="spellStart"/>
      <w:r w:rsidRPr="00A0139A">
        <w:rPr>
          <w:rFonts w:ascii="Arial" w:hAnsi="Arial" w:cs="Arial"/>
        </w:rPr>
        <w:t>Sr</w:t>
      </w:r>
      <w:proofErr w:type="spellEnd"/>
      <w:r w:rsidRPr="00A0139A">
        <w:rPr>
          <w:rFonts w:ascii="Arial" w:hAnsi="Arial" w:cs="Arial"/>
        </w:rPr>
        <w:t xml:space="preserve">(a). </w:t>
      </w:r>
      <w:proofErr w:type="gramStart"/>
      <w:r w:rsidRPr="00A0139A">
        <w:rPr>
          <w:rFonts w:ascii="Arial" w:hAnsi="Arial" w:cs="Arial"/>
        </w:rPr>
        <w:t>..........</w:t>
      </w:r>
      <w:proofErr w:type="gramEnd"/>
      <w:r w:rsidRPr="00A0139A">
        <w:rPr>
          <w:rFonts w:ascii="Arial" w:hAnsi="Arial" w:cs="Arial"/>
        </w:rPr>
        <w:t xml:space="preserve">, (qualificação completa), inscrito(a) no CPF n.º ......., adiante designada simplesmente </w:t>
      </w:r>
      <w:r w:rsidRPr="00A0139A">
        <w:rPr>
          <w:rFonts w:ascii="Arial" w:hAnsi="Arial" w:cs="Arial"/>
          <w:b/>
        </w:rPr>
        <w:t>CONTRATADA</w:t>
      </w:r>
      <w:r w:rsidRPr="00A0139A">
        <w:rPr>
          <w:rFonts w:ascii="Arial" w:hAnsi="Arial" w:cs="Arial"/>
        </w:rPr>
        <w:t>, ajustam o que se segue:</w:t>
      </w:r>
    </w:p>
    <w:p w14:paraId="410AED51" w14:textId="77777777" w:rsidR="00764B35" w:rsidRPr="00A0139A" w:rsidRDefault="00764B35" w:rsidP="00764B35">
      <w:pPr>
        <w:ind w:firstLine="851"/>
        <w:jc w:val="both"/>
        <w:rPr>
          <w:rFonts w:ascii="Arial" w:hAnsi="Arial" w:cs="Arial"/>
          <w:b/>
        </w:rPr>
      </w:pPr>
    </w:p>
    <w:tbl>
      <w:tblPr>
        <w:tblW w:w="5000" w:type="pct"/>
        <w:tblLook w:val="0000" w:firstRow="0" w:lastRow="0" w:firstColumn="0" w:lastColumn="0" w:noHBand="0" w:noVBand="0"/>
      </w:tblPr>
      <w:tblGrid>
        <w:gridCol w:w="10137"/>
      </w:tblGrid>
      <w:tr w:rsidR="00764B35" w:rsidRPr="00A0139A" w14:paraId="20094C13"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B3F2207" w14:textId="77777777" w:rsidR="00764B35" w:rsidRPr="00A0139A" w:rsidRDefault="00764B35" w:rsidP="009001E0">
            <w:pPr>
              <w:ind w:firstLine="851"/>
              <w:jc w:val="both"/>
              <w:rPr>
                <w:rFonts w:ascii="Arial" w:hAnsi="Arial" w:cs="Arial"/>
              </w:rPr>
            </w:pPr>
            <w:r w:rsidRPr="00A0139A">
              <w:rPr>
                <w:rFonts w:ascii="Arial" w:hAnsi="Arial" w:cs="Arial"/>
                <w:b/>
              </w:rPr>
              <w:t>CLÁUSULA 2ª - DO OBJETO</w:t>
            </w:r>
          </w:p>
        </w:tc>
      </w:tr>
    </w:tbl>
    <w:p w14:paraId="1FB82D1A" w14:textId="77777777" w:rsidR="00764B35" w:rsidRPr="00A0139A" w:rsidRDefault="00764B35" w:rsidP="00764B35">
      <w:pPr>
        <w:ind w:firstLine="851"/>
        <w:jc w:val="both"/>
        <w:rPr>
          <w:rFonts w:ascii="Arial" w:hAnsi="Arial" w:cs="Arial"/>
          <w:b/>
        </w:rPr>
      </w:pPr>
    </w:p>
    <w:p w14:paraId="77A6FAC2" w14:textId="77777777" w:rsidR="00764B35" w:rsidRPr="00A0139A" w:rsidRDefault="00764B35" w:rsidP="00764B35">
      <w:pPr>
        <w:pStyle w:val="Recuodecorpodetexto"/>
        <w:ind w:firstLine="851"/>
        <w:rPr>
          <w:sz w:val="20"/>
          <w:szCs w:val="20"/>
        </w:rPr>
      </w:pPr>
      <w:r w:rsidRPr="00A0139A">
        <w:rPr>
          <w:sz w:val="20"/>
          <w:szCs w:val="20"/>
        </w:rPr>
        <w:t>2.1. A CONTRATADA se obriga a entrega do(s) item(</w:t>
      </w:r>
      <w:proofErr w:type="spellStart"/>
      <w:r w:rsidRPr="00A0139A">
        <w:rPr>
          <w:sz w:val="20"/>
          <w:szCs w:val="20"/>
        </w:rPr>
        <w:t>ns</w:t>
      </w:r>
      <w:proofErr w:type="spellEnd"/>
      <w:r w:rsidRPr="00A0139A">
        <w:rPr>
          <w:sz w:val="20"/>
          <w:szCs w:val="20"/>
        </w:rPr>
        <w:t>) … de materiais de pintura, com fornecimento de material, conforme descrição detalhada constante do Edital de Pregão Eletrônico nº .../2024, bem como seu Termo de Referência, o qual fica fazendo parte integrante do presente instrumento.</w:t>
      </w:r>
    </w:p>
    <w:p w14:paraId="5BEEED25" w14:textId="77777777" w:rsidR="00764B35" w:rsidRPr="00A0139A" w:rsidRDefault="00764B35" w:rsidP="00764B35">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764B35" w:rsidRPr="00A0139A" w14:paraId="14214D24"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80C8A44" w14:textId="77777777" w:rsidR="00764B35" w:rsidRPr="00A0139A" w:rsidRDefault="00764B35" w:rsidP="009001E0">
            <w:pPr>
              <w:keepLines/>
              <w:ind w:firstLine="851"/>
              <w:jc w:val="both"/>
              <w:rPr>
                <w:rFonts w:ascii="Arial" w:hAnsi="Arial" w:cs="Arial"/>
              </w:rPr>
            </w:pPr>
            <w:r w:rsidRPr="00A0139A">
              <w:rPr>
                <w:rFonts w:ascii="Arial" w:hAnsi="Arial" w:cs="Arial"/>
                <w:b/>
              </w:rPr>
              <w:t>CLÁUSULA 3ª - DOS RECURSOS FINANCEIROS</w:t>
            </w:r>
          </w:p>
        </w:tc>
      </w:tr>
    </w:tbl>
    <w:p w14:paraId="5C990A0F" w14:textId="77777777" w:rsidR="00764B35" w:rsidRPr="00A0139A" w:rsidRDefault="00764B35" w:rsidP="00764B35">
      <w:pPr>
        <w:pStyle w:val="Recuodecorpodetexto"/>
        <w:ind w:firstLine="851"/>
        <w:rPr>
          <w:b/>
          <w:sz w:val="20"/>
          <w:szCs w:val="20"/>
        </w:rPr>
      </w:pPr>
    </w:p>
    <w:p w14:paraId="7623D330" w14:textId="77777777" w:rsidR="00764B35" w:rsidRPr="00A0139A" w:rsidRDefault="00764B35" w:rsidP="00764B35">
      <w:pPr>
        <w:ind w:firstLine="851"/>
        <w:jc w:val="both"/>
        <w:rPr>
          <w:rFonts w:ascii="Arial" w:hAnsi="Arial" w:cs="Arial"/>
        </w:rPr>
      </w:pPr>
      <w:r w:rsidRPr="00A0139A">
        <w:rPr>
          <w:rFonts w:ascii="Arial" w:hAnsi="Arial" w:cs="Arial"/>
          <w:b/>
        </w:rPr>
        <w:t>3.1.</w:t>
      </w:r>
      <w:r w:rsidRPr="00A0139A">
        <w:rPr>
          <w:rFonts w:ascii="Arial" w:hAnsi="Arial" w:cs="Arial"/>
        </w:rPr>
        <w:t xml:space="preserve"> A despesa </w:t>
      </w:r>
      <w:proofErr w:type="gramStart"/>
      <w:r w:rsidRPr="00A0139A">
        <w:rPr>
          <w:rFonts w:ascii="Arial" w:hAnsi="Arial" w:cs="Arial"/>
        </w:rPr>
        <w:t>supra será</w:t>
      </w:r>
      <w:proofErr w:type="gramEnd"/>
      <w:r w:rsidRPr="00A0139A">
        <w:rPr>
          <w:rFonts w:ascii="Arial" w:hAnsi="Arial" w:cs="Arial"/>
        </w:rPr>
        <w:t xml:space="preserve"> atendida pela dotação orçamentária nº 1 19011 27122000421840000 0101011000 339030, constante do exercício de 202.</w:t>
      </w:r>
    </w:p>
    <w:p w14:paraId="5769CE4C" w14:textId="77777777" w:rsidR="00764B35" w:rsidRPr="00A0139A" w:rsidRDefault="00764B35" w:rsidP="00764B35">
      <w:pPr>
        <w:ind w:firstLine="851"/>
        <w:jc w:val="both"/>
        <w:rPr>
          <w:rFonts w:ascii="Arial" w:hAnsi="Arial" w:cs="Arial"/>
        </w:rPr>
      </w:pPr>
    </w:p>
    <w:tbl>
      <w:tblPr>
        <w:tblW w:w="5000" w:type="pct"/>
        <w:tblLook w:val="0000" w:firstRow="0" w:lastRow="0" w:firstColumn="0" w:lastColumn="0" w:noHBand="0" w:noVBand="0"/>
      </w:tblPr>
      <w:tblGrid>
        <w:gridCol w:w="10137"/>
      </w:tblGrid>
      <w:tr w:rsidR="00764B35" w:rsidRPr="00A0139A" w14:paraId="014A849A"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11C2F2D" w14:textId="77777777" w:rsidR="00764B35" w:rsidRPr="00A0139A" w:rsidRDefault="00764B35" w:rsidP="009001E0">
            <w:pPr>
              <w:keepLines/>
              <w:ind w:firstLine="851"/>
              <w:jc w:val="both"/>
              <w:rPr>
                <w:rFonts w:ascii="Arial" w:hAnsi="Arial" w:cs="Arial"/>
              </w:rPr>
            </w:pPr>
            <w:r w:rsidRPr="00A0139A">
              <w:rPr>
                <w:rFonts w:ascii="Arial" w:hAnsi="Arial" w:cs="Arial"/>
                <w:b/>
              </w:rPr>
              <w:t>CLÁUSULA 4ª – DO SUPORTE LEGAL</w:t>
            </w:r>
          </w:p>
        </w:tc>
      </w:tr>
    </w:tbl>
    <w:p w14:paraId="22CDC4B7" w14:textId="77777777" w:rsidR="00764B35" w:rsidRPr="00A0139A" w:rsidRDefault="00764B35" w:rsidP="00764B35">
      <w:pPr>
        <w:ind w:firstLine="851"/>
        <w:jc w:val="both"/>
        <w:rPr>
          <w:rFonts w:ascii="Arial" w:hAnsi="Arial" w:cs="Arial"/>
        </w:rPr>
      </w:pPr>
    </w:p>
    <w:p w14:paraId="4B005FDF" w14:textId="77777777" w:rsidR="00764B35" w:rsidRPr="00A0139A" w:rsidRDefault="00764B35" w:rsidP="00764B35">
      <w:pPr>
        <w:keepLines/>
        <w:ind w:firstLine="851"/>
        <w:jc w:val="both"/>
        <w:rPr>
          <w:rFonts w:ascii="Arial" w:hAnsi="Arial" w:cs="Arial"/>
        </w:rPr>
      </w:pPr>
      <w:r w:rsidRPr="00A0139A">
        <w:rPr>
          <w:rFonts w:ascii="Arial" w:hAnsi="Arial" w:cs="Arial"/>
          <w:b/>
        </w:rPr>
        <w:t>4.1.</w:t>
      </w:r>
      <w:r w:rsidRPr="00A0139A">
        <w:rPr>
          <w:rFonts w:ascii="Arial" w:hAnsi="Arial" w:cs="Arial"/>
        </w:rPr>
        <w:t xml:space="preserve"> Este contrato é regulado pelos seguintes dispositivos legais:</w:t>
      </w:r>
    </w:p>
    <w:p w14:paraId="686AC69D" w14:textId="77777777" w:rsidR="00764B35" w:rsidRPr="00A0139A" w:rsidRDefault="00764B35" w:rsidP="00764B35">
      <w:pPr>
        <w:keepLines/>
        <w:ind w:firstLine="851"/>
        <w:jc w:val="both"/>
        <w:rPr>
          <w:rFonts w:ascii="Arial" w:hAnsi="Arial" w:cs="Arial"/>
        </w:rPr>
      </w:pPr>
      <w:r w:rsidRPr="00A0139A">
        <w:rPr>
          <w:rFonts w:ascii="Arial" w:hAnsi="Arial" w:cs="Arial"/>
          <w:b/>
        </w:rPr>
        <w:t>4.1.1.</w:t>
      </w:r>
      <w:r w:rsidRPr="00A0139A">
        <w:rPr>
          <w:rFonts w:ascii="Arial" w:hAnsi="Arial" w:cs="Arial"/>
        </w:rPr>
        <w:t xml:space="preserve"> Constituição da República Federativa do Brasil;</w:t>
      </w:r>
    </w:p>
    <w:p w14:paraId="63525A09" w14:textId="77777777" w:rsidR="00764B35" w:rsidRPr="00A0139A" w:rsidRDefault="00764B35" w:rsidP="00764B35">
      <w:pPr>
        <w:keepLines/>
        <w:ind w:firstLine="851"/>
        <w:jc w:val="both"/>
        <w:rPr>
          <w:rFonts w:ascii="Arial" w:hAnsi="Arial" w:cs="Arial"/>
        </w:rPr>
      </w:pPr>
      <w:r w:rsidRPr="00A0139A">
        <w:rPr>
          <w:rFonts w:ascii="Arial" w:hAnsi="Arial" w:cs="Arial"/>
          <w:b/>
        </w:rPr>
        <w:t>4.1.2.</w:t>
      </w:r>
      <w:r w:rsidRPr="00A0139A">
        <w:rPr>
          <w:rFonts w:ascii="Arial" w:hAnsi="Arial" w:cs="Arial"/>
        </w:rPr>
        <w:t xml:space="preserve"> Lei Orgânica do Município de Piracicaba;</w:t>
      </w:r>
    </w:p>
    <w:p w14:paraId="695505C6" w14:textId="77777777" w:rsidR="00764B35" w:rsidRPr="00A0139A" w:rsidRDefault="00764B35" w:rsidP="00764B35">
      <w:pPr>
        <w:keepLines/>
        <w:ind w:firstLine="851"/>
        <w:jc w:val="both"/>
        <w:rPr>
          <w:rFonts w:ascii="Arial" w:hAnsi="Arial" w:cs="Arial"/>
        </w:rPr>
      </w:pPr>
      <w:r w:rsidRPr="00A0139A">
        <w:rPr>
          <w:rFonts w:ascii="Arial" w:hAnsi="Arial" w:cs="Arial"/>
          <w:b/>
        </w:rPr>
        <w:t>4.1.3.</w:t>
      </w:r>
      <w:r w:rsidRPr="00A0139A">
        <w:rPr>
          <w:rFonts w:ascii="Arial" w:hAnsi="Arial" w:cs="Arial"/>
        </w:rPr>
        <w:t xml:space="preserve"> Lei Federal nº 14.133, de 01/04/2021;</w:t>
      </w:r>
    </w:p>
    <w:p w14:paraId="7DCB7C74" w14:textId="77777777" w:rsidR="00764B35" w:rsidRPr="00A0139A" w:rsidRDefault="00764B35" w:rsidP="00764B35">
      <w:pPr>
        <w:keepLines/>
        <w:ind w:firstLine="851"/>
        <w:jc w:val="both"/>
        <w:rPr>
          <w:rFonts w:ascii="Arial" w:hAnsi="Arial" w:cs="Arial"/>
        </w:rPr>
      </w:pPr>
      <w:r w:rsidRPr="00A0139A">
        <w:rPr>
          <w:rFonts w:ascii="Arial" w:hAnsi="Arial" w:cs="Arial"/>
          <w:b/>
        </w:rPr>
        <w:t>4.1.4.</w:t>
      </w:r>
      <w:r w:rsidRPr="00A0139A">
        <w:rPr>
          <w:rFonts w:ascii="Arial" w:hAnsi="Arial" w:cs="Arial"/>
        </w:rPr>
        <w:t xml:space="preserve"> Decreto Municipal nº 17.640, de 30/10/2018;</w:t>
      </w:r>
    </w:p>
    <w:p w14:paraId="02727431" w14:textId="77777777" w:rsidR="00764B35" w:rsidRPr="00A0139A" w:rsidRDefault="00764B35" w:rsidP="00764B35">
      <w:pPr>
        <w:keepLines/>
        <w:ind w:firstLine="851"/>
        <w:jc w:val="both"/>
        <w:rPr>
          <w:rFonts w:ascii="Arial" w:hAnsi="Arial" w:cs="Arial"/>
        </w:rPr>
      </w:pPr>
      <w:r w:rsidRPr="00A0139A">
        <w:rPr>
          <w:rFonts w:ascii="Arial" w:hAnsi="Arial" w:cs="Arial"/>
          <w:b/>
        </w:rPr>
        <w:t>4.1.5.</w:t>
      </w:r>
      <w:r w:rsidRPr="00A0139A">
        <w:rPr>
          <w:rFonts w:ascii="Arial" w:hAnsi="Arial" w:cs="Arial"/>
        </w:rPr>
        <w:t xml:space="preserve"> Demais disposições legais aplicáveis, inclusive subsidiariamente, os princípios gerais de Direito.</w:t>
      </w:r>
    </w:p>
    <w:p w14:paraId="7BE02DA0" w14:textId="77777777" w:rsidR="00764B35" w:rsidRPr="00A0139A" w:rsidRDefault="00764B35" w:rsidP="00764B35">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764B35" w:rsidRPr="00A0139A" w14:paraId="4AAD141A"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434B50" w14:textId="77777777" w:rsidR="00764B35" w:rsidRPr="00A0139A" w:rsidRDefault="00764B35" w:rsidP="009001E0">
            <w:pPr>
              <w:ind w:firstLine="851"/>
              <w:jc w:val="both"/>
              <w:rPr>
                <w:rFonts w:ascii="Arial" w:hAnsi="Arial" w:cs="Arial"/>
              </w:rPr>
            </w:pPr>
            <w:r w:rsidRPr="00A0139A">
              <w:rPr>
                <w:rFonts w:ascii="Arial" w:hAnsi="Arial" w:cs="Arial"/>
                <w:b/>
              </w:rPr>
              <w:t>CLÁUSULA 5ª - DO PREÇO</w:t>
            </w:r>
          </w:p>
        </w:tc>
      </w:tr>
    </w:tbl>
    <w:p w14:paraId="6CE913B1" w14:textId="77777777" w:rsidR="00764B35" w:rsidRPr="00A0139A" w:rsidRDefault="00764B35" w:rsidP="00764B35">
      <w:pPr>
        <w:ind w:firstLine="851"/>
        <w:jc w:val="both"/>
        <w:rPr>
          <w:rFonts w:ascii="Arial" w:hAnsi="Arial" w:cs="Arial"/>
        </w:rPr>
      </w:pPr>
    </w:p>
    <w:p w14:paraId="44A55CDE" w14:textId="77777777" w:rsidR="00764B35" w:rsidRPr="00A0139A" w:rsidRDefault="00764B35" w:rsidP="00764B35">
      <w:pPr>
        <w:ind w:firstLine="851"/>
        <w:jc w:val="both"/>
        <w:rPr>
          <w:rFonts w:ascii="Arial" w:hAnsi="Arial" w:cs="Arial"/>
        </w:rPr>
      </w:pPr>
      <w:r w:rsidRPr="00A0139A">
        <w:rPr>
          <w:rFonts w:ascii="Arial" w:hAnsi="Arial" w:cs="Arial"/>
          <w:b/>
        </w:rPr>
        <w:t>5.1.</w:t>
      </w:r>
      <w:r w:rsidRPr="00A0139A">
        <w:rPr>
          <w:rFonts w:ascii="Arial" w:hAnsi="Arial" w:cs="Arial"/>
        </w:rPr>
        <w:t xml:space="preserve"> Pela execução do objeto deste contrato, a </w:t>
      </w:r>
      <w:r w:rsidRPr="00A0139A">
        <w:rPr>
          <w:rFonts w:ascii="Arial" w:hAnsi="Arial" w:cs="Arial"/>
          <w:b/>
        </w:rPr>
        <w:t xml:space="preserve">CONTRATANTE </w:t>
      </w:r>
      <w:r w:rsidRPr="00A0139A">
        <w:rPr>
          <w:rFonts w:ascii="Arial" w:hAnsi="Arial" w:cs="Arial"/>
        </w:rPr>
        <w:t xml:space="preserve">pagará à </w:t>
      </w:r>
      <w:r w:rsidRPr="00A0139A">
        <w:rPr>
          <w:rFonts w:ascii="Arial" w:hAnsi="Arial" w:cs="Arial"/>
          <w:b/>
        </w:rPr>
        <w:t xml:space="preserve">CONTRATADA </w:t>
      </w:r>
      <w:r w:rsidRPr="00A0139A">
        <w:rPr>
          <w:rFonts w:ascii="Arial" w:hAnsi="Arial" w:cs="Arial"/>
        </w:rPr>
        <w:t xml:space="preserve">a importância de </w:t>
      </w:r>
      <w:r w:rsidRPr="00A0139A">
        <w:rPr>
          <w:rFonts w:ascii="Arial" w:hAnsi="Arial" w:cs="Arial"/>
          <w:b/>
        </w:rPr>
        <w:t>R$      (...)</w:t>
      </w:r>
      <w:r w:rsidRPr="00A0139A">
        <w:rPr>
          <w:rFonts w:ascii="Arial" w:hAnsi="Arial" w:cs="Arial"/>
        </w:rPr>
        <w:t>, conforme valores apresentados por esta em sua proposta.</w:t>
      </w:r>
    </w:p>
    <w:p w14:paraId="16E89C53" w14:textId="77777777" w:rsidR="00764B35" w:rsidRPr="00A0139A" w:rsidRDefault="00764B35" w:rsidP="00764B35">
      <w:pPr>
        <w:ind w:firstLine="851"/>
        <w:jc w:val="both"/>
        <w:rPr>
          <w:rFonts w:ascii="Arial" w:hAnsi="Arial" w:cs="Arial"/>
          <w:b/>
        </w:rPr>
      </w:pPr>
    </w:p>
    <w:p w14:paraId="74C1D04D" w14:textId="77777777" w:rsidR="00764B35" w:rsidRPr="00A0139A" w:rsidRDefault="00764B35" w:rsidP="00764B35">
      <w:pPr>
        <w:ind w:firstLine="851"/>
        <w:jc w:val="both"/>
        <w:rPr>
          <w:rFonts w:ascii="Arial" w:hAnsi="Arial" w:cs="Arial"/>
        </w:rPr>
      </w:pPr>
      <w:r w:rsidRPr="00A0139A">
        <w:rPr>
          <w:rFonts w:ascii="Arial" w:hAnsi="Arial" w:cs="Arial"/>
          <w:b/>
        </w:rPr>
        <w:t>5.2.</w:t>
      </w:r>
      <w:r w:rsidRPr="00A0139A">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A0139A">
        <w:rPr>
          <w:rFonts w:ascii="Arial" w:hAnsi="Arial" w:cs="Arial"/>
          <w:b/>
        </w:rPr>
        <w:t>CONTRATANTE</w:t>
      </w:r>
      <w:r w:rsidRPr="00A0139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A6103FF" w14:textId="77777777" w:rsidR="00764B35" w:rsidRPr="00A0139A" w:rsidRDefault="00764B35" w:rsidP="00764B35">
      <w:pPr>
        <w:ind w:firstLine="851"/>
        <w:jc w:val="both"/>
        <w:rPr>
          <w:rFonts w:ascii="Arial" w:hAnsi="Arial" w:cs="Arial"/>
          <w:b/>
        </w:rPr>
      </w:pPr>
    </w:p>
    <w:tbl>
      <w:tblPr>
        <w:tblW w:w="5000" w:type="pct"/>
        <w:tblLook w:val="0000" w:firstRow="0" w:lastRow="0" w:firstColumn="0" w:lastColumn="0" w:noHBand="0" w:noVBand="0"/>
      </w:tblPr>
      <w:tblGrid>
        <w:gridCol w:w="10137"/>
      </w:tblGrid>
      <w:tr w:rsidR="00764B35" w:rsidRPr="00A0139A" w14:paraId="5390C370"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6E32861" w14:textId="77777777" w:rsidR="00764B35" w:rsidRPr="00A0139A" w:rsidRDefault="00764B35" w:rsidP="009001E0">
            <w:pPr>
              <w:ind w:firstLine="851"/>
              <w:jc w:val="both"/>
              <w:rPr>
                <w:rFonts w:ascii="Arial" w:hAnsi="Arial" w:cs="Arial"/>
              </w:rPr>
            </w:pPr>
            <w:r w:rsidRPr="00A0139A">
              <w:rPr>
                <w:rFonts w:ascii="Arial" w:hAnsi="Arial" w:cs="Arial"/>
                <w:b/>
              </w:rPr>
              <w:t>CLÁUSULA 6ª - DOS PAGAMENTOS</w:t>
            </w:r>
          </w:p>
        </w:tc>
      </w:tr>
    </w:tbl>
    <w:p w14:paraId="73A69459" w14:textId="77777777" w:rsidR="00764B35" w:rsidRPr="00A0139A" w:rsidRDefault="00764B35" w:rsidP="00764B35">
      <w:pPr>
        <w:ind w:firstLine="851"/>
        <w:jc w:val="both"/>
        <w:rPr>
          <w:rFonts w:ascii="Arial" w:hAnsi="Arial" w:cs="Arial"/>
        </w:rPr>
      </w:pPr>
    </w:p>
    <w:p w14:paraId="5896136A" w14:textId="77777777" w:rsidR="00764B35" w:rsidRPr="00A0139A" w:rsidRDefault="00764B35" w:rsidP="00764B35">
      <w:pPr>
        <w:ind w:firstLine="850"/>
        <w:jc w:val="both"/>
        <w:rPr>
          <w:rFonts w:ascii="Arial" w:hAnsi="Arial" w:cs="Arial"/>
          <w:b/>
        </w:rPr>
      </w:pPr>
      <w:r w:rsidRPr="00A0139A">
        <w:rPr>
          <w:rFonts w:ascii="Arial" w:hAnsi="Arial" w:cs="Arial"/>
          <w:b/>
        </w:rPr>
        <w:lastRenderedPageBreak/>
        <w:t xml:space="preserve">6.1. </w:t>
      </w:r>
      <w:r w:rsidRPr="00A0139A">
        <w:rPr>
          <w:rFonts w:ascii="Arial" w:hAnsi="Arial" w:cs="Arial"/>
        </w:rPr>
        <w:t>Anteriormente a realização de pagamentos, a Unidade Requisitante realizará consulta, junto a Secretaria Municipal de Finanças sobre a existência de débitos exigíveis da</w:t>
      </w:r>
      <w:r w:rsidRPr="00A0139A">
        <w:rPr>
          <w:rFonts w:ascii="Arial" w:hAnsi="Arial" w:cs="Arial"/>
          <w:b/>
        </w:rPr>
        <w:t xml:space="preserve"> CONTRATADA</w:t>
      </w:r>
      <w:r w:rsidRPr="00A0139A">
        <w:rPr>
          <w:rFonts w:ascii="Arial" w:hAnsi="Arial" w:cs="Arial"/>
        </w:rPr>
        <w:t xml:space="preserve"> com o Município de Piracicaba e caso existam, poderá ser realizada a compensação de valores.</w:t>
      </w:r>
    </w:p>
    <w:p w14:paraId="1073B7BB" w14:textId="77777777" w:rsidR="00764B35" w:rsidRPr="00A0139A" w:rsidRDefault="00764B35" w:rsidP="00764B35">
      <w:pPr>
        <w:ind w:firstLine="850"/>
        <w:jc w:val="both"/>
        <w:rPr>
          <w:rFonts w:ascii="Arial" w:hAnsi="Arial" w:cs="Arial"/>
        </w:rPr>
      </w:pPr>
    </w:p>
    <w:p w14:paraId="425C3BD4" w14:textId="77777777" w:rsidR="00764B35" w:rsidRPr="00A0139A" w:rsidRDefault="00764B35" w:rsidP="00764B35">
      <w:pPr>
        <w:ind w:firstLine="850"/>
        <w:jc w:val="both"/>
        <w:rPr>
          <w:rFonts w:ascii="Arial" w:hAnsi="Arial" w:cs="Arial"/>
        </w:rPr>
      </w:pPr>
      <w:r w:rsidRPr="00A0139A">
        <w:rPr>
          <w:rFonts w:ascii="Arial" w:hAnsi="Arial" w:cs="Arial"/>
          <w:b/>
        </w:rPr>
        <w:t xml:space="preserve">6.2. </w:t>
      </w:r>
      <w:r w:rsidRPr="00A0139A">
        <w:rPr>
          <w:rFonts w:ascii="Arial" w:hAnsi="Arial" w:cs="Arial"/>
        </w:rPr>
        <w:t xml:space="preserve">Os pagamentos serão efetuados mediante a apresentação da nota fiscal, acompanhada do atestado de recebimento emitido pela Secretaria Municipal de Esportes, Lazer e Atividades Motoras, no prazo estipulado pela </w:t>
      </w:r>
      <w:r w:rsidRPr="00A0139A">
        <w:rPr>
          <w:rFonts w:ascii="Arial" w:hAnsi="Arial" w:cs="Arial"/>
          <w:b/>
        </w:rPr>
        <w:t>CONTRATADA</w:t>
      </w:r>
      <w:r w:rsidRPr="00A0139A">
        <w:rPr>
          <w:rFonts w:ascii="Arial" w:hAnsi="Arial" w:cs="Arial"/>
        </w:rPr>
        <w:t xml:space="preserve">, contado da data de emissão da nota fiscal e depositados no banco e conta </w:t>
      </w:r>
      <w:proofErr w:type="gramStart"/>
      <w:r w:rsidRPr="00A0139A">
        <w:rPr>
          <w:rFonts w:ascii="Arial" w:hAnsi="Arial" w:cs="Arial"/>
        </w:rPr>
        <w:t xml:space="preserve">corrente indicados pela </w:t>
      </w:r>
      <w:r w:rsidRPr="00A0139A">
        <w:rPr>
          <w:rFonts w:ascii="Arial" w:hAnsi="Arial" w:cs="Arial"/>
          <w:b/>
        </w:rPr>
        <w:t>CONTRATADA</w:t>
      </w:r>
      <w:proofErr w:type="gramEnd"/>
      <w:r w:rsidRPr="00A0139A">
        <w:rPr>
          <w:rFonts w:ascii="Arial" w:hAnsi="Arial" w:cs="Arial"/>
        </w:rPr>
        <w:t xml:space="preserve">. </w:t>
      </w:r>
    </w:p>
    <w:p w14:paraId="67700503" w14:textId="77777777" w:rsidR="00764B35" w:rsidRPr="00A0139A" w:rsidRDefault="00764B35" w:rsidP="00764B35">
      <w:pPr>
        <w:ind w:firstLine="850"/>
        <w:jc w:val="both"/>
        <w:rPr>
          <w:rFonts w:ascii="Arial" w:hAnsi="Arial" w:cs="Arial"/>
        </w:rPr>
      </w:pPr>
    </w:p>
    <w:p w14:paraId="4F7D2B7E" w14:textId="77777777" w:rsidR="00764B35" w:rsidRPr="00A0139A" w:rsidRDefault="00764B35" w:rsidP="00764B35">
      <w:pPr>
        <w:ind w:firstLine="850"/>
        <w:jc w:val="both"/>
        <w:rPr>
          <w:rFonts w:ascii="Arial" w:hAnsi="Arial" w:cs="Arial"/>
        </w:rPr>
      </w:pPr>
      <w:r w:rsidRPr="00A0139A">
        <w:rPr>
          <w:rFonts w:ascii="Arial" w:hAnsi="Arial" w:cs="Arial"/>
          <w:b/>
        </w:rPr>
        <w:t>6.2.1.</w:t>
      </w:r>
      <w:r w:rsidRPr="00A0139A">
        <w:rPr>
          <w:rFonts w:ascii="Arial" w:hAnsi="Arial" w:cs="Arial"/>
        </w:rPr>
        <w:t xml:space="preserve"> Conforme o protocolo ICMS 42/09, fica obrigado a emitir Nota Fiscal Eletrônica – NF-e, modelo 55, em substituição à Nota Fiscal, modelo </w:t>
      </w:r>
      <w:proofErr w:type="gramStart"/>
      <w:r w:rsidRPr="00A0139A">
        <w:rPr>
          <w:rFonts w:ascii="Arial" w:hAnsi="Arial" w:cs="Arial"/>
        </w:rPr>
        <w:t>1</w:t>
      </w:r>
      <w:proofErr w:type="gramEnd"/>
      <w:r w:rsidRPr="00A0139A">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0FFA4DBA" w14:textId="77777777" w:rsidR="00764B35" w:rsidRPr="00A0139A" w:rsidRDefault="00764B35" w:rsidP="00764B35">
      <w:pPr>
        <w:ind w:firstLine="850"/>
        <w:jc w:val="both"/>
        <w:rPr>
          <w:rFonts w:ascii="Arial" w:hAnsi="Arial" w:cs="Arial"/>
        </w:rPr>
      </w:pPr>
      <w:r w:rsidRPr="00A0139A">
        <w:rPr>
          <w:rFonts w:ascii="Arial" w:hAnsi="Arial" w:cs="Arial"/>
        </w:rPr>
        <w:t xml:space="preserve">E-mail para emissão da NF-e: </w:t>
      </w:r>
      <w:hyperlink r:id="rId22" w:history="1">
        <w:r w:rsidRPr="00A0139A">
          <w:rPr>
            <w:rStyle w:val="Hyperlink"/>
            <w:rFonts w:ascii="Arial" w:hAnsi="Arial" w:cs="Arial"/>
          </w:rPr>
          <w:t>notafiscal@piracicaba.sp.gov.br</w:t>
        </w:r>
      </w:hyperlink>
    </w:p>
    <w:p w14:paraId="1084A0F4" w14:textId="77777777" w:rsidR="00764B35" w:rsidRPr="00A0139A" w:rsidRDefault="00764B35" w:rsidP="00764B35">
      <w:pPr>
        <w:jc w:val="both"/>
        <w:rPr>
          <w:rFonts w:ascii="Arial" w:hAnsi="Arial" w:cs="Arial"/>
          <w:b/>
        </w:rPr>
      </w:pPr>
    </w:p>
    <w:p w14:paraId="4B1F75F3" w14:textId="77777777" w:rsidR="00764B35" w:rsidRPr="00A0139A" w:rsidRDefault="00764B35" w:rsidP="00764B35">
      <w:pPr>
        <w:ind w:firstLine="850"/>
        <w:jc w:val="both"/>
        <w:rPr>
          <w:rFonts w:ascii="Arial" w:hAnsi="Arial" w:cs="Arial"/>
        </w:rPr>
      </w:pPr>
      <w:r w:rsidRPr="00A0139A">
        <w:rPr>
          <w:rFonts w:ascii="Arial" w:hAnsi="Arial" w:cs="Arial"/>
          <w:b/>
        </w:rPr>
        <w:t xml:space="preserve">6.3. </w:t>
      </w:r>
      <w:r w:rsidRPr="00A0139A">
        <w:rPr>
          <w:rFonts w:ascii="Arial" w:hAnsi="Arial" w:cs="Arial"/>
        </w:rPr>
        <w:t xml:space="preserve">Com a nota fiscal a </w:t>
      </w:r>
      <w:r w:rsidRPr="00A0139A">
        <w:rPr>
          <w:rFonts w:ascii="Arial" w:hAnsi="Arial" w:cs="Arial"/>
          <w:b/>
        </w:rPr>
        <w:t>CONTRATADA</w:t>
      </w:r>
      <w:r w:rsidRPr="00A0139A">
        <w:rPr>
          <w:rFonts w:ascii="Arial" w:hAnsi="Arial" w:cs="Arial"/>
        </w:rPr>
        <w:t xml:space="preserve"> deverá apresentar, ainda:</w:t>
      </w:r>
    </w:p>
    <w:p w14:paraId="10FCC5CB" w14:textId="77777777" w:rsidR="00764B35" w:rsidRPr="00A0139A" w:rsidRDefault="00764B35" w:rsidP="00764B35">
      <w:pPr>
        <w:ind w:firstLine="850"/>
        <w:jc w:val="both"/>
        <w:rPr>
          <w:rFonts w:ascii="Arial" w:hAnsi="Arial" w:cs="Arial"/>
        </w:rPr>
      </w:pPr>
    </w:p>
    <w:p w14:paraId="4C3CC068" w14:textId="77777777" w:rsidR="00764B35" w:rsidRPr="00A0139A" w:rsidRDefault="00764B35" w:rsidP="00764B35">
      <w:pPr>
        <w:ind w:firstLine="850"/>
        <w:jc w:val="both"/>
        <w:rPr>
          <w:rFonts w:ascii="Arial" w:hAnsi="Arial" w:cs="Arial"/>
        </w:rPr>
      </w:pPr>
      <w:r w:rsidRPr="00A0139A">
        <w:rPr>
          <w:rFonts w:ascii="Arial" w:hAnsi="Arial" w:cs="Arial"/>
          <w:b/>
        </w:rPr>
        <w:t xml:space="preserve">6.3.1. </w:t>
      </w:r>
      <w:r w:rsidRPr="00A0139A">
        <w:rPr>
          <w:rFonts w:ascii="Arial" w:hAnsi="Arial" w:cs="Arial"/>
        </w:rPr>
        <w:t>Certidão de Regularidade perante a Fazenda Federal (INSS), com validade em vigor;</w:t>
      </w:r>
    </w:p>
    <w:p w14:paraId="22855703" w14:textId="77777777" w:rsidR="00764B35" w:rsidRPr="00A0139A" w:rsidRDefault="00764B35" w:rsidP="00764B35">
      <w:pPr>
        <w:ind w:firstLine="850"/>
        <w:jc w:val="both"/>
        <w:rPr>
          <w:rFonts w:ascii="Arial" w:hAnsi="Arial" w:cs="Arial"/>
          <w:b/>
        </w:rPr>
      </w:pPr>
    </w:p>
    <w:p w14:paraId="7067E082" w14:textId="77777777" w:rsidR="00764B35" w:rsidRPr="00A0139A" w:rsidRDefault="00764B35" w:rsidP="00764B35">
      <w:pPr>
        <w:ind w:firstLine="850"/>
        <w:jc w:val="both"/>
        <w:rPr>
          <w:rFonts w:ascii="Arial" w:hAnsi="Arial" w:cs="Arial"/>
          <w:b/>
        </w:rPr>
      </w:pPr>
      <w:r w:rsidRPr="00A0139A">
        <w:rPr>
          <w:rFonts w:ascii="Arial" w:hAnsi="Arial" w:cs="Arial"/>
          <w:b/>
        </w:rPr>
        <w:t xml:space="preserve">6.3.2. </w:t>
      </w:r>
      <w:r w:rsidRPr="00A0139A">
        <w:rPr>
          <w:rFonts w:ascii="Arial" w:hAnsi="Arial" w:cs="Arial"/>
        </w:rPr>
        <w:t>Certidão de regularidade do FGTS fornecido pela Caixa Econômica Federal, com validade em vigor;</w:t>
      </w:r>
      <w:r w:rsidRPr="00A0139A">
        <w:rPr>
          <w:rFonts w:ascii="Arial" w:hAnsi="Arial" w:cs="Arial"/>
          <w:b/>
        </w:rPr>
        <w:t xml:space="preserve"> </w:t>
      </w:r>
    </w:p>
    <w:p w14:paraId="5C1CD3EF" w14:textId="77777777" w:rsidR="00764B35" w:rsidRPr="00A0139A" w:rsidRDefault="00764B35" w:rsidP="00764B35">
      <w:pPr>
        <w:ind w:firstLine="850"/>
        <w:jc w:val="both"/>
        <w:rPr>
          <w:rFonts w:ascii="Arial" w:hAnsi="Arial" w:cs="Arial"/>
          <w:b/>
        </w:rPr>
      </w:pPr>
    </w:p>
    <w:p w14:paraId="58FB69A4" w14:textId="77777777" w:rsidR="00764B35" w:rsidRPr="00A0139A" w:rsidRDefault="00764B35" w:rsidP="00764B35">
      <w:pPr>
        <w:keepLines/>
        <w:ind w:firstLine="850"/>
        <w:jc w:val="both"/>
        <w:rPr>
          <w:rFonts w:ascii="Arial" w:hAnsi="Arial" w:cs="Arial"/>
        </w:rPr>
      </w:pPr>
      <w:r w:rsidRPr="00A0139A">
        <w:rPr>
          <w:rFonts w:ascii="Arial" w:hAnsi="Arial" w:cs="Arial"/>
          <w:b/>
        </w:rPr>
        <w:t>6.3.3.</w:t>
      </w:r>
      <w:r w:rsidRPr="00A0139A">
        <w:rPr>
          <w:rFonts w:ascii="Arial" w:hAnsi="Arial" w:cs="Arial"/>
        </w:rPr>
        <w:t xml:space="preserve"> Certidão de Regularidade perante a Fazenda Estadual, com validade em vigor, e;</w:t>
      </w:r>
    </w:p>
    <w:p w14:paraId="40108F0C" w14:textId="77777777" w:rsidR="00764B35" w:rsidRPr="00A0139A" w:rsidRDefault="00764B35" w:rsidP="00764B35">
      <w:pPr>
        <w:keepLines/>
        <w:ind w:firstLine="850"/>
        <w:jc w:val="both"/>
        <w:rPr>
          <w:rFonts w:ascii="Arial" w:hAnsi="Arial" w:cs="Arial"/>
        </w:rPr>
      </w:pPr>
    </w:p>
    <w:p w14:paraId="564C8A5D" w14:textId="77777777" w:rsidR="00764B35" w:rsidRPr="00A0139A" w:rsidRDefault="00764B35" w:rsidP="00764B35">
      <w:pPr>
        <w:keepLines/>
        <w:ind w:firstLine="850"/>
        <w:jc w:val="both"/>
        <w:rPr>
          <w:rFonts w:ascii="Arial" w:hAnsi="Arial" w:cs="Arial"/>
        </w:rPr>
      </w:pPr>
      <w:r w:rsidRPr="00A0139A">
        <w:rPr>
          <w:rFonts w:ascii="Arial" w:hAnsi="Arial" w:cs="Arial"/>
          <w:b/>
        </w:rPr>
        <w:t>6.3.4.</w:t>
      </w:r>
      <w:r w:rsidRPr="00A0139A">
        <w:rPr>
          <w:rFonts w:ascii="Arial" w:hAnsi="Arial" w:cs="Arial"/>
        </w:rPr>
        <w:t xml:space="preserve"> Certidão Negativa de Débitos Trabalhistas (CNDT).</w:t>
      </w:r>
    </w:p>
    <w:p w14:paraId="5164E4CE" w14:textId="77777777" w:rsidR="00764B35" w:rsidRPr="00A0139A" w:rsidRDefault="00764B35" w:rsidP="00764B35">
      <w:pPr>
        <w:jc w:val="both"/>
        <w:rPr>
          <w:rFonts w:ascii="Arial" w:hAnsi="Arial" w:cs="Arial"/>
          <w:b/>
        </w:rPr>
      </w:pPr>
    </w:p>
    <w:p w14:paraId="26AA9691" w14:textId="77777777" w:rsidR="00764B35" w:rsidRPr="00A0139A" w:rsidRDefault="00764B35" w:rsidP="00764B35">
      <w:pPr>
        <w:ind w:firstLine="850"/>
        <w:jc w:val="both"/>
        <w:rPr>
          <w:rFonts w:ascii="Arial" w:hAnsi="Arial" w:cs="Arial"/>
        </w:rPr>
      </w:pPr>
      <w:r w:rsidRPr="00A0139A">
        <w:rPr>
          <w:rFonts w:ascii="Arial" w:hAnsi="Arial" w:cs="Arial"/>
          <w:b/>
        </w:rPr>
        <w:t xml:space="preserve">6.4. </w:t>
      </w:r>
      <w:r w:rsidRPr="00A0139A">
        <w:rPr>
          <w:rFonts w:ascii="Arial" w:hAnsi="Arial" w:cs="Arial"/>
        </w:rPr>
        <w:t>Caso o dia do pagamento coincida aos sábados, domingos, feriados ou pontos facultativos, o mesmo será efetuado no primeiro dia útil subsequente, sem qualquer incidência de correção monetária.</w:t>
      </w:r>
    </w:p>
    <w:p w14:paraId="795F0972" w14:textId="77777777" w:rsidR="00764B35" w:rsidRPr="00A0139A" w:rsidRDefault="00764B35" w:rsidP="00764B35">
      <w:pPr>
        <w:ind w:firstLine="850"/>
        <w:jc w:val="both"/>
        <w:rPr>
          <w:rFonts w:ascii="Arial" w:hAnsi="Arial" w:cs="Arial"/>
        </w:rPr>
      </w:pPr>
    </w:p>
    <w:p w14:paraId="4DFA5346" w14:textId="77777777" w:rsidR="00764B35" w:rsidRPr="00A0139A" w:rsidRDefault="00764B35" w:rsidP="00764B35">
      <w:pPr>
        <w:ind w:firstLine="851"/>
        <w:jc w:val="both"/>
        <w:rPr>
          <w:rFonts w:ascii="Arial" w:hAnsi="Arial" w:cs="Arial"/>
        </w:rPr>
      </w:pPr>
      <w:r w:rsidRPr="00A0139A">
        <w:rPr>
          <w:rFonts w:ascii="Arial" w:hAnsi="Arial" w:cs="Arial"/>
          <w:b/>
        </w:rPr>
        <w:t>6.5.</w:t>
      </w:r>
      <w:r w:rsidRPr="00A0139A">
        <w:rPr>
          <w:rFonts w:ascii="Arial" w:hAnsi="Arial" w:cs="Arial"/>
        </w:rPr>
        <w:t xml:space="preserve"> Caso a </w:t>
      </w:r>
      <w:r w:rsidRPr="00A0139A">
        <w:rPr>
          <w:rFonts w:ascii="Arial" w:hAnsi="Arial" w:cs="Arial"/>
          <w:b/>
        </w:rPr>
        <w:t>CONTRATANTE</w:t>
      </w:r>
      <w:r w:rsidRPr="00A0139A">
        <w:rPr>
          <w:rFonts w:ascii="Arial" w:hAnsi="Arial" w:cs="Arial"/>
        </w:rPr>
        <w:t>, eventualmente, atrase os pagamentos, estes deverão ser corrigidos com base no INPC/IBGE, conforme legislação pertinente.</w:t>
      </w:r>
    </w:p>
    <w:p w14:paraId="17597DD2" w14:textId="77777777" w:rsidR="00764B35" w:rsidRPr="00A0139A" w:rsidRDefault="00764B35" w:rsidP="00764B35">
      <w:pPr>
        <w:ind w:firstLine="851"/>
        <w:jc w:val="both"/>
        <w:rPr>
          <w:rFonts w:ascii="Arial" w:hAnsi="Arial" w:cs="Arial"/>
        </w:rPr>
      </w:pPr>
    </w:p>
    <w:tbl>
      <w:tblPr>
        <w:tblW w:w="5000" w:type="pct"/>
        <w:tblLook w:val="0000" w:firstRow="0" w:lastRow="0" w:firstColumn="0" w:lastColumn="0" w:noHBand="0" w:noVBand="0"/>
      </w:tblPr>
      <w:tblGrid>
        <w:gridCol w:w="10137"/>
      </w:tblGrid>
      <w:tr w:rsidR="00764B35" w:rsidRPr="00A0139A" w14:paraId="362626B5"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F3CAF83" w14:textId="77777777" w:rsidR="00764B35" w:rsidRPr="00A0139A" w:rsidRDefault="00764B35" w:rsidP="009001E0">
            <w:pPr>
              <w:ind w:firstLine="851"/>
              <w:jc w:val="both"/>
              <w:rPr>
                <w:rFonts w:ascii="Arial" w:hAnsi="Arial" w:cs="Arial"/>
              </w:rPr>
            </w:pPr>
            <w:r w:rsidRPr="00A0139A">
              <w:rPr>
                <w:rFonts w:ascii="Arial" w:hAnsi="Arial" w:cs="Arial"/>
                <w:b/>
              </w:rPr>
              <w:t>CLÁUSULA 7ª - DA FISCALIZAÇÃO</w:t>
            </w:r>
          </w:p>
        </w:tc>
      </w:tr>
    </w:tbl>
    <w:p w14:paraId="70A7B9BB" w14:textId="77777777" w:rsidR="00764B35" w:rsidRPr="00A0139A" w:rsidRDefault="00764B35" w:rsidP="00764B35">
      <w:pPr>
        <w:ind w:firstLine="851"/>
        <w:jc w:val="both"/>
        <w:rPr>
          <w:rFonts w:ascii="Arial" w:hAnsi="Arial" w:cs="Arial"/>
          <w:b/>
        </w:rPr>
      </w:pPr>
    </w:p>
    <w:p w14:paraId="6D8D1BD0" w14:textId="77777777" w:rsidR="00764B35" w:rsidRPr="00A0139A" w:rsidRDefault="00764B35" w:rsidP="00764B35">
      <w:pPr>
        <w:ind w:firstLine="851"/>
        <w:jc w:val="both"/>
        <w:rPr>
          <w:rFonts w:ascii="Arial" w:hAnsi="Arial" w:cs="Arial"/>
        </w:rPr>
      </w:pPr>
      <w:r w:rsidRPr="00A0139A">
        <w:rPr>
          <w:rFonts w:ascii="Arial" w:hAnsi="Arial" w:cs="Arial"/>
          <w:b/>
        </w:rPr>
        <w:t>7.1.</w:t>
      </w:r>
      <w:r w:rsidRPr="00A0139A">
        <w:rPr>
          <w:rFonts w:ascii="Arial" w:hAnsi="Arial" w:cs="Arial"/>
        </w:rPr>
        <w:t xml:space="preserve"> A Secretaria Municipal de Esportes, Lazer e Atividades Motoras é o órgão credenciado pela </w:t>
      </w:r>
      <w:r w:rsidRPr="00A0139A">
        <w:rPr>
          <w:rFonts w:ascii="Arial" w:hAnsi="Arial" w:cs="Arial"/>
          <w:b/>
        </w:rPr>
        <w:t>CONTRATANTE</w:t>
      </w:r>
      <w:r w:rsidRPr="00A0139A">
        <w:rPr>
          <w:rFonts w:ascii="Arial" w:hAnsi="Arial" w:cs="Arial"/>
        </w:rPr>
        <w:t xml:space="preserve"> para vistoriar a execução do presente contrato e prestar toda a assistência e orientações que se fizerem necessárias, indicando os servidores </w:t>
      </w:r>
      <w:proofErr w:type="gramStart"/>
      <w:r w:rsidRPr="00A0139A">
        <w:rPr>
          <w:rFonts w:ascii="Arial" w:hAnsi="Arial" w:cs="Arial"/>
        </w:rPr>
        <w:t>Sr.</w:t>
      </w:r>
      <w:proofErr w:type="gramEnd"/>
      <w:r w:rsidRPr="00A0139A">
        <w:rPr>
          <w:rFonts w:ascii="Arial" w:hAnsi="Arial" w:cs="Arial"/>
        </w:rPr>
        <w:t xml:space="preserve">(a) .............. </w:t>
      </w:r>
      <w:proofErr w:type="gramStart"/>
      <w:r w:rsidRPr="00A0139A">
        <w:rPr>
          <w:rFonts w:ascii="Arial" w:hAnsi="Arial" w:cs="Arial"/>
        </w:rPr>
        <w:t>e</w:t>
      </w:r>
      <w:proofErr w:type="gramEnd"/>
      <w:r w:rsidRPr="00A0139A">
        <w:rPr>
          <w:rFonts w:ascii="Arial" w:hAnsi="Arial" w:cs="Arial"/>
        </w:rPr>
        <w:t xml:space="preserve"> Sr.(a) .............., respectivamente, como gestor(a) e fiscal do presente instrumento.</w:t>
      </w:r>
    </w:p>
    <w:p w14:paraId="5970F585" w14:textId="77777777" w:rsidR="00764B35" w:rsidRPr="00A0139A" w:rsidRDefault="00764B35" w:rsidP="00764B35">
      <w:pPr>
        <w:ind w:firstLine="851"/>
        <w:jc w:val="both"/>
        <w:rPr>
          <w:rFonts w:ascii="Arial" w:hAnsi="Arial" w:cs="Arial"/>
          <w:b/>
        </w:rPr>
      </w:pPr>
    </w:p>
    <w:tbl>
      <w:tblPr>
        <w:tblW w:w="5000" w:type="pct"/>
        <w:tblLook w:val="0000" w:firstRow="0" w:lastRow="0" w:firstColumn="0" w:lastColumn="0" w:noHBand="0" w:noVBand="0"/>
      </w:tblPr>
      <w:tblGrid>
        <w:gridCol w:w="10137"/>
      </w:tblGrid>
      <w:tr w:rsidR="00764B35" w:rsidRPr="00A0139A" w14:paraId="3DAA104A"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D87CC00" w14:textId="77777777" w:rsidR="00764B35" w:rsidRPr="00A0139A" w:rsidRDefault="00764B35" w:rsidP="009001E0">
            <w:pPr>
              <w:ind w:firstLine="851"/>
              <w:jc w:val="both"/>
              <w:rPr>
                <w:rFonts w:ascii="Arial" w:hAnsi="Arial" w:cs="Arial"/>
              </w:rPr>
            </w:pPr>
            <w:r w:rsidRPr="00A0139A">
              <w:rPr>
                <w:rFonts w:ascii="Arial" w:hAnsi="Arial" w:cs="Arial"/>
                <w:b/>
              </w:rPr>
              <w:t>CLÁUSULA 8ª - DO PRAZO DE VIGÊNCIA</w:t>
            </w:r>
          </w:p>
        </w:tc>
      </w:tr>
    </w:tbl>
    <w:p w14:paraId="403FBD20" w14:textId="77777777" w:rsidR="00764B35" w:rsidRPr="00A0139A" w:rsidRDefault="00764B35" w:rsidP="00764B35">
      <w:pPr>
        <w:ind w:firstLine="851"/>
        <w:jc w:val="both"/>
        <w:rPr>
          <w:rFonts w:ascii="Arial" w:hAnsi="Arial" w:cs="Arial"/>
          <w:b/>
        </w:rPr>
      </w:pPr>
    </w:p>
    <w:p w14:paraId="68475116" w14:textId="77777777" w:rsidR="00764B35" w:rsidRPr="00A0139A" w:rsidRDefault="00764B35" w:rsidP="00764B35">
      <w:pPr>
        <w:ind w:firstLine="851"/>
        <w:jc w:val="both"/>
        <w:rPr>
          <w:rFonts w:ascii="Arial" w:hAnsi="Arial" w:cs="Arial"/>
        </w:rPr>
      </w:pPr>
      <w:r w:rsidRPr="00A0139A">
        <w:rPr>
          <w:rFonts w:ascii="Arial" w:hAnsi="Arial" w:cs="Arial"/>
          <w:b/>
        </w:rPr>
        <w:t>8.1.</w:t>
      </w:r>
      <w:r w:rsidRPr="00A0139A">
        <w:rPr>
          <w:rFonts w:ascii="Arial" w:hAnsi="Arial" w:cs="Arial"/>
        </w:rPr>
        <w:t xml:space="preserve"> O presente contrato terá vigência até a entrega definitiva, a contar da data da Ordem de Fornecimento.</w:t>
      </w:r>
    </w:p>
    <w:p w14:paraId="12FE9861" w14:textId="77777777" w:rsidR="00764B35" w:rsidRPr="00A0139A" w:rsidRDefault="00764B35" w:rsidP="00764B35">
      <w:pPr>
        <w:ind w:firstLine="851"/>
        <w:jc w:val="both"/>
        <w:rPr>
          <w:rFonts w:ascii="Arial" w:hAnsi="Arial" w:cs="Arial"/>
        </w:rPr>
      </w:pPr>
    </w:p>
    <w:tbl>
      <w:tblPr>
        <w:tblW w:w="5000" w:type="pct"/>
        <w:tblLook w:val="0000" w:firstRow="0" w:lastRow="0" w:firstColumn="0" w:lastColumn="0" w:noHBand="0" w:noVBand="0"/>
      </w:tblPr>
      <w:tblGrid>
        <w:gridCol w:w="10137"/>
      </w:tblGrid>
      <w:tr w:rsidR="00764B35" w:rsidRPr="00A0139A" w14:paraId="4862B305"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287D7B" w14:textId="77777777" w:rsidR="00764B35" w:rsidRPr="00A0139A" w:rsidRDefault="00764B35" w:rsidP="009001E0">
            <w:pPr>
              <w:ind w:firstLine="851"/>
              <w:jc w:val="both"/>
              <w:rPr>
                <w:rFonts w:ascii="Arial" w:hAnsi="Arial" w:cs="Arial"/>
              </w:rPr>
            </w:pPr>
            <w:r w:rsidRPr="00A0139A">
              <w:rPr>
                <w:rFonts w:ascii="Arial" w:hAnsi="Arial" w:cs="Arial"/>
                <w:b/>
              </w:rPr>
              <w:t>CLÁUSULA 9ª - DA EXTINÇÃO DO CONTRATO</w:t>
            </w:r>
          </w:p>
        </w:tc>
      </w:tr>
    </w:tbl>
    <w:p w14:paraId="0D7AB0C5" w14:textId="77777777" w:rsidR="00764B35" w:rsidRPr="00A0139A" w:rsidRDefault="00764B35" w:rsidP="00764B35">
      <w:pPr>
        <w:ind w:firstLine="851"/>
        <w:jc w:val="both"/>
        <w:rPr>
          <w:rFonts w:ascii="Arial" w:hAnsi="Arial" w:cs="Arial"/>
          <w:b/>
        </w:rPr>
      </w:pPr>
    </w:p>
    <w:p w14:paraId="36DC22E6" w14:textId="77777777" w:rsidR="00764B35" w:rsidRPr="00A0139A" w:rsidRDefault="00764B35" w:rsidP="00764B35">
      <w:pPr>
        <w:ind w:firstLine="851"/>
        <w:jc w:val="both"/>
        <w:rPr>
          <w:rFonts w:ascii="Arial" w:hAnsi="Arial" w:cs="Arial"/>
        </w:rPr>
      </w:pPr>
      <w:r w:rsidRPr="00A0139A">
        <w:rPr>
          <w:rFonts w:ascii="Arial" w:hAnsi="Arial" w:cs="Arial"/>
          <w:b/>
        </w:rPr>
        <w:t>9.1.</w:t>
      </w:r>
      <w:r w:rsidRPr="00A0139A">
        <w:rPr>
          <w:rFonts w:ascii="Arial" w:hAnsi="Arial" w:cs="Arial"/>
        </w:rPr>
        <w:t xml:space="preserve"> Independentemente de interpelação judicial, o contrato será extinto nas hipóteses previstas no art. 137 da Lei Federal nº 14.133/21 e suas alterações.</w:t>
      </w:r>
    </w:p>
    <w:tbl>
      <w:tblPr>
        <w:tblW w:w="5000" w:type="pct"/>
        <w:tblLook w:val="0000" w:firstRow="0" w:lastRow="0" w:firstColumn="0" w:lastColumn="0" w:noHBand="0" w: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6A4FA79" w14:textId="77777777" w:rsidR="00764B35" w:rsidRPr="00A0139A" w:rsidRDefault="00764B35" w:rsidP="009001E0">
            <w:pPr>
              <w:ind w:firstLine="851"/>
              <w:jc w:val="both"/>
              <w:rPr>
                <w:rFonts w:ascii="Arial" w:hAnsi="Arial" w:cs="Arial"/>
              </w:rPr>
            </w:pPr>
            <w:r w:rsidRPr="00A0139A">
              <w:rPr>
                <w:rFonts w:ascii="Arial" w:hAnsi="Arial" w:cs="Arial"/>
                <w:b/>
              </w:rPr>
              <w:t>CLÁUSULA 10. - DO RECEBIMENTO</w:t>
            </w:r>
          </w:p>
        </w:tc>
      </w:tr>
    </w:tbl>
    <w:p w14:paraId="0DF04193" w14:textId="77777777" w:rsidR="00764B35" w:rsidRPr="00A0139A" w:rsidRDefault="00764B35" w:rsidP="00764B35">
      <w:pPr>
        <w:ind w:firstLine="851"/>
        <w:jc w:val="both"/>
        <w:rPr>
          <w:rFonts w:ascii="Arial" w:hAnsi="Arial" w:cs="Arial"/>
          <w:b/>
        </w:rPr>
      </w:pPr>
    </w:p>
    <w:p w14:paraId="5510599A" w14:textId="77777777" w:rsidR="00764B35" w:rsidRPr="00A0139A" w:rsidRDefault="00764B35" w:rsidP="00764B35">
      <w:pPr>
        <w:ind w:firstLine="851"/>
        <w:jc w:val="both"/>
        <w:rPr>
          <w:rFonts w:ascii="Arial" w:hAnsi="Arial" w:cs="Arial"/>
        </w:rPr>
      </w:pPr>
      <w:r w:rsidRPr="00A0139A">
        <w:rPr>
          <w:rFonts w:ascii="Arial" w:hAnsi="Arial" w:cs="Arial"/>
          <w:b/>
        </w:rPr>
        <w:t>10.1.</w:t>
      </w:r>
      <w:r w:rsidRPr="00A0139A">
        <w:rPr>
          <w:rFonts w:ascii="Arial" w:hAnsi="Arial" w:cs="Arial"/>
        </w:rPr>
        <w:t xml:space="preserve"> O objeto deste contrato será recebido por servidor a ser designado para o ato do recebimento, da seguinte forma:</w:t>
      </w:r>
    </w:p>
    <w:p w14:paraId="6F4A416F" w14:textId="77777777" w:rsidR="00764B35" w:rsidRPr="00A0139A" w:rsidRDefault="00764B35" w:rsidP="00764B35">
      <w:pPr>
        <w:ind w:firstLine="851"/>
        <w:jc w:val="both"/>
        <w:rPr>
          <w:rFonts w:ascii="Arial" w:hAnsi="Arial" w:cs="Arial"/>
          <w:b/>
        </w:rPr>
      </w:pPr>
    </w:p>
    <w:p w14:paraId="0EBD2D06" w14:textId="77777777" w:rsidR="00764B35" w:rsidRPr="00A0139A" w:rsidRDefault="00764B35" w:rsidP="00764B35">
      <w:pPr>
        <w:ind w:firstLine="851"/>
        <w:jc w:val="both"/>
        <w:rPr>
          <w:rFonts w:ascii="Arial" w:hAnsi="Arial" w:cs="Arial"/>
        </w:rPr>
      </w:pPr>
      <w:r w:rsidRPr="00A0139A">
        <w:rPr>
          <w:rFonts w:ascii="Arial" w:hAnsi="Arial" w:cs="Arial"/>
          <w:b/>
        </w:rPr>
        <w:t xml:space="preserve">10.1.1. </w:t>
      </w:r>
      <w:r w:rsidRPr="00A0139A">
        <w:rPr>
          <w:rFonts w:ascii="Arial" w:hAnsi="Arial" w:cs="Arial"/>
        </w:rPr>
        <w:t>Provisoriamente, para efeito de posterior verificação da conformidade do objeto com as especificações, no prazo de até 03 (três) dias, a contar da entrega;</w:t>
      </w:r>
    </w:p>
    <w:p w14:paraId="0A74EFA9" w14:textId="77777777" w:rsidR="00764B35" w:rsidRPr="00A0139A" w:rsidRDefault="00764B35" w:rsidP="00764B35">
      <w:pPr>
        <w:ind w:firstLine="851"/>
        <w:jc w:val="both"/>
        <w:rPr>
          <w:rFonts w:ascii="Arial" w:hAnsi="Arial" w:cs="Arial"/>
        </w:rPr>
      </w:pPr>
    </w:p>
    <w:p w14:paraId="431AEDE0" w14:textId="77777777" w:rsidR="00764B35" w:rsidRPr="00A0139A" w:rsidRDefault="00764B35" w:rsidP="00764B35">
      <w:pPr>
        <w:ind w:firstLine="851"/>
        <w:jc w:val="both"/>
        <w:rPr>
          <w:rFonts w:ascii="Arial" w:hAnsi="Arial" w:cs="Arial"/>
        </w:rPr>
      </w:pPr>
      <w:r w:rsidRPr="00A0139A">
        <w:rPr>
          <w:rFonts w:ascii="Arial" w:hAnsi="Arial" w:cs="Arial"/>
          <w:b/>
        </w:rPr>
        <w:t xml:space="preserve">10.1.2. </w:t>
      </w:r>
      <w:r w:rsidRPr="00A0139A">
        <w:rPr>
          <w:rFonts w:ascii="Arial" w:hAnsi="Arial" w:cs="Arial"/>
        </w:rPr>
        <w:t>Definitivamente, após a verificação da qualidade do objeto e consequente aceitação, no prazo de até 30 (trinta) dias, a contar do recebimento provisório.</w:t>
      </w:r>
    </w:p>
    <w:p w14:paraId="7B248F26" w14:textId="77777777" w:rsidR="00764B35" w:rsidRPr="00A0139A" w:rsidRDefault="00764B35" w:rsidP="00764B35">
      <w:pPr>
        <w:ind w:firstLine="851"/>
        <w:jc w:val="both"/>
        <w:rPr>
          <w:rFonts w:ascii="Arial" w:hAnsi="Arial" w:cs="Arial"/>
          <w:b/>
        </w:rPr>
      </w:pPr>
    </w:p>
    <w:p w14:paraId="4494B0C5" w14:textId="77777777" w:rsidR="00764B35" w:rsidRPr="00A0139A" w:rsidRDefault="00764B35" w:rsidP="00764B35">
      <w:pPr>
        <w:ind w:firstLine="851"/>
        <w:jc w:val="both"/>
        <w:rPr>
          <w:rFonts w:ascii="Arial" w:hAnsi="Arial" w:cs="Arial"/>
        </w:rPr>
      </w:pPr>
      <w:r w:rsidRPr="00A0139A">
        <w:rPr>
          <w:rFonts w:ascii="Arial" w:hAnsi="Arial" w:cs="Arial"/>
          <w:b/>
        </w:rPr>
        <w:lastRenderedPageBreak/>
        <w:t xml:space="preserve">10.2. </w:t>
      </w:r>
      <w:r w:rsidRPr="00A0139A">
        <w:rPr>
          <w:rFonts w:ascii="Arial" w:hAnsi="Arial" w:cs="Arial"/>
        </w:rPr>
        <w:t>O recebimento de que trata este item far-se-á mediante recibo.</w:t>
      </w:r>
    </w:p>
    <w:p w14:paraId="174E5B19" w14:textId="77777777" w:rsidR="00764B35" w:rsidRPr="00A0139A" w:rsidRDefault="00764B35" w:rsidP="00764B35">
      <w:pPr>
        <w:ind w:firstLine="851"/>
        <w:jc w:val="both"/>
        <w:rPr>
          <w:rFonts w:ascii="Arial" w:hAnsi="Arial" w:cs="Arial"/>
        </w:rPr>
      </w:pPr>
    </w:p>
    <w:p w14:paraId="4DF6E843" w14:textId="77777777" w:rsidR="00764B35" w:rsidRPr="00A0139A" w:rsidRDefault="00764B35" w:rsidP="00764B35">
      <w:pPr>
        <w:ind w:firstLine="851"/>
        <w:jc w:val="both"/>
        <w:rPr>
          <w:rFonts w:ascii="Arial" w:hAnsi="Arial" w:cs="Arial"/>
        </w:rPr>
      </w:pPr>
      <w:r w:rsidRPr="00A0139A">
        <w:rPr>
          <w:rFonts w:ascii="Arial" w:hAnsi="Arial" w:cs="Arial"/>
          <w:b/>
        </w:rPr>
        <w:t>10.3.</w:t>
      </w:r>
      <w:r w:rsidRPr="00A0139A">
        <w:rPr>
          <w:rFonts w:ascii="Arial" w:hAnsi="Arial" w:cs="Arial"/>
        </w:rPr>
        <w:t xml:space="preserve"> Fica facultada à </w:t>
      </w:r>
      <w:r w:rsidRPr="00A0139A">
        <w:rPr>
          <w:rFonts w:ascii="Arial" w:hAnsi="Arial" w:cs="Arial"/>
          <w:b/>
        </w:rPr>
        <w:t xml:space="preserve">CONTRATADA </w:t>
      </w:r>
      <w:r w:rsidRPr="00A0139A">
        <w:rPr>
          <w:rFonts w:ascii="Arial" w:hAnsi="Arial" w:cs="Arial"/>
        </w:rPr>
        <w:t xml:space="preserve">a indicação de um representante para, conjuntamente, com o da </w:t>
      </w:r>
      <w:r w:rsidRPr="00A0139A">
        <w:rPr>
          <w:rFonts w:ascii="Arial" w:hAnsi="Arial" w:cs="Arial"/>
          <w:b/>
        </w:rPr>
        <w:t>CONTRATANTE</w:t>
      </w:r>
      <w:r w:rsidRPr="00A0139A">
        <w:rPr>
          <w:rFonts w:ascii="Arial" w:hAnsi="Arial" w:cs="Arial"/>
        </w:rPr>
        <w:t>, proceder ao recebimento do objeto do presente contrato.</w:t>
      </w:r>
    </w:p>
    <w:p w14:paraId="1439382C" w14:textId="77777777" w:rsidR="00764B35" w:rsidRPr="00A0139A" w:rsidRDefault="00764B35" w:rsidP="00764B35">
      <w:pPr>
        <w:jc w:val="both"/>
        <w:rPr>
          <w:rFonts w:ascii="Arial" w:hAnsi="Arial" w:cs="Arial"/>
        </w:rPr>
      </w:pPr>
    </w:p>
    <w:tbl>
      <w:tblPr>
        <w:tblW w:w="5000" w:type="pct"/>
        <w:tblLook w:val="0000" w:firstRow="0" w:lastRow="0" w:firstColumn="0" w:lastColumn="0" w:noHBand="0" w:noVBand="0"/>
      </w:tblPr>
      <w:tblGrid>
        <w:gridCol w:w="10137"/>
      </w:tblGrid>
      <w:tr w:rsidR="00764B35" w:rsidRPr="00A0139A" w14:paraId="34AA6180"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2C9DB0" w14:textId="77777777" w:rsidR="00764B35" w:rsidRPr="00A0139A" w:rsidRDefault="00764B35" w:rsidP="009001E0">
            <w:pPr>
              <w:keepLines/>
              <w:ind w:firstLine="851"/>
              <w:jc w:val="both"/>
              <w:rPr>
                <w:rFonts w:ascii="Arial" w:hAnsi="Arial" w:cs="Arial"/>
              </w:rPr>
            </w:pPr>
            <w:r w:rsidRPr="00A0139A">
              <w:rPr>
                <w:rFonts w:ascii="Arial" w:hAnsi="Arial" w:cs="Arial"/>
                <w:b/>
              </w:rPr>
              <w:t>CLÁUSULA 11. - DAS SANÇÕES ADMINISTRATIVAS</w:t>
            </w:r>
          </w:p>
        </w:tc>
      </w:tr>
    </w:tbl>
    <w:p w14:paraId="076B2905" w14:textId="77777777" w:rsidR="00764B35" w:rsidRPr="00A0139A" w:rsidRDefault="00764B35" w:rsidP="00764B35">
      <w:pPr>
        <w:ind w:firstLine="851"/>
        <w:jc w:val="both"/>
        <w:rPr>
          <w:rFonts w:ascii="Arial" w:hAnsi="Arial" w:cs="Arial"/>
          <w:b/>
        </w:rPr>
      </w:pPr>
    </w:p>
    <w:p w14:paraId="35115D2A" w14:textId="77777777" w:rsidR="00764B35" w:rsidRPr="00A0139A" w:rsidRDefault="00764B35" w:rsidP="00764B35">
      <w:pPr>
        <w:ind w:firstLine="851"/>
        <w:jc w:val="both"/>
        <w:rPr>
          <w:rFonts w:ascii="Arial" w:hAnsi="Arial" w:cs="Arial"/>
        </w:rPr>
      </w:pPr>
      <w:r w:rsidRPr="00A0139A">
        <w:rPr>
          <w:rFonts w:ascii="Arial" w:hAnsi="Arial" w:cs="Arial"/>
          <w:b/>
        </w:rPr>
        <w:t>11.1.</w:t>
      </w:r>
      <w:r w:rsidRPr="00A0139A">
        <w:rPr>
          <w:rFonts w:ascii="Arial" w:hAnsi="Arial" w:cs="Arial"/>
        </w:rPr>
        <w:t xml:space="preserve"> Comete infração administrativa, nos termos da lei, o licitante que, com dolo ou culpa: </w:t>
      </w:r>
    </w:p>
    <w:p w14:paraId="762FDE82" w14:textId="77777777" w:rsidR="00764B35" w:rsidRPr="00A0139A" w:rsidRDefault="00764B35" w:rsidP="00764B35">
      <w:pPr>
        <w:ind w:firstLine="851"/>
        <w:jc w:val="both"/>
        <w:rPr>
          <w:rFonts w:ascii="Arial" w:hAnsi="Arial" w:cs="Arial"/>
          <w:b/>
        </w:rPr>
      </w:pPr>
    </w:p>
    <w:p w14:paraId="257821A8" w14:textId="77777777" w:rsidR="00764B35" w:rsidRPr="00A0139A" w:rsidRDefault="00764B35" w:rsidP="00764B35">
      <w:pPr>
        <w:ind w:firstLine="851"/>
        <w:jc w:val="both"/>
        <w:rPr>
          <w:rFonts w:ascii="Arial" w:hAnsi="Arial" w:cs="Arial"/>
        </w:rPr>
      </w:pPr>
      <w:r w:rsidRPr="00A0139A">
        <w:rPr>
          <w:rFonts w:ascii="Arial" w:hAnsi="Arial" w:cs="Arial"/>
          <w:b/>
        </w:rPr>
        <w:t>11.1.1.</w:t>
      </w:r>
      <w:r w:rsidRPr="00A0139A">
        <w:rPr>
          <w:rFonts w:ascii="Arial" w:hAnsi="Arial" w:cs="Arial"/>
        </w:rPr>
        <w:t xml:space="preserve"> Deixar de entregar a documentação exigida para o certame ou não entregar qualquer documento que tenha sido solicitado pelo/a pregoeiro/a durante o certame; </w:t>
      </w:r>
    </w:p>
    <w:p w14:paraId="0CAFEA66" w14:textId="77777777" w:rsidR="00764B35" w:rsidRPr="00A0139A" w:rsidRDefault="00764B35" w:rsidP="00764B35">
      <w:pPr>
        <w:ind w:firstLine="851"/>
        <w:jc w:val="both"/>
        <w:rPr>
          <w:rFonts w:ascii="Arial" w:hAnsi="Arial" w:cs="Arial"/>
        </w:rPr>
      </w:pPr>
    </w:p>
    <w:p w14:paraId="53BFFFA7" w14:textId="77777777" w:rsidR="00764B35" w:rsidRPr="00A0139A" w:rsidRDefault="00764B35" w:rsidP="00764B35">
      <w:pPr>
        <w:ind w:firstLine="851"/>
        <w:jc w:val="both"/>
        <w:rPr>
          <w:rFonts w:ascii="Arial" w:hAnsi="Arial" w:cs="Arial"/>
        </w:rPr>
      </w:pPr>
      <w:r w:rsidRPr="00A0139A">
        <w:rPr>
          <w:rFonts w:ascii="Arial" w:hAnsi="Arial" w:cs="Arial"/>
          <w:b/>
        </w:rPr>
        <w:t>11.1.2.</w:t>
      </w:r>
      <w:r w:rsidRPr="00A0139A">
        <w:rPr>
          <w:rFonts w:ascii="Arial" w:hAnsi="Arial" w:cs="Arial"/>
        </w:rPr>
        <w:t xml:space="preserve"> Salvo em decorrência de fato superveniente devidamente justificado, não mantiver a proposta em especial quando: </w:t>
      </w:r>
    </w:p>
    <w:p w14:paraId="07BF9724" w14:textId="77777777" w:rsidR="00764B35" w:rsidRPr="00A0139A" w:rsidRDefault="00764B35" w:rsidP="00764B35">
      <w:pPr>
        <w:ind w:firstLine="851"/>
        <w:jc w:val="both"/>
        <w:rPr>
          <w:rFonts w:ascii="Arial" w:hAnsi="Arial" w:cs="Arial"/>
        </w:rPr>
      </w:pPr>
    </w:p>
    <w:p w14:paraId="5C160203" w14:textId="77777777" w:rsidR="00764B35" w:rsidRPr="00A0139A" w:rsidRDefault="00764B35" w:rsidP="00764B35">
      <w:pPr>
        <w:ind w:firstLine="851"/>
        <w:jc w:val="both"/>
        <w:rPr>
          <w:rFonts w:ascii="Arial" w:hAnsi="Arial" w:cs="Arial"/>
        </w:rPr>
      </w:pPr>
      <w:r w:rsidRPr="00A0139A">
        <w:rPr>
          <w:rFonts w:ascii="Arial" w:hAnsi="Arial" w:cs="Arial"/>
          <w:b/>
        </w:rPr>
        <w:t>11.1.2.1.</w:t>
      </w:r>
      <w:r w:rsidRPr="00A0139A">
        <w:rPr>
          <w:rFonts w:ascii="Arial" w:hAnsi="Arial" w:cs="Arial"/>
        </w:rPr>
        <w:t xml:space="preserve"> Não enviar a proposta adequada ao último lance ofertado ou após a negociação; </w:t>
      </w:r>
    </w:p>
    <w:p w14:paraId="5358274C" w14:textId="77777777" w:rsidR="00764B35" w:rsidRPr="00A0139A" w:rsidRDefault="00764B35" w:rsidP="00764B35">
      <w:pPr>
        <w:ind w:firstLine="851"/>
        <w:jc w:val="both"/>
        <w:rPr>
          <w:rFonts w:ascii="Arial" w:hAnsi="Arial" w:cs="Arial"/>
        </w:rPr>
      </w:pPr>
    </w:p>
    <w:p w14:paraId="77E87243" w14:textId="77777777" w:rsidR="00764B35" w:rsidRPr="00A0139A" w:rsidRDefault="00764B35" w:rsidP="00764B35">
      <w:pPr>
        <w:ind w:firstLine="851"/>
        <w:jc w:val="both"/>
        <w:rPr>
          <w:rFonts w:ascii="Arial" w:hAnsi="Arial" w:cs="Arial"/>
        </w:rPr>
      </w:pPr>
      <w:r w:rsidRPr="00A0139A">
        <w:rPr>
          <w:rFonts w:ascii="Arial" w:hAnsi="Arial" w:cs="Arial"/>
          <w:b/>
        </w:rPr>
        <w:t>11.1.2.2.</w:t>
      </w:r>
      <w:r w:rsidRPr="00A0139A">
        <w:rPr>
          <w:rFonts w:ascii="Arial" w:hAnsi="Arial" w:cs="Arial"/>
        </w:rPr>
        <w:t xml:space="preserve"> Recusar-se a enviar o detalhamento da proposta quando exigível; </w:t>
      </w:r>
    </w:p>
    <w:p w14:paraId="2B746482" w14:textId="77777777" w:rsidR="00764B35" w:rsidRPr="00A0139A" w:rsidRDefault="00764B35" w:rsidP="00764B35">
      <w:pPr>
        <w:ind w:firstLine="851"/>
        <w:jc w:val="both"/>
        <w:rPr>
          <w:rFonts w:ascii="Arial" w:hAnsi="Arial" w:cs="Arial"/>
        </w:rPr>
      </w:pPr>
    </w:p>
    <w:p w14:paraId="2B40A5EC" w14:textId="77777777" w:rsidR="00764B35" w:rsidRPr="00A0139A" w:rsidRDefault="00764B35" w:rsidP="00764B35">
      <w:pPr>
        <w:ind w:firstLine="851"/>
        <w:jc w:val="both"/>
        <w:rPr>
          <w:rFonts w:ascii="Arial" w:hAnsi="Arial" w:cs="Arial"/>
        </w:rPr>
      </w:pPr>
      <w:r w:rsidRPr="00A0139A">
        <w:rPr>
          <w:rFonts w:ascii="Arial" w:hAnsi="Arial" w:cs="Arial"/>
          <w:b/>
        </w:rPr>
        <w:t>11.1.2.3.</w:t>
      </w:r>
      <w:r w:rsidRPr="00A0139A">
        <w:rPr>
          <w:rFonts w:ascii="Arial" w:hAnsi="Arial" w:cs="Arial"/>
        </w:rPr>
        <w:t xml:space="preserve"> Pedir para ser desclassificado quando encerrada a etapa competitiva; </w:t>
      </w:r>
    </w:p>
    <w:p w14:paraId="6A2A0847" w14:textId="77777777" w:rsidR="00764B35" w:rsidRPr="00A0139A" w:rsidRDefault="00764B35" w:rsidP="00764B35">
      <w:pPr>
        <w:jc w:val="both"/>
        <w:rPr>
          <w:rFonts w:ascii="Arial" w:hAnsi="Arial" w:cs="Arial"/>
        </w:rPr>
      </w:pPr>
    </w:p>
    <w:p w14:paraId="698C78D0" w14:textId="77777777" w:rsidR="00764B35" w:rsidRPr="00A0139A" w:rsidRDefault="00764B35" w:rsidP="00764B35">
      <w:pPr>
        <w:ind w:firstLine="851"/>
        <w:jc w:val="both"/>
        <w:rPr>
          <w:rFonts w:ascii="Arial" w:hAnsi="Arial" w:cs="Arial"/>
        </w:rPr>
      </w:pPr>
      <w:r w:rsidRPr="00A0139A">
        <w:rPr>
          <w:rFonts w:ascii="Arial" w:hAnsi="Arial" w:cs="Arial"/>
          <w:b/>
        </w:rPr>
        <w:t>11.1.2.4.</w:t>
      </w:r>
      <w:r w:rsidRPr="00A0139A">
        <w:rPr>
          <w:rFonts w:ascii="Arial" w:hAnsi="Arial" w:cs="Arial"/>
        </w:rPr>
        <w:t xml:space="preserve"> Deixar de apresentar amostra; </w:t>
      </w:r>
    </w:p>
    <w:p w14:paraId="4D03A86A" w14:textId="77777777" w:rsidR="00764B35" w:rsidRPr="00A0139A" w:rsidRDefault="00764B35" w:rsidP="00764B35">
      <w:pPr>
        <w:ind w:firstLine="851"/>
        <w:jc w:val="both"/>
        <w:rPr>
          <w:rFonts w:ascii="Arial" w:hAnsi="Arial" w:cs="Arial"/>
        </w:rPr>
      </w:pPr>
    </w:p>
    <w:p w14:paraId="2060D715" w14:textId="77777777" w:rsidR="00764B35" w:rsidRPr="00A0139A" w:rsidRDefault="00764B35" w:rsidP="00764B35">
      <w:pPr>
        <w:ind w:firstLine="851"/>
        <w:jc w:val="both"/>
        <w:rPr>
          <w:rFonts w:ascii="Arial" w:hAnsi="Arial" w:cs="Arial"/>
        </w:rPr>
      </w:pPr>
      <w:r w:rsidRPr="00A0139A">
        <w:rPr>
          <w:rFonts w:ascii="Arial" w:hAnsi="Arial" w:cs="Arial"/>
          <w:b/>
        </w:rPr>
        <w:t>11.1.2.5</w:t>
      </w:r>
      <w:r w:rsidRPr="00A0139A">
        <w:rPr>
          <w:rFonts w:ascii="Arial" w:hAnsi="Arial" w:cs="Arial"/>
        </w:rPr>
        <w:t xml:space="preserve">. Apresentar proposta ou amostra em desacordo com as especificações do edital; </w:t>
      </w:r>
    </w:p>
    <w:p w14:paraId="3E27FBAC" w14:textId="77777777" w:rsidR="00764B35" w:rsidRPr="00A0139A" w:rsidRDefault="00764B35" w:rsidP="00764B35">
      <w:pPr>
        <w:ind w:firstLine="851"/>
        <w:jc w:val="both"/>
        <w:rPr>
          <w:rFonts w:ascii="Arial" w:hAnsi="Arial" w:cs="Arial"/>
        </w:rPr>
      </w:pPr>
    </w:p>
    <w:p w14:paraId="1EEED46C" w14:textId="77777777" w:rsidR="00764B35" w:rsidRPr="00A0139A" w:rsidRDefault="00764B35" w:rsidP="00764B35">
      <w:pPr>
        <w:ind w:firstLine="851"/>
        <w:jc w:val="both"/>
        <w:rPr>
          <w:rFonts w:ascii="Arial" w:hAnsi="Arial" w:cs="Arial"/>
        </w:rPr>
      </w:pPr>
      <w:r w:rsidRPr="00A0139A">
        <w:rPr>
          <w:rFonts w:ascii="Arial" w:hAnsi="Arial" w:cs="Arial"/>
          <w:b/>
        </w:rPr>
        <w:t>11.1.3.</w:t>
      </w:r>
      <w:r w:rsidRPr="00A0139A">
        <w:rPr>
          <w:rFonts w:ascii="Arial" w:hAnsi="Arial" w:cs="Arial"/>
        </w:rPr>
        <w:t xml:space="preserve"> Não celebrar o contrato ou não entregar a documentação exigida para a contratação, quando convocado dentro do prazo de validade de sua proposta; </w:t>
      </w:r>
    </w:p>
    <w:p w14:paraId="4B57EC08" w14:textId="77777777" w:rsidR="00764B35" w:rsidRPr="00A0139A" w:rsidRDefault="00764B35" w:rsidP="00764B35">
      <w:pPr>
        <w:ind w:firstLine="851"/>
        <w:jc w:val="both"/>
        <w:rPr>
          <w:rFonts w:ascii="Arial" w:hAnsi="Arial" w:cs="Arial"/>
        </w:rPr>
      </w:pPr>
    </w:p>
    <w:p w14:paraId="0706BC9C" w14:textId="77777777" w:rsidR="00764B35" w:rsidRPr="00A0139A" w:rsidRDefault="00764B35" w:rsidP="00764B35">
      <w:pPr>
        <w:ind w:firstLine="851"/>
        <w:jc w:val="both"/>
        <w:rPr>
          <w:rFonts w:ascii="Arial" w:hAnsi="Arial" w:cs="Arial"/>
        </w:rPr>
      </w:pPr>
      <w:r w:rsidRPr="00A0139A">
        <w:rPr>
          <w:rFonts w:ascii="Arial" w:hAnsi="Arial" w:cs="Arial"/>
          <w:b/>
        </w:rPr>
        <w:t>11.1.3.1.</w:t>
      </w:r>
      <w:r w:rsidRPr="00A0139A">
        <w:rPr>
          <w:rFonts w:ascii="Arial" w:hAnsi="Arial" w:cs="Arial"/>
        </w:rPr>
        <w:t xml:space="preserve"> Recusar-se, sem justificativa, a assinar o contrato ou a ata de registro de preço, ou a aceitar ou retirar o instrumento equivalente no prazo estabelecido pela Administração; </w:t>
      </w:r>
    </w:p>
    <w:p w14:paraId="287E6E03" w14:textId="77777777" w:rsidR="00764B35" w:rsidRPr="00A0139A" w:rsidRDefault="00764B35" w:rsidP="00764B35">
      <w:pPr>
        <w:ind w:firstLine="851"/>
        <w:jc w:val="both"/>
        <w:rPr>
          <w:rFonts w:ascii="Arial" w:hAnsi="Arial" w:cs="Arial"/>
        </w:rPr>
      </w:pPr>
    </w:p>
    <w:p w14:paraId="154F2B8E" w14:textId="77777777" w:rsidR="00764B35" w:rsidRPr="00A0139A" w:rsidRDefault="00764B35" w:rsidP="00764B35">
      <w:pPr>
        <w:ind w:firstLine="851"/>
        <w:jc w:val="both"/>
        <w:rPr>
          <w:rFonts w:ascii="Arial" w:hAnsi="Arial" w:cs="Arial"/>
        </w:rPr>
      </w:pPr>
      <w:r w:rsidRPr="00A0139A">
        <w:rPr>
          <w:rFonts w:ascii="Arial" w:hAnsi="Arial" w:cs="Arial"/>
          <w:b/>
        </w:rPr>
        <w:t>11.1.4.</w:t>
      </w:r>
      <w:r w:rsidRPr="00A0139A">
        <w:rPr>
          <w:rFonts w:ascii="Arial" w:hAnsi="Arial" w:cs="Arial"/>
        </w:rPr>
        <w:t xml:space="preserve"> Apresentar declaração ou documentação falsa exigida para o certame ou prestar declaração falsa durante a licitação;</w:t>
      </w:r>
    </w:p>
    <w:p w14:paraId="19469E7C" w14:textId="77777777" w:rsidR="00764B35" w:rsidRPr="00A0139A" w:rsidRDefault="00764B35" w:rsidP="00764B35">
      <w:pPr>
        <w:ind w:firstLine="851"/>
        <w:jc w:val="both"/>
        <w:rPr>
          <w:rFonts w:ascii="Arial" w:hAnsi="Arial" w:cs="Arial"/>
        </w:rPr>
      </w:pPr>
    </w:p>
    <w:p w14:paraId="453AC1DB" w14:textId="77777777" w:rsidR="00764B35" w:rsidRPr="00A0139A" w:rsidRDefault="00764B35" w:rsidP="00764B35">
      <w:pPr>
        <w:ind w:firstLine="851"/>
        <w:jc w:val="both"/>
        <w:rPr>
          <w:rFonts w:ascii="Arial" w:hAnsi="Arial" w:cs="Arial"/>
        </w:rPr>
      </w:pPr>
      <w:r w:rsidRPr="00A0139A">
        <w:rPr>
          <w:rFonts w:ascii="Arial" w:hAnsi="Arial" w:cs="Arial"/>
          <w:b/>
        </w:rPr>
        <w:t>11.1.5.</w:t>
      </w:r>
      <w:r w:rsidRPr="00A0139A">
        <w:rPr>
          <w:rFonts w:ascii="Arial" w:hAnsi="Arial" w:cs="Arial"/>
        </w:rPr>
        <w:t xml:space="preserve"> Fraudar a licitação </w:t>
      </w:r>
    </w:p>
    <w:p w14:paraId="7A2BBAFB" w14:textId="77777777" w:rsidR="00764B35" w:rsidRPr="00A0139A" w:rsidRDefault="00764B35" w:rsidP="00764B35">
      <w:pPr>
        <w:ind w:firstLine="851"/>
        <w:jc w:val="both"/>
        <w:rPr>
          <w:rFonts w:ascii="Arial" w:hAnsi="Arial" w:cs="Arial"/>
          <w:b/>
        </w:rPr>
      </w:pPr>
    </w:p>
    <w:p w14:paraId="7AB139DF" w14:textId="77777777" w:rsidR="00764B35" w:rsidRPr="00A0139A" w:rsidRDefault="00764B35" w:rsidP="00764B35">
      <w:pPr>
        <w:ind w:firstLine="851"/>
        <w:jc w:val="both"/>
        <w:rPr>
          <w:rFonts w:ascii="Arial" w:hAnsi="Arial" w:cs="Arial"/>
        </w:rPr>
      </w:pPr>
      <w:r w:rsidRPr="00A0139A">
        <w:rPr>
          <w:rFonts w:ascii="Arial" w:hAnsi="Arial" w:cs="Arial"/>
          <w:b/>
        </w:rPr>
        <w:t>11.1.6.</w:t>
      </w:r>
      <w:r w:rsidRPr="00A0139A">
        <w:rPr>
          <w:rFonts w:ascii="Arial" w:hAnsi="Arial" w:cs="Arial"/>
        </w:rPr>
        <w:t xml:space="preserve"> Comportar-se de modo inidôneo ou cometer fraude de qualquer natureza, em especial quando: </w:t>
      </w:r>
    </w:p>
    <w:p w14:paraId="7C06289A" w14:textId="77777777" w:rsidR="00764B35" w:rsidRPr="00A0139A" w:rsidRDefault="00764B35" w:rsidP="00764B35">
      <w:pPr>
        <w:ind w:firstLine="851"/>
        <w:jc w:val="both"/>
        <w:rPr>
          <w:rFonts w:ascii="Arial" w:hAnsi="Arial" w:cs="Arial"/>
        </w:rPr>
      </w:pPr>
    </w:p>
    <w:p w14:paraId="1350A13F" w14:textId="77777777" w:rsidR="00764B35" w:rsidRPr="00A0139A" w:rsidRDefault="00764B35" w:rsidP="00764B35">
      <w:pPr>
        <w:ind w:firstLine="851"/>
        <w:jc w:val="both"/>
        <w:rPr>
          <w:rFonts w:ascii="Arial" w:hAnsi="Arial" w:cs="Arial"/>
        </w:rPr>
      </w:pPr>
      <w:r w:rsidRPr="00A0139A">
        <w:rPr>
          <w:rFonts w:ascii="Arial" w:hAnsi="Arial" w:cs="Arial"/>
          <w:b/>
        </w:rPr>
        <w:t>11.1.6.1.</w:t>
      </w:r>
      <w:r w:rsidRPr="00A0139A">
        <w:rPr>
          <w:rFonts w:ascii="Arial" w:hAnsi="Arial" w:cs="Arial"/>
        </w:rPr>
        <w:t xml:space="preserve"> Agir em conluio ou em desconformidade com a lei; </w:t>
      </w:r>
    </w:p>
    <w:p w14:paraId="1746A6C3" w14:textId="77777777" w:rsidR="00764B35" w:rsidRPr="00A0139A" w:rsidRDefault="00764B35" w:rsidP="00764B35">
      <w:pPr>
        <w:ind w:firstLine="851"/>
        <w:jc w:val="both"/>
        <w:rPr>
          <w:rFonts w:ascii="Arial" w:hAnsi="Arial" w:cs="Arial"/>
        </w:rPr>
      </w:pPr>
    </w:p>
    <w:p w14:paraId="0C783526" w14:textId="77777777" w:rsidR="00764B35" w:rsidRPr="00A0139A" w:rsidRDefault="00764B35" w:rsidP="00764B35">
      <w:pPr>
        <w:ind w:firstLine="851"/>
        <w:jc w:val="both"/>
        <w:rPr>
          <w:rFonts w:ascii="Arial" w:hAnsi="Arial" w:cs="Arial"/>
        </w:rPr>
      </w:pPr>
      <w:r w:rsidRPr="00A0139A">
        <w:rPr>
          <w:rFonts w:ascii="Arial" w:hAnsi="Arial" w:cs="Arial"/>
          <w:b/>
        </w:rPr>
        <w:t>11.1.6.2.</w:t>
      </w:r>
      <w:r w:rsidRPr="00A0139A">
        <w:rPr>
          <w:rFonts w:ascii="Arial" w:hAnsi="Arial" w:cs="Arial"/>
        </w:rPr>
        <w:t xml:space="preserve"> Induzir deliberadamente a erro no julgamento; </w:t>
      </w:r>
    </w:p>
    <w:p w14:paraId="7A9BB005" w14:textId="77777777" w:rsidR="00764B35" w:rsidRPr="00A0139A" w:rsidRDefault="00764B35" w:rsidP="00764B35">
      <w:pPr>
        <w:ind w:firstLine="851"/>
        <w:jc w:val="both"/>
        <w:rPr>
          <w:rFonts w:ascii="Arial" w:hAnsi="Arial" w:cs="Arial"/>
          <w:b/>
        </w:rPr>
      </w:pPr>
    </w:p>
    <w:p w14:paraId="41BC9904" w14:textId="6A7A1A30" w:rsidR="00764B35" w:rsidRPr="00A0139A" w:rsidRDefault="00764B35" w:rsidP="00764B35">
      <w:pPr>
        <w:ind w:firstLine="851"/>
        <w:jc w:val="both"/>
        <w:rPr>
          <w:rFonts w:ascii="Arial" w:hAnsi="Arial" w:cs="Arial"/>
        </w:rPr>
      </w:pPr>
      <w:r w:rsidRPr="00A0139A">
        <w:rPr>
          <w:rFonts w:ascii="Arial" w:hAnsi="Arial" w:cs="Arial"/>
          <w:b/>
        </w:rPr>
        <w:t>11.1.6.3.</w:t>
      </w:r>
      <w:r w:rsidRPr="00A0139A">
        <w:rPr>
          <w:rFonts w:ascii="Arial" w:hAnsi="Arial" w:cs="Arial"/>
        </w:rPr>
        <w:t xml:space="preserve"> Apresentar amostra falsificada ou deteriorada; </w:t>
      </w:r>
    </w:p>
    <w:p w14:paraId="694B84FE" w14:textId="77777777" w:rsidR="00764B35" w:rsidRPr="00A0139A" w:rsidRDefault="00764B35" w:rsidP="00764B35">
      <w:pPr>
        <w:ind w:firstLine="851"/>
        <w:jc w:val="both"/>
        <w:rPr>
          <w:rFonts w:ascii="Arial" w:hAnsi="Arial" w:cs="Arial"/>
        </w:rPr>
      </w:pPr>
    </w:p>
    <w:p w14:paraId="7B470930" w14:textId="77777777" w:rsidR="00764B35" w:rsidRPr="00A0139A" w:rsidRDefault="00764B35" w:rsidP="00764B35">
      <w:pPr>
        <w:ind w:firstLine="851"/>
        <w:jc w:val="both"/>
        <w:rPr>
          <w:rFonts w:ascii="Arial" w:hAnsi="Arial" w:cs="Arial"/>
        </w:rPr>
      </w:pPr>
      <w:r w:rsidRPr="00A0139A">
        <w:rPr>
          <w:rFonts w:ascii="Arial" w:hAnsi="Arial" w:cs="Arial"/>
          <w:b/>
        </w:rPr>
        <w:t>11.1.7.</w:t>
      </w:r>
      <w:r w:rsidRPr="00A0139A">
        <w:rPr>
          <w:rFonts w:ascii="Arial" w:hAnsi="Arial" w:cs="Arial"/>
        </w:rPr>
        <w:t xml:space="preserve"> Praticar atos ilícitos com vistas a frustrar os objetivos da licitação </w:t>
      </w:r>
    </w:p>
    <w:p w14:paraId="6F38755D" w14:textId="77777777" w:rsidR="00764B35" w:rsidRPr="00A0139A" w:rsidRDefault="00764B35" w:rsidP="00764B35">
      <w:pPr>
        <w:ind w:firstLine="851"/>
        <w:jc w:val="both"/>
        <w:rPr>
          <w:rFonts w:ascii="Arial" w:hAnsi="Arial" w:cs="Arial"/>
        </w:rPr>
      </w:pPr>
    </w:p>
    <w:p w14:paraId="63FB6599" w14:textId="77777777" w:rsidR="00764B35" w:rsidRPr="00A0139A" w:rsidRDefault="00764B35" w:rsidP="00764B35">
      <w:pPr>
        <w:ind w:firstLine="851"/>
        <w:jc w:val="both"/>
        <w:rPr>
          <w:rFonts w:ascii="Arial" w:hAnsi="Arial" w:cs="Arial"/>
        </w:rPr>
      </w:pPr>
      <w:r w:rsidRPr="00A0139A">
        <w:rPr>
          <w:rFonts w:ascii="Arial" w:hAnsi="Arial" w:cs="Arial"/>
          <w:b/>
        </w:rPr>
        <w:t>11.1.8.</w:t>
      </w:r>
      <w:r w:rsidRPr="00A0139A">
        <w:rPr>
          <w:rFonts w:ascii="Arial" w:hAnsi="Arial" w:cs="Arial"/>
        </w:rPr>
        <w:t xml:space="preserve"> Praticar ato lesivo previsto no art. 5º da Lei n.º 12.846, de 2013. </w:t>
      </w:r>
    </w:p>
    <w:p w14:paraId="3CA20D02" w14:textId="77777777" w:rsidR="00764B35" w:rsidRPr="00A0139A" w:rsidRDefault="00764B35" w:rsidP="00764B35">
      <w:pPr>
        <w:ind w:firstLine="851"/>
        <w:jc w:val="both"/>
        <w:rPr>
          <w:rFonts w:ascii="Arial" w:hAnsi="Arial" w:cs="Arial"/>
        </w:rPr>
      </w:pPr>
      <w:r w:rsidRPr="00A0139A">
        <w:rPr>
          <w:rFonts w:ascii="Arial" w:hAnsi="Arial" w:cs="Arial"/>
          <w:b/>
        </w:rPr>
        <w:t>11.2.</w:t>
      </w:r>
      <w:r w:rsidRPr="00A0139A">
        <w:rPr>
          <w:rFonts w:ascii="Arial" w:hAnsi="Arial" w:cs="Arial"/>
        </w:rPr>
        <w:t xml:space="preserve"> A sanção de que trata o subitem poderá ser aplicada juntamente com as multas previstas, garantindo o exercício de prévia e ampla defesa.</w:t>
      </w:r>
    </w:p>
    <w:p w14:paraId="2FD9E39D" w14:textId="77777777" w:rsidR="00764B35" w:rsidRPr="00A0139A" w:rsidRDefault="00764B35" w:rsidP="00764B35">
      <w:pPr>
        <w:ind w:firstLine="851"/>
        <w:jc w:val="both"/>
        <w:rPr>
          <w:rFonts w:ascii="Arial" w:hAnsi="Arial" w:cs="Arial"/>
        </w:rPr>
      </w:pPr>
    </w:p>
    <w:p w14:paraId="54FDC85D" w14:textId="77777777" w:rsidR="00764B35" w:rsidRPr="00A0139A" w:rsidRDefault="00764B35" w:rsidP="00764B35">
      <w:pPr>
        <w:ind w:firstLine="851"/>
        <w:jc w:val="both"/>
        <w:rPr>
          <w:rFonts w:ascii="Arial" w:hAnsi="Arial" w:cs="Arial"/>
        </w:rPr>
      </w:pPr>
      <w:r w:rsidRPr="00A0139A">
        <w:rPr>
          <w:rFonts w:ascii="Arial" w:hAnsi="Arial" w:cs="Arial"/>
          <w:b/>
        </w:rPr>
        <w:t>11.2.1.</w:t>
      </w:r>
      <w:r w:rsidRPr="00A0139A">
        <w:rPr>
          <w:rFonts w:ascii="Arial" w:hAnsi="Arial" w:cs="Arial"/>
        </w:rPr>
        <w:t xml:space="preserve"> A sanção de impedimento de participar em licitação e contratar com a Administração Pública </w:t>
      </w:r>
      <w:proofErr w:type="gramStart"/>
      <w:r w:rsidRPr="00A0139A">
        <w:rPr>
          <w:rFonts w:ascii="Arial" w:hAnsi="Arial" w:cs="Arial"/>
        </w:rPr>
        <w:t>poderá ser aplicada</w:t>
      </w:r>
      <w:proofErr w:type="gramEnd"/>
      <w:r w:rsidRPr="00A0139A">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26FC78D2" w14:textId="77777777" w:rsidR="00764B35" w:rsidRPr="00A0139A" w:rsidRDefault="00764B35" w:rsidP="00764B35">
      <w:pPr>
        <w:ind w:firstLine="851"/>
        <w:jc w:val="both"/>
        <w:rPr>
          <w:rFonts w:ascii="Arial" w:hAnsi="Arial" w:cs="Arial"/>
          <w:b/>
        </w:rPr>
      </w:pPr>
    </w:p>
    <w:p w14:paraId="3EB3CC62" w14:textId="77777777" w:rsidR="00764B35" w:rsidRPr="00A0139A" w:rsidRDefault="00764B35" w:rsidP="00764B35">
      <w:pPr>
        <w:ind w:firstLine="851"/>
        <w:jc w:val="both"/>
        <w:rPr>
          <w:rFonts w:ascii="Arial" w:hAnsi="Arial" w:cs="Arial"/>
        </w:rPr>
      </w:pPr>
      <w:r w:rsidRPr="00A0139A">
        <w:rPr>
          <w:rFonts w:ascii="Arial" w:hAnsi="Arial" w:cs="Arial"/>
          <w:b/>
        </w:rPr>
        <w:t>11.3.</w:t>
      </w:r>
      <w:r w:rsidRPr="00A0139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2B49901" w14:textId="77777777" w:rsidR="00764B35" w:rsidRPr="00A0139A" w:rsidRDefault="00764B35" w:rsidP="00764B35">
      <w:pPr>
        <w:ind w:firstLine="851"/>
        <w:jc w:val="both"/>
        <w:rPr>
          <w:rFonts w:ascii="Arial" w:hAnsi="Arial" w:cs="Arial"/>
          <w:b/>
        </w:rPr>
      </w:pPr>
    </w:p>
    <w:p w14:paraId="355E8731" w14:textId="77777777" w:rsidR="00764B35" w:rsidRPr="00A0139A" w:rsidRDefault="00764B35" w:rsidP="00764B35">
      <w:pPr>
        <w:ind w:firstLine="851"/>
        <w:jc w:val="both"/>
        <w:rPr>
          <w:rFonts w:ascii="Arial" w:hAnsi="Arial" w:cs="Arial"/>
        </w:rPr>
      </w:pPr>
      <w:r w:rsidRPr="00A0139A">
        <w:rPr>
          <w:rFonts w:ascii="Arial" w:hAnsi="Arial" w:cs="Arial"/>
          <w:b/>
        </w:rPr>
        <w:lastRenderedPageBreak/>
        <w:t>11.3.1.</w:t>
      </w:r>
      <w:r w:rsidRPr="00A0139A">
        <w:rPr>
          <w:rFonts w:ascii="Arial" w:hAnsi="Arial" w:cs="Arial"/>
        </w:rPr>
        <w:t xml:space="preserve"> Advertência; </w:t>
      </w:r>
    </w:p>
    <w:p w14:paraId="067535C0" w14:textId="77777777" w:rsidR="00764B35" w:rsidRPr="00A0139A" w:rsidRDefault="00764B35" w:rsidP="00764B35">
      <w:pPr>
        <w:ind w:firstLine="851"/>
        <w:jc w:val="both"/>
        <w:rPr>
          <w:rFonts w:ascii="Arial" w:hAnsi="Arial" w:cs="Arial"/>
        </w:rPr>
      </w:pPr>
    </w:p>
    <w:p w14:paraId="599BBD26" w14:textId="77777777" w:rsidR="00764B35" w:rsidRPr="00A0139A" w:rsidRDefault="00764B35" w:rsidP="00764B35">
      <w:pPr>
        <w:ind w:firstLine="851"/>
        <w:jc w:val="both"/>
        <w:rPr>
          <w:rFonts w:ascii="Arial" w:hAnsi="Arial" w:cs="Arial"/>
        </w:rPr>
      </w:pPr>
      <w:r w:rsidRPr="00A0139A">
        <w:rPr>
          <w:rFonts w:ascii="Arial" w:hAnsi="Arial" w:cs="Arial"/>
          <w:b/>
        </w:rPr>
        <w:t>11.3.2.</w:t>
      </w:r>
      <w:r w:rsidRPr="00A0139A">
        <w:rPr>
          <w:rFonts w:ascii="Arial" w:hAnsi="Arial" w:cs="Arial"/>
        </w:rPr>
        <w:t xml:space="preserve"> Multa de mora;</w:t>
      </w:r>
    </w:p>
    <w:p w14:paraId="46B42FB3" w14:textId="77777777" w:rsidR="00764B35" w:rsidRPr="00A0139A" w:rsidRDefault="00764B35" w:rsidP="00764B35">
      <w:pPr>
        <w:ind w:firstLine="851"/>
        <w:jc w:val="both"/>
        <w:rPr>
          <w:rFonts w:ascii="Arial" w:hAnsi="Arial" w:cs="Arial"/>
        </w:rPr>
      </w:pPr>
    </w:p>
    <w:p w14:paraId="0996B827" w14:textId="77777777" w:rsidR="00764B35" w:rsidRPr="00A0139A" w:rsidRDefault="00764B35" w:rsidP="00764B35">
      <w:pPr>
        <w:ind w:firstLine="851"/>
        <w:jc w:val="both"/>
        <w:rPr>
          <w:rFonts w:ascii="Arial" w:hAnsi="Arial" w:cs="Arial"/>
        </w:rPr>
      </w:pPr>
      <w:r w:rsidRPr="00A0139A">
        <w:rPr>
          <w:rFonts w:ascii="Arial" w:hAnsi="Arial" w:cs="Arial"/>
          <w:b/>
        </w:rPr>
        <w:t>11.3.2.1.</w:t>
      </w:r>
      <w:r w:rsidRPr="00A0139A">
        <w:rPr>
          <w:rFonts w:ascii="Arial" w:hAnsi="Arial" w:cs="Arial"/>
        </w:rPr>
        <w:t xml:space="preserve"> Multa de 10% (dez por cento) sobre a parcela remanescente, no caso de inexecução parcial de contrato; </w:t>
      </w:r>
    </w:p>
    <w:p w14:paraId="762366A3" w14:textId="77777777" w:rsidR="00764B35" w:rsidRPr="00A0139A" w:rsidRDefault="00764B35" w:rsidP="00764B35">
      <w:pPr>
        <w:ind w:firstLine="851"/>
        <w:jc w:val="both"/>
        <w:rPr>
          <w:rFonts w:ascii="Arial" w:hAnsi="Arial" w:cs="Arial"/>
        </w:rPr>
      </w:pPr>
    </w:p>
    <w:p w14:paraId="47257D71" w14:textId="77777777" w:rsidR="00764B35" w:rsidRPr="00A0139A" w:rsidRDefault="00764B35" w:rsidP="00764B35">
      <w:pPr>
        <w:ind w:firstLine="851"/>
        <w:jc w:val="both"/>
        <w:rPr>
          <w:rFonts w:ascii="Arial" w:hAnsi="Arial" w:cs="Arial"/>
        </w:rPr>
      </w:pPr>
      <w:r w:rsidRPr="00A0139A">
        <w:rPr>
          <w:rFonts w:ascii="Arial" w:hAnsi="Arial" w:cs="Arial"/>
          <w:b/>
        </w:rPr>
        <w:t>11.3.2.2.</w:t>
      </w:r>
      <w:r w:rsidRPr="00A0139A">
        <w:rPr>
          <w:rFonts w:ascii="Arial" w:hAnsi="Arial" w:cs="Arial"/>
        </w:rPr>
        <w:t xml:space="preserve"> Multa de 1% (um por cento), por dia de atraso, sobre o valor correspondente à entrega que estiver em desacordo com os prazos estipulados, até o limite de 10 (dez) dias; </w:t>
      </w:r>
    </w:p>
    <w:p w14:paraId="044A2634" w14:textId="77777777" w:rsidR="00764B35" w:rsidRPr="00A0139A" w:rsidRDefault="00764B35" w:rsidP="00764B35">
      <w:pPr>
        <w:ind w:firstLine="851"/>
        <w:jc w:val="both"/>
        <w:rPr>
          <w:rFonts w:ascii="Arial" w:hAnsi="Arial" w:cs="Arial"/>
        </w:rPr>
      </w:pPr>
    </w:p>
    <w:p w14:paraId="2BA85DAD" w14:textId="77777777" w:rsidR="00764B35" w:rsidRPr="00A0139A" w:rsidRDefault="00764B35" w:rsidP="00764B35">
      <w:pPr>
        <w:ind w:firstLine="851"/>
        <w:jc w:val="both"/>
        <w:rPr>
          <w:rFonts w:ascii="Arial" w:hAnsi="Arial" w:cs="Arial"/>
        </w:rPr>
      </w:pPr>
      <w:r w:rsidRPr="00A0139A">
        <w:rPr>
          <w:rFonts w:ascii="Arial" w:hAnsi="Arial" w:cs="Arial"/>
          <w:b/>
        </w:rPr>
        <w:t>11.3.2.3.</w:t>
      </w:r>
      <w:r w:rsidRPr="00A0139A">
        <w:rPr>
          <w:rFonts w:ascii="Arial" w:hAnsi="Arial" w:cs="Arial"/>
        </w:rPr>
        <w:t xml:space="preserve"> Multa de 20% (vinte por cento) sobre o valor total do contrato, no caso de sua inexecução total; </w:t>
      </w:r>
    </w:p>
    <w:p w14:paraId="751E85F1" w14:textId="77777777" w:rsidR="00764B35" w:rsidRPr="00A0139A" w:rsidRDefault="00764B35" w:rsidP="00764B35">
      <w:pPr>
        <w:ind w:firstLine="851"/>
        <w:jc w:val="both"/>
        <w:rPr>
          <w:rFonts w:ascii="Arial" w:hAnsi="Arial" w:cs="Arial"/>
        </w:rPr>
      </w:pPr>
    </w:p>
    <w:p w14:paraId="2F05756C" w14:textId="77777777" w:rsidR="00764B35" w:rsidRPr="00A0139A" w:rsidRDefault="00764B35" w:rsidP="00764B35">
      <w:pPr>
        <w:ind w:firstLine="851"/>
        <w:jc w:val="both"/>
        <w:rPr>
          <w:rFonts w:ascii="Arial" w:hAnsi="Arial" w:cs="Arial"/>
        </w:rPr>
      </w:pPr>
      <w:r w:rsidRPr="00A0139A">
        <w:rPr>
          <w:rFonts w:ascii="Arial" w:hAnsi="Arial" w:cs="Arial"/>
          <w:b/>
        </w:rPr>
        <w:t>11.3.2.4.</w:t>
      </w:r>
      <w:r w:rsidRPr="00A0139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F768846" w14:textId="77777777" w:rsidR="00764B35" w:rsidRPr="00A0139A" w:rsidRDefault="00764B35" w:rsidP="00764B35">
      <w:pPr>
        <w:ind w:firstLine="851"/>
        <w:jc w:val="both"/>
        <w:rPr>
          <w:rFonts w:ascii="Arial" w:hAnsi="Arial" w:cs="Arial"/>
        </w:rPr>
      </w:pPr>
    </w:p>
    <w:p w14:paraId="0156CFAF" w14:textId="77777777" w:rsidR="00764B35" w:rsidRPr="00A0139A" w:rsidRDefault="00764B35" w:rsidP="00764B35">
      <w:pPr>
        <w:ind w:firstLine="851"/>
        <w:jc w:val="both"/>
        <w:rPr>
          <w:rFonts w:ascii="Arial" w:hAnsi="Arial" w:cs="Arial"/>
        </w:rPr>
      </w:pPr>
      <w:r w:rsidRPr="00A0139A">
        <w:rPr>
          <w:rFonts w:ascii="Arial" w:hAnsi="Arial" w:cs="Arial"/>
          <w:b/>
        </w:rPr>
        <w:t>11.3.2.5.</w:t>
      </w:r>
      <w:r w:rsidRPr="00A0139A">
        <w:rPr>
          <w:rFonts w:ascii="Arial" w:hAnsi="Arial" w:cs="Arial"/>
        </w:rPr>
        <w:t xml:space="preserve"> Multa de 20% (vinte por cento) sobre o valor total do contrato, no caso recusa injustificada de assinar/receber o contrato. </w:t>
      </w:r>
    </w:p>
    <w:p w14:paraId="7A6A0F90" w14:textId="77777777" w:rsidR="00764B35" w:rsidRPr="00A0139A" w:rsidRDefault="00764B35" w:rsidP="00764B35">
      <w:pPr>
        <w:ind w:firstLine="851"/>
        <w:jc w:val="both"/>
        <w:rPr>
          <w:rFonts w:ascii="Arial" w:hAnsi="Arial" w:cs="Arial"/>
          <w:b/>
        </w:rPr>
      </w:pPr>
    </w:p>
    <w:p w14:paraId="51E400D9" w14:textId="77777777" w:rsidR="00764B35" w:rsidRPr="00A0139A" w:rsidRDefault="00764B35" w:rsidP="00764B35">
      <w:pPr>
        <w:ind w:firstLine="851"/>
        <w:jc w:val="both"/>
        <w:rPr>
          <w:rFonts w:ascii="Arial" w:hAnsi="Arial" w:cs="Arial"/>
        </w:rPr>
      </w:pPr>
      <w:r w:rsidRPr="00A0139A">
        <w:rPr>
          <w:rFonts w:ascii="Arial" w:hAnsi="Arial" w:cs="Arial"/>
          <w:b/>
        </w:rPr>
        <w:t>11.4.</w:t>
      </w:r>
      <w:r w:rsidRPr="00A0139A">
        <w:rPr>
          <w:rFonts w:ascii="Arial" w:hAnsi="Arial" w:cs="Arial"/>
        </w:rPr>
        <w:t xml:space="preserve"> As multas são independentes entre si; a aplicação de uma, não exclui a aplicação de outras, bem como das demais penalidades previstas em lei. </w:t>
      </w:r>
    </w:p>
    <w:p w14:paraId="33015BAD" w14:textId="77777777" w:rsidR="00764B35" w:rsidRPr="00A0139A" w:rsidRDefault="00764B35" w:rsidP="00764B35">
      <w:pPr>
        <w:ind w:firstLine="851"/>
        <w:jc w:val="both"/>
        <w:rPr>
          <w:rFonts w:ascii="Arial" w:hAnsi="Arial" w:cs="Arial"/>
          <w:b/>
        </w:rPr>
      </w:pPr>
    </w:p>
    <w:p w14:paraId="5626C354" w14:textId="77777777" w:rsidR="00764B35" w:rsidRPr="00A0139A" w:rsidRDefault="00764B35" w:rsidP="00764B35">
      <w:pPr>
        <w:ind w:firstLine="851"/>
        <w:jc w:val="both"/>
        <w:rPr>
          <w:rFonts w:ascii="Arial" w:hAnsi="Arial" w:cs="Arial"/>
        </w:rPr>
      </w:pPr>
      <w:r w:rsidRPr="00A0139A">
        <w:rPr>
          <w:rFonts w:ascii="Arial" w:hAnsi="Arial" w:cs="Arial"/>
          <w:b/>
        </w:rPr>
        <w:t>11.5.</w:t>
      </w:r>
      <w:r w:rsidRPr="00A0139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820524C" w14:textId="77777777" w:rsidR="00764B35" w:rsidRPr="00A0139A" w:rsidRDefault="00764B35" w:rsidP="00764B35">
      <w:pPr>
        <w:ind w:firstLine="851"/>
        <w:jc w:val="both"/>
        <w:rPr>
          <w:rFonts w:ascii="Arial" w:hAnsi="Arial" w:cs="Arial"/>
          <w:b/>
        </w:rPr>
      </w:pPr>
    </w:p>
    <w:p w14:paraId="7B01ECD8" w14:textId="77777777" w:rsidR="00764B35" w:rsidRPr="00A0139A" w:rsidRDefault="00764B35" w:rsidP="00764B35">
      <w:pPr>
        <w:ind w:firstLine="851"/>
        <w:jc w:val="both"/>
        <w:rPr>
          <w:rFonts w:ascii="Arial" w:hAnsi="Arial" w:cs="Arial"/>
        </w:rPr>
      </w:pPr>
      <w:r w:rsidRPr="00A0139A">
        <w:rPr>
          <w:rFonts w:ascii="Arial" w:hAnsi="Arial" w:cs="Arial"/>
          <w:b/>
        </w:rPr>
        <w:t>11.6.</w:t>
      </w:r>
      <w:r w:rsidRPr="00A0139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3E8265D" w14:textId="77777777" w:rsidR="00764B35" w:rsidRPr="00A0139A" w:rsidRDefault="00764B35" w:rsidP="00764B35">
      <w:pPr>
        <w:ind w:firstLine="851"/>
        <w:jc w:val="both"/>
        <w:rPr>
          <w:rFonts w:ascii="Arial" w:hAnsi="Arial" w:cs="Arial"/>
          <w:b/>
        </w:rPr>
      </w:pPr>
    </w:p>
    <w:p w14:paraId="4C14760E" w14:textId="77777777" w:rsidR="00764B35" w:rsidRPr="00A0139A" w:rsidRDefault="00764B35" w:rsidP="00764B35">
      <w:pPr>
        <w:ind w:firstLine="851"/>
        <w:jc w:val="both"/>
        <w:rPr>
          <w:rFonts w:ascii="Arial" w:hAnsi="Arial" w:cs="Arial"/>
        </w:rPr>
      </w:pPr>
      <w:r w:rsidRPr="00A0139A">
        <w:rPr>
          <w:rFonts w:ascii="Arial" w:hAnsi="Arial" w:cs="Arial"/>
          <w:b/>
        </w:rPr>
        <w:t>11.7.</w:t>
      </w:r>
      <w:r w:rsidRPr="00A0139A">
        <w:rPr>
          <w:rFonts w:ascii="Arial" w:hAnsi="Arial" w:cs="Arial"/>
        </w:rPr>
        <w:t xml:space="preserve"> Nenhuma sanção será aplicada sem o devido processo administrativo, que prevê defesa prévia do interessado e recurso nos prazos definidos em lei, sendo-lhe facultado vista ao processo. </w:t>
      </w:r>
    </w:p>
    <w:p w14:paraId="4801E0BC" w14:textId="77777777" w:rsidR="00764B35" w:rsidRPr="00A0139A" w:rsidRDefault="00764B35" w:rsidP="00764B35">
      <w:pPr>
        <w:ind w:firstLine="851"/>
        <w:jc w:val="both"/>
        <w:rPr>
          <w:rFonts w:ascii="Arial" w:hAnsi="Arial" w:cs="Arial"/>
        </w:rPr>
      </w:pPr>
    </w:p>
    <w:p w14:paraId="0B176A7C" w14:textId="77777777" w:rsidR="00764B35" w:rsidRPr="00A0139A" w:rsidRDefault="00764B35" w:rsidP="00764B35">
      <w:pPr>
        <w:ind w:firstLine="851"/>
        <w:jc w:val="both"/>
        <w:rPr>
          <w:rFonts w:ascii="Arial" w:hAnsi="Arial" w:cs="Arial"/>
        </w:rPr>
      </w:pPr>
      <w:r w:rsidRPr="00A0139A">
        <w:rPr>
          <w:rFonts w:ascii="Arial" w:hAnsi="Arial" w:cs="Arial"/>
          <w:b/>
        </w:rPr>
        <w:t>11.8.</w:t>
      </w:r>
      <w:r w:rsidRPr="00A0139A">
        <w:rPr>
          <w:rFonts w:ascii="Arial" w:hAnsi="Arial" w:cs="Arial"/>
        </w:rPr>
        <w:t xml:space="preserve"> Pelo descumprimento de quaisquer cláusulas ou condições do contrato, as multas e penalidade serão elevadas em dobro, em caso de reincidência. </w:t>
      </w:r>
    </w:p>
    <w:p w14:paraId="1C5CD6E3" w14:textId="77777777" w:rsidR="00764B35" w:rsidRPr="00A0139A" w:rsidRDefault="00764B35" w:rsidP="00764B35">
      <w:pPr>
        <w:ind w:firstLine="851"/>
        <w:jc w:val="both"/>
        <w:rPr>
          <w:rFonts w:ascii="Arial" w:hAnsi="Arial" w:cs="Arial"/>
        </w:rPr>
      </w:pPr>
    </w:p>
    <w:p w14:paraId="30AC9304" w14:textId="77777777" w:rsidR="00764B35" w:rsidRPr="00A0139A" w:rsidRDefault="00764B35" w:rsidP="00764B35">
      <w:pPr>
        <w:ind w:firstLine="851"/>
        <w:jc w:val="both"/>
        <w:rPr>
          <w:rFonts w:ascii="Arial" w:hAnsi="Arial" w:cs="Arial"/>
        </w:rPr>
      </w:pPr>
      <w:r w:rsidRPr="00A0139A">
        <w:rPr>
          <w:rFonts w:ascii="Arial" w:hAnsi="Arial" w:cs="Arial"/>
          <w:b/>
        </w:rPr>
        <w:t>11.9.</w:t>
      </w:r>
      <w:r w:rsidRPr="00A0139A">
        <w:rPr>
          <w:rFonts w:ascii="Arial" w:hAnsi="Arial" w:cs="Arial"/>
        </w:rPr>
        <w:t xml:space="preserve"> A aplicação das sanções previstas neste edital não exclui, em hipótese alguma, a obrigação de reparação integral dos danos causados.</w:t>
      </w:r>
    </w:p>
    <w:p w14:paraId="6790BE0B" w14:textId="77777777" w:rsidR="00764B35" w:rsidRPr="00A0139A" w:rsidRDefault="00764B35" w:rsidP="00764B35">
      <w:pPr>
        <w:ind w:firstLine="851"/>
        <w:jc w:val="both"/>
        <w:rPr>
          <w:rFonts w:ascii="Arial" w:hAnsi="Arial" w:cs="Arial"/>
        </w:rPr>
      </w:pPr>
    </w:p>
    <w:tbl>
      <w:tblPr>
        <w:tblW w:w="5000" w:type="pct"/>
        <w:tblLook w:val="0000" w:firstRow="0" w:lastRow="0" w:firstColumn="0" w:lastColumn="0" w:noHBand="0" w:noVBand="0"/>
      </w:tblPr>
      <w:tblGrid>
        <w:gridCol w:w="10137"/>
      </w:tblGrid>
      <w:tr w:rsidR="00764B35" w:rsidRPr="00A0139A" w14:paraId="06FC5FFC"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6D791AD" w14:textId="77777777" w:rsidR="00764B35" w:rsidRPr="00A0139A" w:rsidRDefault="00764B35" w:rsidP="009001E0">
            <w:pPr>
              <w:ind w:firstLine="851"/>
              <w:jc w:val="both"/>
              <w:rPr>
                <w:rFonts w:ascii="Arial" w:hAnsi="Arial" w:cs="Arial"/>
              </w:rPr>
            </w:pPr>
            <w:r w:rsidRPr="00A0139A">
              <w:rPr>
                <w:rFonts w:ascii="Arial" w:hAnsi="Arial" w:cs="Arial"/>
                <w:b/>
              </w:rPr>
              <w:t>CLÁUSULA 12. - DAS MEDIDAS ANTICORRUPÇÃO</w:t>
            </w:r>
          </w:p>
        </w:tc>
      </w:tr>
    </w:tbl>
    <w:p w14:paraId="1AFAFAA0" w14:textId="77777777" w:rsidR="00764B35" w:rsidRPr="00A0139A" w:rsidRDefault="00764B35" w:rsidP="00764B35">
      <w:pPr>
        <w:rPr>
          <w:rFonts w:ascii="Arial" w:hAnsi="Arial" w:cs="Arial"/>
          <w:b/>
        </w:rPr>
      </w:pPr>
    </w:p>
    <w:p w14:paraId="296D88D2" w14:textId="77777777" w:rsidR="00764B35" w:rsidRPr="00A0139A" w:rsidRDefault="00764B35" w:rsidP="00764B35">
      <w:pPr>
        <w:ind w:firstLine="850"/>
        <w:jc w:val="both"/>
        <w:rPr>
          <w:rFonts w:ascii="Arial" w:hAnsi="Arial" w:cs="Arial"/>
        </w:rPr>
      </w:pPr>
      <w:r w:rsidRPr="00A0139A">
        <w:rPr>
          <w:rFonts w:ascii="Arial" w:hAnsi="Arial" w:cs="Arial"/>
          <w:b/>
          <w:shd w:val="clear" w:color="auto" w:fill="FFFFFF"/>
        </w:rPr>
        <w:t>12.1.</w:t>
      </w:r>
      <w:r w:rsidRPr="00A0139A">
        <w:rPr>
          <w:rFonts w:ascii="Arial" w:hAnsi="Arial" w:cs="Arial"/>
          <w:shd w:val="clear" w:color="auto" w:fill="FFFFFF"/>
        </w:rPr>
        <w:t xml:space="preserve"> Na execução deste contrato, nenhuma das partes poderá </w:t>
      </w:r>
      <w:proofErr w:type="gramStart"/>
      <w:r w:rsidRPr="00A0139A">
        <w:rPr>
          <w:rFonts w:ascii="Arial" w:hAnsi="Arial" w:cs="Arial"/>
          <w:shd w:val="clear" w:color="auto" w:fill="FFFFFF"/>
        </w:rPr>
        <w:t>oferecer,</w:t>
      </w:r>
      <w:proofErr w:type="gramEnd"/>
      <w:r w:rsidRPr="00A0139A">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A2698B5" w14:textId="77777777" w:rsidR="00764B35" w:rsidRPr="00A0139A" w:rsidRDefault="00764B35" w:rsidP="00764B35">
      <w:pPr>
        <w:jc w:val="both"/>
        <w:rPr>
          <w:rFonts w:ascii="Arial" w:hAnsi="Arial" w:cs="Arial"/>
        </w:rPr>
      </w:pPr>
    </w:p>
    <w:tbl>
      <w:tblPr>
        <w:tblW w:w="5000" w:type="pct"/>
        <w:tblLook w:val="0000" w:firstRow="0" w:lastRow="0" w:firstColumn="0" w:lastColumn="0" w:noHBand="0" w:noVBand="0"/>
      </w:tblPr>
      <w:tblGrid>
        <w:gridCol w:w="10137"/>
      </w:tblGrid>
      <w:tr w:rsidR="00764B35" w:rsidRPr="00A0139A" w14:paraId="2A99928D" w14:textId="77777777" w:rsidTr="009001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BD4F56" w14:textId="77777777" w:rsidR="00764B35" w:rsidRPr="00A0139A" w:rsidRDefault="00764B35" w:rsidP="009001E0">
            <w:pPr>
              <w:ind w:firstLine="851"/>
              <w:jc w:val="both"/>
              <w:rPr>
                <w:rFonts w:ascii="Arial" w:hAnsi="Arial" w:cs="Arial"/>
              </w:rPr>
            </w:pPr>
            <w:r w:rsidRPr="00A0139A">
              <w:rPr>
                <w:rFonts w:ascii="Arial" w:hAnsi="Arial" w:cs="Arial"/>
                <w:b/>
              </w:rPr>
              <w:t>CLÁUSULA 13. - DAS DISPOSIÇÕES FINAIS</w:t>
            </w:r>
          </w:p>
        </w:tc>
      </w:tr>
    </w:tbl>
    <w:p w14:paraId="6097EBCF" w14:textId="77777777" w:rsidR="00764B35" w:rsidRPr="00A0139A" w:rsidRDefault="00764B35" w:rsidP="00764B35">
      <w:pPr>
        <w:ind w:firstLine="851"/>
        <w:jc w:val="both"/>
        <w:rPr>
          <w:rFonts w:ascii="Arial" w:hAnsi="Arial" w:cs="Arial"/>
          <w:b/>
        </w:rPr>
      </w:pPr>
    </w:p>
    <w:p w14:paraId="3F3E5411" w14:textId="77777777" w:rsidR="00764B35" w:rsidRPr="00A0139A" w:rsidRDefault="00764B35" w:rsidP="00764B35">
      <w:pPr>
        <w:ind w:firstLine="851"/>
        <w:jc w:val="both"/>
        <w:rPr>
          <w:rFonts w:ascii="Arial" w:hAnsi="Arial" w:cs="Arial"/>
        </w:rPr>
      </w:pPr>
      <w:r w:rsidRPr="00A0139A">
        <w:rPr>
          <w:rFonts w:ascii="Arial" w:hAnsi="Arial" w:cs="Arial"/>
          <w:b/>
        </w:rPr>
        <w:t>13.1.</w:t>
      </w:r>
      <w:r w:rsidRPr="00A0139A">
        <w:rPr>
          <w:rFonts w:ascii="Arial" w:hAnsi="Arial" w:cs="Arial"/>
        </w:rPr>
        <w:t xml:space="preserve"> A </w:t>
      </w:r>
      <w:r w:rsidRPr="00A0139A">
        <w:rPr>
          <w:rFonts w:ascii="Arial" w:hAnsi="Arial" w:cs="Arial"/>
          <w:b/>
        </w:rPr>
        <w:t>CONTRATADA</w:t>
      </w:r>
      <w:r w:rsidRPr="00A0139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52BF148" w14:textId="77777777" w:rsidR="00764B35" w:rsidRPr="00A0139A" w:rsidRDefault="00764B35" w:rsidP="00764B35">
      <w:pPr>
        <w:ind w:firstLine="851"/>
        <w:jc w:val="both"/>
        <w:rPr>
          <w:rFonts w:ascii="Arial" w:hAnsi="Arial" w:cs="Arial"/>
        </w:rPr>
      </w:pPr>
    </w:p>
    <w:p w14:paraId="11D44095" w14:textId="77777777" w:rsidR="00764B35" w:rsidRPr="00A0139A" w:rsidRDefault="00764B35" w:rsidP="00764B35">
      <w:pPr>
        <w:keepLines/>
        <w:ind w:firstLine="851"/>
        <w:jc w:val="both"/>
        <w:rPr>
          <w:rFonts w:ascii="Arial" w:hAnsi="Arial" w:cs="Arial"/>
        </w:rPr>
      </w:pPr>
      <w:r w:rsidRPr="00A0139A">
        <w:rPr>
          <w:rFonts w:ascii="Arial" w:hAnsi="Arial" w:cs="Arial"/>
          <w:b/>
        </w:rPr>
        <w:lastRenderedPageBreak/>
        <w:t>13.2.</w:t>
      </w:r>
      <w:r w:rsidRPr="00A0139A">
        <w:rPr>
          <w:rFonts w:ascii="Arial" w:hAnsi="Arial" w:cs="Arial"/>
        </w:rPr>
        <w:t xml:space="preserve"> O pessoal da </w:t>
      </w:r>
      <w:r w:rsidRPr="00A0139A">
        <w:rPr>
          <w:rFonts w:ascii="Arial" w:hAnsi="Arial" w:cs="Arial"/>
          <w:b/>
        </w:rPr>
        <w:t>CONTRATADA</w:t>
      </w:r>
      <w:r w:rsidRPr="00A0139A">
        <w:rPr>
          <w:rFonts w:ascii="Arial" w:hAnsi="Arial" w:cs="Arial"/>
        </w:rPr>
        <w:t xml:space="preserve"> por ela designado para trabalhar na execução do contrato, não terão qualquer vínculo empregatício com a </w:t>
      </w:r>
      <w:r w:rsidRPr="00A0139A">
        <w:rPr>
          <w:rFonts w:ascii="Arial" w:hAnsi="Arial" w:cs="Arial"/>
          <w:b/>
        </w:rPr>
        <w:t>CONTRATANTE</w:t>
      </w:r>
      <w:r w:rsidRPr="00A0139A">
        <w:rPr>
          <w:rFonts w:ascii="Arial" w:hAnsi="Arial" w:cs="Arial"/>
        </w:rPr>
        <w:t>.</w:t>
      </w:r>
    </w:p>
    <w:p w14:paraId="16BE5D69" w14:textId="77777777" w:rsidR="00764B35" w:rsidRPr="00A0139A" w:rsidRDefault="00764B35" w:rsidP="00764B35">
      <w:pPr>
        <w:keepLines/>
        <w:ind w:firstLine="851"/>
        <w:jc w:val="both"/>
        <w:rPr>
          <w:rFonts w:ascii="Arial" w:hAnsi="Arial" w:cs="Arial"/>
          <w:b/>
        </w:rPr>
      </w:pPr>
    </w:p>
    <w:p w14:paraId="20125159" w14:textId="77777777" w:rsidR="00764B35" w:rsidRPr="00A0139A" w:rsidRDefault="00764B35" w:rsidP="00764B35">
      <w:pPr>
        <w:keepLines/>
        <w:ind w:firstLine="851"/>
        <w:jc w:val="both"/>
        <w:rPr>
          <w:rFonts w:ascii="Arial" w:hAnsi="Arial" w:cs="Arial"/>
        </w:rPr>
      </w:pPr>
      <w:r w:rsidRPr="00A0139A">
        <w:rPr>
          <w:rFonts w:ascii="Arial" w:hAnsi="Arial" w:cs="Arial"/>
          <w:b/>
        </w:rPr>
        <w:t>13.3.</w:t>
      </w:r>
      <w:r w:rsidRPr="00A0139A">
        <w:rPr>
          <w:rFonts w:ascii="Arial" w:hAnsi="Arial" w:cs="Arial"/>
        </w:rPr>
        <w:t xml:space="preserve"> A </w:t>
      </w:r>
      <w:r w:rsidRPr="00A0139A">
        <w:rPr>
          <w:rFonts w:ascii="Arial" w:hAnsi="Arial" w:cs="Arial"/>
          <w:b/>
        </w:rPr>
        <w:t>CONTRATADA</w:t>
      </w:r>
      <w:r w:rsidRPr="00A0139A">
        <w:rPr>
          <w:rFonts w:ascii="Arial" w:hAnsi="Arial" w:cs="Arial"/>
        </w:rPr>
        <w:t xml:space="preserve"> é responsável pelos encargos trabalhistas, previdenciários, fiscais e comerciais resultantes da execução do contrato.</w:t>
      </w:r>
    </w:p>
    <w:p w14:paraId="79C792C1" w14:textId="77777777" w:rsidR="00764B35" w:rsidRPr="00A0139A" w:rsidRDefault="00764B35" w:rsidP="00764B35">
      <w:pPr>
        <w:keepLines/>
        <w:ind w:firstLine="851"/>
        <w:jc w:val="both"/>
        <w:rPr>
          <w:rFonts w:ascii="Arial" w:hAnsi="Arial" w:cs="Arial"/>
        </w:rPr>
      </w:pPr>
    </w:p>
    <w:p w14:paraId="7855E4A1" w14:textId="77777777" w:rsidR="00764B35" w:rsidRPr="00A0139A" w:rsidRDefault="00764B35" w:rsidP="00764B35">
      <w:pPr>
        <w:keepLines/>
        <w:ind w:firstLine="851"/>
        <w:jc w:val="both"/>
        <w:rPr>
          <w:rFonts w:ascii="Arial" w:hAnsi="Arial" w:cs="Arial"/>
        </w:rPr>
      </w:pPr>
      <w:r w:rsidRPr="00A0139A">
        <w:rPr>
          <w:rFonts w:ascii="Arial" w:hAnsi="Arial" w:cs="Arial"/>
          <w:b/>
        </w:rPr>
        <w:t>13.4.</w:t>
      </w:r>
      <w:r w:rsidRPr="00A0139A">
        <w:rPr>
          <w:rFonts w:ascii="Arial" w:hAnsi="Arial" w:cs="Arial"/>
        </w:rPr>
        <w:t xml:space="preserve"> Correrão por conta da </w:t>
      </w:r>
      <w:r w:rsidRPr="00A0139A">
        <w:rPr>
          <w:rFonts w:ascii="Arial" w:hAnsi="Arial" w:cs="Arial"/>
          <w:b/>
        </w:rPr>
        <w:t>CONTRATADA</w:t>
      </w:r>
      <w:r w:rsidRPr="00A0139A">
        <w:rPr>
          <w:rFonts w:ascii="Arial" w:hAnsi="Arial" w:cs="Arial"/>
        </w:rPr>
        <w:t xml:space="preserve"> todos os tributos e/ou preços públicos que sejam porventura devidos, em decorrência da execução do contrato.</w:t>
      </w:r>
    </w:p>
    <w:p w14:paraId="1230F1B2" w14:textId="77777777" w:rsidR="00764B35" w:rsidRPr="00A0139A" w:rsidRDefault="00764B35" w:rsidP="00764B35">
      <w:pPr>
        <w:keepLines/>
        <w:ind w:firstLine="851"/>
        <w:jc w:val="both"/>
        <w:rPr>
          <w:rFonts w:ascii="Arial" w:hAnsi="Arial" w:cs="Arial"/>
        </w:rPr>
      </w:pPr>
    </w:p>
    <w:p w14:paraId="7AB50138" w14:textId="77777777" w:rsidR="00764B35" w:rsidRPr="00A0139A" w:rsidRDefault="00764B35" w:rsidP="00764B35">
      <w:pPr>
        <w:keepLines/>
        <w:ind w:firstLine="851"/>
        <w:jc w:val="both"/>
        <w:rPr>
          <w:rFonts w:ascii="Arial" w:hAnsi="Arial" w:cs="Arial"/>
        </w:rPr>
      </w:pPr>
      <w:r w:rsidRPr="00A0139A">
        <w:rPr>
          <w:rFonts w:ascii="Arial" w:hAnsi="Arial" w:cs="Arial"/>
          <w:b/>
        </w:rPr>
        <w:t>13.5.</w:t>
      </w:r>
      <w:r w:rsidRPr="00A0139A">
        <w:rPr>
          <w:rFonts w:ascii="Arial" w:hAnsi="Arial" w:cs="Arial"/>
        </w:rPr>
        <w:t xml:space="preserve"> A </w:t>
      </w:r>
      <w:r w:rsidRPr="00A0139A">
        <w:rPr>
          <w:rFonts w:ascii="Arial" w:hAnsi="Arial" w:cs="Arial"/>
          <w:b/>
        </w:rPr>
        <w:t xml:space="preserve">CONTRATADA </w:t>
      </w:r>
      <w:r w:rsidRPr="00A0139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A0139A">
        <w:rPr>
          <w:rFonts w:ascii="Arial" w:hAnsi="Arial" w:cs="Arial"/>
          <w:b/>
        </w:rPr>
        <w:t>CONTRATANTE</w:t>
      </w:r>
      <w:r w:rsidRPr="00A0139A">
        <w:rPr>
          <w:rFonts w:ascii="Arial" w:hAnsi="Arial" w:cs="Arial"/>
        </w:rPr>
        <w:t>.</w:t>
      </w:r>
    </w:p>
    <w:p w14:paraId="0CFCAD18" w14:textId="77777777" w:rsidR="00764B35" w:rsidRPr="00A0139A" w:rsidRDefault="00764B35" w:rsidP="00764B35">
      <w:pPr>
        <w:keepLines/>
        <w:jc w:val="both"/>
        <w:rPr>
          <w:rFonts w:ascii="Arial" w:hAnsi="Arial" w:cs="Arial"/>
          <w:b/>
        </w:rPr>
      </w:pPr>
    </w:p>
    <w:p w14:paraId="54892CFC" w14:textId="77777777" w:rsidR="00764B35" w:rsidRPr="00A0139A" w:rsidRDefault="00764B35" w:rsidP="00764B35">
      <w:pPr>
        <w:ind w:firstLine="851"/>
        <w:jc w:val="both"/>
        <w:rPr>
          <w:rFonts w:ascii="Arial" w:hAnsi="Arial" w:cs="Arial"/>
        </w:rPr>
      </w:pPr>
      <w:r w:rsidRPr="00A0139A">
        <w:rPr>
          <w:rFonts w:ascii="Arial" w:hAnsi="Arial" w:cs="Arial"/>
          <w:b/>
        </w:rPr>
        <w:t xml:space="preserve">13.6. </w:t>
      </w:r>
      <w:r w:rsidRPr="00A0139A">
        <w:rPr>
          <w:rFonts w:ascii="Arial" w:hAnsi="Arial" w:cs="Arial"/>
        </w:rPr>
        <w:t>É vedada a subcontratação.</w:t>
      </w:r>
    </w:p>
    <w:p w14:paraId="2D8FB363" w14:textId="77777777" w:rsidR="00764B35" w:rsidRPr="00A0139A" w:rsidRDefault="00764B35" w:rsidP="00764B35">
      <w:pPr>
        <w:ind w:firstLine="851"/>
        <w:jc w:val="both"/>
        <w:rPr>
          <w:rFonts w:ascii="Arial" w:hAnsi="Arial" w:cs="Arial"/>
          <w:b/>
        </w:rPr>
      </w:pPr>
    </w:p>
    <w:p w14:paraId="7CE1AFC2" w14:textId="77777777" w:rsidR="00764B35" w:rsidRPr="00A0139A" w:rsidRDefault="00764B35" w:rsidP="00764B35">
      <w:pPr>
        <w:ind w:firstLine="851"/>
        <w:jc w:val="both"/>
        <w:rPr>
          <w:rFonts w:ascii="Arial" w:hAnsi="Arial" w:cs="Arial"/>
        </w:rPr>
      </w:pPr>
      <w:r w:rsidRPr="00A0139A">
        <w:rPr>
          <w:rFonts w:ascii="Arial" w:hAnsi="Arial" w:cs="Arial"/>
          <w:b/>
        </w:rPr>
        <w:t xml:space="preserve">13.7. </w:t>
      </w:r>
      <w:r w:rsidRPr="00A0139A">
        <w:rPr>
          <w:rFonts w:ascii="Arial" w:hAnsi="Arial" w:cs="Arial"/>
        </w:rPr>
        <w:t xml:space="preserve">A </w:t>
      </w:r>
      <w:r w:rsidRPr="00A0139A">
        <w:rPr>
          <w:rFonts w:ascii="Arial" w:hAnsi="Arial" w:cs="Arial"/>
          <w:b/>
        </w:rPr>
        <w:t xml:space="preserve">CONTRATADA </w:t>
      </w:r>
      <w:r w:rsidRPr="00A0139A">
        <w:rPr>
          <w:rFonts w:ascii="Arial" w:hAnsi="Arial" w:cs="Arial"/>
        </w:rPr>
        <w:t>assume inteira responsabilidade pela perfeita entrega dos materiais contratados.</w:t>
      </w:r>
    </w:p>
    <w:p w14:paraId="79209AA9" w14:textId="77777777" w:rsidR="00764B35" w:rsidRPr="00A0139A" w:rsidRDefault="00764B35" w:rsidP="00764B35">
      <w:pPr>
        <w:keepLines/>
        <w:jc w:val="both"/>
        <w:rPr>
          <w:rFonts w:ascii="Arial" w:hAnsi="Arial" w:cs="Arial"/>
          <w:b/>
        </w:rPr>
      </w:pPr>
    </w:p>
    <w:p w14:paraId="72DA48E4" w14:textId="77777777" w:rsidR="00764B35" w:rsidRPr="00A0139A" w:rsidRDefault="00764B35" w:rsidP="00764B35">
      <w:pPr>
        <w:keepLines/>
        <w:ind w:firstLine="851"/>
        <w:jc w:val="both"/>
        <w:rPr>
          <w:rFonts w:ascii="Arial" w:hAnsi="Arial" w:cs="Arial"/>
        </w:rPr>
      </w:pPr>
      <w:r w:rsidRPr="00A0139A">
        <w:rPr>
          <w:rFonts w:ascii="Arial" w:hAnsi="Arial" w:cs="Arial"/>
          <w:b/>
        </w:rPr>
        <w:t>13.8.</w:t>
      </w:r>
      <w:r w:rsidRPr="00A0139A">
        <w:rPr>
          <w:rFonts w:ascii="Arial" w:hAnsi="Arial" w:cs="Arial"/>
        </w:rPr>
        <w:t xml:space="preserve"> A </w:t>
      </w:r>
      <w:r w:rsidRPr="00A0139A">
        <w:rPr>
          <w:rFonts w:ascii="Arial" w:hAnsi="Arial" w:cs="Arial"/>
          <w:b/>
        </w:rPr>
        <w:t>CONTRATADA</w:t>
      </w:r>
      <w:r w:rsidRPr="00A0139A">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B2B4AA4" w14:textId="77777777" w:rsidR="00764B35" w:rsidRPr="00A0139A" w:rsidRDefault="00764B35" w:rsidP="00764B35">
      <w:pPr>
        <w:keepLines/>
        <w:ind w:firstLine="851"/>
        <w:jc w:val="both"/>
        <w:rPr>
          <w:rFonts w:ascii="Arial" w:hAnsi="Arial" w:cs="Arial"/>
        </w:rPr>
      </w:pPr>
    </w:p>
    <w:p w14:paraId="06DB3A24" w14:textId="77777777" w:rsidR="00764B35" w:rsidRPr="00A0139A" w:rsidRDefault="00764B35" w:rsidP="00764B35">
      <w:pPr>
        <w:ind w:firstLine="851"/>
        <w:jc w:val="both"/>
        <w:rPr>
          <w:rFonts w:ascii="Arial" w:hAnsi="Arial" w:cs="Arial"/>
        </w:rPr>
      </w:pPr>
      <w:r w:rsidRPr="00A0139A">
        <w:rPr>
          <w:rFonts w:ascii="Arial" w:hAnsi="Arial" w:cs="Arial"/>
          <w:b/>
        </w:rPr>
        <w:t>13.9.</w:t>
      </w:r>
      <w:r w:rsidRPr="00A0139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3523246" w14:textId="77777777" w:rsidR="00764B35" w:rsidRPr="00A0139A" w:rsidRDefault="00764B35" w:rsidP="00764B35">
      <w:pPr>
        <w:ind w:firstLine="851"/>
        <w:jc w:val="both"/>
        <w:rPr>
          <w:rFonts w:ascii="Arial" w:hAnsi="Arial" w:cs="Arial"/>
        </w:rPr>
      </w:pPr>
    </w:p>
    <w:p w14:paraId="235F6DF0" w14:textId="77777777" w:rsidR="00764B35" w:rsidRPr="00A0139A" w:rsidRDefault="00764B35" w:rsidP="00764B35">
      <w:pPr>
        <w:ind w:firstLine="851"/>
        <w:jc w:val="both"/>
        <w:rPr>
          <w:rFonts w:ascii="Arial" w:hAnsi="Arial" w:cs="Arial"/>
        </w:rPr>
      </w:pPr>
      <w:r w:rsidRPr="00A0139A">
        <w:rPr>
          <w:rFonts w:ascii="Arial" w:hAnsi="Arial" w:cs="Arial"/>
        </w:rPr>
        <w:t>Lido e achado conforme, assinam este instrumento em 02 (duas) vias, de igual teor e forma, as partes e testemunha, sendo 01 (uma) via destinada ao processo e a outra para arquivo.</w:t>
      </w:r>
    </w:p>
    <w:p w14:paraId="1F09671B" w14:textId="77777777" w:rsidR="00764B35" w:rsidRPr="00A0139A" w:rsidRDefault="00764B35" w:rsidP="00764B35">
      <w:pPr>
        <w:ind w:firstLine="851"/>
        <w:jc w:val="both"/>
        <w:rPr>
          <w:rFonts w:ascii="Arial" w:hAnsi="Arial" w:cs="Arial"/>
        </w:rPr>
      </w:pPr>
    </w:p>
    <w:p w14:paraId="46C54542" w14:textId="77777777" w:rsidR="00764B35" w:rsidRPr="00A0139A" w:rsidRDefault="00764B35" w:rsidP="00764B35">
      <w:pPr>
        <w:ind w:firstLine="851"/>
        <w:jc w:val="both"/>
        <w:rPr>
          <w:rFonts w:ascii="Arial" w:hAnsi="Arial" w:cs="Arial"/>
        </w:rPr>
      </w:pPr>
      <w:r w:rsidRPr="00A0139A">
        <w:rPr>
          <w:rFonts w:ascii="Arial" w:hAnsi="Arial" w:cs="Arial"/>
        </w:rPr>
        <w:t>Piracicaba</w:t>
      </w:r>
      <w:proofErr w:type="gramStart"/>
      <w:r w:rsidRPr="00A0139A">
        <w:rPr>
          <w:rFonts w:ascii="Arial" w:hAnsi="Arial" w:cs="Arial"/>
        </w:rPr>
        <w:t>, ...</w:t>
      </w:r>
      <w:proofErr w:type="gramEnd"/>
      <w:r w:rsidRPr="00A0139A">
        <w:rPr>
          <w:rFonts w:ascii="Arial" w:hAnsi="Arial" w:cs="Arial"/>
        </w:rPr>
        <w:t xml:space="preserve">.. </w:t>
      </w:r>
      <w:proofErr w:type="gramStart"/>
      <w:r w:rsidRPr="00A0139A">
        <w:rPr>
          <w:rFonts w:ascii="Arial" w:hAnsi="Arial" w:cs="Arial"/>
        </w:rPr>
        <w:t>de</w:t>
      </w:r>
      <w:proofErr w:type="gramEnd"/>
      <w:r w:rsidRPr="00A0139A">
        <w:rPr>
          <w:rFonts w:ascii="Arial" w:hAnsi="Arial" w:cs="Arial"/>
        </w:rPr>
        <w:t xml:space="preserve"> ........................... </w:t>
      </w:r>
      <w:proofErr w:type="gramStart"/>
      <w:r w:rsidRPr="00A0139A">
        <w:rPr>
          <w:rFonts w:ascii="Arial" w:hAnsi="Arial" w:cs="Arial"/>
        </w:rPr>
        <w:t>de</w:t>
      </w:r>
      <w:proofErr w:type="gramEnd"/>
      <w:r w:rsidRPr="00A0139A">
        <w:rPr>
          <w:rFonts w:ascii="Arial" w:hAnsi="Arial" w:cs="Arial"/>
        </w:rPr>
        <w:t xml:space="preserve"> 202..</w:t>
      </w:r>
    </w:p>
    <w:p w14:paraId="18FED5A3" w14:textId="77777777" w:rsidR="00764B35" w:rsidRPr="00A0139A" w:rsidRDefault="00764B35" w:rsidP="00764B35">
      <w:pPr>
        <w:jc w:val="both"/>
        <w:rPr>
          <w:rFonts w:ascii="Arial" w:hAnsi="Arial" w:cs="Arial"/>
        </w:rPr>
      </w:pPr>
    </w:p>
    <w:tbl>
      <w:tblPr>
        <w:tblW w:w="5000" w:type="pct"/>
        <w:tblLook w:val="0000" w:firstRow="0" w:lastRow="0" w:firstColumn="0" w:lastColumn="0" w:noHBand="0" w:noVBand="0"/>
      </w:tblPr>
      <w:tblGrid>
        <w:gridCol w:w="4905"/>
        <w:gridCol w:w="328"/>
        <w:gridCol w:w="4904"/>
      </w:tblGrid>
      <w:tr w:rsidR="00764B35" w:rsidRPr="00A0139A" w14:paraId="7F3CE251" w14:textId="77777777" w:rsidTr="009001E0">
        <w:tc>
          <w:tcPr>
            <w:tcW w:w="2419" w:type="pct"/>
            <w:tcBorders>
              <w:top w:val="single" w:sz="4" w:space="0" w:color="000000"/>
              <w:left w:val="single" w:sz="4" w:space="0" w:color="000000"/>
              <w:bottom w:val="single" w:sz="4" w:space="0" w:color="000000"/>
            </w:tcBorders>
            <w:shd w:val="clear" w:color="auto" w:fill="auto"/>
          </w:tcPr>
          <w:p w14:paraId="03568DD5" w14:textId="77777777" w:rsidR="00764B35" w:rsidRPr="00A0139A" w:rsidRDefault="00764B35" w:rsidP="009001E0">
            <w:pPr>
              <w:snapToGrid w:val="0"/>
              <w:jc w:val="center"/>
              <w:rPr>
                <w:rFonts w:ascii="Arial" w:hAnsi="Arial" w:cs="Arial"/>
                <w:b/>
              </w:rPr>
            </w:pPr>
          </w:p>
          <w:p w14:paraId="2A8BE006" w14:textId="77777777" w:rsidR="00764B35" w:rsidRPr="00A0139A" w:rsidRDefault="00764B35" w:rsidP="009001E0">
            <w:pPr>
              <w:jc w:val="center"/>
              <w:rPr>
                <w:rFonts w:ascii="Arial" w:hAnsi="Arial" w:cs="Arial"/>
                <w:b/>
              </w:rPr>
            </w:pPr>
          </w:p>
          <w:p w14:paraId="531E1022" w14:textId="77777777" w:rsidR="00764B35" w:rsidRPr="00A0139A" w:rsidRDefault="00764B35" w:rsidP="009001E0">
            <w:pPr>
              <w:jc w:val="center"/>
              <w:rPr>
                <w:rFonts w:ascii="Arial" w:hAnsi="Arial" w:cs="Arial"/>
                <w:b/>
              </w:rPr>
            </w:pPr>
          </w:p>
          <w:p w14:paraId="0379E8F0" w14:textId="77777777" w:rsidR="00764B35" w:rsidRPr="00A0139A" w:rsidRDefault="00764B35" w:rsidP="009001E0">
            <w:pPr>
              <w:jc w:val="center"/>
              <w:rPr>
                <w:rFonts w:ascii="Arial" w:hAnsi="Arial" w:cs="Arial"/>
              </w:rPr>
            </w:pPr>
            <w:proofErr w:type="gramStart"/>
            <w:r w:rsidRPr="00A0139A">
              <w:rPr>
                <w:rFonts w:ascii="Arial" w:hAnsi="Arial" w:cs="Arial"/>
                <w:b/>
              </w:rPr>
              <w:t>:::</w:t>
            </w:r>
            <w:proofErr w:type="gramEnd"/>
            <w:r w:rsidRPr="00A0139A">
              <w:rPr>
                <w:rFonts w:ascii="Arial" w:hAnsi="Arial" w:cs="Arial"/>
                <w:b/>
              </w:rPr>
              <w:t xml:space="preserve"> AUTORIDADE :::</w:t>
            </w:r>
          </w:p>
          <w:p w14:paraId="76E9E433" w14:textId="77777777" w:rsidR="00764B35" w:rsidRPr="00A0139A" w:rsidRDefault="00764B35" w:rsidP="009001E0">
            <w:pPr>
              <w:jc w:val="center"/>
              <w:rPr>
                <w:rFonts w:ascii="Arial" w:hAnsi="Arial" w:cs="Arial"/>
              </w:rPr>
            </w:pPr>
            <w:proofErr w:type="gramStart"/>
            <w:r w:rsidRPr="00A0139A">
              <w:rPr>
                <w:rFonts w:ascii="Arial" w:hAnsi="Arial" w:cs="Arial"/>
                <w:b/>
              </w:rPr>
              <w:t>Secretário(</w:t>
            </w:r>
            <w:proofErr w:type="gramEnd"/>
            <w:r w:rsidRPr="00A0139A">
              <w:rPr>
                <w:rFonts w:ascii="Arial" w:hAnsi="Arial" w:cs="Arial"/>
                <w:b/>
              </w:rPr>
              <w:t>a) Municipal de Esportes, Lazer e Atividades Motoras</w:t>
            </w:r>
          </w:p>
        </w:tc>
        <w:tc>
          <w:tcPr>
            <w:tcW w:w="162" w:type="pct"/>
            <w:tcBorders>
              <w:left w:val="single" w:sz="4" w:space="0" w:color="000000"/>
            </w:tcBorders>
            <w:shd w:val="clear" w:color="auto" w:fill="auto"/>
          </w:tcPr>
          <w:p w14:paraId="05E46E65" w14:textId="77777777" w:rsidR="00764B35" w:rsidRPr="00A0139A" w:rsidRDefault="00764B35" w:rsidP="009001E0">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76BC187" w14:textId="77777777" w:rsidR="00764B35" w:rsidRPr="00A0139A" w:rsidRDefault="00764B35" w:rsidP="009001E0">
            <w:pPr>
              <w:snapToGrid w:val="0"/>
              <w:jc w:val="center"/>
              <w:rPr>
                <w:rFonts w:ascii="Arial" w:hAnsi="Arial" w:cs="Arial"/>
                <w:b/>
              </w:rPr>
            </w:pPr>
          </w:p>
          <w:p w14:paraId="6BEC31A8" w14:textId="77777777" w:rsidR="00764B35" w:rsidRPr="00A0139A" w:rsidRDefault="00764B35" w:rsidP="009001E0">
            <w:pPr>
              <w:jc w:val="center"/>
              <w:rPr>
                <w:rFonts w:ascii="Arial" w:hAnsi="Arial" w:cs="Arial"/>
                <w:b/>
              </w:rPr>
            </w:pPr>
          </w:p>
          <w:p w14:paraId="7BDED9FC" w14:textId="77777777" w:rsidR="00764B35" w:rsidRPr="00A0139A" w:rsidRDefault="00764B35" w:rsidP="009001E0">
            <w:pPr>
              <w:jc w:val="center"/>
              <w:rPr>
                <w:rFonts w:ascii="Arial" w:hAnsi="Arial" w:cs="Arial"/>
                <w:b/>
              </w:rPr>
            </w:pPr>
          </w:p>
          <w:p w14:paraId="2F5DA2B7" w14:textId="77777777" w:rsidR="00764B35" w:rsidRPr="00A0139A" w:rsidRDefault="00764B35" w:rsidP="009001E0">
            <w:pPr>
              <w:rPr>
                <w:rFonts w:ascii="Arial" w:hAnsi="Arial" w:cs="Arial"/>
                <w:b/>
              </w:rPr>
            </w:pPr>
          </w:p>
          <w:p w14:paraId="36381E39" w14:textId="77777777" w:rsidR="00764B35" w:rsidRPr="00A0139A" w:rsidRDefault="00764B35" w:rsidP="009001E0">
            <w:pPr>
              <w:jc w:val="center"/>
              <w:rPr>
                <w:rFonts w:ascii="Arial" w:hAnsi="Arial" w:cs="Arial"/>
              </w:rPr>
            </w:pPr>
            <w:proofErr w:type="gramStart"/>
            <w:r w:rsidRPr="00A0139A">
              <w:rPr>
                <w:rFonts w:ascii="Arial" w:hAnsi="Arial" w:cs="Arial"/>
                <w:b/>
              </w:rPr>
              <w:t>:::</w:t>
            </w:r>
            <w:proofErr w:type="gramEnd"/>
            <w:r w:rsidRPr="00A0139A">
              <w:rPr>
                <w:rFonts w:ascii="Arial" w:hAnsi="Arial" w:cs="Arial"/>
                <w:b/>
              </w:rPr>
              <w:t xml:space="preserve"> EMPRESA CONTRATADA :::</w:t>
            </w:r>
          </w:p>
          <w:p w14:paraId="21EC3F16" w14:textId="77777777" w:rsidR="00764B35" w:rsidRPr="00A0139A" w:rsidRDefault="00764B35" w:rsidP="009001E0">
            <w:pPr>
              <w:jc w:val="center"/>
              <w:rPr>
                <w:rFonts w:ascii="Arial" w:hAnsi="Arial" w:cs="Arial"/>
              </w:rPr>
            </w:pPr>
            <w:r w:rsidRPr="00A0139A">
              <w:rPr>
                <w:rFonts w:ascii="Arial" w:hAnsi="Arial" w:cs="Arial"/>
                <w:b/>
              </w:rPr>
              <w:t xml:space="preserve">Representante Legal </w:t>
            </w:r>
          </w:p>
        </w:tc>
      </w:tr>
    </w:tbl>
    <w:p w14:paraId="5DC32786" w14:textId="77777777" w:rsidR="00764B35" w:rsidRPr="00A0139A" w:rsidRDefault="00764B35" w:rsidP="00764B35">
      <w:pPr>
        <w:rPr>
          <w:rFonts w:ascii="Arial" w:hAnsi="Arial" w:cs="Arial"/>
          <w:b/>
        </w:rPr>
      </w:pPr>
    </w:p>
    <w:p w14:paraId="22D02150" w14:textId="77777777" w:rsidR="00764B35" w:rsidRPr="00A0139A" w:rsidRDefault="00764B35" w:rsidP="00764B35">
      <w:pPr>
        <w:jc w:val="both"/>
        <w:rPr>
          <w:rFonts w:ascii="Arial" w:hAnsi="Arial" w:cs="Arial"/>
        </w:rPr>
      </w:pPr>
      <w:r w:rsidRPr="00A0139A">
        <w:rPr>
          <w:rFonts w:ascii="Arial" w:hAnsi="Arial" w:cs="Arial"/>
          <w:b/>
          <w:u w:val="single"/>
        </w:rPr>
        <w:t>TESTEMUNHAS:</w:t>
      </w:r>
    </w:p>
    <w:p w14:paraId="259AC78A" w14:textId="77777777" w:rsidR="00764B35" w:rsidRPr="00A0139A" w:rsidRDefault="00764B35" w:rsidP="00764B35">
      <w:pPr>
        <w:jc w:val="both"/>
        <w:rPr>
          <w:rFonts w:ascii="Arial" w:hAnsi="Arial" w:cs="Arial"/>
          <w:b/>
          <w:u w:val="single"/>
        </w:rPr>
      </w:pPr>
    </w:p>
    <w:tbl>
      <w:tblPr>
        <w:tblW w:w="5000" w:type="pct"/>
        <w:tblLook w:val="0000" w:firstRow="0" w:lastRow="0" w:firstColumn="0" w:lastColumn="0" w:noHBand="0" w:noVBand="0"/>
      </w:tblPr>
      <w:tblGrid>
        <w:gridCol w:w="4905"/>
        <w:gridCol w:w="327"/>
        <w:gridCol w:w="4905"/>
      </w:tblGrid>
      <w:tr w:rsidR="00764B35" w:rsidRPr="00A0139A" w14:paraId="6C06A0AB" w14:textId="77777777" w:rsidTr="009001E0">
        <w:trPr>
          <w:trHeight w:val="1089"/>
        </w:trPr>
        <w:tc>
          <w:tcPr>
            <w:tcW w:w="2419" w:type="pct"/>
            <w:tcBorders>
              <w:top w:val="single" w:sz="4" w:space="0" w:color="000000"/>
              <w:left w:val="single" w:sz="4" w:space="0" w:color="000000"/>
              <w:bottom w:val="single" w:sz="4" w:space="0" w:color="000000"/>
            </w:tcBorders>
            <w:shd w:val="clear" w:color="auto" w:fill="auto"/>
          </w:tcPr>
          <w:p w14:paraId="3DE5CBEE" w14:textId="77777777" w:rsidR="00764B35" w:rsidRPr="00A0139A" w:rsidRDefault="00764B35" w:rsidP="009001E0">
            <w:pPr>
              <w:snapToGrid w:val="0"/>
              <w:rPr>
                <w:rFonts w:ascii="Arial" w:hAnsi="Arial" w:cs="Arial"/>
                <w:b/>
              </w:rPr>
            </w:pPr>
          </w:p>
          <w:p w14:paraId="33CD3849" w14:textId="77777777" w:rsidR="00764B35" w:rsidRPr="00A0139A" w:rsidRDefault="00764B35" w:rsidP="009001E0">
            <w:pPr>
              <w:rPr>
                <w:rFonts w:ascii="Arial" w:hAnsi="Arial" w:cs="Arial"/>
                <w:b/>
              </w:rPr>
            </w:pPr>
          </w:p>
          <w:p w14:paraId="62F525A7" w14:textId="77777777" w:rsidR="00764B35" w:rsidRPr="00A0139A" w:rsidRDefault="00764B35" w:rsidP="009001E0">
            <w:pPr>
              <w:rPr>
                <w:rFonts w:ascii="Arial" w:hAnsi="Arial" w:cs="Arial"/>
              </w:rPr>
            </w:pPr>
            <w:r w:rsidRPr="00A0139A">
              <w:rPr>
                <w:rFonts w:ascii="Arial" w:hAnsi="Arial" w:cs="Arial"/>
                <w:b/>
              </w:rPr>
              <w:t>_________________________</w:t>
            </w:r>
          </w:p>
          <w:p w14:paraId="71B26F67" w14:textId="77777777" w:rsidR="00764B35" w:rsidRPr="00A0139A" w:rsidRDefault="00764B35" w:rsidP="009001E0">
            <w:pPr>
              <w:rPr>
                <w:rFonts w:ascii="Arial" w:hAnsi="Arial" w:cs="Arial"/>
              </w:rPr>
            </w:pPr>
            <w:r w:rsidRPr="00A0139A">
              <w:rPr>
                <w:rFonts w:ascii="Arial" w:hAnsi="Arial" w:cs="Arial"/>
                <w:b/>
              </w:rPr>
              <w:t>Nome:</w:t>
            </w:r>
          </w:p>
          <w:p w14:paraId="6568A64C" w14:textId="77777777" w:rsidR="00764B35" w:rsidRPr="00A0139A" w:rsidRDefault="00764B35" w:rsidP="009001E0">
            <w:pPr>
              <w:rPr>
                <w:rFonts w:ascii="Arial" w:hAnsi="Arial" w:cs="Arial"/>
              </w:rPr>
            </w:pPr>
            <w:r w:rsidRPr="00A0139A">
              <w:rPr>
                <w:rFonts w:ascii="Arial" w:hAnsi="Arial" w:cs="Arial"/>
                <w:b/>
              </w:rPr>
              <w:t>CPF:</w:t>
            </w:r>
          </w:p>
        </w:tc>
        <w:tc>
          <w:tcPr>
            <w:tcW w:w="161" w:type="pct"/>
            <w:tcBorders>
              <w:left w:val="single" w:sz="4" w:space="0" w:color="000000"/>
            </w:tcBorders>
            <w:shd w:val="clear" w:color="auto" w:fill="auto"/>
          </w:tcPr>
          <w:p w14:paraId="7AC09064" w14:textId="77777777" w:rsidR="00764B35" w:rsidRPr="00A0139A" w:rsidRDefault="00764B35" w:rsidP="009001E0">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87043EA" w14:textId="77777777" w:rsidR="00764B35" w:rsidRPr="00A0139A" w:rsidRDefault="00764B35" w:rsidP="009001E0">
            <w:pPr>
              <w:snapToGrid w:val="0"/>
              <w:rPr>
                <w:rFonts w:ascii="Arial" w:hAnsi="Arial" w:cs="Arial"/>
                <w:b/>
              </w:rPr>
            </w:pPr>
          </w:p>
          <w:p w14:paraId="15EA3DF4" w14:textId="77777777" w:rsidR="00764B35" w:rsidRPr="00A0139A" w:rsidRDefault="00764B35" w:rsidP="009001E0">
            <w:pPr>
              <w:rPr>
                <w:rFonts w:ascii="Arial" w:hAnsi="Arial" w:cs="Arial"/>
                <w:b/>
              </w:rPr>
            </w:pPr>
          </w:p>
          <w:p w14:paraId="56577A3A" w14:textId="77777777" w:rsidR="00764B35" w:rsidRPr="00A0139A" w:rsidRDefault="00764B35" w:rsidP="009001E0">
            <w:pPr>
              <w:rPr>
                <w:rFonts w:ascii="Arial" w:hAnsi="Arial" w:cs="Arial"/>
              </w:rPr>
            </w:pPr>
            <w:r w:rsidRPr="00A0139A">
              <w:rPr>
                <w:rFonts w:ascii="Arial" w:hAnsi="Arial" w:cs="Arial"/>
                <w:b/>
              </w:rPr>
              <w:t>__________________________</w:t>
            </w:r>
          </w:p>
          <w:p w14:paraId="74F8F2EF" w14:textId="77777777" w:rsidR="00764B35" w:rsidRPr="00A0139A" w:rsidRDefault="00764B35" w:rsidP="009001E0">
            <w:pPr>
              <w:rPr>
                <w:rFonts w:ascii="Arial" w:hAnsi="Arial" w:cs="Arial"/>
              </w:rPr>
            </w:pPr>
            <w:r w:rsidRPr="00A0139A">
              <w:rPr>
                <w:rFonts w:ascii="Arial" w:hAnsi="Arial" w:cs="Arial"/>
                <w:b/>
              </w:rPr>
              <w:t>Nome:</w:t>
            </w:r>
          </w:p>
          <w:p w14:paraId="0D8CC24C" w14:textId="77777777" w:rsidR="00764B35" w:rsidRPr="00A0139A" w:rsidRDefault="00764B35" w:rsidP="009001E0">
            <w:pPr>
              <w:jc w:val="both"/>
              <w:rPr>
                <w:rFonts w:ascii="Arial" w:hAnsi="Arial" w:cs="Arial"/>
              </w:rPr>
            </w:pPr>
            <w:r w:rsidRPr="00A0139A">
              <w:rPr>
                <w:rFonts w:ascii="Arial" w:hAnsi="Arial" w:cs="Arial"/>
                <w:b/>
              </w:rPr>
              <w:t>CPF:</w:t>
            </w:r>
          </w:p>
        </w:tc>
      </w:tr>
    </w:tbl>
    <w:p w14:paraId="554EAFC3" w14:textId="77777777" w:rsidR="00764B35" w:rsidRPr="00764B35" w:rsidRDefault="00764B35" w:rsidP="00764B35">
      <w:pPr>
        <w:rPr>
          <w:rFonts w:ascii="Arial" w:hAnsi="Arial" w:cs="Arial"/>
        </w:rPr>
      </w:pPr>
      <w:bookmarkStart w:id="11" w:name="art1p"/>
      <w:bookmarkStart w:id="12" w:name="art2§1"/>
      <w:bookmarkEnd w:id="11"/>
      <w:bookmarkEnd w:id="12"/>
    </w:p>
    <w:p w14:paraId="46B9BE8E" w14:textId="77777777" w:rsidR="00764B35" w:rsidRPr="00764B35" w:rsidRDefault="00764B35" w:rsidP="00764B35">
      <w:pPr>
        <w:jc w:val="both"/>
        <w:rPr>
          <w:rFonts w:ascii="Arial" w:hAnsi="Arial" w:cs="Arial"/>
        </w:rPr>
      </w:pPr>
    </w:p>
    <w:p w14:paraId="78D53F96" w14:textId="77777777" w:rsidR="00ED126A" w:rsidRPr="00764B35" w:rsidRDefault="00ED126A" w:rsidP="00C04997">
      <w:pPr>
        <w:tabs>
          <w:tab w:val="left" w:pos="284"/>
        </w:tabs>
        <w:jc w:val="both"/>
        <w:rPr>
          <w:rFonts w:ascii="Arial" w:hAnsi="Arial" w:cs="Arial"/>
        </w:rPr>
      </w:pPr>
    </w:p>
    <w:sectPr w:rsidR="00ED126A" w:rsidRPr="00764B35" w:rsidSect="00664905">
      <w:headerReference w:type="default" r:id="rId23"/>
      <w:footerReference w:type="default" r:id="rId24"/>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9001E0" w:rsidRDefault="009001E0">
      <w:r>
        <w:separator/>
      </w:r>
    </w:p>
  </w:endnote>
  <w:endnote w:type="continuationSeparator" w:id="0">
    <w:p w14:paraId="3C3ECF6C" w14:textId="77777777" w:rsidR="009001E0" w:rsidRDefault="009001E0">
      <w:r>
        <w:continuationSeparator/>
      </w:r>
    </w:p>
  </w:endnote>
  <w:endnote w:type="continuationNotice" w:id="1">
    <w:p w14:paraId="5EB411FD" w14:textId="77777777" w:rsidR="009001E0" w:rsidRDefault="00900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9001E0" w:rsidRPr="00BF6A10" w:rsidRDefault="009001E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7001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866EAB3" w:rsidR="009001E0" w:rsidRPr="00BF6A10" w:rsidRDefault="009001E0"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535</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07732">
      <w:rPr>
        <w:rFonts w:ascii="Arial" w:hAnsi="Arial" w:cs="Arial"/>
        <w:b/>
        <w:noProof/>
        <w:sz w:val="16"/>
      </w:rPr>
      <w:t>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07732">
      <w:rPr>
        <w:rFonts w:ascii="Arial" w:hAnsi="Arial" w:cs="Arial"/>
        <w:b/>
        <w:noProof/>
        <w:sz w:val="16"/>
      </w:rPr>
      <w:t>27</w:t>
    </w:r>
    <w:r w:rsidRPr="003426BF">
      <w:rPr>
        <w:rFonts w:ascii="Arial" w:hAnsi="Arial" w:cs="Arial"/>
        <w:b/>
        <w:sz w:val="16"/>
      </w:rPr>
      <w:fldChar w:fldCharType="end"/>
    </w:r>
  </w:p>
  <w:p w14:paraId="5FAE6968" w14:textId="77777777" w:rsidR="009001E0" w:rsidRPr="00BF6A10" w:rsidRDefault="009001E0" w:rsidP="00183407">
    <w:pPr>
      <w:ind w:left="3346"/>
      <w:rPr>
        <w:rFonts w:ascii="Arial" w:hAnsi="Arial" w:cs="Arial"/>
        <w:sz w:val="4"/>
        <w:szCs w:val="4"/>
      </w:rPr>
    </w:pPr>
  </w:p>
  <w:p w14:paraId="410E9765" w14:textId="77777777" w:rsidR="009001E0" w:rsidRDefault="009001E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9001E0" w:rsidRDefault="009001E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9001E0" w:rsidRPr="00BF6A10" w:rsidRDefault="009001E0" w:rsidP="00183407">
    <w:pPr>
      <w:jc w:val="center"/>
    </w:pPr>
  </w:p>
  <w:p w14:paraId="6CA6F235" w14:textId="77777777" w:rsidR="009001E0" w:rsidRDefault="009001E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9001E0" w:rsidRDefault="009001E0">
      <w:r>
        <w:separator/>
      </w:r>
    </w:p>
  </w:footnote>
  <w:footnote w:type="continuationSeparator" w:id="0">
    <w:p w14:paraId="31BE519C" w14:textId="77777777" w:rsidR="009001E0" w:rsidRDefault="009001E0">
      <w:r>
        <w:continuationSeparator/>
      </w:r>
    </w:p>
  </w:footnote>
  <w:footnote w:type="continuationNotice" w:id="1">
    <w:p w14:paraId="543A7FA0" w14:textId="77777777" w:rsidR="009001E0" w:rsidRDefault="009001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5CFB04" w14:textId="70E86B66" w:rsidR="009001E0" w:rsidRDefault="009001E0" w:rsidP="00404446">
    <w:pPr>
      <w:pStyle w:val="Cabealho"/>
    </w:pPr>
    <w:r>
      <w:rPr>
        <w:noProof/>
        <w:lang w:eastAsia="pt-BR"/>
      </w:rPr>
      <w:drawing>
        <wp:inline distT="0" distB="0" distL="0" distR="0" wp14:anchorId="3D605F11" wp14:editId="40E45B27">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1F6D13A7" w14:textId="77777777" w:rsidR="009001E0" w:rsidRPr="00404446" w:rsidRDefault="009001E0" w:rsidP="00404446">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CB1091E"/>
    <w:multiLevelType w:val="multilevel"/>
    <w:tmpl w:val="FCEEF442"/>
    <w:lvl w:ilvl="0">
      <w:start w:val="1"/>
      <w:numFmt w:val="lowerLetter"/>
      <w:lvlText w:val="%1)"/>
      <w:lvlJc w:val="left"/>
      <w:pPr>
        <w:tabs>
          <w:tab w:val="num" w:pos="360"/>
        </w:tabs>
        <w:ind w:left="360" w:hanging="360"/>
      </w:pPr>
      <w:rPr>
        <w:rFonts w:ascii="Arial" w:eastAsia="Times New Roman" w:hAnsi="Arial" w:cs="Arial"/>
        <w:b/>
        <w:bCs w:val="0"/>
        <w:color w:val="auto"/>
        <w:sz w:val="20"/>
        <w:szCs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bCs/>
        <w:color w:val="800000"/>
        <w:sz w:val="20"/>
        <w:szCs w:val="20"/>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bCs/>
        <w:color w:val="800000"/>
        <w:sz w:val="20"/>
        <w:szCs w:val="20"/>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5"/>
  </w:num>
  <w:num w:numId="13">
    <w:abstractNumId w:val="20"/>
  </w:num>
  <w:num w:numId="14">
    <w:abstractNumId w:val="30"/>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3"/>
  </w:num>
  <w:num w:numId="17">
    <w:abstractNumId w:val="15"/>
  </w:num>
  <w:num w:numId="18">
    <w:abstractNumId w:val="23"/>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2B2"/>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1759"/>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6DD"/>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DD"/>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2025"/>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4B35"/>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1B5"/>
    <w:rsid w:val="009001E0"/>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87F9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39A"/>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732"/>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uiPriority="0"/>
    <w:lsdException w:name="footer" w:uiPriority="0"/>
    <w:lsdException w:name="caption" w:semiHidden="0" w:uiPriority="35" w:unhideWhenUsed="0" w:qFormat="1"/>
    <w:lsdException w:name="footnote reference" w:uiPriority="0"/>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6E20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nhideWhenUsed/>
    <w:rsid w:val="00764B35"/>
    <w:rPr>
      <w:kern w:val="0"/>
    </w:rPr>
  </w:style>
  <w:style w:type="character" w:customStyle="1" w:styleId="TextodenotaderodapChar">
    <w:name w:val="Texto de nota de rodapé Char"/>
    <w:basedOn w:val="Fontepargpadro"/>
    <w:link w:val="Textodenotaderodap"/>
    <w:rsid w:val="00764B35"/>
    <w:rPr>
      <w:lang w:eastAsia="zh-CN"/>
    </w:rPr>
  </w:style>
  <w:style w:type="character" w:customStyle="1" w:styleId="Caracteresdenotaderodap">
    <w:name w:val="Caracteres de nota de rodapé"/>
    <w:rsid w:val="00764B35"/>
    <w:rPr>
      <w:vertAlign w:val="superscript"/>
    </w:rPr>
  </w:style>
  <w:style w:type="character" w:styleId="Refdenotaderodap">
    <w:name w:val="footnote reference"/>
    <w:rsid w:val="00764B35"/>
    <w:rPr>
      <w:vertAlign w:val="superscript"/>
    </w:rPr>
  </w:style>
  <w:style w:type="character" w:customStyle="1" w:styleId="Refdenotaderodap2">
    <w:name w:val="Ref. de nota de rodapé2"/>
    <w:rsid w:val="00764B3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uiPriority="0"/>
    <w:lsdException w:name="footer" w:uiPriority="0"/>
    <w:lsdException w:name="caption" w:semiHidden="0" w:uiPriority="35" w:unhideWhenUsed="0" w:qFormat="1"/>
    <w:lsdException w:name="footnote reference" w:uiPriority="0"/>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6E20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nhideWhenUsed/>
    <w:rsid w:val="00764B35"/>
    <w:rPr>
      <w:kern w:val="0"/>
    </w:rPr>
  </w:style>
  <w:style w:type="character" w:customStyle="1" w:styleId="TextodenotaderodapChar">
    <w:name w:val="Texto de nota de rodapé Char"/>
    <w:basedOn w:val="Fontepargpadro"/>
    <w:link w:val="Textodenotaderodap"/>
    <w:rsid w:val="00764B35"/>
    <w:rPr>
      <w:lang w:eastAsia="zh-CN"/>
    </w:rPr>
  </w:style>
  <w:style w:type="character" w:customStyle="1" w:styleId="Caracteresdenotaderodap">
    <w:name w:val="Caracteres de nota de rodapé"/>
    <w:rsid w:val="00764B35"/>
    <w:rPr>
      <w:vertAlign w:val="superscript"/>
    </w:rPr>
  </w:style>
  <w:style w:type="character" w:styleId="Refdenotaderodap">
    <w:name w:val="footnote reference"/>
    <w:rsid w:val="00764B35"/>
    <w:rPr>
      <w:vertAlign w:val="superscript"/>
    </w:rPr>
  </w:style>
  <w:style w:type="character" w:customStyle="1" w:styleId="Refdenotaderodap2">
    <w:name w:val="Ref. de nota de rodapé2"/>
    <w:rsid w:val="00764B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F3F3C946-889E-4628-84FB-3CD552826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27</Pages>
  <Words>11876</Words>
  <Characters>64131</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75856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7</cp:revision>
  <cp:lastPrinted>2022-08-03T17:48:00Z</cp:lastPrinted>
  <dcterms:created xsi:type="dcterms:W3CDTF">2024-10-16T14:37:00Z</dcterms:created>
  <dcterms:modified xsi:type="dcterms:W3CDTF">2024-11-11T12:40:00Z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