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894DCB7"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4337D5">
        <w:rPr>
          <w:b/>
          <w:sz w:val="20"/>
          <w:szCs w:val="20"/>
          <w:lang w:val="pt-BR"/>
        </w:rPr>
        <w:t>539</w:t>
      </w:r>
      <w:r w:rsidRPr="00A40F8A">
        <w:rPr>
          <w:b/>
          <w:sz w:val="20"/>
          <w:szCs w:val="20"/>
          <w:lang w:val="pt-BR"/>
        </w:rPr>
        <w:t>/</w:t>
      </w:r>
      <w:r w:rsidR="004337D5">
        <w:rPr>
          <w:b/>
          <w:sz w:val="20"/>
          <w:szCs w:val="20"/>
          <w:lang w:val="pt-BR"/>
        </w:rPr>
        <w:t>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235BDE2E"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152269" w:rsidRPr="00152269">
        <w:rPr>
          <w:b/>
          <w:bCs/>
          <w:sz w:val="20"/>
          <w:szCs w:val="20"/>
          <w:lang w:val="pt-BR"/>
        </w:rPr>
        <w:t>106</w:t>
      </w:r>
      <w:r w:rsidR="00152269">
        <w:rPr>
          <w:b/>
          <w:bCs/>
          <w:sz w:val="20"/>
          <w:szCs w:val="20"/>
          <w:lang w:val="pt-BR"/>
        </w:rPr>
        <w:t>.</w:t>
      </w:r>
      <w:r w:rsidR="00152269" w:rsidRPr="00152269">
        <w:rPr>
          <w:b/>
          <w:bCs/>
          <w:sz w:val="20"/>
          <w:szCs w:val="20"/>
          <w:lang w:val="pt-BR"/>
        </w:rPr>
        <w:t>027</w:t>
      </w:r>
      <w:r w:rsidR="00152269">
        <w:rPr>
          <w:b/>
          <w:bCs/>
          <w:sz w:val="20"/>
          <w:szCs w:val="20"/>
          <w:lang w:val="pt-BR"/>
        </w:rPr>
        <w:t>/2024</w:t>
      </w:r>
    </w:p>
    <w:p w14:paraId="4DF3BAAE" w14:textId="36923ABB"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4337D5">
        <w:rPr>
          <w:b/>
          <w:sz w:val="20"/>
          <w:szCs w:val="20"/>
          <w:lang w:val="pt-BR"/>
        </w:rPr>
        <w:t>04/12/2024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67A9F4B6"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4337D5">
        <w:rPr>
          <w:b/>
          <w:sz w:val="20"/>
          <w:szCs w:val="20"/>
          <w:lang w:val="pt-BR"/>
        </w:rPr>
        <w:t>04/12/2024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5DE41168"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bookmarkStart w:id="0" w:name="OLE_LINK1"/>
      <w:r w:rsidR="00A911D8" w:rsidRPr="00DB6073">
        <w:rPr>
          <w:rFonts w:ascii="Arial" w:hAnsi="Arial" w:cs="Arial"/>
          <w:b/>
        </w:rPr>
        <w:t xml:space="preserve">Registro de </w:t>
      </w:r>
      <w:r w:rsidR="0030112A">
        <w:rPr>
          <w:rFonts w:ascii="Arial" w:hAnsi="Arial" w:cs="Arial"/>
          <w:b/>
        </w:rPr>
        <w:t>p</w:t>
      </w:r>
      <w:r w:rsidR="00A911D8" w:rsidRPr="00DB6073">
        <w:rPr>
          <w:rFonts w:ascii="Arial" w:hAnsi="Arial" w:cs="Arial"/>
          <w:b/>
        </w:rPr>
        <w:t>reços para</w:t>
      </w:r>
      <w:r w:rsidR="00A911D8">
        <w:rPr>
          <w:rFonts w:ascii="Arial" w:hAnsi="Arial" w:cs="Arial"/>
          <w:b/>
        </w:rPr>
        <w:t xml:space="preserve"> </w:t>
      </w:r>
      <w:r w:rsidR="0030112A">
        <w:rPr>
          <w:rFonts w:ascii="Arial" w:hAnsi="Arial" w:cs="Arial"/>
          <w:b/>
        </w:rPr>
        <w:t>f</w:t>
      </w:r>
      <w:r w:rsidR="00152269" w:rsidRPr="00152269">
        <w:rPr>
          <w:rFonts w:ascii="Arial" w:hAnsi="Arial" w:cs="Arial"/>
          <w:b/>
        </w:rPr>
        <w:t xml:space="preserve">ornecimento </w:t>
      </w:r>
      <w:r w:rsidR="0030112A">
        <w:rPr>
          <w:rFonts w:ascii="Arial" w:hAnsi="Arial" w:cs="Arial"/>
          <w:b/>
        </w:rPr>
        <w:t>p</w:t>
      </w:r>
      <w:r w:rsidR="00152269" w:rsidRPr="00152269">
        <w:rPr>
          <w:rFonts w:ascii="Arial" w:hAnsi="Arial" w:cs="Arial"/>
          <w:b/>
        </w:rPr>
        <w:t xml:space="preserve">arcelado de </w:t>
      </w:r>
      <w:r w:rsidR="0030112A">
        <w:rPr>
          <w:rFonts w:ascii="Arial" w:hAnsi="Arial" w:cs="Arial"/>
          <w:b/>
        </w:rPr>
        <w:t>m</w:t>
      </w:r>
      <w:r w:rsidR="00152269" w:rsidRPr="00152269">
        <w:rPr>
          <w:rFonts w:ascii="Arial" w:hAnsi="Arial" w:cs="Arial"/>
          <w:b/>
        </w:rPr>
        <w:t xml:space="preserve">ateriais </w:t>
      </w:r>
      <w:r w:rsidR="0030112A">
        <w:rPr>
          <w:rFonts w:ascii="Arial" w:hAnsi="Arial" w:cs="Arial"/>
          <w:b/>
        </w:rPr>
        <w:t>e</w:t>
      </w:r>
      <w:r w:rsidR="00152269" w:rsidRPr="00152269">
        <w:rPr>
          <w:rFonts w:ascii="Arial" w:hAnsi="Arial" w:cs="Arial"/>
          <w:b/>
        </w:rPr>
        <w:t>létricos</w:t>
      </w:r>
    </w:p>
    <w:bookmarkEnd w:id="0"/>
    <w:p w14:paraId="4DD8D191" w14:textId="16476FF9"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equisitante</w:t>
      </w:r>
      <w:r w:rsidR="00152269" w:rsidRPr="00A40F8A">
        <w:rPr>
          <w:rFonts w:ascii="Arial" w:hAnsi="Arial" w:cs="Arial"/>
        </w:rPr>
        <w:t xml:space="preserve">: </w:t>
      </w:r>
      <w:r w:rsidR="00152269" w:rsidRPr="00152269">
        <w:rPr>
          <w:rFonts w:ascii="Arial" w:hAnsi="Arial" w:cs="Arial"/>
        </w:rPr>
        <w:t>SECRETARIA MUNICIPAL DE OBRAS E ZELADORIA</w:t>
      </w:r>
    </w:p>
    <w:p w14:paraId="2BE1C226" w14:textId="39D68BAD"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152269">
        <w:rPr>
          <w:rFonts w:ascii="Arial" w:hAnsi="Arial" w:cs="Arial"/>
        </w:rPr>
        <w:t xml:space="preserve"> </w:t>
      </w:r>
      <w:r w:rsidR="00152269" w:rsidRPr="00152269">
        <w:rPr>
          <w:rFonts w:ascii="Arial" w:hAnsi="Arial" w:cs="Arial"/>
        </w:rPr>
        <w:t>0101011000</w:t>
      </w:r>
    </w:p>
    <w:p w14:paraId="5B93A093" w14:textId="5D52B2C9"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A052E3" w:rsidRPr="00A052E3">
        <w:rPr>
          <w:rFonts w:ascii="Arial" w:hAnsi="Arial" w:cs="Arial"/>
          <w:b/>
        </w:rPr>
        <w:t>461.587,21 (</w:t>
      </w:r>
      <w:proofErr w:type="gramStart"/>
      <w:r w:rsidR="00A052E3">
        <w:rPr>
          <w:rFonts w:ascii="Arial" w:hAnsi="Arial" w:cs="Arial"/>
          <w:b/>
        </w:rPr>
        <w:t>Q</w:t>
      </w:r>
      <w:r w:rsidR="00A052E3" w:rsidRPr="00A052E3">
        <w:rPr>
          <w:rFonts w:ascii="Arial" w:hAnsi="Arial" w:cs="Arial"/>
          <w:b/>
        </w:rPr>
        <w:t>uatrocentos e sessenta e um mil, quinhentos e oitenta e</w:t>
      </w:r>
      <w:proofErr w:type="gramEnd"/>
      <w:r w:rsidR="00A052E3" w:rsidRPr="00A052E3">
        <w:rPr>
          <w:rFonts w:ascii="Arial" w:hAnsi="Arial" w:cs="Arial"/>
          <w:b/>
        </w:rPr>
        <w:t xml:space="preserve"> sete reais e vinte e um centavos)</w:t>
      </w:r>
      <w:r w:rsidR="00DC7B29" w:rsidRPr="00A40F8A">
        <w:rPr>
          <w:rFonts w:ascii="Arial" w:hAnsi="Arial" w:cs="Arial"/>
        </w:rPr>
        <w:t>.</w:t>
      </w:r>
    </w:p>
    <w:p w14:paraId="60D0D473" w14:textId="48A1AABA" w:rsidR="00A911D8" w:rsidRPr="00A40F8A"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00152269">
        <w:rPr>
          <w:rFonts w:ascii="Arial" w:hAnsi="Arial" w:cs="Arial"/>
        </w:rPr>
        <w:t>.</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41E3116C"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w:t>
      </w:r>
      <w:r w:rsidR="004954E8">
        <w:rPr>
          <w:rFonts w:ascii="Arial" w:hAnsi="Arial" w:cs="Arial"/>
          <w:b/>
          <w:bCs/>
        </w:rPr>
        <w:t>n</w:t>
      </w:r>
      <w:r w:rsidRPr="00A40F8A">
        <w:rPr>
          <w:rFonts w:ascii="Arial" w:hAnsi="Arial" w:cs="Arial"/>
          <w:b/>
          <w:bCs/>
        </w:rPr>
        <w:t>s</w:t>
      </w:r>
      <w:r w:rsidR="004954E8">
        <w:rPr>
          <w:rFonts w:ascii="Arial" w:hAnsi="Arial" w:cs="Arial"/>
          <w:b/>
          <w:bCs/>
        </w:rPr>
        <w:t xml:space="preserve"> </w:t>
      </w:r>
      <w:r w:rsidR="00F23B73">
        <w:rPr>
          <w:rFonts w:ascii="Arial" w:hAnsi="Arial" w:cs="Arial"/>
          <w:b/>
          <w:bCs/>
        </w:rPr>
        <w:t>0</w:t>
      </w:r>
      <w:r w:rsidR="009F72F2">
        <w:rPr>
          <w:rFonts w:ascii="Arial" w:hAnsi="Arial" w:cs="Arial"/>
          <w:b/>
          <w:bCs/>
        </w:rPr>
        <w:t>3</w:t>
      </w:r>
      <w:r w:rsidR="0096465D">
        <w:rPr>
          <w:rFonts w:ascii="Arial" w:hAnsi="Arial" w:cs="Arial"/>
          <w:b/>
          <w:bCs/>
        </w:rPr>
        <w:t xml:space="preserve"> </w:t>
      </w:r>
      <w:r w:rsidR="00F23B73">
        <w:rPr>
          <w:rFonts w:ascii="Arial" w:hAnsi="Arial" w:cs="Arial"/>
          <w:b/>
          <w:bCs/>
        </w:rPr>
        <w:t xml:space="preserve">a </w:t>
      </w:r>
      <w:r w:rsidR="009F72F2">
        <w:rPr>
          <w:rFonts w:ascii="Arial" w:hAnsi="Arial" w:cs="Arial"/>
          <w:b/>
          <w:bCs/>
        </w:rPr>
        <w:t>20</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1ECEA114"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w:t>
      </w:r>
      <w:r w:rsidR="004954E8" w:rsidRPr="004954E8">
        <w:rPr>
          <w:rFonts w:ascii="Arial" w:hAnsi="Arial" w:cs="Arial"/>
          <w:b/>
        </w:rPr>
        <w:t xml:space="preserve">prazos de validade e </w:t>
      </w:r>
      <w:proofErr w:type="gramStart"/>
      <w:r w:rsidR="004954E8" w:rsidRPr="004954E8">
        <w:rPr>
          <w:rFonts w:ascii="Arial" w:hAnsi="Arial" w:cs="Arial"/>
          <w:b/>
        </w:rPr>
        <w:t>garantia</w:t>
      </w:r>
      <w:r w:rsidR="004954E8">
        <w:rPr>
          <w:rFonts w:ascii="Arial" w:hAnsi="Arial" w:cs="Arial"/>
        </w:rPr>
        <w:t>,</w:t>
      </w:r>
      <w:proofErr w:type="gramEnd"/>
      <w:r w:rsidR="004954E8">
        <w:rPr>
          <w:rFonts w:ascii="Arial" w:hAnsi="Arial" w:cs="Arial"/>
        </w:rPr>
        <w:t xml:space="preserve"> </w:t>
      </w:r>
      <w:r w:rsidRPr="00A40F8A">
        <w:rPr>
          <w:rFonts w:ascii="Arial" w:hAnsi="Arial" w:cs="Arial"/>
        </w:rPr>
        <w:t xml:space="preserve">a </w:t>
      </w:r>
      <w:r w:rsidRPr="00A40F8A">
        <w:rPr>
          <w:rFonts w:ascii="Arial" w:hAnsi="Arial" w:cs="Arial"/>
          <w:b/>
        </w:rPr>
        <w:t>marca</w:t>
      </w:r>
      <w:r w:rsidR="004954E8">
        <w:rPr>
          <w:rFonts w:ascii="Arial" w:hAnsi="Arial" w:cs="Arial"/>
          <w:b/>
        </w:rPr>
        <w:t>/</w:t>
      </w:r>
      <w:r w:rsidRPr="00A40F8A">
        <w:rPr>
          <w:rFonts w:ascii="Arial" w:hAnsi="Arial" w:cs="Arial"/>
          <w:b/>
        </w:rPr>
        <w:t>fabricante</w:t>
      </w:r>
      <w:r w:rsidR="00F23B73">
        <w:rPr>
          <w:rFonts w:ascii="Arial" w:hAnsi="Arial" w:cs="Arial"/>
          <w:b/>
        </w:rPr>
        <w:t xml:space="preserve"> e modelo</w:t>
      </w:r>
      <w:r w:rsidRPr="00A40F8A">
        <w:rPr>
          <w:rFonts w:ascii="Arial" w:hAnsi="Arial" w:cs="Arial"/>
        </w:rPr>
        <w:t xml:space="preserve"> do</w:t>
      </w:r>
      <w:r w:rsidR="0096465D">
        <w:rPr>
          <w:rFonts w:ascii="Arial" w:hAnsi="Arial" w:cs="Arial"/>
        </w:rPr>
        <w:t>s</w:t>
      </w:r>
      <w:r w:rsidRPr="00A40F8A">
        <w:rPr>
          <w:rFonts w:ascii="Arial" w:hAnsi="Arial" w:cs="Arial"/>
        </w:rPr>
        <w:t xml:space="preserve"> produto</w:t>
      </w:r>
      <w:r w:rsidR="0096465D">
        <w:rPr>
          <w:rFonts w:ascii="Arial" w:hAnsi="Arial" w:cs="Arial"/>
        </w:rPr>
        <w:t>s</w:t>
      </w:r>
      <w:r w:rsidRPr="00A40F8A">
        <w:rPr>
          <w:rFonts w:ascii="Arial" w:hAnsi="Arial" w:cs="Arial"/>
        </w:rPr>
        <w:t xml:space="preserve"> cotado</w:t>
      </w:r>
      <w:r w:rsidR="0096465D">
        <w:rPr>
          <w:rFonts w:ascii="Arial" w:hAnsi="Arial" w:cs="Arial"/>
        </w:rPr>
        <w:t>s</w:t>
      </w:r>
      <w:r w:rsidRPr="00A40F8A">
        <w:rPr>
          <w:rFonts w:ascii="Arial" w:hAnsi="Arial" w:cs="Arial"/>
        </w:rPr>
        <w:t>,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4AADA64C" w14:textId="08050847" w:rsidR="00A40F8A" w:rsidRDefault="00A40F8A" w:rsidP="0096465D">
      <w:pPr>
        <w:numPr>
          <w:ilvl w:val="1"/>
          <w:numId w:val="9"/>
        </w:numPr>
        <w:tabs>
          <w:tab w:val="left" w:pos="567"/>
        </w:tabs>
        <w:ind w:left="284"/>
        <w:jc w:val="both"/>
        <w:rPr>
          <w:rFonts w:ascii="Arial" w:hAnsi="Arial" w:cs="Arial"/>
        </w:rPr>
      </w:pPr>
      <w:r w:rsidRPr="0096465D">
        <w:rPr>
          <w:rFonts w:ascii="Arial" w:hAnsi="Arial" w:cs="Arial"/>
          <w:b/>
        </w:rPr>
        <w:t>Catálogos técnicos</w:t>
      </w:r>
      <w:r w:rsidRPr="00A911D8">
        <w:rPr>
          <w:rFonts w:ascii="Arial" w:hAnsi="Arial" w:cs="Arial"/>
        </w:rPr>
        <w:t xml:space="preserve"> </w:t>
      </w:r>
      <w:r w:rsidR="00875E61">
        <w:rPr>
          <w:rFonts w:ascii="Arial" w:hAnsi="Arial" w:cs="Arial"/>
        </w:rPr>
        <w:t xml:space="preserve">atualizados </w:t>
      </w:r>
      <w:r w:rsidRPr="00A911D8">
        <w:rPr>
          <w:rFonts w:ascii="Arial" w:hAnsi="Arial" w:cs="Arial"/>
        </w:rPr>
        <w:t>contendo o descritivo/folder/foto do produto ofertado, comprovando as especificações técnicas exigidas no edital.</w:t>
      </w:r>
    </w:p>
    <w:p w14:paraId="6587BE07" w14:textId="72C0E624" w:rsidR="00875E61" w:rsidRPr="00A911D8" w:rsidRDefault="00875E61" w:rsidP="0096465D">
      <w:pPr>
        <w:numPr>
          <w:ilvl w:val="1"/>
          <w:numId w:val="9"/>
        </w:numPr>
        <w:tabs>
          <w:tab w:val="left" w:pos="567"/>
        </w:tabs>
        <w:ind w:left="284"/>
        <w:jc w:val="both"/>
        <w:rPr>
          <w:rFonts w:ascii="Arial" w:hAnsi="Arial" w:cs="Arial"/>
        </w:rPr>
      </w:pPr>
      <w:r w:rsidRPr="00875E61">
        <w:rPr>
          <w:rFonts w:ascii="Arial" w:hAnsi="Arial" w:cs="Arial"/>
        </w:rPr>
        <w:t>Os catálogos técnicos extraídos pela internet deverão conter a fonte/homepage do site do fabricante</w:t>
      </w:r>
      <w:r>
        <w:rPr>
          <w:rFonts w:ascii="Arial" w:hAnsi="Arial" w:cs="Arial"/>
        </w:rPr>
        <w:t>.</w:t>
      </w:r>
    </w:p>
    <w:p w14:paraId="7424EF68" w14:textId="77777777" w:rsidR="00B039A0" w:rsidRPr="004954E8"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05CE3E1B" w14:textId="77777777" w:rsidR="004954E8" w:rsidRDefault="004954E8" w:rsidP="004954E8">
      <w:pPr>
        <w:tabs>
          <w:tab w:val="left" w:pos="284"/>
        </w:tabs>
        <w:jc w:val="both"/>
        <w:rPr>
          <w:rFonts w:ascii="Arial" w:eastAsia="Arial" w:hAnsi="Arial" w:cs="Arial"/>
        </w:rPr>
      </w:pPr>
    </w:p>
    <w:p w14:paraId="2628F1AD" w14:textId="77777777" w:rsidR="005D125A" w:rsidRPr="00C57FA8" w:rsidRDefault="005D125A" w:rsidP="005D125A">
      <w:pPr>
        <w:tabs>
          <w:tab w:val="left" w:pos="284"/>
        </w:tabs>
        <w:jc w:val="center"/>
        <w:rPr>
          <w:rFonts w:ascii="Arial" w:eastAsia="Arial" w:hAnsi="Arial" w:cs="Arial"/>
          <w:b/>
          <w:u w:val="single"/>
        </w:rPr>
      </w:pPr>
      <w:r w:rsidRPr="00C57FA8">
        <w:rPr>
          <w:rFonts w:ascii="Arial" w:eastAsia="Arial" w:hAnsi="Arial" w:cs="Arial"/>
          <w:b/>
          <w:u w:val="single"/>
        </w:rPr>
        <w:t xml:space="preserve">COTA </w:t>
      </w:r>
      <w:r>
        <w:rPr>
          <w:rFonts w:ascii="Arial" w:eastAsia="Arial" w:hAnsi="Arial" w:cs="Arial"/>
          <w:b/>
          <w:u w:val="single"/>
        </w:rPr>
        <w:t>PRINCIPAL</w:t>
      </w:r>
    </w:p>
    <w:p w14:paraId="0BCC3173" w14:textId="77777777" w:rsidR="005D125A" w:rsidRDefault="005D125A" w:rsidP="005D125A">
      <w:pPr>
        <w:tabs>
          <w:tab w:val="left" w:pos="284"/>
        </w:tabs>
        <w:jc w:val="both"/>
        <w:rPr>
          <w:rFonts w:ascii="Arial" w:eastAsia="Arial" w:hAnsi="Arial" w:cs="Arial"/>
          <w:sz w:val="10"/>
          <w:szCs w:val="10"/>
        </w:rPr>
      </w:pPr>
    </w:p>
    <w:tbl>
      <w:tblPr>
        <w:tblW w:w="5000" w:type="pct"/>
        <w:tblCellMar>
          <w:top w:w="55" w:type="dxa"/>
          <w:left w:w="55" w:type="dxa"/>
          <w:bottom w:w="55" w:type="dxa"/>
          <w:right w:w="55" w:type="dxa"/>
        </w:tblCellMar>
        <w:tblLook w:val="04A0" w:firstRow="1" w:lastRow="0" w:firstColumn="1" w:lastColumn="0" w:noHBand="0" w:noVBand="1"/>
      </w:tblPr>
      <w:tblGrid>
        <w:gridCol w:w="1025"/>
        <w:gridCol w:w="1433"/>
        <w:gridCol w:w="1366"/>
        <w:gridCol w:w="6208"/>
      </w:tblGrid>
      <w:tr w:rsidR="005D125A" w:rsidRPr="004954E8" w14:paraId="2A101E92" w14:textId="77777777" w:rsidTr="005D125A">
        <w:trPr>
          <w:trHeight w:val="227"/>
          <w:tblHeader/>
        </w:trPr>
        <w:tc>
          <w:tcPr>
            <w:tcW w:w="511" w:type="pct"/>
            <w:tcBorders>
              <w:top w:val="single" w:sz="4" w:space="0" w:color="000000"/>
              <w:left w:val="single" w:sz="4" w:space="0" w:color="000000"/>
              <w:bottom w:val="single" w:sz="4" w:space="0" w:color="000000"/>
              <w:right w:val="nil"/>
            </w:tcBorders>
            <w:vAlign w:val="center"/>
            <w:hideMark/>
          </w:tcPr>
          <w:p w14:paraId="3391B3B6" w14:textId="77777777" w:rsidR="005D125A" w:rsidRPr="004954E8" w:rsidRDefault="005D125A" w:rsidP="005D125A">
            <w:pPr>
              <w:pStyle w:val="Contedodatabela"/>
              <w:jc w:val="center"/>
              <w:rPr>
                <w:rFonts w:ascii="Arial" w:hAnsi="Arial" w:cs="Arial"/>
                <w:b/>
                <w:kern w:val="2"/>
              </w:rPr>
            </w:pPr>
            <w:r w:rsidRPr="004954E8">
              <w:rPr>
                <w:rFonts w:ascii="Arial" w:hAnsi="Arial" w:cs="Arial"/>
                <w:b/>
              </w:rPr>
              <w:t>Item</w:t>
            </w:r>
          </w:p>
        </w:tc>
        <w:tc>
          <w:tcPr>
            <w:tcW w:w="714" w:type="pct"/>
            <w:tcBorders>
              <w:top w:val="single" w:sz="4" w:space="0" w:color="000000"/>
              <w:left w:val="single" w:sz="4" w:space="0" w:color="000000"/>
              <w:bottom w:val="single" w:sz="4" w:space="0" w:color="000000"/>
              <w:right w:val="nil"/>
            </w:tcBorders>
            <w:vAlign w:val="center"/>
            <w:hideMark/>
          </w:tcPr>
          <w:p w14:paraId="77A82A06" w14:textId="77777777" w:rsidR="005D125A" w:rsidRPr="004954E8" w:rsidRDefault="005D125A" w:rsidP="005D125A">
            <w:pPr>
              <w:pStyle w:val="Contedodatabela"/>
              <w:jc w:val="center"/>
              <w:rPr>
                <w:rFonts w:ascii="Arial" w:hAnsi="Arial" w:cs="Arial"/>
                <w:b/>
                <w:kern w:val="2"/>
              </w:rPr>
            </w:pPr>
            <w:r w:rsidRPr="004954E8">
              <w:rPr>
                <w:rFonts w:ascii="Arial" w:hAnsi="Arial" w:cs="Arial"/>
                <w:b/>
              </w:rPr>
              <w:t>Quant.</w:t>
            </w:r>
          </w:p>
        </w:tc>
        <w:tc>
          <w:tcPr>
            <w:tcW w:w="681" w:type="pct"/>
            <w:tcBorders>
              <w:top w:val="single" w:sz="4" w:space="0" w:color="000000"/>
              <w:left w:val="single" w:sz="4" w:space="0" w:color="000000"/>
              <w:bottom w:val="single" w:sz="4" w:space="0" w:color="000000"/>
              <w:right w:val="nil"/>
            </w:tcBorders>
            <w:vAlign w:val="center"/>
            <w:hideMark/>
          </w:tcPr>
          <w:p w14:paraId="09613161" w14:textId="77777777" w:rsidR="005D125A" w:rsidRPr="004954E8" w:rsidRDefault="005D125A" w:rsidP="005D125A">
            <w:pPr>
              <w:pStyle w:val="Contedodatabela"/>
              <w:jc w:val="center"/>
              <w:rPr>
                <w:rFonts w:ascii="Arial" w:hAnsi="Arial" w:cs="Arial"/>
                <w:b/>
                <w:kern w:val="2"/>
              </w:rPr>
            </w:pPr>
            <w:r w:rsidRPr="004954E8">
              <w:rPr>
                <w:rFonts w:ascii="Arial" w:hAnsi="Arial" w:cs="Arial"/>
                <w:b/>
              </w:rPr>
              <w:t>Unid.</w:t>
            </w:r>
          </w:p>
        </w:tc>
        <w:tc>
          <w:tcPr>
            <w:tcW w:w="3095" w:type="pct"/>
            <w:tcBorders>
              <w:top w:val="single" w:sz="4" w:space="0" w:color="000000"/>
              <w:left w:val="single" w:sz="4" w:space="0" w:color="000000"/>
              <w:bottom w:val="single" w:sz="4" w:space="0" w:color="000000"/>
              <w:right w:val="single" w:sz="4" w:space="0" w:color="000000"/>
            </w:tcBorders>
            <w:vAlign w:val="center"/>
            <w:hideMark/>
          </w:tcPr>
          <w:p w14:paraId="70AFF9D4" w14:textId="77777777" w:rsidR="005D125A" w:rsidRPr="004954E8" w:rsidRDefault="005D125A" w:rsidP="005D125A">
            <w:pPr>
              <w:pStyle w:val="Contedodatabela"/>
              <w:jc w:val="center"/>
              <w:rPr>
                <w:rFonts w:ascii="Arial" w:hAnsi="Arial" w:cs="Arial"/>
                <w:kern w:val="2"/>
              </w:rPr>
            </w:pPr>
            <w:r w:rsidRPr="004954E8">
              <w:rPr>
                <w:rFonts w:ascii="Arial" w:hAnsi="Arial" w:cs="Arial"/>
                <w:b/>
              </w:rPr>
              <w:t>Descritivo</w:t>
            </w:r>
          </w:p>
        </w:tc>
      </w:tr>
      <w:tr w:rsidR="005D125A" w:rsidRPr="004954E8" w14:paraId="351118FB" w14:textId="77777777" w:rsidTr="005D125A">
        <w:trPr>
          <w:trHeight w:val="227"/>
        </w:trPr>
        <w:tc>
          <w:tcPr>
            <w:tcW w:w="511" w:type="pct"/>
            <w:tcBorders>
              <w:top w:val="single" w:sz="4" w:space="0" w:color="000000"/>
              <w:left w:val="single" w:sz="4" w:space="0" w:color="000000"/>
              <w:bottom w:val="single" w:sz="4" w:space="0" w:color="000000"/>
              <w:right w:val="nil"/>
            </w:tcBorders>
            <w:vAlign w:val="center"/>
          </w:tcPr>
          <w:p w14:paraId="477197E3" w14:textId="1F8166FD" w:rsidR="005D125A" w:rsidRPr="004954E8" w:rsidRDefault="005D125A" w:rsidP="005D125A">
            <w:pPr>
              <w:jc w:val="center"/>
              <w:rPr>
                <w:rFonts w:ascii="Arial" w:hAnsi="Arial" w:cs="Arial"/>
                <w:b/>
              </w:rPr>
            </w:pPr>
            <w:proofErr w:type="gramStart"/>
            <w:r>
              <w:rPr>
                <w:rFonts w:ascii="Arial" w:hAnsi="Arial" w:cs="Arial"/>
                <w:b/>
              </w:rPr>
              <w:t>1</w:t>
            </w:r>
            <w:proofErr w:type="gramEnd"/>
          </w:p>
        </w:tc>
        <w:tc>
          <w:tcPr>
            <w:tcW w:w="714" w:type="pct"/>
            <w:tcBorders>
              <w:top w:val="single" w:sz="4" w:space="0" w:color="000000"/>
              <w:left w:val="single" w:sz="4" w:space="0" w:color="000000"/>
              <w:bottom w:val="single" w:sz="4" w:space="0" w:color="000000"/>
              <w:right w:val="nil"/>
            </w:tcBorders>
            <w:vAlign w:val="center"/>
          </w:tcPr>
          <w:p w14:paraId="6BDCB8ED" w14:textId="77777777" w:rsidR="005D125A" w:rsidRPr="004954E8" w:rsidRDefault="005D125A" w:rsidP="005D125A">
            <w:pPr>
              <w:pStyle w:val="Contedodatabela"/>
              <w:jc w:val="center"/>
              <w:rPr>
                <w:rFonts w:ascii="Arial" w:hAnsi="Arial" w:cs="Arial"/>
              </w:rPr>
            </w:pPr>
            <w:r>
              <w:rPr>
                <w:rFonts w:ascii="Arial" w:hAnsi="Arial" w:cs="Arial"/>
              </w:rPr>
              <w:t>1.125</w:t>
            </w:r>
          </w:p>
        </w:tc>
        <w:tc>
          <w:tcPr>
            <w:tcW w:w="681" w:type="pct"/>
            <w:tcBorders>
              <w:top w:val="single" w:sz="4" w:space="0" w:color="000000"/>
              <w:left w:val="single" w:sz="4" w:space="0" w:color="000000"/>
              <w:bottom w:val="single" w:sz="4" w:space="0" w:color="000000"/>
              <w:right w:val="nil"/>
            </w:tcBorders>
            <w:vAlign w:val="center"/>
          </w:tcPr>
          <w:p w14:paraId="0DAF57A8" w14:textId="77777777" w:rsidR="005D125A" w:rsidRPr="004954E8" w:rsidRDefault="005D125A" w:rsidP="005D125A">
            <w:pPr>
              <w:pStyle w:val="Contedodatabela"/>
              <w:jc w:val="center"/>
              <w:rPr>
                <w:rFonts w:ascii="Arial" w:hAnsi="Arial" w:cs="Arial"/>
              </w:rPr>
            </w:pPr>
            <w:r w:rsidRPr="004954E8">
              <w:rPr>
                <w:rFonts w:ascii="Arial" w:hAnsi="Arial" w:cs="Arial"/>
              </w:rPr>
              <w:t>Unid.</w:t>
            </w:r>
          </w:p>
        </w:tc>
        <w:tc>
          <w:tcPr>
            <w:tcW w:w="3095" w:type="pct"/>
            <w:tcBorders>
              <w:top w:val="single" w:sz="4" w:space="0" w:color="000000"/>
              <w:left w:val="single" w:sz="4" w:space="0" w:color="000000"/>
              <w:bottom w:val="single" w:sz="4" w:space="0" w:color="000000"/>
              <w:right w:val="single" w:sz="4" w:space="0" w:color="000000"/>
            </w:tcBorders>
            <w:vAlign w:val="center"/>
          </w:tcPr>
          <w:p w14:paraId="1AC28FBD" w14:textId="77777777" w:rsidR="005D125A" w:rsidRPr="004954E8" w:rsidRDefault="005D125A" w:rsidP="005D125A">
            <w:pPr>
              <w:pStyle w:val="Contedodatabela"/>
              <w:jc w:val="both"/>
              <w:rPr>
                <w:rFonts w:ascii="Arial" w:hAnsi="Arial" w:cs="Arial"/>
              </w:rPr>
            </w:pPr>
            <w:r w:rsidRPr="004954E8">
              <w:rPr>
                <w:rFonts w:ascii="Arial" w:hAnsi="Arial" w:cs="Arial"/>
              </w:rPr>
              <w:t xml:space="preserve">Lâmpada LED tipo bulbo de alta potência. Potência </w:t>
            </w:r>
            <w:proofErr w:type="gramStart"/>
            <w:r w:rsidRPr="004954E8">
              <w:rPr>
                <w:rFonts w:ascii="Arial" w:hAnsi="Arial" w:cs="Arial"/>
              </w:rPr>
              <w:t>100W</w:t>
            </w:r>
            <w:proofErr w:type="gramEnd"/>
            <w:r w:rsidRPr="004954E8">
              <w:rPr>
                <w:rFonts w:ascii="Arial" w:hAnsi="Arial" w:cs="Arial"/>
              </w:rPr>
              <w:t xml:space="preserve">; Fluxo luminoso mínimo 7500lm; Temperatura de Cor entre 5000 e 6500K; Índice de reprodução de cores (IRC) mínimo 80; Tensão de entrada bivolt automático 127/220V; Frequência 60 Hz; Vida útil mínimo 25.000 horas; Fator de potência mínimo 0,92; Base rosca E40; Comprimento máximo 310 </w:t>
            </w:r>
            <w:proofErr w:type="spellStart"/>
            <w:r w:rsidRPr="004954E8">
              <w:rPr>
                <w:rFonts w:ascii="Arial" w:hAnsi="Arial" w:cs="Arial"/>
              </w:rPr>
              <w:t>mm.</w:t>
            </w:r>
            <w:proofErr w:type="spellEnd"/>
            <w:r w:rsidRPr="004954E8">
              <w:rPr>
                <w:rFonts w:ascii="Arial" w:hAnsi="Arial" w:cs="Arial"/>
              </w:rPr>
              <w:t xml:space="preserve"> Largura máxima 140 </w:t>
            </w:r>
            <w:proofErr w:type="spellStart"/>
            <w:r w:rsidRPr="004954E8">
              <w:rPr>
                <w:rFonts w:ascii="Arial" w:hAnsi="Arial" w:cs="Arial"/>
              </w:rPr>
              <w:t>mm.</w:t>
            </w:r>
            <w:proofErr w:type="spellEnd"/>
          </w:p>
        </w:tc>
      </w:tr>
      <w:tr w:rsidR="005D125A" w:rsidRPr="004954E8" w14:paraId="3C24356D" w14:textId="77777777" w:rsidTr="005D125A">
        <w:trPr>
          <w:trHeight w:val="227"/>
        </w:trPr>
        <w:tc>
          <w:tcPr>
            <w:tcW w:w="511" w:type="pct"/>
            <w:tcBorders>
              <w:top w:val="single" w:sz="4" w:space="0" w:color="000000"/>
              <w:left w:val="single" w:sz="4" w:space="0" w:color="000000"/>
              <w:bottom w:val="single" w:sz="4" w:space="0" w:color="000000"/>
              <w:right w:val="nil"/>
            </w:tcBorders>
            <w:vAlign w:val="center"/>
          </w:tcPr>
          <w:p w14:paraId="6BF82E6C" w14:textId="0DBE4559" w:rsidR="005D125A" w:rsidRPr="004954E8" w:rsidRDefault="005D125A" w:rsidP="009F72F2">
            <w:pPr>
              <w:jc w:val="center"/>
              <w:rPr>
                <w:rFonts w:ascii="Arial" w:hAnsi="Arial" w:cs="Arial"/>
                <w:b/>
              </w:rPr>
            </w:pPr>
            <w:proofErr w:type="gramStart"/>
            <w:r>
              <w:rPr>
                <w:rFonts w:ascii="Arial" w:hAnsi="Arial" w:cs="Arial"/>
                <w:b/>
              </w:rPr>
              <w:t>2</w:t>
            </w:r>
            <w:proofErr w:type="gramEnd"/>
          </w:p>
        </w:tc>
        <w:tc>
          <w:tcPr>
            <w:tcW w:w="714" w:type="pct"/>
            <w:tcBorders>
              <w:top w:val="single" w:sz="4" w:space="0" w:color="000000"/>
              <w:left w:val="single" w:sz="4" w:space="0" w:color="000000"/>
              <w:bottom w:val="single" w:sz="4" w:space="0" w:color="000000"/>
              <w:right w:val="nil"/>
            </w:tcBorders>
            <w:vAlign w:val="center"/>
          </w:tcPr>
          <w:p w14:paraId="2B19CBE3" w14:textId="77777777" w:rsidR="005D125A" w:rsidRPr="004954E8" w:rsidRDefault="005D125A" w:rsidP="005D125A">
            <w:pPr>
              <w:pStyle w:val="Contedodatabela"/>
              <w:jc w:val="center"/>
              <w:rPr>
                <w:rFonts w:ascii="Arial" w:hAnsi="Arial" w:cs="Arial"/>
              </w:rPr>
            </w:pPr>
            <w:r>
              <w:rPr>
                <w:rFonts w:ascii="Arial" w:hAnsi="Arial" w:cs="Arial"/>
              </w:rPr>
              <w:t>113</w:t>
            </w:r>
          </w:p>
        </w:tc>
        <w:tc>
          <w:tcPr>
            <w:tcW w:w="681" w:type="pct"/>
            <w:tcBorders>
              <w:top w:val="single" w:sz="4" w:space="0" w:color="000000"/>
              <w:left w:val="single" w:sz="4" w:space="0" w:color="000000"/>
              <w:bottom w:val="single" w:sz="4" w:space="0" w:color="000000"/>
              <w:right w:val="nil"/>
            </w:tcBorders>
            <w:vAlign w:val="center"/>
          </w:tcPr>
          <w:p w14:paraId="17AF979D" w14:textId="77777777" w:rsidR="005D125A" w:rsidRPr="004954E8" w:rsidRDefault="005D125A" w:rsidP="005D125A">
            <w:pPr>
              <w:pStyle w:val="Contedodatabela"/>
              <w:jc w:val="center"/>
              <w:rPr>
                <w:rFonts w:ascii="Arial" w:hAnsi="Arial" w:cs="Arial"/>
              </w:rPr>
            </w:pPr>
            <w:r w:rsidRPr="004954E8">
              <w:rPr>
                <w:rFonts w:ascii="Arial" w:hAnsi="Arial" w:cs="Arial"/>
              </w:rPr>
              <w:t>Unid.</w:t>
            </w:r>
          </w:p>
        </w:tc>
        <w:tc>
          <w:tcPr>
            <w:tcW w:w="3095" w:type="pct"/>
            <w:tcBorders>
              <w:top w:val="single" w:sz="4" w:space="0" w:color="000000"/>
              <w:left w:val="single" w:sz="4" w:space="0" w:color="000000"/>
              <w:bottom w:val="single" w:sz="4" w:space="0" w:color="000000"/>
              <w:right w:val="single" w:sz="4" w:space="0" w:color="000000"/>
            </w:tcBorders>
            <w:vAlign w:val="center"/>
          </w:tcPr>
          <w:p w14:paraId="465814D6" w14:textId="77777777" w:rsidR="005D125A" w:rsidRPr="004954E8" w:rsidRDefault="005D125A" w:rsidP="005D125A">
            <w:pPr>
              <w:pStyle w:val="Contedodatabela"/>
              <w:jc w:val="both"/>
              <w:rPr>
                <w:rFonts w:ascii="Arial" w:hAnsi="Arial" w:cs="Arial"/>
              </w:rPr>
            </w:pPr>
            <w:r w:rsidRPr="004954E8">
              <w:rPr>
                <w:rFonts w:ascii="Arial" w:hAnsi="Arial" w:cs="Arial"/>
              </w:rPr>
              <w:t xml:space="preserve">Poste reto de engastar com 5 metros de altura total (4 metros útil + 1 metro para </w:t>
            </w:r>
            <w:proofErr w:type="spellStart"/>
            <w:r w:rsidRPr="004954E8">
              <w:rPr>
                <w:rFonts w:ascii="Arial" w:hAnsi="Arial" w:cs="Arial"/>
              </w:rPr>
              <w:t>engastamento</w:t>
            </w:r>
            <w:proofErr w:type="spellEnd"/>
            <w:r w:rsidRPr="004954E8">
              <w:rPr>
                <w:rFonts w:ascii="Arial" w:hAnsi="Arial" w:cs="Arial"/>
              </w:rPr>
              <w:t xml:space="preserve"> ao solo), com um furo para enfiação de </w:t>
            </w:r>
            <w:proofErr w:type="gramStart"/>
            <w:r w:rsidRPr="004954E8">
              <w:rPr>
                <w:rFonts w:ascii="Arial" w:hAnsi="Arial" w:cs="Arial"/>
              </w:rPr>
              <w:t>35mm</w:t>
            </w:r>
            <w:proofErr w:type="gramEnd"/>
            <w:r w:rsidRPr="004954E8">
              <w:rPr>
                <w:rFonts w:ascii="Arial" w:hAnsi="Arial" w:cs="Arial"/>
              </w:rPr>
              <w:t xml:space="preserve"> de diâmetro a 300mm abaixo do nível de </w:t>
            </w:r>
            <w:proofErr w:type="spellStart"/>
            <w:r w:rsidRPr="004954E8">
              <w:rPr>
                <w:rFonts w:ascii="Arial" w:hAnsi="Arial" w:cs="Arial"/>
              </w:rPr>
              <w:t>engastamento</w:t>
            </w:r>
            <w:proofErr w:type="spellEnd"/>
            <w:r w:rsidRPr="004954E8">
              <w:rPr>
                <w:rFonts w:ascii="Arial" w:hAnsi="Arial" w:cs="Arial"/>
              </w:rPr>
              <w:t xml:space="preserve">, construído com tubo único de seção circular de espessura mínima de 3mm em aço ABNT 1010/20, segundo norma ABNT NBR 8261/83, em único diâmetro de 60,32mm, sem janela de inspeção. Acabamento superficial com revestimento de zinco por imersão a quente segundo norma ABNT NBR 6323/90. O poste deve ser fabricado conforme normas da ABNT: NBR 14.744, NBR 6123, E NBR 8800. </w:t>
            </w:r>
            <w:r w:rsidRPr="004954E8">
              <w:rPr>
                <w:rFonts w:ascii="Arial" w:hAnsi="Arial" w:cs="Arial"/>
              </w:rPr>
              <w:br/>
              <w:t>OBS: Anexar catálogo técnico do fabricante.</w:t>
            </w:r>
          </w:p>
        </w:tc>
      </w:tr>
    </w:tbl>
    <w:p w14:paraId="129E7ACF" w14:textId="0F8ADA38" w:rsidR="00C122E0" w:rsidRDefault="00C122E0" w:rsidP="004954E8">
      <w:pPr>
        <w:tabs>
          <w:tab w:val="left" w:pos="284"/>
        </w:tabs>
        <w:jc w:val="both"/>
        <w:rPr>
          <w:rFonts w:ascii="Arial" w:eastAsia="Arial" w:hAnsi="Arial" w:cs="Arial"/>
        </w:rPr>
      </w:pPr>
    </w:p>
    <w:p w14:paraId="5CE252E2" w14:textId="4E92BA50" w:rsidR="005D125A" w:rsidRDefault="005D125A" w:rsidP="004954E8">
      <w:pPr>
        <w:tabs>
          <w:tab w:val="left" w:pos="284"/>
        </w:tabs>
        <w:jc w:val="both"/>
        <w:rPr>
          <w:rFonts w:ascii="Arial" w:eastAsia="Arial" w:hAnsi="Arial" w:cs="Arial"/>
        </w:rPr>
      </w:pPr>
    </w:p>
    <w:p w14:paraId="6E027C3B" w14:textId="77777777" w:rsidR="005D125A" w:rsidRDefault="005D125A" w:rsidP="004954E8">
      <w:pPr>
        <w:tabs>
          <w:tab w:val="left" w:pos="284"/>
        </w:tabs>
        <w:jc w:val="both"/>
        <w:rPr>
          <w:rFonts w:ascii="Arial" w:eastAsia="Arial" w:hAnsi="Arial" w:cs="Arial"/>
        </w:rPr>
      </w:pPr>
    </w:p>
    <w:p w14:paraId="575C156E" w14:textId="2E0920F9" w:rsidR="00C57FA8" w:rsidRDefault="009F72F2" w:rsidP="00C57FA8">
      <w:pPr>
        <w:tabs>
          <w:tab w:val="left" w:pos="284"/>
        </w:tabs>
        <w:jc w:val="center"/>
        <w:rPr>
          <w:rFonts w:ascii="Arial" w:eastAsia="Arial" w:hAnsi="Arial" w:cs="Arial"/>
          <w:b/>
          <w:u w:val="single"/>
        </w:rPr>
      </w:pPr>
      <w:r>
        <w:rPr>
          <w:rFonts w:ascii="Arial" w:eastAsia="Arial" w:hAnsi="Arial" w:cs="Arial"/>
          <w:b/>
          <w:u w:val="single"/>
        </w:rPr>
        <w:t>EXCLUSIVOS</w:t>
      </w:r>
      <w:r w:rsidR="00F23B73">
        <w:rPr>
          <w:rFonts w:ascii="Arial" w:eastAsia="Arial" w:hAnsi="Arial" w:cs="Arial"/>
          <w:b/>
          <w:u w:val="single"/>
        </w:rPr>
        <w:t xml:space="preserve"> ME/EPP</w:t>
      </w:r>
    </w:p>
    <w:p w14:paraId="7AD63401" w14:textId="77777777" w:rsidR="00652B6E" w:rsidRPr="00652B6E" w:rsidRDefault="00652B6E" w:rsidP="00C57FA8">
      <w:pPr>
        <w:tabs>
          <w:tab w:val="left" w:pos="284"/>
        </w:tabs>
        <w:jc w:val="center"/>
        <w:rPr>
          <w:rFonts w:ascii="Arial" w:eastAsia="Arial" w:hAnsi="Arial" w:cs="Arial"/>
          <w:b/>
          <w:sz w:val="10"/>
          <w:szCs w:val="10"/>
          <w:u w:val="single"/>
        </w:rPr>
      </w:pPr>
    </w:p>
    <w:tbl>
      <w:tblPr>
        <w:tblW w:w="5000" w:type="pct"/>
        <w:jc w:val="center"/>
        <w:tblCellMar>
          <w:top w:w="55" w:type="dxa"/>
          <w:left w:w="55" w:type="dxa"/>
          <w:bottom w:w="55" w:type="dxa"/>
          <w:right w:w="55" w:type="dxa"/>
        </w:tblCellMar>
        <w:tblLook w:val="04A0" w:firstRow="1" w:lastRow="0" w:firstColumn="1" w:lastColumn="0" w:noHBand="0" w:noVBand="1"/>
      </w:tblPr>
      <w:tblGrid>
        <w:gridCol w:w="1009"/>
        <w:gridCol w:w="1439"/>
        <w:gridCol w:w="1180"/>
        <w:gridCol w:w="6404"/>
      </w:tblGrid>
      <w:tr w:rsidR="005D125A" w:rsidRPr="004954E8" w14:paraId="53F06FC8" w14:textId="0555CF7C" w:rsidTr="00AF3476">
        <w:trPr>
          <w:trHeight w:val="227"/>
          <w:tblHeader/>
          <w:jc w:val="center"/>
        </w:trPr>
        <w:tc>
          <w:tcPr>
            <w:tcW w:w="503" w:type="pct"/>
            <w:tcBorders>
              <w:top w:val="single" w:sz="4" w:space="0" w:color="000000"/>
              <w:left w:val="single" w:sz="4" w:space="0" w:color="000000"/>
              <w:bottom w:val="single" w:sz="4" w:space="0" w:color="000000"/>
              <w:right w:val="nil"/>
            </w:tcBorders>
            <w:vAlign w:val="center"/>
            <w:hideMark/>
          </w:tcPr>
          <w:p w14:paraId="7A47B027" w14:textId="77777777" w:rsidR="005D125A" w:rsidRPr="004954E8" w:rsidRDefault="005D125A" w:rsidP="004954E8">
            <w:pPr>
              <w:pStyle w:val="Contedodatabela"/>
              <w:jc w:val="center"/>
              <w:rPr>
                <w:rFonts w:ascii="Arial" w:hAnsi="Arial" w:cs="Arial"/>
                <w:b/>
                <w:kern w:val="2"/>
              </w:rPr>
            </w:pPr>
            <w:r w:rsidRPr="004954E8">
              <w:rPr>
                <w:rFonts w:ascii="Arial" w:hAnsi="Arial" w:cs="Arial"/>
                <w:b/>
              </w:rPr>
              <w:t>Item</w:t>
            </w:r>
          </w:p>
        </w:tc>
        <w:tc>
          <w:tcPr>
            <w:tcW w:w="717" w:type="pct"/>
            <w:tcBorders>
              <w:top w:val="single" w:sz="4" w:space="0" w:color="000000"/>
              <w:left w:val="single" w:sz="4" w:space="0" w:color="000000"/>
              <w:bottom w:val="single" w:sz="4" w:space="0" w:color="000000"/>
              <w:right w:val="nil"/>
            </w:tcBorders>
            <w:vAlign w:val="center"/>
            <w:hideMark/>
          </w:tcPr>
          <w:p w14:paraId="2B3DCDB1" w14:textId="77777777" w:rsidR="005D125A" w:rsidRPr="004954E8" w:rsidRDefault="005D125A" w:rsidP="004954E8">
            <w:pPr>
              <w:pStyle w:val="Contedodatabela"/>
              <w:jc w:val="center"/>
              <w:rPr>
                <w:rFonts w:ascii="Arial" w:hAnsi="Arial" w:cs="Arial"/>
                <w:b/>
                <w:kern w:val="2"/>
              </w:rPr>
            </w:pPr>
            <w:r w:rsidRPr="004954E8">
              <w:rPr>
                <w:rFonts w:ascii="Arial" w:hAnsi="Arial" w:cs="Arial"/>
                <w:b/>
              </w:rPr>
              <w:t>Quant.</w:t>
            </w:r>
          </w:p>
        </w:tc>
        <w:tc>
          <w:tcPr>
            <w:tcW w:w="588" w:type="pct"/>
            <w:tcBorders>
              <w:top w:val="single" w:sz="4" w:space="0" w:color="000000"/>
              <w:left w:val="single" w:sz="4" w:space="0" w:color="000000"/>
              <w:bottom w:val="single" w:sz="4" w:space="0" w:color="000000"/>
              <w:right w:val="nil"/>
            </w:tcBorders>
            <w:vAlign w:val="center"/>
            <w:hideMark/>
          </w:tcPr>
          <w:p w14:paraId="7D08CD26" w14:textId="77777777" w:rsidR="005D125A" w:rsidRPr="004954E8" w:rsidRDefault="005D125A" w:rsidP="004954E8">
            <w:pPr>
              <w:pStyle w:val="Contedodatabela"/>
              <w:jc w:val="center"/>
              <w:rPr>
                <w:rFonts w:ascii="Arial" w:hAnsi="Arial" w:cs="Arial"/>
                <w:b/>
                <w:kern w:val="2"/>
              </w:rPr>
            </w:pPr>
            <w:r w:rsidRPr="004954E8">
              <w:rPr>
                <w:rFonts w:ascii="Arial" w:hAnsi="Arial" w:cs="Arial"/>
                <w:b/>
              </w:rPr>
              <w:t>Unid.</w:t>
            </w:r>
          </w:p>
        </w:tc>
        <w:tc>
          <w:tcPr>
            <w:tcW w:w="3192" w:type="pct"/>
            <w:tcBorders>
              <w:top w:val="single" w:sz="4" w:space="0" w:color="000000"/>
              <w:left w:val="single" w:sz="4" w:space="0" w:color="000000"/>
              <w:bottom w:val="single" w:sz="4" w:space="0" w:color="000000"/>
              <w:right w:val="single" w:sz="4" w:space="0" w:color="000000"/>
            </w:tcBorders>
            <w:vAlign w:val="center"/>
            <w:hideMark/>
          </w:tcPr>
          <w:p w14:paraId="55B32071" w14:textId="77777777" w:rsidR="005D125A" w:rsidRPr="004954E8" w:rsidRDefault="005D125A" w:rsidP="004954E8">
            <w:pPr>
              <w:pStyle w:val="Contedodatabela"/>
              <w:jc w:val="center"/>
              <w:rPr>
                <w:rFonts w:ascii="Arial" w:hAnsi="Arial" w:cs="Arial"/>
                <w:kern w:val="2"/>
              </w:rPr>
            </w:pPr>
            <w:r w:rsidRPr="004954E8">
              <w:rPr>
                <w:rFonts w:ascii="Arial" w:hAnsi="Arial" w:cs="Arial"/>
                <w:b/>
              </w:rPr>
              <w:t>Descritivo</w:t>
            </w:r>
          </w:p>
        </w:tc>
      </w:tr>
      <w:tr w:rsidR="005D125A" w:rsidRPr="004954E8" w14:paraId="72C66452" w14:textId="5998F8DE"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1B777AA6" w14:textId="2907F852" w:rsidR="005D125A" w:rsidRPr="004954E8" w:rsidRDefault="00AF3476" w:rsidP="009F72F2">
            <w:pPr>
              <w:jc w:val="center"/>
              <w:rPr>
                <w:rFonts w:ascii="Arial" w:hAnsi="Arial" w:cs="Arial"/>
                <w:b/>
              </w:rPr>
            </w:pPr>
            <w:proofErr w:type="gramStart"/>
            <w:r>
              <w:rPr>
                <w:rFonts w:ascii="Arial" w:hAnsi="Arial" w:cs="Arial"/>
                <w:b/>
              </w:rPr>
              <w:t>3</w:t>
            </w:r>
            <w:proofErr w:type="gramEnd"/>
          </w:p>
        </w:tc>
        <w:tc>
          <w:tcPr>
            <w:tcW w:w="717" w:type="pct"/>
            <w:tcBorders>
              <w:top w:val="single" w:sz="4" w:space="0" w:color="000000"/>
              <w:left w:val="single" w:sz="4" w:space="0" w:color="000000"/>
              <w:bottom w:val="single" w:sz="4" w:space="0" w:color="000000"/>
              <w:right w:val="nil"/>
            </w:tcBorders>
            <w:vAlign w:val="center"/>
          </w:tcPr>
          <w:p w14:paraId="51A8FBE2" w14:textId="1A022BE6" w:rsidR="005D125A" w:rsidRPr="004954E8" w:rsidRDefault="005D125A" w:rsidP="004954E8">
            <w:pPr>
              <w:pStyle w:val="Contedodatabela"/>
              <w:jc w:val="center"/>
              <w:rPr>
                <w:rFonts w:ascii="Arial" w:hAnsi="Arial" w:cs="Arial"/>
              </w:rPr>
            </w:pPr>
            <w:r w:rsidRPr="004954E8">
              <w:rPr>
                <w:rFonts w:ascii="Arial" w:hAnsi="Arial" w:cs="Arial"/>
              </w:rPr>
              <w:t>200</w:t>
            </w:r>
          </w:p>
        </w:tc>
        <w:tc>
          <w:tcPr>
            <w:tcW w:w="588" w:type="pct"/>
            <w:tcBorders>
              <w:top w:val="single" w:sz="4" w:space="0" w:color="000000"/>
              <w:left w:val="single" w:sz="4" w:space="0" w:color="000000"/>
              <w:bottom w:val="single" w:sz="4" w:space="0" w:color="000000"/>
              <w:right w:val="nil"/>
            </w:tcBorders>
            <w:vAlign w:val="center"/>
          </w:tcPr>
          <w:p w14:paraId="5AD3F52D" w14:textId="31345236"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1071A4A7" w14:textId="29F198DB" w:rsidR="005D125A" w:rsidRPr="004954E8" w:rsidRDefault="005D125A" w:rsidP="004954E8">
            <w:pPr>
              <w:pStyle w:val="Contedodatabela"/>
              <w:jc w:val="both"/>
              <w:rPr>
                <w:rFonts w:ascii="Arial" w:hAnsi="Arial" w:cs="Arial"/>
              </w:rPr>
            </w:pPr>
            <w:proofErr w:type="spellStart"/>
            <w:r w:rsidRPr="004954E8">
              <w:rPr>
                <w:rFonts w:ascii="Arial" w:hAnsi="Arial" w:cs="Arial"/>
              </w:rPr>
              <w:t>Mini-disjuntor</w:t>
            </w:r>
            <w:proofErr w:type="spellEnd"/>
            <w:r w:rsidRPr="004954E8">
              <w:rPr>
                <w:rFonts w:ascii="Arial" w:hAnsi="Arial" w:cs="Arial"/>
              </w:rPr>
              <w:t xml:space="preserve"> termomagnético tripolar de 20 A, capacidade de interrupção simétrica de </w:t>
            </w:r>
            <w:proofErr w:type="gramStart"/>
            <w:r w:rsidRPr="004954E8">
              <w:rPr>
                <w:rFonts w:ascii="Arial" w:hAnsi="Arial" w:cs="Arial"/>
              </w:rPr>
              <w:t>6</w:t>
            </w:r>
            <w:proofErr w:type="gramEnd"/>
            <w:r w:rsidRPr="004954E8">
              <w:rPr>
                <w:rFonts w:ascii="Arial" w:hAnsi="Arial" w:cs="Arial"/>
              </w:rPr>
              <w:t xml:space="preserve"> KA em 220 VAC, tensão de isolamento 415 VCA, curva C, fixação em trilho DIN 35. Possuir certificação do Inmetro conforme norma NBR NM 60898-1.</w:t>
            </w:r>
          </w:p>
        </w:tc>
      </w:tr>
      <w:tr w:rsidR="005D125A" w:rsidRPr="004954E8" w14:paraId="3029ACA5" w14:textId="23702C1E"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7F51760B" w14:textId="1EF2DA16" w:rsidR="005D125A" w:rsidRPr="004954E8" w:rsidRDefault="00AF3476" w:rsidP="009F72F2">
            <w:pPr>
              <w:jc w:val="center"/>
              <w:rPr>
                <w:rFonts w:ascii="Arial" w:hAnsi="Arial" w:cs="Arial"/>
                <w:b/>
              </w:rPr>
            </w:pPr>
            <w:proofErr w:type="gramStart"/>
            <w:r>
              <w:rPr>
                <w:rFonts w:ascii="Arial" w:hAnsi="Arial" w:cs="Arial"/>
                <w:b/>
              </w:rPr>
              <w:t>4</w:t>
            </w:r>
            <w:proofErr w:type="gramEnd"/>
          </w:p>
        </w:tc>
        <w:tc>
          <w:tcPr>
            <w:tcW w:w="717" w:type="pct"/>
            <w:tcBorders>
              <w:top w:val="single" w:sz="4" w:space="0" w:color="000000"/>
              <w:left w:val="single" w:sz="4" w:space="0" w:color="000000"/>
              <w:bottom w:val="single" w:sz="4" w:space="0" w:color="000000"/>
              <w:right w:val="nil"/>
            </w:tcBorders>
            <w:vAlign w:val="center"/>
          </w:tcPr>
          <w:p w14:paraId="732A7642" w14:textId="16CBBDA8" w:rsidR="005D125A" w:rsidRPr="004954E8" w:rsidRDefault="005D125A" w:rsidP="004954E8">
            <w:pPr>
              <w:pStyle w:val="Contedodatabela"/>
              <w:jc w:val="center"/>
              <w:rPr>
                <w:rFonts w:ascii="Arial" w:hAnsi="Arial" w:cs="Arial"/>
              </w:rPr>
            </w:pPr>
            <w:r w:rsidRPr="004954E8">
              <w:rPr>
                <w:rFonts w:ascii="Arial" w:hAnsi="Arial" w:cs="Arial"/>
              </w:rPr>
              <w:t>200</w:t>
            </w:r>
          </w:p>
        </w:tc>
        <w:tc>
          <w:tcPr>
            <w:tcW w:w="588" w:type="pct"/>
            <w:tcBorders>
              <w:top w:val="single" w:sz="4" w:space="0" w:color="000000"/>
              <w:left w:val="single" w:sz="4" w:space="0" w:color="000000"/>
              <w:bottom w:val="single" w:sz="4" w:space="0" w:color="000000"/>
              <w:right w:val="nil"/>
            </w:tcBorders>
            <w:vAlign w:val="center"/>
          </w:tcPr>
          <w:p w14:paraId="3F07C254" w14:textId="3F42B1F1"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27B6F033" w14:textId="02127CEE" w:rsidR="005D125A" w:rsidRPr="004954E8" w:rsidRDefault="005D125A" w:rsidP="004954E8">
            <w:pPr>
              <w:pStyle w:val="Contedodatabela"/>
              <w:jc w:val="both"/>
              <w:rPr>
                <w:rFonts w:ascii="Arial" w:hAnsi="Arial" w:cs="Arial"/>
              </w:rPr>
            </w:pPr>
            <w:proofErr w:type="spellStart"/>
            <w:r w:rsidRPr="004954E8">
              <w:rPr>
                <w:rFonts w:ascii="Arial" w:hAnsi="Arial" w:cs="Arial"/>
              </w:rPr>
              <w:t>Mini-disjuntor</w:t>
            </w:r>
            <w:proofErr w:type="spellEnd"/>
            <w:r w:rsidRPr="004954E8">
              <w:rPr>
                <w:rFonts w:ascii="Arial" w:hAnsi="Arial" w:cs="Arial"/>
              </w:rPr>
              <w:t xml:space="preserve"> termomagnético tripolar de 25 A, capacidade de interrupção simétrica de </w:t>
            </w:r>
            <w:proofErr w:type="gramStart"/>
            <w:r w:rsidRPr="004954E8">
              <w:rPr>
                <w:rFonts w:ascii="Arial" w:hAnsi="Arial" w:cs="Arial"/>
              </w:rPr>
              <w:t>6</w:t>
            </w:r>
            <w:proofErr w:type="gramEnd"/>
            <w:r w:rsidRPr="004954E8">
              <w:rPr>
                <w:rFonts w:ascii="Arial" w:hAnsi="Arial" w:cs="Arial"/>
              </w:rPr>
              <w:t xml:space="preserve"> KA em 220 VAC, tensão de isolamento 415 VCA, curva C, fixação em trilho DIN 35. Possuir certificação do Inmetro conforme norma NBR NM 60898-1.</w:t>
            </w:r>
          </w:p>
        </w:tc>
      </w:tr>
      <w:tr w:rsidR="005D125A" w:rsidRPr="004954E8" w14:paraId="70B6470C" w14:textId="7A34726B"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49D100CB" w14:textId="04BFD32A" w:rsidR="005D125A" w:rsidRPr="004954E8" w:rsidRDefault="00AF3476" w:rsidP="009F72F2">
            <w:pPr>
              <w:jc w:val="center"/>
              <w:rPr>
                <w:rFonts w:ascii="Arial" w:hAnsi="Arial" w:cs="Arial"/>
                <w:b/>
              </w:rPr>
            </w:pPr>
            <w:proofErr w:type="gramStart"/>
            <w:r>
              <w:rPr>
                <w:rFonts w:ascii="Arial" w:hAnsi="Arial" w:cs="Arial"/>
                <w:b/>
              </w:rPr>
              <w:t>5</w:t>
            </w:r>
            <w:proofErr w:type="gramEnd"/>
          </w:p>
        </w:tc>
        <w:tc>
          <w:tcPr>
            <w:tcW w:w="717" w:type="pct"/>
            <w:tcBorders>
              <w:top w:val="single" w:sz="4" w:space="0" w:color="000000"/>
              <w:left w:val="single" w:sz="4" w:space="0" w:color="000000"/>
              <w:bottom w:val="single" w:sz="4" w:space="0" w:color="000000"/>
              <w:right w:val="nil"/>
            </w:tcBorders>
            <w:vAlign w:val="center"/>
          </w:tcPr>
          <w:p w14:paraId="72185731" w14:textId="6DF30BBF" w:rsidR="005D125A" w:rsidRPr="004954E8" w:rsidRDefault="005D125A" w:rsidP="004954E8">
            <w:pPr>
              <w:pStyle w:val="Contedodatabela"/>
              <w:jc w:val="center"/>
              <w:rPr>
                <w:rFonts w:ascii="Arial" w:hAnsi="Arial" w:cs="Arial"/>
              </w:rPr>
            </w:pPr>
            <w:r w:rsidRPr="004954E8">
              <w:rPr>
                <w:rFonts w:ascii="Arial" w:hAnsi="Arial" w:cs="Arial"/>
              </w:rPr>
              <w:t>200</w:t>
            </w:r>
          </w:p>
        </w:tc>
        <w:tc>
          <w:tcPr>
            <w:tcW w:w="588" w:type="pct"/>
            <w:tcBorders>
              <w:top w:val="single" w:sz="4" w:space="0" w:color="000000"/>
              <w:left w:val="single" w:sz="4" w:space="0" w:color="000000"/>
              <w:bottom w:val="single" w:sz="4" w:space="0" w:color="000000"/>
              <w:right w:val="nil"/>
            </w:tcBorders>
            <w:vAlign w:val="center"/>
          </w:tcPr>
          <w:p w14:paraId="2AD5DEC6" w14:textId="7CB13999"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69D02207" w14:textId="3352BEA9" w:rsidR="005D125A" w:rsidRPr="004954E8" w:rsidRDefault="005D125A" w:rsidP="004954E8">
            <w:pPr>
              <w:pStyle w:val="Contedodatabela"/>
              <w:jc w:val="both"/>
              <w:rPr>
                <w:rFonts w:ascii="Arial" w:hAnsi="Arial" w:cs="Arial"/>
              </w:rPr>
            </w:pPr>
            <w:proofErr w:type="spellStart"/>
            <w:r w:rsidRPr="004954E8">
              <w:rPr>
                <w:rFonts w:ascii="Arial" w:hAnsi="Arial" w:cs="Arial"/>
              </w:rPr>
              <w:t>Mini-disjuntor</w:t>
            </w:r>
            <w:proofErr w:type="spellEnd"/>
            <w:r w:rsidRPr="004954E8">
              <w:rPr>
                <w:rFonts w:ascii="Arial" w:hAnsi="Arial" w:cs="Arial"/>
              </w:rPr>
              <w:t xml:space="preserve"> termomagnético tripolar de 32 A, capacidade de interrupção simétrica de </w:t>
            </w:r>
            <w:proofErr w:type="gramStart"/>
            <w:r w:rsidRPr="004954E8">
              <w:rPr>
                <w:rFonts w:ascii="Arial" w:hAnsi="Arial" w:cs="Arial"/>
              </w:rPr>
              <w:t>6</w:t>
            </w:r>
            <w:proofErr w:type="gramEnd"/>
            <w:r w:rsidRPr="004954E8">
              <w:rPr>
                <w:rFonts w:ascii="Arial" w:hAnsi="Arial" w:cs="Arial"/>
              </w:rPr>
              <w:t xml:space="preserve"> KA em 220 VAC, tensão de isolamento 415 VCA, curva C, fixação em trilho DIN 35. Possuir certificação do Inmetro conforme norma NBR NM 60898-1.</w:t>
            </w:r>
          </w:p>
        </w:tc>
      </w:tr>
      <w:tr w:rsidR="005D125A" w:rsidRPr="004954E8" w14:paraId="0F85B7C4" w14:textId="79A61B8C"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60D31A9B" w14:textId="4B39A580" w:rsidR="005D125A" w:rsidRPr="004954E8" w:rsidRDefault="00AF3476" w:rsidP="009F72F2">
            <w:pPr>
              <w:jc w:val="center"/>
              <w:rPr>
                <w:rFonts w:ascii="Arial" w:hAnsi="Arial" w:cs="Arial"/>
                <w:b/>
              </w:rPr>
            </w:pPr>
            <w:proofErr w:type="gramStart"/>
            <w:r>
              <w:rPr>
                <w:rFonts w:ascii="Arial" w:hAnsi="Arial" w:cs="Arial"/>
                <w:b/>
              </w:rPr>
              <w:t>6</w:t>
            </w:r>
            <w:proofErr w:type="gramEnd"/>
          </w:p>
        </w:tc>
        <w:tc>
          <w:tcPr>
            <w:tcW w:w="717" w:type="pct"/>
            <w:tcBorders>
              <w:top w:val="single" w:sz="4" w:space="0" w:color="000000"/>
              <w:left w:val="single" w:sz="4" w:space="0" w:color="000000"/>
              <w:bottom w:val="single" w:sz="4" w:space="0" w:color="000000"/>
              <w:right w:val="nil"/>
            </w:tcBorders>
            <w:vAlign w:val="center"/>
          </w:tcPr>
          <w:p w14:paraId="1DB096EF" w14:textId="1AC6E6F5" w:rsidR="005D125A" w:rsidRPr="004954E8" w:rsidRDefault="005D125A" w:rsidP="004954E8">
            <w:pPr>
              <w:pStyle w:val="Contedodatabela"/>
              <w:jc w:val="center"/>
              <w:rPr>
                <w:rFonts w:ascii="Arial" w:hAnsi="Arial" w:cs="Arial"/>
              </w:rPr>
            </w:pPr>
            <w:r w:rsidRPr="004954E8">
              <w:rPr>
                <w:rFonts w:ascii="Arial" w:hAnsi="Arial" w:cs="Arial"/>
              </w:rPr>
              <w:t>200</w:t>
            </w:r>
          </w:p>
        </w:tc>
        <w:tc>
          <w:tcPr>
            <w:tcW w:w="588" w:type="pct"/>
            <w:tcBorders>
              <w:top w:val="single" w:sz="4" w:space="0" w:color="000000"/>
              <w:left w:val="single" w:sz="4" w:space="0" w:color="000000"/>
              <w:bottom w:val="single" w:sz="4" w:space="0" w:color="000000"/>
              <w:right w:val="nil"/>
            </w:tcBorders>
            <w:vAlign w:val="center"/>
          </w:tcPr>
          <w:p w14:paraId="1A9B1483" w14:textId="35FB94A0"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4A6E9638" w14:textId="0BC611AD" w:rsidR="005D125A" w:rsidRPr="004954E8" w:rsidRDefault="005D125A" w:rsidP="004954E8">
            <w:pPr>
              <w:pStyle w:val="Contedodatabela"/>
              <w:jc w:val="both"/>
              <w:rPr>
                <w:rFonts w:ascii="Arial" w:hAnsi="Arial" w:cs="Arial"/>
              </w:rPr>
            </w:pPr>
            <w:proofErr w:type="spellStart"/>
            <w:r w:rsidRPr="004954E8">
              <w:rPr>
                <w:rFonts w:ascii="Arial" w:hAnsi="Arial" w:cs="Arial"/>
              </w:rPr>
              <w:t>Mini-disjuntor</w:t>
            </w:r>
            <w:proofErr w:type="spellEnd"/>
            <w:r w:rsidRPr="004954E8">
              <w:rPr>
                <w:rFonts w:ascii="Arial" w:hAnsi="Arial" w:cs="Arial"/>
              </w:rPr>
              <w:t xml:space="preserve"> termomagnético tripolar de 40 A, capacidade de interrupção simétrica de </w:t>
            </w:r>
            <w:proofErr w:type="gramStart"/>
            <w:r w:rsidRPr="004954E8">
              <w:rPr>
                <w:rFonts w:ascii="Arial" w:hAnsi="Arial" w:cs="Arial"/>
              </w:rPr>
              <w:t>6</w:t>
            </w:r>
            <w:proofErr w:type="gramEnd"/>
            <w:r w:rsidRPr="004954E8">
              <w:rPr>
                <w:rFonts w:ascii="Arial" w:hAnsi="Arial" w:cs="Arial"/>
              </w:rPr>
              <w:t xml:space="preserve"> KA em 220 VAC, tensão de isolamento 415 VCA, curva C, fixação em trilho DIN 35. Possuir certificação do Inmetro conforme norma NBR NM 60898-1.</w:t>
            </w:r>
          </w:p>
        </w:tc>
      </w:tr>
      <w:tr w:rsidR="005D125A" w:rsidRPr="004954E8" w14:paraId="19BE450A" w14:textId="4BDE3B51"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17E79061" w14:textId="69C8106B" w:rsidR="005D125A" w:rsidRPr="004954E8" w:rsidRDefault="00AF3476" w:rsidP="009F72F2">
            <w:pPr>
              <w:jc w:val="center"/>
              <w:rPr>
                <w:rFonts w:ascii="Arial" w:hAnsi="Arial" w:cs="Arial"/>
                <w:b/>
              </w:rPr>
            </w:pPr>
            <w:proofErr w:type="gramStart"/>
            <w:r>
              <w:rPr>
                <w:rFonts w:ascii="Arial" w:hAnsi="Arial" w:cs="Arial"/>
                <w:b/>
              </w:rPr>
              <w:t>7</w:t>
            </w:r>
            <w:proofErr w:type="gramEnd"/>
          </w:p>
        </w:tc>
        <w:tc>
          <w:tcPr>
            <w:tcW w:w="717" w:type="pct"/>
            <w:tcBorders>
              <w:top w:val="single" w:sz="4" w:space="0" w:color="000000"/>
              <w:left w:val="single" w:sz="4" w:space="0" w:color="000000"/>
              <w:bottom w:val="single" w:sz="4" w:space="0" w:color="000000"/>
              <w:right w:val="nil"/>
            </w:tcBorders>
            <w:vAlign w:val="center"/>
          </w:tcPr>
          <w:p w14:paraId="299A993B" w14:textId="4CF4D3C1" w:rsidR="005D125A" w:rsidRPr="004954E8" w:rsidRDefault="005D125A" w:rsidP="004954E8">
            <w:pPr>
              <w:pStyle w:val="Contedodatabela"/>
              <w:jc w:val="center"/>
              <w:rPr>
                <w:rFonts w:ascii="Arial" w:hAnsi="Arial" w:cs="Arial"/>
              </w:rPr>
            </w:pPr>
            <w:r w:rsidRPr="004954E8">
              <w:rPr>
                <w:rFonts w:ascii="Arial" w:hAnsi="Arial" w:cs="Arial"/>
              </w:rPr>
              <w:t>200</w:t>
            </w:r>
          </w:p>
        </w:tc>
        <w:tc>
          <w:tcPr>
            <w:tcW w:w="588" w:type="pct"/>
            <w:tcBorders>
              <w:top w:val="single" w:sz="4" w:space="0" w:color="000000"/>
              <w:left w:val="single" w:sz="4" w:space="0" w:color="000000"/>
              <w:bottom w:val="single" w:sz="4" w:space="0" w:color="000000"/>
              <w:right w:val="nil"/>
            </w:tcBorders>
            <w:vAlign w:val="center"/>
          </w:tcPr>
          <w:p w14:paraId="2AF5248E" w14:textId="0F818349"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1988374D" w14:textId="37D9D25F" w:rsidR="005D125A" w:rsidRPr="004954E8" w:rsidRDefault="005D125A" w:rsidP="004954E8">
            <w:pPr>
              <w:pStyle w:val="Contedodatabela"/>
              <w:jc w:val="both"/>
              <w:rPr>
                <w:rFonts w:ascii="Arial" w:hAnsi="Arial" w:cs="Arial"/>
              </w:rPr>
            </w:pPr>
            <w:proofErr w:type="spellStart"/>
            <w:r w:rsidRPr="004954E8">
              <w:rPr>
                <w:rFonts w:ascii="Arial" w:hAnsi="Arial" w:cs="Arial"/>
              </w:rPr>
              <w:t>Mini-disjuntor</w:t>
            </w:r>
            <w:proofErr w:type="spellEnd"/>
            <w:r w:rsidRPr="004954E8">
              <w:rPr>
                <w:rFonts w:ascii="Arial" w:hAnsi="Arial" w:cs="Arial"/>
              </w:rPr>
              <w:t xml:space="preserve"> termomagnético tripolar de 50 A, capacidade de interrupção simétrica de </w:t>
            </w:r>
            <w:proofErr w:type="gramStart"/>
            <w:r w:rsidRPr="004954E8">
              <w:rPr>
                <w:rFonts w:ascii="Arial" w:hAnsi="Arial" w:cs="Arial"/>
              </w:rPr>
              <w:t>6</w:t>
            </w:r>
            <w:proofErr w:type="gramEnd"/>
            <w:r w:rsidRPr="004954E8">
              <w:rPr>
                <w:rFonts w:ascii="Arial" w:hAnsi="Arial" w:cs="Arial"/>
              </w:rPr>
              <w:t xml:space="preserve"> KA em 220 VAC, tensão de isolamento 415 VCA, curva C, fixação em trilho DIN 35. Possuir certificação do Inmetro conforme norma NBR NM 60898-1.</w:t>
            </w:r>
          </w:p>
        </w:tc>
      </w:tr>
      <w:tr w:rsidR="005D125A" w:rsidRPr="004954E8" w14:paraId="783093C0" w14:textId="4F544EEE"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336B4FB9" w14:textId="57405B36" w:rsidR="005D125A" w:rsidRPr="004954E8" w:rsidRDefault="00AF3476" w:rsidP="009F72F2">
            <w:pPr>
              <w:jc w:val="center"/>
              <w:rPr>
                <w:rFonts w:ascii="Arial" w:hAnsi="Arial" w:cs="Arial"/>
                <w:b/>
              </w:rPr>
            </w:pPr>
            <w:proofErr w:type="gramStart"/>
            <w:r>
              <w:rPr>
                <w:rFonts w:ascii="Arial" w:hAnsi="Arial" w:cs="Arial"/>
                <w:b/>
              </w:rPr>
              <w:t>8</w:t>
            </w:r>
            <w:proofErr w:type="gramEnd"/>
          </w:p>
        </w:tc>
        <w:tc>
          <w:tcPr>
            <w:tcW w:w="717" w:type="pct"/>
            <w:tcBorders>
              <w:top w:val="single" w:sz="4" w:space="0" w:color="000000"/>
              <w:left w:val="single" w:sz="4" w:space="0" w:color="000000"/>
              <w:bottom w:val="single" w:sz="4" w:space="0" w:color="000000"/>
              <w:right w:val="nil"/>
            </w:tcBorders>
            <w:vAlign w:val="center"/>
          </w:tcPr>
          <w:p w14:paraId="36DE43CD" w14:textId="7E8D7FA8" w:rsidR="005D125A" w:rsidRPr="004954E8" w:rsidRDefault="005D125A" w:rsidP="004954E8">
            <w:pPr>
              <w:pStyle w:val="Contedodatabela"/>
              <w:jc w:val="center"/>
              <w:rPr>
                <w:rFonts w:ascii="Arial" w:hAnsi="Arial" w:cs="Arial"/>
              </w:rPr>
            </w:pPr>
            <w:r w:rsidRPr="004954E8">
              <w:rPr>
                <w:rFonts w:ascii="Arial" w:hAnsi="Arial" w:cs="Arial"/>
              </w:rPr>
              <w:t>200</w:t>
            </w:r>
          </w:p>
        </w:tc>
        <w:tc>
          <w:tcPr>
            <w:tcW w:w="588" w:type="pct"/>
            <w:tcBorders>
              <w:top w:val="single" w:sz="4" w:space="0" w:color="000000"/>
              <w:left w:val="single" w:sz="4" w:space="0" w:color="000000"/>
              <w:bottom w:val="single" w:sz="4" w:space="0" w:color="000000"/>
              <w:right w:val="nil"/>
            </w:tcBorders>
            <w:vAlign w:val="center"/>
          </w:tcPr>
          <w:p w14:paraId="07DBCFEA" w14:textId="76965418"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16C3FF94" w14:textId="0A8A2240" w:rsidR="005D125A" w:rsidRPr="004954E8" w:rsidRDefault="005D125A" w:rsidP="004954E8">
            <w:pPr>
              <w:pStyle w:val="Contedodatabela"/>
              <w:jc w:val="both"/>
              <w:rPr>
                <w:rFonts w:ascii="Arial" w:hAnsi="Arial" w:cs="Arial"/>
              </w:rPr>
            </w:pPr>
            <w:proofErr w:type="spellStart"/>
            <w:r w:rsidRPr="004954E8">
              <w:rPr>
                <w:rFonts w:ascii="Arial" w:hAnsi="Arial" w:cs="Arial"/>
              </w:rPr>
              <w:t>Mini-disjuntor</w:t>
            </w:r>
            <w:proofErr w:type="spellEnd"/>
            <w:r w:rsidRPr="004954E8">
              <w:rPr>
                <w:rFonts w:ascii="Arial" w:hAnsi="Arial" w:cs="Arial"/>
              </w:rPr>
              <w:t xml:space="preserve"> termomagnético tripolar de 63 A, capacidade de interrupção simétrica de </w:t>
            </w:r>
            <w:proofErr w:type="gramStart"/>
            <w:r w:rsidRPr="004954E8">
              <w:rPr>
                <w:rFonts w:ascii="Arial" w:hAnsi="Arial" w:cs="Arial"/>
              </w:rPr>
              <w:t>6</w:t>
            </w:r>
            <w:proofErr w:type="gramEnd"/>
            <w:r w:rsidRPr="004954E8">
              <w:rPr>
                <w:rFonts w:ascii="Arial" w:hAnsi="Arial" w:cs="Arial"/>
              </w:rPr>
              <w:t xml:space="preserve"> KA em 220 VAC, tensão de isolamento 415 VCA, curva C, fixação em trilho DIN 35. Possuir certificação do Inmetro conforme norma NBR NM 60898-1.</w:t>
            </w:r>
          </w:p>
        </w:tc>
      </w:tr>
      <w:tr w:rsidR="005D125A" w:rsidRPr="004954E8" w14:paraId="7BA54738" w14:textId="2236ABEF"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11185727" w14:textId="5DA2BF74" w:rsidR="005D125A" w:rsidRPr="004954E8" w:rsidRDefault="00AF3476" w:rsidP="009F72F2">
            <w:pPr>
              <w:jc w:val="center"/>
              <w:rPr>
                <w:rFonts w:ascii="Arial" w:hAnsi="Arial" w:cs="Arial"/>
                <w:b/>
              </w:rPr>
            </w:pPr>
            <w:proofErr w:type="gramStart"/>
            <w:r>
              <w:rPr>
                <w:rFonts w:ascii="Arial" w:hAnsi="Arial" w:cs="Arial"/>
                <w:b/>
              </w:rPr>
              <w:t>9</w:t>
            </w:r>
            <w:proofErr w:type="gramEnd"/>
          </w:p>
        </w:tc>
        <w:tc>
          <w:tcPr>
            <w:tcW w:w="717" w:type="pct"/>
            <w:tcBorders>
              <w:top w:val="single" w:sz="4" w:space="0" w:color="000000"/>
              <w:left w:val="single" w:sz="4" w:space="0" w:color="000000"/>
              <w:bottom w:val="single" w:sz="4" w:space="0" w:color="000000"/>
              <w:right w:val="nil"/>
            </w:tcBorders>
            <w:vAlign w:val="center"/>
          </w:tcPr>
          <w:p w14:paraId="6DD42D76" w14:textId="1850EAE8" w:rsidR="005D125A" w:rsidRPr="004954E8" w:rsidRDefault="005D125A" w:rsidP="004954E8">
            <w:pPr>
              <w:pStyle w:val="Contedodatabela"/>
              <w:jc w:val="center"/>
              <w:rPr>
                <w:rFonts w:ascii="Arial" w:hAnsi="Arial" w:cs="Arial"/>
              </w:rPr>
            </w:pPr>
            <w:r w:rsidRPr="004954E8">
              <w:rPr>
                <w:rFonts w:ascii="Arial" w:hAnsi="Arial" w:cs="Arial"/>
              </w:rPr>
              <w:t>300</w:t>
            </w:r>
          </w:p>
        </w:tc>
        <w:tc>
          <w:tcPr>
            <w:tcW w:w="588" w:type="pct"/>
            <w:tcBorders>
              <w:top w:val="single" w:sz="4" w:space="0" w:color="000000"/>
              <w:left w:val="single" w:sz="4" w:space="0" w:color="000000"/>
              <w:bottom w:val="single" w:sz="4" w:space="0" w:color="000000"/>
              <w:right w:val="nil"/>
            </w:tcBorders>
            <w:vAlign w:val="center"/>
          </w:tcPr>
          <w:p w14:paraId="7FE0EDD7" w14:textId="28BCB38A"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7311598C" w14:textId="38CAFD11" w:rsidR="005D125A" w:rsidRPr="004954E8" w:rsidRDefault="005D125A" w:rsidP="004954E8">
            <w:pPr>
              <w:pStyle w:val="Contedodatabela"/>
              <w:jc w:val="both"/>
              <w:rPr>
                <w:rFonts w:ascii="Arial" w:hAnsi="Arial" w:cs="Arial"/>
              </w:rPr>
            </w:pPr>
            <w:r w:rsidRPr="004954E8">
              <w:rPr>
                <w:rFonts w:ascii="Arial" w:hAnsi="Arial" w:cs="Arial"/>
              </w:rPr>
              <w:t xml:space="preserve">Terminal </w:t>
            </w:r>
            <w:proofErr w:type="spellStart"/>
            <w:r w:rsidRPr="004954E8">
              <w:rPr>
                <w:rFonts w:ascii="Arial" w:hAnsi="Arial" w:cs="Arial"/>
              </w:rPr>
              <w:t>pré</w:t>
            </w:r>
            <w:proofErr w:type="spellEnd"/>
            <w:r w:rsidRPr="004954E8">
              <w:rPr>
                <w:rFonts w:ascii="Arial" w:hAnsi="Arial" w:cs="Arial"/>
              </w:rPr>
              <w:t xml:space="preserve">-isolado tipo Ilhós (Pino Tubular), para cabos de cobre flexíveis ou rígidos de bitola de 16mm2. Fabricado em cobre com camada de estanho, isolado com luvas em polipropileno ou nylon para utilização em redes de baixa tensão de até </w:t>
            </w:r>
            <w:proofErr w:type="gramStart"/>
            <w:r w:rsidRPr="004954E8">
              <w:rPr>
                <w:rFonts w:ascii="Arial" w:hAnsi="Arial" w:cs="Arial"/>
              </w:rPr>
              <w:t>760V</w:t>
            </w:r>
            <w:proofErr w:type="gramEnd"/>
            <w:r w:rsidRPr="004954E8">
              <w:rPr>
                <w:rFonts w:ascii="Arial" w:hAnsi="Arial" w:cs="Arial"/>
              </w:rPr>
              <w:t>. Comprimento útil do contato 18 mm (sem contar a isolação). Padrão de cores conforme norma DIN-46228 parte 4 (azul).</w:t>
            </w:r>
          </w:p>
        </w:tc>
      </w:tr>
      <w:tr w:rsidR="005D125A" w:rsidRPr="004954E8" w14:paraId="29FC4B17" w14:textId="02D994D5"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29AD9518" w14:textId="6451AF47" w:rsidR="005D125A" w:rsidRPr="004954E8" w:rsidRDefault="005D125A" w:rsidP="00AF3476">
            <w:pPr>
              <w:jc w:val="center"/>
              <w:rPr>
                <w:rFonts w:ascii="Arial" w:hAnsi="Arial" w:cs="Arial"/>
                <w:b/>
              </w:rPr>
            </w:pPr>
            <w:r w:rsidRPr="004954E8">
              <w:rPr>
                <w:rFonts w:ascii="Arial" w:hAnsi="Arial" w:cs="Arial"/>
                <w:b/>
              </w:rPr>
              <w:t>1</w:t>
            </w:r>
            <w:r w:rsidR="00AF3476">
              <w:rPr>
                <w:rFonts w:ascii="Arial" w:hAnsi="Arial" w:cs="Arial"/>
                <w:b/>
              </w:rPr>
              <w:t>0</w:t>
            </w:r>
          </w:p>
        </w:tc>
        <w:tc>
          <w:tcPr>
            <w:tcW w:w="717" w:type="pct"/>
            <w:tcBorders>
              <w:top w:val="single" w:sz="4" w:space="0" w:color="000000"/>
              <w:left w:val="single" w:sz="4" w:space="0" w:color="000000"/>
              <w:bottom w:val="single" w:sz="4" w:space="0" w:color="000000"/>
              <w:right w:val="nil"/>
            </w:tcBorders>
            <w:vAlign w:val="center"/>
          </w:tcPr>
          <w:p w14:paraId="033D7584" w14:textId="6813D478" w:rsidR="005D125A" w:rsidRPr="004954E8" w:rsidRDefault="005D125A" w:rsidP="004954E8">
            <w:pPr>
              <w:pStyle w:val="Contedodatabela"/>
              <w:jc w:val="center"/>
              <w:rPr>
                <w:rFonts w:ascii="Arial" w:hAnsi="Arial" w:cs="Arial"/>
              </w:rPr>
            </w:pPr>
            <w:r w:rsidRPr="004954E8">
              <w:rPr>
                <w:rFonts w:ascii="Arial" w:hAnsi="Arial" w:cs="Arial"/>
              </w:rPr>
              <w:t>300</w:t>
            </w:r>
          </w:p>
        </w:tc>
        <w:tc>
          <w:tcPr>
            <w:tcW w:w="588" w:type="pct"/>
            <w:tcBorders>
              <w:top w:val="single" w:sz="4" w:space="0" w:color="000000"/>
              <w:left w:val="single" w:sz="4" w:space="0" w:color="000000"/>
              <w:bottom w:val="single" w:sz="4" w:space="0" w:color="000000"/>
              <w:right w:val="nil"/>
            </w:tcBorders>
            <w:vAlign w:val="center"/>
          </w:tcPr>
          <w:p w14:paraId="67D1FA7B" w14:textId="6A406E61"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7D831CFF" w14:textId="042661A0" w:rsidR="005D125A" w:rsidRPr="004954E8" w:rsidRDefault="005D125A" w:rsidP="004954E8">
            <w:pPr>
              <w:pStyle w:val="Contedodatabela"/>
              <w:jc w:val="both"/>
              <w:rPr>
                <w:rFonts w:ascii="Arial" w:hAnsi="Arial" w:cs="Arial"/>
              </w:rPr>
            </w:pPr>
            <w:r w:rsidRPr="004954E8">
              <w:rPr>
                <w:rFonts w:ascii="Arial" w:hAnsi="Arial" w:cs="Arial"/>
              </w:rPr>
              <w:t xml:space="preserve">Terminal </w:t>
            </w:r>
            <w:proofErr w:type="spellStart"/>
            <w:r w:rsidRPr="004954E8">
              <w:rPr>
                <w:rFonts w:ascii="Arial" w:hAnsi="Arial" w:cs="Arial"/>
              </w:rPr>
              <w:t>pré</w:t>
            </w:r>
            <w:proofErr w:type="spellEnd"/>
            <w:r w:rsidRPr="004954E8">
              <w:rPr>
                <w:rFonts w:ascii="Arial" w:hAnsi="Arial" w:cs="Arial"/>
              </w:rPr>
              <w:t xml:space="preserve">-isolado tipo Ilhós (Pino Tubular), para cabos de cobre flexíveis ou rígidos de bitola de 25mm2. Fabricado em cobre com camada de estanho, isolado com luvas em polipropileno ou nylon para utilização em redes de baixa tensão de até </w:t>
            </w:r>
            <w:proofErr w:type="gramStart"/>
            <w:r w:rsidRPr="004954E8">
              <w:rPr>
                <w:rFonts w:ascii="Arial" w:hAnsi="Arial" w:cs="Arial"/>
              </w:rPr>
              <w:t>760V</w:t>
            </w:r>
            <w:proofErr w:type="gramEnd"/>
            <w:r w:rsidRPr="004954E8">
              <w:rPr>
                <w:rFonts w:ascii="Arial" w:hAnsi="Arial" w:cs="Arial"/>
              </w:rPr>
              <w:t>. Comprimento útil do contato 25 mm (sem contar a isolação). Padrão de cores conforme norma DIN-46228 parte 4 (amarelo).</w:t>
            </w:r>
          </w:p>
        </w:tc>
      </w:tr>
      <w:tr w:rsidR="005D125A" w:rsidRPr="004954E8" w14:paraId="405C2F72" w14:textId="62DF5507"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4ED96CEC" w14:textId="416D7FA0" w:rsidR="005D125A" w:rsidRPr="004954E8" w:rsidRDefault="005D125A" w:rsidP="00AF3476">
            <w:pPr>
              <w:jc w:val="center"/>
              <w:rPr>
                <w:rFonts w:ascii="Arial" w:hAnsi="Arial" w:cs="Arial"/>
                <w:b/>
              </w:rPr>
            </w:pPr>
            <w:r w:rsidRPr="004954E8">
              <w:rPr>
                <w:rFonts w:ascii="Arial" w:hAnsi="Arial" w:cs="Arial"/>
                <w:b/>
              </w:rPr>
              <w:t>1</w:t>
            </w:r>
            <w:r w:rsidR="00AF3476">
              <w:rPr>
                <w:rFonts w:ascii="Arial" w:hAnsi="Arial" w:cs="Arial"/>
                <w:b/>
              </w:rPr>
              <w:t>1</w:t>
            </w:r>
          </w:p>
        </w:tc>
        <w:tc>
          <w:tcPr>
            <w:tcW w:w="717" w:type="pct"/>
            <w:tcBorders>
              <w:top w:val="single" w:sz="4" w:space="0" w:color="000000"/>
              <w:left w:val="single" w:sz="4" w:space="0" w:color="000000"/>
              <w:bottom w:val="single" w:sz="4" w:space="0" w:color="000000"/>
              <w:right w:val="nil"/>
            </w:tcBorders>
            <w:vAlign w:val="center"/>
          </w:tcPr>
          <w:p w14:paraId="06348316" w14:textId="68FD48C3" w:rsidR="005D125A" w:rsidRPr="004954E8" w:rsidRDefault="005D125A" w:rsidP="004954E8">
            <w:pPr>
              <w:pStyle w:val="Contedodatabela"/>
              <w:jc w:val="center"/>
              <w:rPr>
                <w:rFonts w:ascii="Arial" w:hAnsi="Arial" w:cs="Arial"/>
              </w:rPr>
            </w:pPr>
            <w:r w:rsidRPr="004954E8">
              <w:rPr>
                <w:rFonts w:ascii="Arial" w:hAnsi="Arial" w:cs="Arial"/>
              </w:rPr>
              <w:t>300</w:t>
            </w:r>
          </w:p>
        </w:tc>
        <w:tc>
          <w:tcPr>
            <w:tcW w:w="588" w:type="pct"/>
            <w:tcBorders>
              <w:top w:val="single" w:sz="4" w:space="0" w:color="000000"/>
              <w:left w:val="single" w:sz="4" w:space="0" w:color="000000"/>
              <w:bottom w:val="single" w:sz="4" w:space="0" w:color="000000"/>
              <w:right w:val="nil"/>
            </w:tcBorders>
            <w:vAlign w:val="center"/>
          </w:tcPr>
          <w:p w14:paraId="2795A54E" w14:textId="44D75EC6"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32F371A9" w14:textId="494B6E58" w:rsidR="005D125A" w:rsidRPr="004954E8" w:rsidRDefault="005D125A" w:rsidP="004954E8">
            <w:pPr>
              <w:pStyle w:val="Contedodatabela"/>
              <w:jc w:val="both"/>
              <w:rPr>
                <w:rFonts w:ascii="Arial" w:hAnsi="Arial" w:cs="Arial"/>
              </w:rPr>
            </w:pPr>
            <w:r w:rsidRPr="004954E8">
              <w:rPr>
                <w:rFonts w:ascii="Arial" w:hAnsi="Arial" w:cs="Arial"/>
              </w:rPr>
              <w:t xml:space="preserve">Terminal </w:t>
            </w:r>
            <w:proofErr w:type="spellStart"/>
            <w:r w:rsidRPr="004954E8">
              <w:rPr>
                <w:rFonts w:ascii="Arial" w:hAnsi="Arial" w:cs="Arial"/>
              </w:rPr>
              <w:t>pré</w:t>
            </w:r>
            <w:proofErr w:type="spellEnd"/>
            <w:r w:rsidRPr="004954E8">
              <w:rPr>
                <w:rFonts w:ascii="Arial" w:hAnsi="Arial" w:cs="Arial"/>
              </w:rPr>
              <w:t xml:space="preserve">-isolado tipo Ilhós (Pino Tubular), para cabos de cobre flexíveis ou rígidos de bitola de 35mm2. Fabricado em cobre com camada de estanho, isolado com luvas em polipropileno ou nylon para utilização em redes de baixa tensão de até </w:t>
            </w:r>
            <w:proofErr w:type="gramStart"/>
            <w:r w:rsidRPr="004954E8">
              <w:rPr>
                <w:rFonts w:ascii="Arial" w:hAnsi="Arial" w:cs="Arial"/>
              </w:rPr>
              <w:t>760V</w:t>
            </w:r>
            <w:proofErr w:type="gramEnd"/>
            <w:r w:rsidRPr="004954E8">
              <w:rPr>
                <w:rFonts w:ascii="Arial" w:hAnsi="Arial" w:cs="Arial"/>
              </w:rPr>
              <w:t>. Comprimento útil do contato 25 mm (sem contar a isolação). Padrão de cores conforme norma DIN-46228 parte 4 (vermelho).</w:t>
            </w:r>
          </w:p>
        </w:tc>
      </w:tr>
      <w:tr w:rsidR="005D125A" w:rsidRPr="004954E8" w14:paraId="61DD246D" w14:textId="6F71F4BC"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0EAA16D3" w14:textId="7F412113" w:rsidR="005D125A" w:rsidRPr="004954E8" w:rsidRDefault="005D125A" w:rsidP="00AF3476">
            <w:pPr>
              <w:jc w:val="center"/>
              <w:rPr>
                <w:rFonts w:ascii="Arial" w:hAnsi="Arial" w:cs="Arial"/>
                <w:b/>
              </w:rPr>
            </w:pPr>
            <w:r w:rsidRPr="004954E8">
              <w:rPr>
                <w:rFonts w:ascii="Arial" w:hAnsi="Arial" w:cs="Arial"/>
                <w:b/>
              </w:rPr>
              <w:t>1</w:t>
            </w:r>
            <w:r w:rsidR="00AF3476">
              <w:rPr>
                <w:rFonts w:ascii="Arial" w:hAnsi="Arial" w:cs="Arial"/>
                <w:b/>
              </w:rPr>
              <w:t>2</w:t>
            </w:r>
          </w:p>
        </w:tc>
        <w:tc>
          <w:tcPr>
            <w:tcW w:w="717" w:type="pct"/>
            <w:tcBorders>
              <w:top w:val="single" w:sz="4" w:space="0" w:color="000000"/>
              <w:left w:val="single" w:sz="4" w:space="0" w:color="000000"/>
              <w:bottom w:val="single" w:sz="4" w:space="0" w:color="000000"/>
              <w:right w:val="nil"/>
            </w:tcBorders>
            <w:vAlign w:val="center"/>
          </w:tcPr>
          <w:p w14:paraId="2E3A4A49" w14:textId="5DE18E37" w:rsidR="005D125A" w:rsidRPr="004954E8" w:rsidRDefault="005D125A" w:rsidP="004954E8">
            <w:pPr>
              <w:pStyle w:val="Contedodatabela"/>
              <w:jc w:val="center"/>
              <w:rPr>
                <w:rFonts w:ascii="Arial" w:hAnsi="Arial" w:cs="Arial"/>
              </w:rPr>
            </w:pPr>
            <w:r w:rsidRPr="004954E8">
              <w:rPr>
                <w:rFonts w:ascii="Arial" w:hAnsi="Arial" w:cs="Arial"/>
              </w:rPr>
              <w:t>100</w:t>
            </w:r>
          </w:p>
        </w:tc>
        <w:tc>
          <w:tcPr>
            <w:tcW w:w="588" w:type="pct"/>
            <w:tcBorders>
              <w:top w:val="single" w:sz="4" w:space="0" w:color="000000"/>
              <w:left w:val="single" w:sz="4" w:space="0" w:color="000000"/>
              <w:bottom w:val="single" w:sz="4" w:space="0" w:color="000000"/>
              <w:right w:val="nil"/>
            </w:tcBorders>
            <w:vAlign w:val="center"/>
          </w:tcPr>
          <w:p w14:paraId="0D409DC0" w14:textId="155B9C1D"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02F09051" w14:textId="3ABB8E7B" w:rsidR="005D125A" w:rsidRPr="004954E8" w:rsidRDefault="005D125A" w:rsidP="004954E8">
            <w:pPr>
              <w:pStyle w:val="Contedodatabela"/>
              <w:jc w:val="both"/>
              <w:rPr>
                <w:rFonts w:ascii="Arial" w:hAnsi="Arial" w:cs="Arial"/>
              </w:rPr>
            </w:pPr>
            <w:r w:rsidRPr="004954E8">
              <w:rPr>
                <w:rFonts w:ascii="Arial" w:hAnsi="Arial" w:cs="Arial"/>
              </w:rPr>
              <w:t>Caixa de passagem em concreto com borda para encaixe da tampa, dimensões 0,40</w:t>
            </w:r>
            <w:proofErr w:type="gramStart"/>
            <w:r w:rsidRPr="004954E8">
              <w:rPr>
                <w:rFonts w:ascii="Arial" w:hAnsi="Arial" w:cs="Arial"/>
              </w:rPr>
              <w:t>x0,</w:t>
            </w:r>
            <w:proofErr w:type="gramEnd"/>
            <w:r w:rsidRPr="004954E8">
              <w:rPr>
                <w:rFonts w:ascii="Arial" w:hAnsi="Arial" w:cs="Arial"/>
              </w:rPr>
              <w:t>40x0,40 m, sem fundo. Fornecimento com tampa</w:t>
            </w:r>
          </w:p>
        </w:tc>
      </w:tr>
      <w:tr w:rsidR="005D125A" w:rsidRPr="004954E8" w14:paraId="05489518" w14:textId="3FFDB57E"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7BCB61DB" w14:textId="3B176CF5" w:rsidR="005D125A" w:rsidRPr="004954E8" w:rsidRDefault="005D125A" w:rsidP="00AF3476">
            <w:pPr>
              <w:jc w:val="center"/>
              <w:rPr>
                <w:rFonts w:ascii="Arial" w:hAnsi="Arial" w:cs="Arial"/>
                <w:b/>
              </w:rPr>
            </w:pPr>
            <w:r w:rsidRPr="004954E8">
              <w:rPr>
                <w:rFonts w:ascii="Arial" w:hAnsi="Arial" w:cs="Arial"/>
                <w:b/>
              </w:rPr>
              <w:t>1</w:t>
            </w:r>
            <w:r w:rsidR="00AF3476">
              <w:rPr>
                <w:rFonts w:ascii="Arial" w:hAnsi="Arial" w:cs="Arial"/>
                <w:b/>
              </w:rPr>
              <w:t>3</w:t>
            </w:r>
          </w:p>
        </w:tc>
        <w:tc>
          <w:tcPr>
            <w:tcW w:w="717" w:type="pct"/>
            <w:tcBorders>
              <w:top w:val="single" w:sz="4" w:space="0" w:color="000000"/>
              <w:left w:val="single" w:sz="4" w:space="0" w:color="000000"/>
              <w:bottom w:val="single" w:sz="4" w:space="0" w:color="000000"/>
              <w:right w:val="nil"/>
            </w:tcBorders>
            <w:vAlign w:val="center"/>
          </w:tcPr>
          <w:p w14:paraId="447613DB" w14:textId="45BA4E95" w:rsidR="005D125A" w:rsidRPr="004954E8" w:rsidRDefault="005D125A" w:rsidP="004954E8">
            <w:pPr>
              <w:pStyle w:val="Contedodatabela"/>
              <w:jc w:val="center"/>
              <w:rPr>
                <w:rFonts w:ascii="Arial" w:hAnsi="Arial" w:cs="Arial"/>
              </w:rPr>
            </w:pPr>
            <w:r w:rsidRPr="004954E8">
              <w:rPr>
                <w:rFonts w:ascii="Arial" w:hAnsi="Arial" w:cs="Arial"/>
              </w:rPr>
              <w:t>30</w:t>
            </w:r>
          </w:p>
        </w:tc>
        <w:tc>
          <w:tcPr>
            <w:tcW w:w="588" w:type="pct"/>
            <w:tcBorders>
              <w:top w:val="single" w:sz="4" w:space="0" w:color="000000"/>
              <w:left w:val="single" w:sz="4" w:space="0" w:color="000000"/>
              <w:bottom w:val="single" w:sz="4" w:space="0" w:color="000000"/>
              <w:right w:val="nil"/>
            </w:tcBorders>
            <w:vAlign w:val="center"/>
          </w:tcPr>
          <w:p w14:paraId="00E497CC" w14:textId="7680B144"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5CA01B6A" w14:textId="68589804" w:rsidR="005D125A" w:rsidRPr="004954E8" w:rsidRDefault="005D125A" w:rsidP="004954E8">
            <w:pPr>
              <w:pStyle w:val="Contedodatabela"/>
              <w:jc w:val="both"/>
              <w:rPr>
                <w:rFonts w:ascii="Arial" w:hAnsi="Arial" w:cs="Arial"/>
              </w:rPr>
            </w:pPr>
            <w:r w:rsidRPr="004954E8">
              <w:rPr>
                <w:rFonts w:ascii="Arial" w:hAnsi="Arial" w:cs="Arial"/>
              </w:rPr>
              <w:t xml:space="preserve">Poste de concreto duplo T de 7,5 metros (6,15m útil + 1,35m </w:t>
            </w:r>
            <w:proofErr w:type="spellStart"/>
            <w:r w:rsidRPr="004954E8">
              <w:rPr>
                <w:rFonts w:ascii="Arial" w:hAnsi="Arial" w:cs="Arial"/>
              </w:rPr>
              <w:t>engastamento</w:t>
            </w:r>
            <w:proofErr w:type="spellEnd"/>
            <w:r w:rsidRPr="004954E8">
              <w:rPr>
                <w:rFonts w:ascii="Arial" w:hAnsi="Arial" w:cs="Arial"/>
              </w:rPr>
              <w:t xml:space="preserve">), resistência mínima de </w:t>
            </w:r>
            <w:proofErr w:type="gramStart"/>
            <w:r w:rsidRPr="004954E8">
              <w:rPr>
                <w:rFonts w:ascii="Arial" w:hAnsi="Arial" w:cs="Arial"/>
              </w:rPr>
              <w:t>90daN</w:t>
            </w:r>
            <w:proofErr w:type="gramEnd"/>
            <w:r w:rsidRPr="004954E8">
              <w:rPr>
                <w:rFonts w:ascii="Arial" w:hAnsi="Arial" w:cs="Arial"/>
              </w:rPr>
              <w:t>, com caixa aérea com lente, conforme padrão CPFL e GED 5788</w:t>
            </w:r>
          </w:p>
        </w:tc>
      </w:tr>
      <w:tr w:rsidR="005D125A" w:rsidRPr="004954E8" w14:paraId="116703B2" w14:textId="43DF9499"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4C8C61A8" w14:textId="3AC11ACB" w:rsidR="005D125A" w:rsidRPr="004954E8" w:rsidRDefault="005D125A" w:rsidP="00AF3476">
            <w:pPr>
              <w:jc w:val="center"/>
              <w:rPr>
                <w:rFonts w:ascii="Arial" w:hAnsi="Arial" w:cs="Arial"/>
                <w:b/>
              </w:rPr>
            </w:pPr>
            <w:r w:rsidRPr="004954E8">
              <w:rPr>
                <w:rFonts w:ascii="Arial" w:hAnsi="Arial" w:cs="Arial"/>
                <w:b/>
              </w:rPr>
              <w:t>1</w:t>
            </w:r>
            <w:r w:rsidR="00AF3476">
              <w:rPr>
                <w:rFonts w:ascii="Arial" w:hAnsi="Arial" w:cs="Arial"/>
                <w:b/>
              </w:rPr>
              <w:t>4</w:t>
            </w:r>
          </w:p>
        </w:tc>
        <w:tc>
          <w:tcPr>
            <w:tcW w:w="717" w:type="pct"/>
            <w:tcBorders>
              <w:top w:val="single" w:sz="4" w:space="0" w:color="000000"/>
              <w:left w:val="single" w:sz="4" w:space="0" w:color="000000"/>
              <w:bottom w:val="single" w:sz="4" w:space="0" w:color="000000"/>
              <w:right w:val="nil"/>
            </w:tcBorders>
            <w:vAlign w:val="center"/>
          </w:tcPr>
          <w:p w14:paraId="408B3CC1" w14:textId="2F4A92D3" w:rsidR="005D125A" w:rsidRPr="004954E8" w:rsidRDefault="005D125A" w:rsidP="004954E8">
            <w:pPr>
              <w:pStyle w:val="Contedodatabela"/>
              <w:jc w:val="center"/>
              <w:rPr>
                <w:rFonts w:ascii="Arial" w:hAnsi="Arial" w:cs="Arial"/>
              </w:rPr>
            </w:pPr>
            <w:r w:rsidRPr="004954E8">
              <w:rPr>
                <w:rFonts w:ascii="Arial" w:hAnsi="Arial" w:cs="Arial"/>
              </w:rPr>
              <w:t>100</w:t>
            </w:r>
          </w:p>
        </w:tc>
        <w:tc>
          <w:tcPr>
            <w:tcW w:w="588" w:type="pct"/>
            <w:tcBorders>
              <w:top w:val="single" w:sz="4" w:space="0" w:color="000000"/>
              <w:left w:val="single" w:sz="4" w:space="0" w:color="000000"/>
              <w:bottom w:val="single" w:sz="4" w:space="0" w:color="000000"/>
              <w:right w:val="nil"/>
            </w:tcBorders>
            <w:vAlign w:val="center"/>
          </w:tcPr>
          <w:p w14:paraId="38A67FF8" w14:textId="421D6867"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66882E59" w14:textId="0E01BF0B" w:rsidR="005D125A" w:rsidRPr="004954E8" w:rsidRDefault="005D125A" w:rsidP="004954E8">
            <w:pPr>
              <w:pStyle w:val="Contedodatabela"/>
              <w:jc w:val="both"/>
              <w:rPr>
                <w:rFonts w:ascii="Arial" w:hAnsi="Arial" w:cs="Arial"/>
              </w:rPr>
            </w:pPr>
            <w:r w:rsidRPr="004954E8">
              <w:rPr>
                <w:rFonts w:ascii="Arial" w:hAnsi="Arial" w:cs="Arial"/>
              </w:rPr>
              <w:t xml:space="preserve">Parafuso olhal para poste duplo T (padrão CPFL) acompanhado de </w:t>
            </w:r>
            <w:r w:rsidRPr="004954E8">
              <w:rPr>
                <w:rFonts w:ascii="Arial" w:hAnsi="Arial" w:cs="Arial"/>
              </w:rPr>
              <w:lastRenderedPageBreak/>
              <w:t>porca</w:t>
            </w:r>
          </w:p>
        </w:tc>
      </w:tr>
      <w:tr w:rsidR="005D125A" w:rsidRPr="004954E8" w14:paraId="15F254E1" w14:textId="0C8FA142"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380584B4" w14:textId="11F6B735" w:rsidR="005D125A" w:rsidRPr="004954E8" w:rsidRDefault="005D125A" w:rsidP="00AF3476">
            <w:pPr>
              <w:jc w:val="center"/>
              <w:rPr>
                <w:rFonts w:ascii="Arial" w:hAnsi="Arial" w:cs="Arial"/>
                <w:b/>
              </w:rPr>
            </w:pPr>
            <w:r w:rsidRPr="004954E8">
              <w:rPr>
                <w:rFonts w:ascii="Arial" w:hAnsi="Arial" w:cs="Arial"/>
                <w:b/>
              </w:rPr>
              <w:lastRenderedPageBreak/>
              <w:t>1</w:t>
            </w:r>
            <w:r w:rsidR="00AF3476">
              <w:rPr>
                <w:rFonts w:ascii="Arial" w:hAnsi="Arial" w:cs="Arial"/>
                <w:b/>
              </w:rPr>
              <w:t>5</w:t>
            </w:r>
          </w:p>
        </w:tc>
        <w:tc>
          <w:tcPr>
            <w:tcW w:w="717" w:type="pct"/>
            <w:tcBorders>
              <w:top w:val="single" w:sz="4" w:space="0" w:color="000000"/>
              <w:left w:val="single" w:sz="4" w:space="0" w:color="000000"/>
              <w:bottom w:val="single" w:sz="4" w:space="0" w:color="000000"/>
              <w:right w:val="nil"/>
            </w:tcBorders>
            <w:vAlign w:val="center"/>
          </w:tcPr>
          <w:p w14:paraId="46C0BA58" w14:textId="6A7232C3" w:rsidR="005D125A" w:rsidRPr="004954E8" w:rsidRDefault="005D125A" w:rsidP="004954E8">
            <w:pPr>
              <w:pStyle w:val="Contedodatabela"/>
              <w:jc w:val="center"/>
              <w:rPr>
                <w:rFonts w:ascii="Arial" w:hAnsi="Arial" w:cs="Arial"/>
              </w:rPr>
            </w:pPr>
            <w:r w:rsidRPr="004954E8">
              <w:rPr>
                <w:rFonts w:ascii="Arial" w:hAnsi="Arial" w:cs="Arial"/>
              </w:rPr>
              <w:t>1</w:t>
            </w:r>
            <w:r>
              <w:rPr>
                <w:rFonts w:ascii="Arial" w:hAnsi="Arial" w:cs="Arial"/>
              </w:rPr>
              <w:t>.</w:t>
            </w:r>
            <w:r w:rsidRPr="004954E8">
              <w:rPr>
                <w:rFonts w:ascii="Arial" w:hAnsi="Arial" w:cs="Arial"/>
              </w:rPr>
              <w:t>000</w:t>
            </w:r>
          </w:p>
        </w:tc>
        <w:tc>
          <w:tcPr>
            <w:tcW w:w="588" w:type="pct"/>
            <w:tcBorders>
              <w:top w:val="single" w:sz="4" w:space="0" w:color="000000"/>
              <w:left w:val="single" w:sz="4" w:space="0" w:color="000000"/>
              <w:bottom w:val="single" w:sz="4" w:space="0" w:color="000000"/>
              <w:right w:val="nil"/>
            </w:tcBorders>
            <w:vAlign w:val="center"/>
          </w:tcPr>
          <w:p w14:paraId="6AB98A59" w14:textId="7D3B0411"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6AFD6400" w14:textId="2FBC0087" w:rsidR="005D125A" w:rsidRPr="004954E8" w:rsidRDefault="005D125A" w:rsidP="004954E8">
            <w:pPr>
              <w:pStyle w:val="Contedodatabela"/>
              <w:jc w:val="both"/>
              <w:rPr>
                <w:rFonts w:ascii="Arial" w:hAnsi="Arial" w:cs="Arial"/>
              </w:rPr>
            </w:pPr>
            <w:r w:rsidRPr="004954E8">
              <w:rPr>
                <w:rFonts w:ascii="Arial" w:hAnsi="Arial" w:cs="Arial"/>
              </w:rPr>
              <w:t xml:space="preserve">Abraçadeira de nylon, cor branca. Dimensões mínimas: comprimento </w:t>
            </w:r>
            <w:proofErr w:type="gramStart"/>
            <w:r w:rsidRPr="004954E8">
              <w:rPr>
                <w:rFonts w:ascii="Arial" w:hAnsi="Arial" w:cs="Arial"/>
              </w:rPr>
              <w:t>365mm</w:t>
            </w:r>
            <w:proofErr w:type="gramEnd"/>
            <w:r w:rsidRPr="004954E8">
              <w:rPr>
                <w:rFonts w:ascii="Arial" w:hAnsi="Arial" w:cs="Arial"/>
              </w:rPr>
              <w:t>, largura 4mm, diâmetro de amarração 105mm</w:t>
            </w:r>
          </w:p>
        </w:tc>
      </w:tr>
      <w:tr w:rsidR="005D125A" w:rsidRPr="004954E8" w14:paraId="1F7A734E" w14:textId="545F20CB"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0CAEFF67" w14:textId="78DC3260" w:rsidR="005D125A" w:rsidRPr="004954E8" w:rsidRDefault="005D125A" w:rsidP="00AF3476">
            <w:pPr>
              <w:jc w:val="center"/>
              <w:rPr>
                <w:rFonts w:ascii="Arial" w:hAnsi="Arial" w:cs="Arial"/>
                <w:b/>
              </w:rPr>
            </w:pPr>
            <w:r w:rsidRPr="004954E8">
              <w:rPr>
                <w:rFonts w:ascii="Arial" w:hAnsi="Arial" w:cs="Arial"/>
                <w:b/>
              </w:rPr>
              <w:t>1</w:t>
            </w:r>
            <w:r w:rsidR="00AF3476">
              <w:rPr>
                <w:rFonts w:ascii="Arial" w:hAnsi="Arial" w:cs="Arial"/>
                <w:b/>
              </w:rPr>
              <w:t>6</w:t>
            </w:r>
          </w:p>
        </w:tc>
        <w:tc>
          <w:tcPr>
            <w:tcW w:w="717" w:type="pct"/>
            <w:tcBorders>
              <w:top w:val="single" w:sz="4" w:space="0" w:color="000000"/>
              <w:left w:val="single" w:sz="4" w:space="0" w:color="000000"/>
              <w:bottom w:val="single" w:sz="4" w:space="0" w:color="000000"/>
              <w:right w:val="nil"/>
            </w:tcBorders>
            <w:vAlign w:val="center"/>
          </w:tcPr>
          <w:p w14:paraId="3088C6B8" w14:textId="3A1252DC" w:rsidR="005D125A" w:rsidRPr="004954E8" w:rsidRDefault="005D125A" w:rsidP="004954E8">
            <w:pPr>
              <w:pStyle w:val="Contedodatabela"/>
              <w:jc w:val="center"/>
              <w:rPr>
                <w:rFonts w:ascii="Arial" w:hAnsi="Arial" w:cs="Arial"/>
              </w:rPr>
            </w:pPr>
            <w:r w:rsidRPr="004954E8">
              <w:rPr>
                <w:rFonts w:ascii="Arial" w:hAnsi="Arial" w:cs="Arial"/>
              </w:rPr>
              <w:t>1</w:t>
            </w:r>
            <w:r>
              <w:rPr>
                <w:rFonts w:ascii="Arial" w:hAnsi="Arial" w:cs="Arial"/>
              </w:rPr>
              <w:t>.</w:t>
            </w:r>
            <w:r w:rsidRPr="004954E8">
              <w:rPr>
                <w:rFonts w:ascii="Arial" w:hAnsi="Arial" w:cs="Arial"/>
              </w:rPr>
              <w:t>000</w:t>
            </w:r>
          </w:p>
        </w:tc>
        <w:tc>
          <w:tcPr>
            <w:tcW w:w="588" w:type="pct"/>
            <w:tcBorders>
              <w:top w:val="single" w:sz="4" w:space="0" w:color="000000"/>
              <w:left w:val="single" w:sz="4" w:space="0" w:color="000000"/>
              <w:bottom w:val="single" w:sz="4" w:space="0" w:color="000000"/>
              <w:right w:val="nil"/>
            </w:tcBorders>
            <w:vAlign w:val="center"/>
          </w:tcPr>
          <w:p w14:paraId="0A3C5272" w14:textId="5C17F969"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47338B79" w14:textId="5DF17C68" w:rsidR="005D125A" w:rsidRPr="004954E8" w:rsidRDefault="005D125A" w:rsidP="004954E8">
            <w:pPr>
              <w:pStyle w:val="Contedodatabela"/>
              <w:jc w:val="both"/>
              <w:rPr>
                <w:rFonts w:ascii="Arial" w:hAnsi="Arial" w:cs="Arial"/>
              </w:rPr>
            </w:pPr>
            <w:r w:rsidRPr="004954E8">
              <w:rPr>
                <w:rFonts w:ascii="Arial" w:hAnsi="Arial" w:cs="Arial"/>
              </w:rPr>
              <w:t xml:space="preserve">Abraçadeira de nylon, cor branca. Dimensões mínimas: comprimento </w:t>
            </w:r>
            <w:proofErr w:type="gramStart"/>
            <w:r w:rsidRPr="004954E8">
              <w:rPr>
                <w:rFonts w:ascii="Arial" w:hAnsi="Arial" w:cs="Arial"/>
              </w:rPr>
              <w:t>535mm</w:t>
            </w:r>
            <w:proofErr w:type="gramEnd"/>
            <w:r w:rsidRPr="004954E8">
              <w:rPr>
                <w:rFonts w:ascii="Arial" w:hAnsi="Arial" w:cs="Arial"/>
              </w:rPr>
              <w:t>, largura 8,9mm, diâmetro de amarração 150mm</w:t>
            </w:r>
          </w:p>
        </w:tc>
      </w:tr>
      <w:tr w:rsidR="005D125A" w:rsidRPr="004954E8" w14:paraId="6EA35F9B" w14:textId="3EA605F5"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37A642B7" w14:textId="5FB79AB9" w:rsidR="005D125A" w:rsidRPr="004954E8" w:rsidRDefault="005D125A" w:rsidP="00AF3476">
            <w:pPr>
              <w:jc w:val="center"/>
              <w:rPr>
                <w:rFonts w:ascii="Arial" w:hAnsi="Arial" w:cs="Arial"/>
                <w:b/>
              </w:rPr>
            </w:pPr>
            <w:r w:rsidRPr="004954E8">
              <w:rPr>
                <w:rFonts w:ascii="Arial" w:hAnsi="Arial" w:cs="Arial"/>
                <w:b/>
              </w:rPr>
              <w:t>1</w:t>
            </w:r>
            <w:r w:rsidR="00AF3476">
              <w:rPr>
                <w:rFonts w:ascii="Arial" w:hAnsi="Arial" w:cs="Arial"/>
                <w:b/>
              </w:rPr>
              <w:t>7</w:t>
            </w:r>
          </w:p>
        </w:tc>
        <w:tc>
          <w:tcPr>
            <w:tcW w:w="717" w:type="pct"/>
            <w:tcBorders>
              <w:top w:val="single" w:sz="4" w:space="0" w:color="000000"/>
              <w:left w:val="single" w:sz="4" w:space="0" w:color="000000"/>
              <w:bottom w:val="single" w:sz="4" w:space="0" w:color="000000"/>
              <w:right w:val="nil"/>
            </w:tcBorders>
            <w:vAlign w:val="center"/>
          </w:tcPr>
          <w:p w14:paraId="005A35FC" w14:textId="391D60C2" w:rsidR="005D125A" w:rsidRPr="004954E8" w:rsidRDefault="005D125A" w:rsidP="004954E8">
            <w:pPr>
              <w:pStyle w:val="Contedodatabela"/>
              <w:jc w:val="center"/>
              <w:rPr>
                <w:rFonts w:ascii="Arial" w:hAnsi="Arial" w:cs="Arial"/>
              </w:rPr>
            </w:pPr>
            <w:r w:rsidRPr="004954E8">
              <w:rPr>
                <w:rFonts w:ascii="Arial" w:hAnsi="Arial" w:cs="Arial"/>
              </w:rPr>
              <w:t>200</w:t>
            </w:r>
          </w:p>
        </w:tc>
        <w:tc>
          <w:tcPr>
            <w:tcW w:w="588" w:type="pct"/>
            <w:tcBorders>
              <w:top w:val="single" w:sz="4" w:space="0" w:color="000000"/>
              <w:left w:val="single" w:sz="4" w:space="0" w:color="000000"/>
              <w:bottom w:val="single" w:sz="4" w:space="0" w:color="000000"/>
              <w:right w:val="nil"/>
            </w:tcBorders>
            <w:vAlign w:val="center"/>
          </w:tcPr>
          <w:p w14:paraId="1FD5AD4F" w14:textId="1EC80717"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63668258" w14:textId="6BAC64EA" w:rsidR="005D125A" w:rsidRPr="004954E8" w:rsidRDefault="005D125A" w:rsidP="004954E8">
            <w:pPr>
              <w:pStyle w:val="Contedodatabela"/>
              <w:jc w:val="both"/>
              <w:rPr>
                <w:rFonts w:ascii="Arial" w:hAnsi="Arial" w:cs="Arial"/>
              </w:rPr>
            </w:pPr>
            <w:r w:rsidRPr="004954E8">
              <w:rPr>
                <w:rFonts w:ascii="Arial" w:hAnsi="Arial" w:cs="Arial"/>
              </w:rPr>
              <w:t xml:space="preserve">Cabeçote de PVC para topo de </w:t>
            </w:r>
            <w:proofErr w:type="spellStart"/>
            <w:r w:rsidRPr="004954E8">
              <w:rPr>
                <w:rFonts w:ascii="Arial" w:hAnsi="Arial" w:cs="Arial"/>
              </w:rPr>
              <w:t>eletroduto</w:t>
            </w:r>
            <w:proofErr w:type="spellEnd"/>
            <w:r w:rsidRPr="004954E8">
              <w:rPr>
                <w:rFonts w:ascii="Arial" w:hAnsi="Arial" w:cs="Arial"/>
              </w:rPr>
              <w:t xml:space="preserve"> de </w:t>
            </w:r>
            <w:proofErr w:type="gramStart"/>
            <w:r w:rsidRPr="004954E8">
              <w:rPr>
                <w:rFonts w:ascii="Arial" w:hAnsi="Arial" w:cs="Arial"/>
              </w:rPr>
              <w:t>1</w:t>
            </w:r>
            <w:proofErr w:type="gramEnd"/>
            <w:r w:rsidRPr="004954E8">
              <w:rPr>
                <w:rFonts w:ascii="Arial" w:hAnsi="Arial" w:cs="Arial"/>
              </w:rPr>
              <w:t xml:space="preserve"> 1/4"</w:t>
            </w:r>
          </w:p>
        </w:tc>
      </w:tr>
      <w:tr w:rsidR="005D125A" w:rsidRPr="004954E8" w14:paraId="457F0635" w14:textId="564899BE"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0C979DE5" w14:textId="3837402C" w:rsidR="005D125A" w:rsidRPr="004954E8" w:rsidRDefault="00AF3476" w:rsidP="004954E8">
            <w:pPr>
              <w:jc w:val="center"/>
              <w:rPr>
                <w:rFonts w:ascii="Arial" w:hAnsi="Arial" w:cs="Arial"/>
                <w:b/>
              </w:rPr>
            </w:pPr>
            <w:r>
              <w:rPr>
                <w:rFonts w:ascii="Arial" w:hAnsi="Arial" w:cs="Arial"/>
                <w:b/>
              </w:rPr>
              <w:t>18</w:t>
            </w:r>
          </w:p>
        </w:tc>
        <w:tc>
          <w:tcPr>
            <w:tcW w:w="717" w:type="pct"/>
            <w:tcBorders>
              <w:top w:val="single" w:sz="4" w:space="0" w:color="000000"/>
              <w:left w:val="single" w:sz="4" w:space="0" w:color="000000"/>
              <w:bottom w:val="single" w:sz="4" w:space="0" w:color="000000"/>
              <w:right w:val="nil"/>
            </w:tcBorders>
            <w:vAlign w:val="center"/>
          </w:tcPr>
          <w:p w14:paraId="2F9112EA" w14:textId="57C54E32" w:rsidR="005D125A" w:rsidRPr="004954E8" w:rsidRDefault="005D125A" w:rsidP="004954E8">
            <w:pPr>
              <w:pStyle w:val="Contedodatabela"/>
              <w:jc w:val="center"/>
              <w:rPr>
                <w:rFonts w:ascii="Arial" w:hAnsi="Arial" w:cs="Arial"/>
              </w:rPr>
            </w:pPr>
            <w:r w:rsidRPr="004954E8">
              <w:rPr>
                <w:rFonts w:ascii="Arial" w:hAnsi="Arial" w:cs="Arial"/>
              </w:rPr>
              <w:t>200</w:t>
            </w:r>
          </w:p>
        </w:tc>
        <w:tc>
          <w:tcPr>
            <w:tcW w:w="588" w:type="pct"/>
            <w:tcBorders>
              <w:top w:val="single" w:sz="4" w:space="0" w:color="000000"/>
              <w:left w:val="single" w:sz="4" w:space="0" w:color="000000"/>
              <w:bottom w:val="single" w:sz="4" w:space="0" w:color="000000"/>
              <w:right w:val="nil"/>
            </w:tcBorders>
            <w:vAlign w:val="center"/>
          </w:tcPr>
          <w:p w14:paraId="6B8F61BD" w14:textId="7AC4BDF1" w:rsidR="005D125A" w:rsidRPr="004954E8" w:rsidRDefault="005D125A" w:rsidP="004954E8">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76A57B7B" w14:textId="7062017E" w:rsidR="005D125A" w:rsidRPr="004954E8" w:rsidRDefault="005D125A" w:rsidP="004954E8">
            <w:pPr>
              <w:pStyle w:val="Contedodatabela"/>
              <w:jc w:val="both"/>
              <w:rPr>
                <w:rFonts w:ascii="Arial" w:hAnsi="Arial" w:cs="Arial"/>
              </w:rPr>
            </w:pPr>
            <w:r w:rsidRPr="004954E8">
              <w:rPr>
                <w:rFonts w:ascii="Arial" w:hAnsi="Arial" w:cs="Arial"/>
              </w:rPr>
              <w:t xml:space="preserve">Curva PVC de 90º bitola de </w:t>
            </w:r>
            <w:proofErr w:type="gramStart"/>
            <w:r w:rsidRPr="004954E8">
              <w:rPr>
                <w:rFonts w:ascii="Arial" w:hAnsi="Arial" w:cs="Arial"/>
              </w:rPr>
              <w:t>1</w:t>
            </w:r>
            <w:proofErr w:type="gramEnd"/>
            <w:r w:rsidRPr="004954E8">
              <w:rPr>
                <w:rFonts w:ascii="Arial" w:hAnsi="Arial" w:cs="Arial"/>
              </w:rPr>
              <w:t xml:space="preserve"> 1/4"</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8796730" w14:textId="76B056EA" w:rsidR="00A40F8A" w:rsidRDefault="00A40F8A" w:rsidP="00A40F8A">
      <w:pPr>
        <w:tabs>
          <w:tab w:val="left" w:pos="284"/>
        </w:tabs>
        <w:jc w:val="both"/>
        <w:rPr>
          <w:rFonts w:ascii="Arial" w:eastAsia="Arial" w:hAnsi="Arial" w:cs="Arial"/>
          <w:sz w:val="10"/>
          <w:szCs w:val="10"/>
        </w:rPr>
      </w:pPr>
    </w:p>
    <w:p w14:paraId="660342B2" w14:textId="4B87CA02" w:rsidR="00AF3476" w:rsidRDefault="00AF3476" w:rsidP="00AF3476">
      <w:pPr>
        <w:tabs>
          <w:tab w:val="left" w:pos="284"/>
        </w:tabs>
        <w:jc w:val="center"/>
        <w:rPr>
          <w:rFonts w:ascii="Arial" w:eastAsia="Arial" w:hAnsi="Arial" w:cs="Arial"/>
          <w:sz w:val="10"/>
          <w:szCs w:val="10"/>
        </w:rPr>
      </w:pPr>
      <w:r w:rsidRPr="00C57FA8">
        <w:rPr>
          <w:rFonts w:ascii="Arial" w:eastAsia="Arial" w:hAnsi="Arial" w:cs="Arial"/>
          <w:b/>
          <w:u w:val="single"/>
        </w:rPr>
        <w:t xml:space="preserve">COTA </w:t>
      </w:r>
      <w:r>
        <w:rPr>
          <w:rFonts w:ascii="Arial" w:eastAsia="Arial" w:hAnsi="Arial" w:cs="Arial"/>
          <w:b/>
          <w:u w:val="single"/>
        </w:rPr>
        <w:t>RESERVADA ME/EPP</w:t>
      </w:r>
    </w:p>
    <w:tbl>
      <w:tblPr>
        <w:tblW w:w="5000" w:type="pct"/>
        <w:jc w:val="center"/>
        <w:tblCellMar>
          <w:top w:w="55" w:type="dxa"/>
          <w:left w:w="55" w:type="dxa"/>
          <w:bottom w:w="55" w:type="dxa"/>
          <w:right w:w="55" w:type="dxa"/>
        </w:tblCellMar>
        <w:tblLook w:val="04A0" w:firstRow="1" w:lastRow="0" w:firstColumn="1" w:lastColumn="0" w:noHBand="0" w:noVBand="1"/>
      </w:tblPr>
      <w:tblGrid>
        <w:gridCol w:w="1009"/>
        <w:gridCol w:w="1439"/>
        <w:gridCol w:w="1180"/>
        <w:gridCol w:w="6404"/>
      </w:tblGrid>
      <w:tr w:rsidR="00AF3476" w:rsidRPr="004954E8" w14:paraId="29664752" w14:textId="77777777" w:rsidTr="00AF3476">
        <w:trPr>
          <w:trHeight w:val="227"/>
          <w:tblHeader/>
          <w:jc w:val="center"/>
        </w:trPr>
        <w:tc>
          <w:tcPr>
            <w:tcW w:w="503" w:type="pct"/>
            <w:tcBorders>
              <w:top w:val="single" w:sz="4" w:space="0" w:color="000000"/>
              <w:left w:val="single" w:sz="4" w:space="0" w:color="000000"/>
              <w:bottom w:val="single" w:sz="4" w:space="0" w:color="000000"/>
              <w:right w:val="nil"/>
            </w:tcBorders>
            <w:vAlign w:val="center"/>
            <w:hideMark/>
          </w:tcPr>
          <w:p w14:paraId="4A14E909" w14:textId="77777777" w:rsidR="00AF3476" w:rsidRPr="004954E8" w:rsidRDefault="00AF3476" w:rsidP="00A7223C">
            <w:pPr>
              <w:pStyle w:val="Contedodatabela"/>
              <w:jc w:val="center"/>
              <w:rPr>
                <w:rFonts w:ascii="Arial" w:hAnsi="Arial" w:cs="Arial"/>
                <w:b/>
                <w:kern w:val="2"/>
              </w:rPr>
            </w:pPr>
            <w:r w:rsidRPr="004954E8">
              <w:rPr>
                <w:rFonts w:ascii="Arial" w:hAnsi="Arial" w:cs="Arial"/>
                <w:b/>
              </w:rPr>
              <w:t>Item</w:t>
            </w:r>
          </w:p>
        </w:tc>
        <w:tc>
          <w:tcPr>
            <w:tcW w:w="717" w:type="pct"/>
            <w:tcBorders>
              <w:top w:val="single" w:sz="4" w:space="0" w:color="000000"/>
              <w:left w:val="single" w:sz="4" w:space="0" w:color="000000"/>
              <w:bottom w:val="single" w:sz="4" w:space="0" w:color="000000"/>
              <w:right w:val="nil"/>
            </w:tcBorders>
            <w:vAlign w:val="center"/>
            <w:hideMark/>
          </w:tcPr>
          <w:p w14:paraId="1F3CEAFE" w14:textId="77777777" w:rsidR="00AF3476" w:rsidRPr="004954E8" w:rsidRDefault="00AF3476" w:rsidP="00A7223C">
            <w:pPr>
              <w:pStyle w:val="Contedodatabela"/>
              <w:jc w:val="center"/>
              <w:rPr>
                <w:rFonts w:ascii="Arial" w:hAnsi="Arial" w:cs="Arial"/>
                <w:b/>
                <w:kern w:val="2"/>
              </w:rPr>
            </w:pPr>
            <w:r w:rsidRPr="004954E8">
              <w:rPr>
                <w:rFonts w:ascii="Arial" w:hAnsi="Arial" w:cs="Arial"/>
                <w:b/>
              </w:rPr>
              <w:t>Quant.</w:t>
            </w:r>
          </w:p>
        </w:tc>
        <w:tc>
          <w:tcPr>
            <w:tcW w:w="588" w:type="pct"/>
            <w:tcBorders>
              <w:top w:val="single" w:sz="4" w:space="0" w:color="000000"/>
              <w:left w:val="single" w:sz="4" w:space="0" w:color="000000"/>
              <w:bottom w:val="single" w:sz="4" w:space="0" w:color="000000"/>
              <w:right w:val="nil"/>
            </w:tcBorders>
            <w:vAlign w:val="center"/>
            <w:hideMark/>
          </w:tcPr>
          <w:p w14:paraId="7F0FDB40" w14:textId="77777777" w:rsidR="00AF3476" w:rsidRPr="004954E8" w:rsidRDefault="00AF3476" w:rsidP="00A7223C">
            <w:pPr>
              <w:pStyle w:val="Contedodatabela"/>
              <w:jc w:val="center"/>
              <w:rPr>
                <w:rFonts w:ascii="Arial" w:hAnsi="Arial" w:cs="Arial"/>
                <w:b/>
                <w:kern w:val="2"/>
              </w:rPr>
            </w:pPr>
            <w:r w:rsidRPr="004954E8">
              <w:rPr>
                <w:rFonts w:ascii="Arial" w:hAnsi="Arial" w:cs="Arial"/>
                <w:b/>
              </w:rPr>
              <w:t>Unid.</w:t>
            </w:r>
          </w:p>
        </w:tc>
        <w:tc>
          <w:tcPr>
            <w:tcW w:w="3192" w:type="pct"/>
            <w:tcBorders>
              <w:top w:val="single" w:sz="4" w:space="0" w:color="000000"/>
              <w:left w:val="single" w:sz="4" w:space="0" w:color="000000"/>
              <w:bottom w:val="single" w:sz="4" w:space="0" w:color="000000"/>
              <w:right w:val="single" w:sz="4" w:space="0" w:color="000000"/>
            </w:tcBorders>
            <w:vAlign w:val="center"/>
            <w:hideMark/>
          </w:tcPr>
          <w:p w14:paraId="1E5B234F" w14:textId="77777777" w:rsidR="00AF3476" w:rsidRPr="004954E8" w:rsidRDefault="00AF3476" w:rsidP="00A7223C">
            <w:pPr>
              <w:pStyle w:val="Contedodatabela"/>
              <w:jc w:val="center"/>
              <w:rPr>
                <w:rFonts w:ascii="Arial" w:hAnsi="Arial" w:cs="Arial"/>
                <w:kern w:val="2"/>
              </w:rPr>
            </w:pPr>
            <w:r w:rsidRPr="004954E8">
              <w:rPr>
                <w:rFonts w:ascii="Arial" w:hAnsi="Arial" w:cs="Arial"/>
                <w:b/>
              </w:rPr>
              <w:t>Descritivo</w:t>
            </w:r>
          </w:p>
        </w:tc>
      </w:tr>
      <w:tr w:rsidR="00AF3476" w:rsidRPr="004954E8" w14:paraId="333AC5FE" w14:textId="77777777"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53CAE26A" w14:textId="5BC5D387" w:rsidR="00AF3476" w:rsidRPr="004954E8" w:rsidRDefault="00AF3476" w:rsidP="00A7223C">
            <w:pPr>
              <w:jc w:val="center"/>
              <w:rPr>
                <w:rFonts w:ascii="Arial" w:hAnsi="Arial" w:cs="Arial"/>
                <w:b/>
              </w:rPr>
            </w:pPr>
            <w:r>
              <w:rPr>
                <w:rFonts w:ascii="Arial" w:hAnsi="Arial" w:cs="Arial"/>
                <w:b/>
              </w:rPr>
              <w:t>19</w:t>
            </w:r>
          </w:p>
        </w:tc>
        <w:tc>
          <w:tcPr>
            <w:tcW w:w="717" w:type="pct"/>
            <w:tcBorders>
              <w:top w:val="single" w:sz="4" w:space="0" w:color="000000"/>
              <w:left w:val="single" w:sz="4" w:space="0" w:color="000000"/>
              <w:bottom w:val="single" w:sz="4" w:space="0" w:color="000000"/>
              <w:right w:val="nil"/>
            </w:tcBorders>
            <w:vAlign w:val="center"/>
          </w:tcPr>
          <w:p w14:paraId="295CDD3E" w14:textId="77777777" w:rsidR="00AF3476" w:rsidRPr="004954E8" w:rsidRDefault="00AF3476" w:rsidP="00A7223C">
            <w:pPr>
              <w:pStyle w:val="Contedodatabela"/>
              <w:jc w:val="center"/>
              <w:rPr>
                <w:rFonts w:ascii="Arial" w:hAnsi="Arial" w:cs="Arial"/>
              </w:rPr>
            </w:pPr>
            <w:r>
              <w:rPr>
                <w:rFonts w:ascii="Arial" w:hAnsi="Arial" w:cs="Arial"/>
              </w:rPr>
              <w:t>375</w:t>
            </w:r>
          </w:p>
        </w:tc>
        <w:tc>
          <w:tcPr>
            <w:tcW w:w="588" w:type="pct"/>
            <w:tcBorders>
              <w:top w:val="single" w:sz="4" w:space="0" w:color="000000"/>
              <w:left w:val="single" w:sz="4" w:space="0" w:color="000000"/>
              <w:bottom w:val="single" w:sz="4" w:space="0" w:color="000000"/>
              <w:right w:val="nil"/>
            </w:tcBorders>
            <w:vAlign w:val="center"/>
          </w:tcPr>
          <w:p w14:paraId="6AA05A1B" w14:textId="77777777" w:rsidR="00AF3476" w:rsidRPr="004954E8" w:rsidRDefault="00AF3476" w:rsidP="00A7223C">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24AD9BB2" w14:textId="77777777" w:rsidR="00AF3476" w:rsidRPr="004954E8" w:rsidRDefault="00AF3476" w:rsidP="00A7223C">
            <w:pPr>
              <w:pStyle w:val="Contedodatabela"/>
              <w:jc w:val="both"/>
              <w:rPr>
                <w:rFonts w:ascii="Arial" w:hAnsi="Arial" w:cs="Arial"/>
              </w:rPr>
            </w:pPr>
            <w:r w:rsidRPr="004954E8">
              <w:rPr>
                <w:rFonts w:ascii="Arial" w:hAnsi="Arial" w:cs="Arial"/>
              </w:rPr>
              <w:t xml:space="preserve">Lâmpada LED tipo bulbo de alta potência. Potência </w:t>
            </w:r>
            <w:proofErr w:type="gramStart"/>
            <w:r w:rsidRPr="004954E8">
              <w:rPr>
                <w:rFonts w:ascii="Arial" w:hAnsi="Arial" w:cs="Arial"/>
              </w:rPr>
              <w:t>100W</w:t>
            </w:r>
            <w:proofErr w:type="gramEnd"/>
            <w:r w:rsidRPr="004954E8">
              <w:rPr>
                <w:rFonts w:ascii="Arial" w:hAnsi="Arial" w:cs="Arial"/>
              </w:rPr>
              <w:t xml:space="preserve">; Fluxo luminoso mínimo 7500lm; Temperatura de Cor entre 5000 e 6500K; Índice de reprodução de cores (IRC) mínimo 80; Tensão de entrada bivolt automático 127/220V; Frequência 60 Hz; Vida útil mínimo 25.000 horas; Fator de potência mínimo 0,92; Base rosca E40; Comprimento máximo 310 </w:t>
            </w:r>
            <w:proofErr w:type="spellStart"/>
            <w:r w:rsidRPr="004954E8">
              <w:rPr>
                <w:rFonts w:ascii="Arial" w:hAnsi="Arial" w:cs="Arial"/>
              </w:rPr>
              <w:t>mm.</w:t>
            </w:r>
            <w:proofErr w:type="spellEnd"/>
            <w:r w:rsidRPr="004954E8">
              <w:rPr>
                <w:rFonts w:ascii="Arial" w:hAnsi="Arial" w:cs="Arial"/>
              </w:rPr>
              <w:t xml:space="preserve"> Largura máxima 140 </w:t>
            </w:r>
            <w:proofErr w:type="spellStart"/>
            <w:r w:rsidRPr="004954E8">
              <w:rPr>
                <w:rFonts w:ascii="Arial" w:hAnsi="Arial" w:cs="Arial"/>
              </w:rPr>
              <w:t>mm.</w:t>
            </w:r>
            <w:proofErr w:type="spellEnd"/>
          </w:p>
        </w:tc>
      </w:tr>
      <w:tr w:rsidR="00AF3476" w:rsidRPr="004954E8" w14:paraId="305376BC" w14:textId="77777777" w:rsidTr="00AF3476">
        <w:trPr>
          <w:trHeight w:val="227"/>
          <w:jc w:val="center"/>
        </w:trPr>
        <w:tc>
          <w:tcPr>
            <w:tcW w:w="503" w:type="pct"/>
            <w:tcBorders>
              <w:top w:val="single" w:sz="4" w:space="0" w:color="000000"/>
              <w:left w:val="single" w:sz="4" w:space="0" w:color="000000"/>
              <w:bottom w:val="single" w:sz="4" w:space="0" w:color="000000"/>
              <w:right w:val="nil"/>
            </w:tcBorders>
            <w:vAlign w:val="center"/>
          </w:tcPr>
          <w:p w14:paraId="70F903BA" w14:textId="58F88848" w:rsidR="00AF3476" w:rsidRDefault="00AF3476" w:rsidP="00AF3476">
            <w:pPr>
              <w:jc w:val="center"/>
              <w:rPr>
                <w:rFonts w:ascii="Arial" w:hAnsi="Arial" w:cs="Arial"/>
                <w:b/>
              </w:rPr>
            </w:pPr>
            <w:r>
              <w:rPr>
                <w:rFonts w:ascii="Arial" w:hAnsi="Arial" w:cs="Arial"/>
                <w:b/>
              </w:rPr>
              <w:t>20</w:t>
            </w:r>
          </w:p>
        </w:tc>
        <w:tc>
          <w:tcPr>
            <w:tcW w:w="717" w:type="pct"/>
            <w:tcBorders>
              <w:top w:val="single" w:sz="4" w:space="0" w:color="000000"/>
              <w:left w:val="single" w:sz="4" w:space="0" w:color="000000"/>
              <w:bottom w:val="single" w:sz="4" w:space="0" w:color="000000"/>
              <w:right w:val="nil"/>
            </w:tcBorders>
            <w:vAlign w:val="center"/>
          </w:tcPr>
          <w:p w14:paraId="1C10F0A2" w14:textId="59E5A0D6" w:rsidR="00AF3476" w:rsidRDefault="00AF3476" w:rsidP="00AF3476">
            <w:pPr>
              <w:pStyle w:val="Contedodatabela"/>
              <w:jc w:val="center"/>
              <w:rPr>
                <w:rFonts w:ascii="Arial" w:hAnsi="Arial" w:cs="Arial"/>
              </w:rPr>
            </w:pPr>
            <w:r>
              <w:rPr>
                <w:rFonts w:ascii="Arial" w:hAnsi="Arial" w:cs="Arial"/>
              </w:rPr>
              <w:t>37</w:t>
            </w:r>
          </w:p>
        </w:tc>
        <w:tc>
          <w:tcPr>
            <w:tcW w:w="588" w:type="pct"/>
            <w:tcBorders>
              <w:top w:val="single" w:sz="4" w:space="0" w:color="000000"/>
              <w:left w:val="single" w:sz="4" w:space="0" w:color="000000"/>
              <w:bottom w:val="single" w:sz="4" w:space="0" w:color="000000"/>
              <w:right w:val="nil"/>
            </w:tcBorders>
            <w:vAlign w:val="center"/>
          </w:tcPr>
          <w:p w14:paraId="50EC2648" w14:textId="59581C84" w:rsidR="00AF3476" w:rsidRPr="004954E8" w:rsidRDefault="00AF3476" w:rsidP="00AF3476">
            <w:pPr>
              <w:pStyle w:val="Contedodatabela"/>
              <w:jc w:val="center"/>
              <w:rPr>
                <w:rFonts w:ascii="Arial" w:hAnsi="Arial" w:cs="Arial"/>
              </w:rPr>
            </w:pPr>
            <w:r w:rsidRPr="004954E8">
              <w:rPr>
                <w:rFonts w:ascii="Arial" w:hAnsi="Arial" w:cs="Arial"/>
              </w:rPr>
              <w:t>Unid.</w:t>
            </w:r>
          </w:p>
        </w:tc>
        <w:tc>
          <w:tcPr>
            <w:tcW w:w="3192" w:type="pct"/>
            <w:tcBorders>
              <w:top w:val="single" w:sz="4" w:space="0" w:color="000000"/>
              <w:left w:val="single" w:sz="4" w:space="0" w:color="000000"/>
              <w:bottom w:val="single" w:sz="4" w:space="0" w:color="000000"/>
              <w:right w:val="single" w:sz="4" w:space="0" w:color="000000"/>
            </w:tcBorders>
            <w:vAlign w:val="center"/>
          </w:tcPr>
          <w:p w14:paraId="0E85712D" w14:textId="244AC793" w:rsidR="00AF3476" w:rsidRPr="004954E8" w:rsidRDefault="00AF3476" w:rsidP="00AF3476">
            <w:pPr>
              <w:pStyle w:val="Contedodatabela"/>
              <w:jc w:val="both"/>
              <w:rPr>
                <w:rFonts w:ascii="Arial" w:hAnsi="Arial" w:cs="Arial"/>
              </w:rPr>
            </w:pPr>
            <w:r w:rsidRPr="004954E8">
              <w:rPr>
                <w:rFonts w:ascii="Arial" w:hAnsi="Arial" w:cs="Arial"/>
              </w:rPr>
              <w:t xml:space="preserve">Poste reto de engastar com 5 metros de altura total (4 metros útil + 1 metro para </w:t>
            </w:r>
            <w:proofErr w:type="spellStart"/>
            <w:r w:rsidRPr="004954E8">
              <w:rPr>
                <w:rFonts w:ascii="Arial" w:hAnsi="Arial" w:cs="Arial"/>
              </w:rPr>
              <w:t>engastamento</w:t>
            </w:r>
            <w:proofErr w:type="spellEnd"/>
            <w:r w:rsidRPr="004954E8">
              <w:rPr>
                <w:rFonts w:ascii="Arial" w:hAnsi="Arial" w:cs="Arial"/>
              </w:rPr>
              <w:t xml:space="preserve"> ao solo), com um furo para enfiação de </w:t>
            </w:r>
            <w:proofErr w:type="gramStart"/>
            <w:r w:rsidRPr="004954E8">
              <w:rPr>
                <w:rFonts w:ascii="Arial" w:hAnsi="Arial" w:cs="Arial"/>
              </w:rPr>
              <w:t>35mm</w:t>
            </w:r>
            <w:proofErr w:type="gramEnd"/>
            <w:r w:rsidRPr="004954E8">
              <w:rPr>
                <w:rFonts w:ascii="Arial" w:hAnsi="Arial" w:cs="Arial"/>
              </w:rPr>
              <w:t xml:space="preserve"> de diâmetro a 300mm abaixo do nível de </w:t>
            </w:r>
            <w:proofErr w:type="spellStart"/>
            <w:r w:rsidRPr="004954E8">
              <w:rPr>
                <w:rFonts w:ascii="Arial" w:hAnsi="Arial" w:cs="Arial"/>
              </w:rPr>
              <w:t>engastamento</w:t>
            </w:r>
            <w:proofErr w:type="spellEnd"/>
            <w:r w:rsidRPr="004954E8">
              <w:rPr>
                <w:rFonts w:ascii="Arial" w:hAnsi="Arial" w:cs="Arial"/>
              </w:rPr>
              <w:t xml:space="preserve">, construído com tubo único de seção circular de espessura mínima de 3mm em aço ABNT 1010/20, segundo norma ABNT NBR 8261/83, em único diâmetro de 60,32mm, sem janela de inspeção. Acabamento superficial com revestimento de zinco por imersão a quente segundo norma ABNT NBR 6323/90. O poste deve ser fabricado conforme normas da ABNT: NBR 14.744, NBR 6123, E NBR 8800. </w:t>
            </w:r>
            <w:r w:rsidRPr="004954E8">
              <w:rPr>
                <w:rFonts w:ascii="Arial" w:hAnsi="Arial" w:cs="Arial"/>
              </w:rPr>
              <w:br/>
              <w:t>OBS: Anexar catálogo técnico do fabricante.</w:t>
            </w:r>
          </w:p>
        </w:tc>
      </w:tr>
    </w:tbl>
    <w:p w14:paraId="469C0236" w14:textId="77777777" w:rsidR="00AF3476" w:rsidRDefault="00AF3476" w:rsidP="00A40F8A">
      <w:pPr>
        <w:tabs>
          <w:tab w:val="left" w:pos="284"/>
        </w:tabs>
        <w:jc w:val="both"/>
        <w:rPr>
          <w:rFonts w:ascii="Arial" w:eastAsia="Arial" w:hAnsi="Arial" w:cs="Arial"/>
          <w:sz w:val="10"/>
          <w:szCs w:val="10"/>
        </w:rPr>
      </w:pPr>
    </w:p>
    <w:p w14:paraId="58FA283C" w14:textId="77777777" w:rsidR="00C57FA8" w:rsidRDefault="00C57FA8" w:rsidP="00A40F8A">
      <w:pPr>
        <w:tabs>
          <w:tab w:val="left" w:pos="284"/>
        </w:tabs>
        <w:jc w:val="both"/>
        <w:rPr>
          <w:rFonts w:ascii="Arial" w:eastAsia="Arial" w:hAnsi="Arial" w:cs="Arial"/>
          <w:sz w:val="10"/>
          <w:szCs w:val="10"/>
        </w:rPr>
      </w:pPr>
    </w:p>
    <w:p w14:paraId="1F9F364C" w14:textId="5DC58E18" w:rsidR="00906BC5" w:rsidRPr="00A40F8A" w:rsidRDefault="00AA1838"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4EC612EE" w:rsidR="00906BC5" w:rsidRPr="00A40F8A" w:rsidRDefault="00AA1838"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16621871"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w:t>
      </w:r>
      <w:r w:rsidRPr="00F7292A">
        <w:rPr>
          <w:rFonts w:ascii="Arial" w:hAnsi="Arial" w:cs="Arial"/>
          <w:b/>
          <w:lang w:eastAsia="pt-BR"/>
        </w:rPr>
        <w:t xml:space="preserve">máximo de </w:t>
      </w:r>
      <w:r w:rsidR="00875E61" w:rsidRPr="00F7292A">
        <w:rPr>
          <w:rFonts w:ascii="Arial" w:hAnsi="Arial" w:cs="Arial"/>
          <w:b/>
          <w:lang w:eastAsia="pt-BR"/>
        </w:rPr>
        <w:t>20</w:t>
      </w:r>
      <w:r w:rsidRPr="00F7292A">
        <w:rPr>
          <w:rFonts w:ascii="Arial" w:hAnsi="Arial" w:cs="Arial"/>
          <w:b/>
          <w:lang w:eastAsia="pt-BR"/>
        </w:rPr>
        <w:t xml:space="preserve"> (</w:t>
      </w:r>
      <w:r w:rsidR="00875E61" w:rsidRPr="00F7292A">
        <w:rPr>
          <w:rFonts w:ascii="Arial" w:hAnsi="Arial" w:cs="Arial"/>
          <w:b/>
          <w:lang w:eastAsia="pt-BR"/>
        </w:rPr>
        <w:t>vinte)</w:t>
      </w:r>
      <w:r w:rsidRPr="00F7292A">
        <w:rPr>
          <w:rFonts w:ascii="Arial" w:hAnsi="Arial" w:cs="Arial"/>
          <w:b/>
          <w:lang w:eastAsia="pt-BR"/>
        </w:rPr>
        <w:t xml:space="preserve"> dias</w:t>
      </w:r>
      <w:r w:rsidR="00875E61" w:rsidRPr="00F7292A">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4C505C40" w14:textId="77777777" w:rsidR="00875E61" w:rsidRDefault="00875E61" w:rsidP="00875E61">
      <w:pPr>
        <w:tabs>
          <w:tab w:val="left" w:pos="284"/>
        </w:tabs>
        <w:jc w:val="both"/>
        <w:rPr>
          <w:rFonts w:ascii="Arial" w:hAnsi="Arial" w:cs="Arial"/>
          <w:lang w:eastAsia="pt-BR"/>
        </w:rPr>
      </w:pPr>
    </w:p>
    <w:p w14:paraId="3B3D40AD" w14:textId="77777777" w:rsidR="00875E61" w:rsidRPr="00875E61" w:rsidRDefault="00875E61" w:rsidP="00875E61">
      <w:pPr>
        <w:tabs>
          <w:tab w:val="left" w:pos="284"/>
        </w:tabs>
        <w:ind w:left="284"/>
        <w:jc w:val="both"/>
        <w:rPr>
          <w:rFonts w:ascii="Arial" w:hAnsi="Arial" w:cs="Arial"/>
          <w:b/>
          <w:lang w:eastAsia="pt-BR"/>
        </w:rPr>
      </w:pPr>
      <w:r w:rsidRPr="00875E61">
        <w:rPr>
          <w:rFonts w:ascii="Arial" w:hAnsi="Arial" w:cs="Arial"/>
          <w:b/>
          <w:lang w:eastAsia="pt-BR"/>
        </w:rPr>
        <w:t>Secretaria Municipal de Obras (Central de Obras I)</w:t>
      </w:r>
    </w:p>
    <w:p w14:paraId="37E70F87" w14:textId="77777777" w:rsidR="00875E61" w:rsidRPr="00875E61" w:rsidRDefault="00875E61" w:rsidP="00875E61">
      <w:pPr>
        <w:tabs>
          <w:tab w:val="left" w:pos="284"/>
        </w:tabs>
        <w:ind w:left="284"/>
        <w:jc w:val="both"/>
        <w:rPr>
          <w:rFonts w:ascii="Arial" w:hAnsi="Arial" w:cs="Arial"/>
          <w:b/>
          <w:lang w:eastAsia="pt-BR"/>
        </w:rPr>
      </w:pPr>
      <w:r w:rsidRPr="00875E61">
        <w:rPr>
          <w:rFonts w:ascii="Arial" w:hAnsi="Arial" w:cs="Arial"/>
          <w:b/>
          <w:lang w:eastAsia="pt-BR"/>
        </w:rPr>
        <w:t xml:space="preserve">Rua João </w:t>
      </w:r>
      <w:proofErr w:type="spellStart"/>
      <w:r w:rsidRPr="00875E61">
        <w:rPr>
          <w:rFonts w:ascii="Arial" w:hAnsi="Arial" w:cs="Arial"/>
          <w:b/>
          <w:lang w:eastAsia="pt-BR"/>
        </w:rPr>
        <w:t>Bottene</w:t>
      </w:r>
      <w:proofErr w:type="spellEnd"/>
      <w:r w:rsidRPr="00875E61">
        <w:rPr>
          <w:rFonts w:ascii="Arial" w:hAnsi="Arial" w:cs="Arial"/>
          <w:b/>
          <w:lang w:eastAsia="pt-BR"/>
        </w:rPr>
        <w:t xml:space="preserve">, 60 – Vila </w:t>
      </w:r>
      <w:proofErr w:type="gramStart"/>
      <w:r w:rsidRPr="00875E61">
        <w:rPr>
          <w:rFonts w:ascii="Arial" w:hAnsi="Arial" w:cs="Arial"/>
          <w:b/>
          <w:lang w:eastAsia="pt-BR"/>
        </w:rPr>
        <w:t>Monteiro</w:t>
      </w:r>
      <w:proofErr w:type="gramEnd"/>
    </w:p>
    <w:p w14:paraId="364B905A" w14:textId="77777777" w:rsidR="00875E61" w:rsidRPr="00875E61" w:rsidRDefault="00875E61" w:rsidP="00875E61">
      <w:pPr>
        <w:tabs>
          <w:tab w:val="left" w:pos="284"/>
        </w:tabs>
        <w:ind w:left="284"/>
        <w:jc w:val="both"/>
        <w:rPr>
          <w:rFonts w:ascii="Arial" w:hAnsi="Arial" w:cs="Arial"/>
          <w:b/>
          <w:lang w:eastAsia="pt-BR"/>
        </w:rPr>
      </w:pPr>
      <w:r w:rsidRPr="00875E61">
        <w:rPr>
          <w:rFonts w:ascii="Arial" w:hAnsi="Arial" w:cs="Arial"/>
          <w:b/>
          <w:lang w:eastAsia="pt-BR"/>
        </w:rPr>
        <w:t xml:space="preserve">Horário de entrega: das </w:t>
      </w:r>
      <w:proofErr w:type="gramStart"/>
      <w:r w:rsidRPr="00875E61">
        <w:rPr>
          <w:rFonts w:ascii="Arial" w:hAnsi="Arial" w:cs="Arial"/>
          <w:b/>
          <w:lang w:eastAsia="pt-BR"/>
        </w:rPr>
        <w:t>08:00</w:t>
      </w:r>
      <w:proofErr w:type="gramEnd"/>
      <w:r w:rsidRPr="00875E61">
        <w:rPr>
          <w:rFonts w:ascii="Arial" w:hAnsi="Arial" w:cs="Arial"/>
          <w:b/>
          <w:lang w:eastAsia="pt-BR"/>
        </w:rPr>
        <w:t xml:space="preserve"> às 10:00 e das 13:00 às 15:00 horas, de segunda a sexta-feira.</w:t>
      </w:r>
    </w:p>
    <w:p w14:paraId="5798ACE6" w14:textId="77777777" w:rsidR="00875E61" w:rsidRPr="00A40F8A" w:rsidRDefault="00875E61" w:rsidP="00875E61">
      <w:pPr>
        <w:tabs>
          <w:tab w:val="left" w:pos="284"/>
        </w:tabs>
        <w:jc w:val="both"/>
        <w:rPr>
          <w:rFonts w:ascii="Arial" w:hAnsi="Arial" w:cs="Arial"/>
        </w:rPr>
      </w:pPr>
    </w:p>
    <w:p w14:paraId="2BCFD3EE" w14:textId="1A04D0C3" w:rsidR="00B039A0"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4BD241A9" w14:textId="6FE91FBF" w:rsidR="00875E61" w:rsidRPr="00A40F8A" w:rsidRDefault="00875E61" w:rsidP="00A40F8A">
      <w:pPr>
        <w:keepLines/>
        <w:numPr>
          <w:ilvl w:val="0"/>
          <w:numId w:val="6"/>
        </w:numPr>
        <w:tabs>
          <w:tab w:val="left" w:pos="284"/>
        </w:tabs>
        <w:jc w:val="both"/>
        <w:rPr>
          <w:rFonts w:ascii="Arial" w:hAnsi="Arial" w:cs="Arial"/>
        </w:rPr>
      </w:pPr>
      <w:r w:rsidRPr="00875E61">
        <w:rPr>
          <w:rFonts w:ascii="Arial" w:hAnsi="Arial" w:cs="Arial"/>
        </w:rPr>
        <w:t>É obrigatório que os materiais sejam entregues devidamente acondicionados nas embalagens próprias dos produtos/fabricantes;</w:t>
      </w:r>
    </w:p>
    <w:p w14:paraId="69893668" w14:textId="4DCC6EFC" w:rsidR="00BE57B1" w:rsidRPr="004C1E77" w:rsidRDefault="00906BC5" w:rsidP="004C1E77">
      <w:pPr>
        <w:keepLines/>
        <w:numPr>
          <w:ilvl w:val="0"/>
          <w:numId w:val="6"/>
        </w:numPr>
        <w:tabs>
          <w:tab w:val="left" w:pos="284"/>
        </w:tabs>
        <w:jc w:val="both"/>
        <w:rPr>
          <w:rFonts w:ascii="Arial" w:hAnsi="Arial" w:cs="Arial"/>
        </w:rPr>
      </w:pPr>
      <w:r w:rsidRPr="00A40F8A">
        <w:rPr>
          <w:rFonts w:ascii="Arial" w:hAnsi="Arial" w:cs="Arial"/>
        </w:rPr>
        <w:t xml:space="preserve">Se for constatada qualquer alteração na qualidade ou composição durante a garantia do produto, a </w:t>
      </w:r>
      <w:r w:rsidR="00E961D0" w:rsidRPr="00A40F8A">
        <w:rPr>
          <w:rFonts w:ascii="Arial" w:hAnsi="Arial" w:cs="Arial"/>
        </w:rPr>
        <w:t>C</w:t>
      </w:r>
      <w:r w:rsidRPr="00A40F8A">
        <w:rPr>
          <w:rFonts w:ascii="Arial" w:hAnsi="Arial" w:cs="Arial"/>
        </w:rPr>
        <w:t xml:space="preserve">ontratada se compromete a trocá-lo sem ônus para a </w:t>
      </w:r>
      <w:r w:rsidR="00E961D0" w:rsidRPr="00A40F8A">
        <w:rPr>
          <w:rFonts w:ascii="Arial" w:hAnsi="Arial" w:cs="Arial"/>
        </w:rPr>
        <w:t>C</w:t>
      </w:r>
      <w:r w:rsidRPr="00A40F8A">
        <w:rPr>
          <w:rFonts w:ascii="Arial" w:hAnsi="Arial" w:cs="Arial"/>
        </w:rPr>
        <w:t xml:space="preserve">ontratante, no </w:t>
      </w:r>
      <w:r w:rsidRPr="00F7292A">
        <w:rPr>
          <w:rFonts w:ascii="Arial" w:hAnsi="Arial" w:cs="Arial"/>
          <w:b/>
        </w:rPr>
        <w:t>prazo máximo de 10 (dez) dias</w:t>
      </w:r>
      <w:r w:rsidRPr="00A40F8A">
        <w:rPr>
          <w:rFonts w:ascii="Arial" w:hAnsi="Arial" w:cs="Arial"/>
        </w:rPr>
        <w:t>, a contar da notificação emitida pela Unidade Requisitante.</w:t>
      </w:r>
      <w:r w:rsidR="0049377B" w:rsidRPr="00A40F8A">
        <w:rPr>
          <w:rFonts w:ascii="Arial" w:hAnsi="Arial" w:cs="Arial"/>
        </w:rPr>
        <w:t xml:space="preserve"> </w:t>
      </w:r>
    </w:p>
    <w:p w14:paraId="6E06F0B8" w14:textId="77777777" w:rsidR="00217F72" w:rsidRPr="00A40F8A" w:rsidRDefault="00217F72" w:rsidP="00A40F8A">
      <w:pPr>
        <w:jc w:val="both"/>
        <w:rPr>
          <w:rFonts w:ascii="Arial" w:hAnsi="Arial" w:cs="Arial"/>
        </w:rPr>
      </w:pPr>
    </w:p>
    <w:p w14:paraId="29551AF2" w14:textId="30FEFE94" w:rsidR="00906BC5" w:rsidRPr="00A40F8A" w:rsidRDefault="00AA1838"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5CF65CA7"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w:t>
      </w:r>
      <w:r w:rsidRPr="00875E61">
        <w:rPr>
          <w:rFonts w:ascii="Arial" w:hAnsi="Arial" w:cs="Arial"/>
          <w:b/>
        </w:rPr>
        <w:t xml:space="preserve">no mínimo </w:t>
      </w:r>
      <w:r w:rsidR="00875E61" w:rsidRPr="00875E61">
        <w:rPr>
          <w:rFonts w:ascii="Arial" w:hAnsi="Arial" w:cs="Arial"/>
          <w:b/>
        </w:rPr>
        <w:t>180</w:t>
      </w:r>
      <w:r w:rsidRPr="00875E61">
        <w:rPr>
          <w:rFonts w:ascii="Arial" w:hAnsi="Arial" w:cs="Arial"/>
          <w:b/>
        </w:rPr>
        <w:t xml:space="preserve"> (</w:t>
      </w:r>
      <w:r w:rsidR="00875E61" w:rsidRPr="00875E61">
        <w:rPr>
          <w:rFonts w:ascii="Arial" w:hAnsi="Arial" w:cs="Arial"/>
          <w:b/>
        </w:rPr>
        <w:t>cento e oitenta</w:t>
      </w:r>
      <w:r w:rsidRPr="00875E61">
        <w:rPr>
          <w:rFonts w:ascii="Arial" w:hAnsi="Arial" w:cs="Arial"/>
          <w:b/>
        </w:rPr>
        <w:t xml:space="preserve">) </w:t>
      </w:r>
      <w:r w:rsidR="00875E61" w:rsidRPr="00875E61">
        <w:rPr>
          <w:rFonts w:ascii="Arial" w:hAnsi="Arial" w:cs="Arial"/>
          <w:b/>
        </w:rPr>
        <w:t>dias</w:t>
      </w:r>
      <w:r w:rsidRPr="00A40F8A">
        <w:rPr>
          <w:rFonts w:ascii="Arial" w:hAnsi="Arial" w:cs="Arial"/>
        </w:rPr>
        <w:t>, contado da data de recebimento</w:t>
      </w:r>
      <w:r w:rsidR="004C6FCD" w:rsidRPr="00A40F8A">
        <w:rPr>
          <w:rFonts w:ascii="Arial" w:hAnsi="Arial" w:cs="Arial"/>
        </w:rPr>
        <w:t>.</w:t>
      </w:r>
    </w:p>
    <w:p w14:paraId="70871C7F" w14:textId="648A6A28" w:rsidR="00906BC5"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 sem nenhum ônus adicional, produtos defeituosos decorrentes de v</w:t>
      </w:r>
      <w:r w:rsidR="009952FE" w:rsidRPr="00A40F8A">
        <w:rPr>
          <w:rFonts w:ascii="Arial" w:hAnsi="Arial" w:cs="Arial"/>
        </w:rPr>
        <w:t>í</w:t>
      </w:r>
      <w:r w:rsidRPr="00A40F8A">
        <w:rPr>
          <w:rFonts w:ascii="Arial" w:hAnsi="Arial" w:cs="Arial"/>
        </w:rPr>
        <w:t>cio de fabricação ou desgaste anormal do produto</w:t>
      </w:r>
      <w:r w:rsidR="00875E61">
        <w:rPr>
          <w:rFonts w:ascii="Arial" w:hAnsi="Arial" w:cs="Arial"/>
        </w:rPr>
        <w:t xml:space="preserve">, </w:t>
      </w:r>
      <w:r w:rsidR="00875E61" w:rsidRPr="00875E61">
        <w:rPr>
          <w:rFonts w:ascii="Arial" w:hAnsi="Arial" w:cs="Arial"/>
        </w:rPr>
        <w:t xml:space="preserve">no </w:t>
      </w:r>
      <w:r w:rsidR="00875E61" w:rsidRPr="000E7489">
        <w:rPr>
          <w:rFonts w:ascii="Arial" w:hAnsi="Arial" w:cs="Arial"/>
          <w:b/>
        </w:rPr>
        <w:t>prazo máximo de 10 (dez) dias,</w:t>
      </w:r>
      <w:r w:rsidR="00875E61" w:rsidRPr="00875E61">
        <w:rPr>
          <w:rFonts w:ascii="Arial" w:hAnsi="Arial" w:cs="Arial"/>
        </w:rPr>
        <w:t xml:space="preserve"> a contar da notificação;</w:t>
      </w:r>
    </w:p>
    <w:p w14:paraId="2949B93A" w14:textId="77777777" w:rsidR="00A911D8" w:rsidRPr="00332402" w:rsidRDefault="00A911D8" w:rsidP="00A911D8">
      <w:pPr>
        <w:numPr>
          <w:ilvl w:val="0"/>
          <w:numId w:val="8"/>
        </w:numPr>
        <w:tabs>
          <w:tab w:val="left" w:pos="284"/>
        </w:tabs>
        <w:jc w:val="both"/>
        <w:rPr>
          <w:rFonts w:ascii="Arial" w:hAnsi="Arial" w:cs="Arial"/>
        </w:rPr>
      </w:pPr>
      <w:r>
        <w:rPr>
          <w:rFonts w:ascii="Arial" w:hAnsi="Arial" w:cs="Arial"/>
        </w:rPr>
        <w:lastRenderedPageBreak/>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A40F8A" w:rsidRDefault="00217F72" w:rsidP="00A40F8A">
      <w:pPr>
        <w:jc w:val="both"/>
        <w:rPr>
          <w:rFonts w:ascii="Arial" w:hAnsi="Arial" w:cs="Arial"/>
        </w:rPr>
      </w:pPr>
    </w:p>
    <w:p w14:paraId="3F07D66D" w14:textId="641656D3" w:rsidR="000D2F7B" w:rsidRPr="000D2F7B" w:rsidRDefault="00AA1838"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55CA9BA5" w:rsidR="00906BC5" w:rsidRPr="00A40F8A" w:rsidRDefault="00AA1838"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1BEC3CEF" w:rsidR="00906BC5" w:rsidRPr="00A40F8A" w:rsidRDefault="00906BC5" w:rsidP="00C122E0">
      <w:pPr>
        <w:ind w:firstLine="561"/>
        <w:rPr>
          <w:rFonts w:ascii="Arial" w:hAnsi="Arial" w:cs="Arial"/>
        </w:rPr>
      </w:pPr>
      <w:r w:rsidRPr="00A40F8A">
        <w:rPr>
          <w:rFonts w:ascii="Arial" w:hAnsi="Arial" w:cs="Arial"/>
        </w:rPr>
        <w:t>Piracicaba,</w:t>
      </w:r>
      <w:r w:rsidR="00CF7DAF">
        <w:rPr>
          <w:rFonts w:ascii="Arial" w:hAnsi="Arial" w:cs="Arial"/>
        </w:rPr>
        <w:t xml:space="preserve"> 19 de novembro de 2024.</w:t>
      </w:r>
    </w:p>
    <w:p w14:paraId="7F5B53E9" w14:textId="77777777" w:rsidR="00217F72" w:rsidRPr="00A40F8A" w:rsidRDefault="00217F72" w:rsidP="00A40F8A">
      <w:pPr>
        <w:jc w:val="center"/>
        <w:rPr>
          <w:rFonts w:ascii="Arial" w:hAnsi="Arial" w:cs="Arial"/>
        </w:rPr>
      </w:pPr>
    </w:p>
    <w:p w14:paraId="2580E627" w14:textId="77777777" w:rsidR="00CF7DAF" w:rsidRDefault="00CF7DAF" w:rsidP="00CF7DAF">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5D0A313F" w14:textId="77777777" w:rsidR="00CF7DAF" w:rsidRDefault="00CF7DAF" w:rsidP="00CF7DAF">
      <w:pPr>
        <w:jc w:val="center"/>
        <w:rPr>
          <w:rFonts w:ascii="Arial" w:hAnsi="Arial"/>
          <w:b/>
        </w:rPr>
      </w:pPr>
      <w:r>
        <w:rPr>
          <w:rFonts w:ascii="Arial" w:hAnsi="Arial"/>
          <w:b/>
        </w:rPr>
        <w:t>Chefe do Setor de Licitações</w:t>
      </w:r>
    </w:p>
    <w:p w14:paraId="52124C72" w14:textId="77777777" w:rsidR="00B94F1F" w:rsidRPr="00A40F8A" w:rsidRDefault="00330E53" w:rsidP="00A40F8A">
      <w:pPr>
        <w:pStyle w:val="Corpodetexto"/>
        <w:ind w:left="3969"/>
        <w:jc w:val="center"/>
        <w:rPr>
          <w:sz w:val="20"/>
          <w:szCs w:val="20"/>
          <w:highlight w:val="yellow"/>
        </w:rPr>
      </w:pPr>
      <w:bookmarkStart w:id="1" w:name="_GoBack"/>
      <w:bookmarkEnd w:id="1"/>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2" w:name="_Ref114668085"/>
      <w:bookmarkStart w:id="3"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2"/>
    </w:p>
    <w:p w14:paraId="3F44BB03" w14:textId="77777777" w:rsidR="00E85634" w:rsidRPr="00693309" w:rsidRDefault="00E85634" w:rsidP="00A40F8A">
      <w:pPr>
        <w:ind w:firstLine="284"/>
        <w:jc w:val="both"/>
        <w:rPr>
          <w:rFonts w:ascii="Arial" w:hAnsi="Arial" w:cs="Arial"/>
        </w:rPr>
      </w:pPr>
      <w:bookmarkStart w:id="4"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4"/>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5"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5"/>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6"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6"/>
    </w:p>
    <w:p w14:paraId="4D4C22D1" w14:textId="77777777" w:rsidR="00E85634" w:rsidRPr="00693309" w:rsidRDefault="00E85634" w:rsidP="00A40F8A">
      <w:pPr>
        <w:ind w:firstLine="284"/>
        <w:jc w:val="both"/>
        <w:rPr>
          <w:rFonts w:ascii="Arial" w:hAnsi="Arial" w:cs="Arial"/>
        </w:rPr>
      </w:pPr>
      <w:bookmarkStart w:id="7"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7"/>
    </w:p>
    <w:p w14:paraId="03F01E9B" w14:textId="77777777" w:rsidR="00E85634" w:rsidRPr="00693309" w:rsidRDefault="00E85634" w:rsidP="00A40F8A">
      <w:pPr>
        <w:ind w:firstLine="284"/>
        <w:jc w:val="both"/>
        <w:rPr>
          <w:rFonts w:ascii="Arial" w:hAnsi="Arial" w:cs="Arial"/>
        </w:rPr>
      </w:pPr>
      <w:bookmarkStart w:id="8"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8"/>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9"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9"/>
    </w:p>
    <w:p w14:paraId="04EB009A" w14:textId="77777777" w:rsidR="00E85634" w:rsidRPr="00693309" w:rsidRDefault="00E85634" w:rsidP="00A40F8A">
      <w:pPr>
        <w:ind w:firstLine="284"/>
        <w:jc w:val="both"/>
        <w:rPr>
          <w:rFonts w:ascii="Arial" w:hAnsi="Arial" w:cs="Arial"/>
        </w:rPr>
      </w:pPr>
      <w:bookmarkStart w:id="10"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0"/>
    </w:p>
    <w:bookmarkEnd w:id="3"/>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w:t>
      </w:r>
      <w:r w:rsidRPr="00A40F8A">
        <w:rPr>
          <w:rFonts w:ascii="Arial" w:hAnsi="Arial" w:cs="Arial"/>
        </w:rPr>
        <w:lastRenderedPageBreak/>
        <w:t>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8ECF621" w:rsidR="0030136E" w:rsidRPr="00A40F8A" w:rsidRDefault="00152269" w:rsidP="00A40F8A">
      <w:pPr>
        <w:ind w:firstLine="284"/>
        <w:jc w:val="both"/>
        <w:rPr>
          <w:rFonts w:ascii="Arial" w:hAnsi="Arial" w:cs="Arial"/>
          <w:b/>
          <w:bCs/>
        </w:rPr>
      </w:pPr>
      <w:r>
        <w:rPr>
          <w:rFonts w:ascii="Arial" w:hAnsi="Arial" w:cs="Arial"/>
          <w:b/>
          <w:bCs/>
        </w:rPr>
        <w:t>15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723C1425" w:rsidR="00AA141B" w:rsidRPr="00A40F8A" w:rsidRDefault="00152269" w:rsidP="00A40F8A">
      <w:pPr>
        <w:ind w:firstLine="284"/>
        <w:jc w:val="both"/>
        <w:rPr>
          <w:rFonts w:ascii="Arial" w:hAnsi="Arial" w:cs="Arial"/>
        </w:rPr>
      </w:pPr>
      <w:r>
        <w:rPr>
          <w:rFonts w:ascii="Arial" w:hAnsi="Arial" w:cs="Arial"/>
          <w:b/>
          <w:bCs/>
        </w:rPr>
        <w:t>15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CD105FA" w:rsidR="00A73965" w:rsidRPr="00A40F8A" w:rsidRDefault="00152269" w:rsidP="00A40F8A">
      <w:pPr>
        <w:ind w:firstLine="284"/>
        <w:jc w:val="both"/>
        <w:rPr>
          <w:rFonts w:ascii="Arial" w:hAnsi="Arial" w:cs="Arial"/>
          <w:b/>
          <w:bCs/>
        </w:rPr>
      </w:pPr>
      <w:r>
        <w:rPr>
          <w:rFonts w:ascii="Arial" w:hAnsi="Arial" w:cs="Arial"/>
          <w:b/>
          <w:bCs/>
        </w:rPr>
        <w:t>16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06733EA8" w:rsidR="00AB52D9" w:rsidRPr="00A40F8A" w:rsidRDefault="00152269" w:rsidP="00A40F8A">
      <w:pPr>
        <w:ind w:firstLine="284"/>
        <w:jc w:val="both"/>
        <w:rPr>
          <w:rFonts w:ascii="Arial" w:hAnsi="Arial" w:cs="Arial"/>
        </w:rPr>
      </w:pPr>
      <w:r>
        <w:rPr>
          <w:rFonts w:ascii="Arial" w:hAnsi="Arial" w:cs="Arial"/>
          <w:b/>
          <w:bCs/>
        </w:rPr>
        <w:t>16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55D4303B" w:rsidR="00925478" w:rsidRPr="00A40F8A" w:rsidRDefault="00152269" w:rsidP="00A40F8A">
      <w:pPr>
        <w:ind w:firstLine="284"/>
        <w:jc w:val="both"/>
        <w:rPr>
          <w:rFonts w:ascii="Arial" w:hAnsi="Arial" w:cs="Arial"/>
        </w:rPr>
      </w:pPr>
      <w:r>
        <w:rPr>
          <w:rFonts w:ascii="Arial" w:hAnsi="Arial" w:cs="Arial"/>
          <w:b/>
          <w:bCs/>
        </w:rPr>
        <w:t>16</w:t>
      </w:r>
      <w:r w:rsidR="00925478" w:rsidRPr="00A40F8A">
        <w:rPr>
          <w:rFonts w:ascii="Arial" w:hAnsi="Arial" w:cs="Arial"/>
          <w:b/>
          <w:bCs/>
        </w:rPr>
        <w:t xml:space="preserve">.2. </w:t>
      </w:r>
      <w:r w:rsidR="00925478"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2B6238A2" w:rsidR="00103A9D" w:rsidRPr="00A40F8A" w:rsidRDefault="00152269" w:rsidP="00A40F8A">
      <w:pPr>
        <w:ind w:firstLine="284"/>
        <w:jc w:val="both"/>
        <w:rPr>
          <w:rFonts w:ascii="Arial" w:hAnsi="Arial" w:cs="Arial"/>
        </w:rPr>
      </w:pPr>
      <w:r>
        <w:rPr>
          <w:rFonts w:ascii="Arial" w:hAnsi="Arial" w:cs="Arial"/>
          <w:b/>
          <w:bCs/>
        </w:rPr>
        <w:t>16</w:t>
      </w:r>
      <w:r w:rsidR="00103A9D" w:rsidRPr="00A40F8A">
        <w:rPr>
          <w:rFonts w:ascii="Arial" w:hAnsi="Arial" w:cs="Arial"/>
          <w:b/>
          <w:bCs/>
        </w:rPr>
        <w:t>.3.</w:t>
      </w:r>
      <w:r w:rsidR="00103A9D"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5D80925C" w:rsidR="00103A9D" w:rsidRPr="00A40F8A" w:rsidRDefault="00152269" w:rsidP="00A40F8A">
      <w:pPr>
        <w:ind w:firstLine="284"/>
        <w:jc w:val="both"/>
        <w:rPr>
          <w:rFonts w:ascii="Arial" w:hAnsi="Arial" w:cs="Arial"/>
        </w:rPr>
      </w:pPr>
      <w:r>
        <w:rPr>
          <w:rFonts w:ascii="Arial" w:hAnsi="Arial" w:cs="Arial"/>
          <w:b/>
          <w:bCs/>
        </w:rPr>
        <w:t>16</w:t>
      </w:r>
      <w:r w:rsidR="00103A9D"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01F5707A" w:rsidR="00A73965" w:rsidRPr="00A40F8A" w:rsidRDefault="00152269" w:rsidP="00A40F8A">
      <w:pPr>
        <w:ind w:firstLine="284"/>
        <w:jc w:val="both"/>
        <w:rPr>
          <w:rFonts w:ascii="Arial" w:hAnsi="Arial" w:cs="Arial"/>
        </w:rPr>
      </w:pPr>
      <w:r>
        <w:rPr>
          <w:rFonts w:ascii="Arial" w:hAnsi="Arial" w:cs="Arial"/>
          <w:b/>
          <w:bCs/>
        </w:rPr>
        <w:t>16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17907390" w:rsidR="00AC0D0C" w:rsidRPr="00A40F8A" w:rsidRDefault="00152269" w:rsidP="00A40F8A">
      <w:pPr>
        <w:ind w:firstLine="284"/>
        <w:jc w:val="both"/>
        <w:rPr>
          <w:rFonts w:ascii="Arial" w:hAnsi="Arial" w:cs="Arial"/>
        </w:rPr>
      </w:pPr>
      <w:r>
        <w:rPr>
          <w:rFonts w:ascii="Arial" w:hAnsi="Arial" w:cs="Arial"/>
          <w:b/>
          <w:bCs/>
        </w:rPr>
        <w:t>16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13772260" w:rsidR="00174248" w:rsidRPr="00A40F8A" w:rsidRDefault="00152269" w:rsidP="00A40F8A">
      <w:pPr>
        <w:ind w:firstLine="284"/>
        <w:jc w:val="both"/>
        <w:rPr>
          <w:rFonts w:ascii="Arial" w:hAnsi="Arial" w:cs="Arial"/>
        </w:rPr>
      </w:pPr>
      <w:r>
        <w:rPr>
          <w:rFonts w:ascii="Arial" w:hAnsi="Arial" w:cs="Arial"/>
          <w:b/>
          <w:bCs/>
        </w:rPr>
        <w:t>16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7D56270D" w:rsidR="00174248" w:rsidRPr="00A40F8A" w:rsidRDefault="00152269" w:rsidP="00A40F8A">
      <w:pPr>
        <w:ind w:firstLine="284"/>
        <w:jc w:val="both"/>
        <w:rPr>
          <w:rFonts w:ascii="Arial" w:hAnsi="Arial" w:cs="Arial"/>
        </w:rPr>
      </w:pPr>
      <w:r>
        <w:rPr>
          <w:rFonts w:ascii="Arial" w:hAnsi="Arial" w:cs="Arial"/>
          <w:b/>
          <w:bCs/>
        </w:rPr>
        <w:t>16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44785927" w:rsidR="00DB48D8" w:rsidRPr="00A40F8A" w:rsidRDefault="00152269" w:rsidP="00A40F8A">
      <w:pPr>
        <w:ind w:firstLine="284"/>
        <w:jc w:val="both"/>
        <w:rPr>
          <w:rFonts w:ascii="Arial" w:hAnsi="Arial" w:cs="Arial"/>
          <w:b/>
          <w:bCs/>
        </w:rPr>
      </w:pPr>
      <w:r>
        <w:rPr>
          <w:rFonts w:ascii="Arial" w:hAnsi="Arial" w:cs="Arial"/>
          <w:b/>
          <w:bCs/>
        </w:rPr>
        <w:t>17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5E98A8A2" w:rsidR="00DB48D8" w:rsidRPr="00A40F8A" w:rsidRDefault="00152269"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5F5EB6DB" w:rsidR="00DB48D8" w:rsidRPr="00A40F8A" w:rsidRDefault="00152269"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1B6F48FB" w:rsidR="00DB48D8" w:rsidRPr="00A40F8A" w:rsidRDefault="00152269"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33200D0C" w:rsidR="00577D08" w:rsidRPr="00A40F8A" w:rsidRDefault="00152269" w:rsidP="00A40F8A">
      <w:pPr>
        <w:ind w:firstLine="284"/>
        <w:jc w:val="both"/>
        <w:rPr>
          <w:rFonts w:ascii="Arial" w:hAnsi="Arial" w:cs="Arial"/>
        </w:rPr>
      </w:pPr>
      <w:r>
        <w:rPr>
          <w:rFonts w:ascii="Arial" w:hAnsi="Arial" w:cs="Arial"/>
          <w:b/>
          <w:bCs/>
        </w:rPr>
        <w:t>17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1025610A" w:rsidR="00577D08" w:rsidRPr="00A40F8A" w:rsidRDefault="00152269" w:rsidP="00A40F8A">
      <w:pPr>
        <w:ind w:firstLine="284"/>
        <w:jc w:val="both"/>
        <w:rPr>
          <w:rFonts w:ascii="Arial" w:hAnsi="Arial" w:cs="Arial"/>
        </w:rPr>
      </w:pPr>
      <w:r>
        <w:rPr>
          <w:rFonts w:ascii="Arial" w:hAnsi="Arial" w:cs="Arial"/>
          <w:b/>
          <w:bCs/>
        </w:rPr>
        <w:t>17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7E48086" w:rsidR="00577D08" w:rsidRPr="00A40F8A" w:rsidRDefault="00152269" w:rsidP="00A40F8A">
      <w:pPr>
        <w:ind w:firstLine="284"/>
        <w:jc w:val="both"/>
        <w:rPr>
          <w:rFonts w:ascii="Arial" w:hAnsi="Arial" w:cs="Arial"/>
        </w:rPr>
      </w:pPr>
      <w:r>
        <w:rPr>
          <w:rFonts w:ascii="Arial" w:hAnsi="Arial" w:cs="Arial"/>
          <w:b/>
          <w:bCs/>
        </w:rPr>
        <w:t>17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2A495CDF" w:rsidR="003E22A3" w:rsidRPr="00A40F8A" w:rsidRDefault="00152269" w:rsidP="00A40F8A">
      <w:pPr>
        <w:ind w:firstLine="284"/>
        <w:jc w:val="both"/>
        <w:rPr>
          <w:rFonts w:ascii="Arial" w:hAnsi="Arial" w:cs="Arial"/>
        </w:rPr>
      </w:pPr>
      <w:r>
        <w:rPr>
          <w:rFonts w:ascii="Arial" w:hAnsi="Arial" w:cs="Arial"/>
          <w:b/>
          <w:bCs/>
        </w:rPr>
        <w:t>17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4D9550F8" w:rsidR="00CE3EFF" w:rsidRPr="00A40F8A" w:rsidRDefault="00152269" w:rsidP="00A40F8A">
      <w:pPr>
        <w:ind w:firstLine="284"/>
        <w:jc w:val="both"/>
        <w:rPr>
          <w:rFonts w:ascii="Arial" w:hAnsi="Arial" w:cs="Arial"/>
        </w:rPr>
      </w:pPr>
      <w:r>
        <w:rPr>
          <w:rFonts w:ascii="Arial" w:hAnsi="Arial" w:cs="Arial"/>
          <w:b/>
          <w:bCs/>
        </w:rPr>
        <w:t>18</w:t>
      </w:r>
      <w:r w:rsidR="00B039A0" w:rsidRPr="00A40F8A">
        <w:rPr>
          <w:rFonts w:ascii="Arial" w:hAnsi="Arial" w:cs="Arial"/>
          <w:b/>
          <w:bCs/>
        </w:rPr>
        <w:t>.</w:t>
      </w:r>
      <w:r w:rsidR="00CE3EFF"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7C76395E" w:rsidR="003F2BFE" w:rsidRPr="00A40F8A" w:rsidRDefault="00152269" w:rsidP="00A40F8A">
      <w:pPr>
        <w:ind w:firstLine="284"/>
        <w:jc w:val="both"/>
        <w:rPr>
          <w:rFonts w:ascii="Arial" w:hAnsi="Arial" w:cs="Arial"/>
          <w:kern w:val="2"/>
        </w:rPr>
      </w:pPr>
      <w:r>
        <w:rPr>
          <w:rFonts w:ascii="Arial" w:hAnsi="Arial" w:cs="Arial"/>
          <w:b/>
          <w:bCs/>
        </w:rPr>
        <w:lastRenderedPageBreak/>
        <w:t>18</w:t>
      </w:r>
      <w:r w:rsidR="00CE3EFF" w:rsidRPr="00A40F8A">
        <w:rPr>
          <w:rFonts w:ascii="Arial" w:hAnsi="Arial" w:cs="Arial"/>
          <w:b/>
          <w:bCs/>
        </w:rPr>
        <w:t>.1.</w:t>
      </w:r>
      <w:r w:rsidR="00CE3EFF"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4DC79CED" w:rsidR="00CE3EFF" w:rsidRPr="00A40F8A" w:rsidRDefault="00152269" w:rsidP="00A40F8A">
      <w:pPr>
        <w:ind w:firstLine="284"/>
        <w:jc w:val="both"/>
        <w:rPr>
          <w:rFonts w:ascii="Arial" w:hAnsi="Arial" w:cs="Arial"/>
        </w:rPr>
      </w:pPr>
      <w:r>
        <w:rPr>
          <w:rFonts w:ascii="Arial" w:hAnsi="Arial" w:cs="Arial"/>
          <w:b/>
          <w:bCs/>
        </w:rPr>
        <w:t>18</w:t>
      </w:r>
      <w:r w:rsidR="00CE3EFF" w:rsidRPr="00A40F8A">
        <w:rPr>
          <w:rFonts w:ascii="Arial" w:hAnsi="Arial" w:cs="Arial"/>
          <w:b/>
          <w:bCs/>
        </w:rPr>
        <w:t>.1.1</w:t>
      </w:r>
      <w:r w:rsidR="0077368C" w:rsidRPr="00A40F8A">
        <w:rPr>
          <w:rFonts w:ascii="Arial" w:hAnsi="Arial" w:cs="Arial"/>
          <w:b/>
          <w:bCs/>
        </w:rPr>
        <w:t>.</w:t>
      </w:r>
      <w:r w:rsidR="00CE3EFF" w:rsidRPr="00A40F8A">
        <w:rPr>
          <w:rFonts w:ascii="Arial" w:hAnsi="Arial" w:cs="Arial"/>
        </w:rPr>
        <w:t xml:space="preserve"> Conforme o protocolo ICMS 42/09, </w:t>
      </w:r>
      <w:proofErr w:type="gramStart"/>
      <w:r w:rsidR="00CE3EFF" w:rsidRPr="00A40F8A">
        <w:rPr>
          <w:rFonts w:ascii="Arial" w:hAnsi="Arial" w:cs="Arial"/>
        </w:rPr>
        <w:t>ficam</w:t>
      </w:r>
      <w:proofErr w:type="gramEnd"/>
      <w:r w:rsidR="00CE3EFF"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4AAB0AA0" w:rsidR="00CE3EFF" w:rsidRPr="00A40F8A" w:rsidRDefault="00152269" w:rsidP="00A40F8A">
      <w:pPr>
        <w:ind w:firstLine="284"/>
        <w:jc w:val="both"/>
        <w:rPr>
          <w:rFonts w:ascii="Arial" w:hAnsi="Arial" w:cs="Arial"/>
        </w:rPr>
      </w:pPr>
      <w:r>
        <w:rPr>
          <w:rFonts w:ascii="Arial" w:hAnsi="Arial" w:cs="Arial"/>
          <w:b/>
          <w:bCs/>
        </w:rPr>
        <w:t>18</w:t>
      </w:r>
      <w:r w:rsidR="00CE3EFF" w:rsidRPr="00A40F8A">
        <w:rPr>
          <w:rFonts w:ascii="Arial" w:hAnsi="Arial" w:cs="Arial"/>
          <w:b/>
          <w:bCs/>
        </w:rPr>
        <w:t>.1.2</w:t>
      </w:r>
      <w:r w:rsidR="0077368C" w:rsidRPr="00A40F8A">
        <w:rPr>
          <w:rFonts w:ascii="Arial" w:hAnsi="Arial" w:cs="Arial"/>
          <w:b/>
          <w:bCs/>
        </w:rPr>
        <w:t>.</w:t>
      </w:r>
      <w:r w:rsidR="00CE3EFF" w:rsidRPr="00A40F8A">
        <w:rPr>
          <w:rFonts w:ascii="Arial" w:hAnsi="Arial" w:cs="Arial"/>
        </w:rPr>
        <w:t xml:space="preserve"> E-mail para envio da NF-e: </w:t>
      </w:r>
      <w:hyperlink r:id="rId21" w:history="1">
        <w:r w:rsidR="00CE3EFF"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03B0F254" w:rsidR="00CE3EFF" w:rsidRPr="00A40F8A" w:rsidRDefault="00152269" w:rsidP="00A40F8A">
      <w:pPr>
        <w:ind w:firstLine="284"/>
        <w:jc w:val="both"/>
        <w:rPr>
          <w:rFonts w:ascii="Arial" w:hAnsi="Arial" w:cs="Arial"/>
        </w:rPr>
      </w:pPr>
      <w:r>
        <w:rPr>
          <w:rFonts w:ascii="Arial" w:hAnsi="Arial" w:cs="Arial"/>
          <w:b/>
          <w:bCs/>
        </w:rPr>
        <w:t>18</w:t>
      </w:r>
      <w:r w:rsidR="00CE3EFF" w:rsidRPr="00A40F8A">
        <w:rPr>
          <w:rFonts w:ascii="Arial" w:hAnsi="Arial" w:cs="Arial"/>
          <w:b/>
          <w:bCs/>
        </w:rPr>
        <w:t>.1.3.</w:t>
      </w:r>
      <w:r w:rsidR="00CE3EFF"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E83BA1E" w:rsidR="00CE3EFF" w:rsidRPr="00A40F8A" w:rsidRDefault="00152269" w:rsidP="00A40F8A">
      <w:pPr>
        <w:ind w:firstLine="284"/>
        <w:jc w:val="both"/>
        <w:rPr>
          <w:rFonts w:ascii="Arial" w:hAnsi="Arial" w:cs="Arial"/>
        </w:rPr>
      </w:pPr>
      <w:r>
        <w:rPr>
          <w:rFonts w:ascii="Arial" w:hAnsi="Arial" w:cs="Arial"/>
          <w:b/>
          <w:bCs/>
        </w:rPr>
        <w:t>18</w:t>
      </w:r>
      <w:r w:rsidR="0077368C" w:rsidRPr="00A40F8A">
        <w:rPr>
          <w:rFonts w:ascii="Arial" w:hAnsi="Arial" w:cs="Arial"/>
          <w:b/>
          <w:bCs/>
        </w:rPr>
        <w:t>.2.</w:t>
      </w:r>
      <w:r w:rsidR="0077368C"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7C9EE04" w:rsidR="005729A2" w:rsidRPr="00A40F8A" w:rsidRDefault="00152269" w:rsidP="00A40F8A">
      <w:pPr>
        <w:ind w:firstLine="284"/>
        <w:jc w:val="both"/>
        <w:rPr>
          <w:rFonts w:ascii="Arial" w:hAnsi="Arial" w:cs="Arial"/>
          <w:b/>
        </w:rPr>
      </w:pPr>
      <w:r>
        <w:rPr>
          <w:rFonts w:ascii="Arial" w:hAnsi="Arial" w:cs="Arial"/>
          <w:b/>
          <w:bCs/>
        </w:rPr>
        <w:t>18</w:t>
      </w:r>
      <w:r w:rsidR="005729A2"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3F56658E" w:rsidR="00CE3EFF" w:rsidRPr="00A40F8A" w:rsidRDefault="00152269"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CE205C4"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8B004E5"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299AB96B" w:rsidR="00534D2C"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4AAE7BA0"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8FD6FDB"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0D746329"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46CAF998"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4EAABC24" w:rsidR="00CE3EFF" w:rsidRPr="00A40F8A" w:rsidRDefault="00152269"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EFE8E3C"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3DD470FE"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1990CEA7"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3A4B91A4" w:rsidR="00CE3EFF" w:rsidRPr="00A40F8A" w:rsidRDefault="00152269"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08042610" w:rsidR="009F4CAD" w:rsidRPr="009F4CAD" w:rsidRDefault="00152269"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7918B819" w:rsidR="009F4CAD" w:rsidRPr="009F4CAD" w:rsidRDefault="00152269"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693BDEB8" w:rsidR="009F4CAD" w:rsidRPr="009F4CAD" w:rsidRDefault="00152269"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41348FD9" w:rsidR="009F4CAD" w:rsidRPr="009F4CAD" w:rsidRDefault="00152269"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177592"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875E61">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6BC31BDE" w14:textId="77777777" w:rsidR="00F04FFD" w:rsidRDefault="00F04FFD" w:rsidP="00F04FFD">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O FORNECIMENTO PARCELADO DE MATERIAIS ELÉTRICOS. </w:t>
      </w:r>
    </w:p>
    <w:p w14:paraId="371107DD" w14:textId="77777777" w:rsidR="00F04FFD" w:rsidRDefault="00F04FFD" w:rsidP="00F04FFD">
      <w:pPr>
        <w:jc w:val="both"/>
        <w:rPr>
          <w:b/>
          <w:sz w:val="24"/>
          <w:szCs w:val="24"/>
          <w:u w:val="single"/>
        </w:rPr>
      </w:pPr>
    </w:p>
    <w:p w14:paraId="236778A3" w14:textId="77777777" w:rsidR="00F04FFD" w:rsidRDefault="00F04FFD" w:rsidP="00F04FFD">
      <w:pPr>
        <w:jc w:val="both"/>
        <w:rPr>
          <w:b/>
          <w:sz w:val="24"/>
          <w:szCs w:val="24"/>
          <w:u w:val="single"/>
        </w:rPr>
      </w:pPr>
    </w:p>
    <w:p w14:paraId="538BC667" w14:textId="77777777" w:rsidR="00F04FFD" w:rsidRDefault="00F04FFD" w:rsidP="00F04FFD">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3447384F" w14:textId="77777777" w:rsidR="00F04FFD" w:rsidRDefault="00F04FFD" w:rsidP="00F04FFD">
      <w:pPr>
        <w:jc w:val="both"/>
        <w:rPr>
          <w:b/>
          <w:sz w:val="24"/>
          <w:szCs w:val="24"/>
        </w:rPr>
      </w:pPr>
      <w:r>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2B47EED7" w14:textId="77777777" w:rsidR="00F04FFD" w:rsidRDefault="00F04FFD" w:rsidP="00F04FFD">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01A2742B" w14:textId="77777777" w:rsidR="00F04FFD" w:rsidRDefault="00F04FFD" w:rsidP="00F04FFD">
      <w:pPr>
        <w:jc w:val="both"/>
      </w:pPr>
      <w:r>
        <w:rPr>
          <w:b/>
          <w:sz w:val="24"/>
          <w:szCs w:val="24"/>
        </w:rPr>
        <w:t>Processo Administrativo nº 2024/106.027</w:t>
      </w:r>
    </w:p>
    <w:p w14:paraId="504F42BA" w14:textId="77777777" w:rsidR="00F04FFD" w:rsidRDefault="00F04FFD" w:rsidP="00F04FFD">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0BBFC0C0" w14:textId="77777777" w:rsidR="00F04FFD" w:rsidRDefault="00F04FFD" w:rsidP="00F04FFD">
      <w:pPr>
        <w:jc w:val="both"/>
        <w:rPr>
          <w:b/>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56524942" w14:textId="77777777" w:rsidR="00F04FFD" w:rsidRDefault="00F04FFD" w:rsidP="00F04FFD">
      <w:pPr>
        <w:jc w:val="both"/>
        <w:rPr>
          <w:b/>
          <w:sz w:val="24"/>
          <w:szCs w:val="24"/>
        </w:rPr>
      </w:pPr>
      <w:r>
        <w:rPr>
          <w:b/>
          <w:sz w:val="24"/>
          <w:szCs w:val="24"/>
        </w:rPr>
        <w:t xml:space="preserve">Contrato </w:t>
      </w:r>
      <w:proofErr w:type="gramStart"/>
      <w:r>
        <w:rPr>
          <w:b/>
          <w:sz w:val="24"/>
          <w:szCs w:val="24"/>
        </w:rPr>
        <w:t>n.º …</w:t>
      </w:r>
      <w:proofErr w:type="gramEnd"/>
      <w:r>
        <w:rPr>
          <w:b/>
          <w:sz w:val="24"/>
          <w:szCs w:val="24"/>
        </w:rPr>
        <w:t>./2024.</w:t>
      </w:r>
    </w:p>
    <w:p w14:paraId="2DD15C11" w14:textId="77777777" w:rsidR="00F04FFD" w:rsidRDefault="00F04FFD" w:rsidP="00F04FFD">
      <w:pPr>
        <w:jc w:val="both"/>
        <w:rPr>
          <w:sz w:val="24"/>
          <w:szCs w:val="24"/>
        </w:rPr>
      </w:pPr>
    </w:p>
    <w:p w14:paraId="53C5D204" w14:textId="77777777" w:rsidR="00F04FFD" w:rsidRDefault="00F04FFD" w:rsidP="00F04FFD">
      <w:pPr>
        <w:jc w:val="both"/>
        <w:rPr>
          <w:strike/>
          <w:sz w:val="24"/>
          <w:szCs w:val="24"/>
        </w:rPr>
      </w:pPr>
    </w:p>
    <w:p w14:paraId="6716B51F" w14:textId="77777777" w:rsidR="00F04FFD" w:rsidRDefault="00F04FFD" w:rsidP="00F04FFD">
      <w:pPr>
        <w:jc w:val="both"/>
        <w:rPr>
          <w:strike/>
          <w:sz w:val="24"/>
          <w:szCs w:val="24"/>
        </w:rPr>
      </w:pPr>
    </w:p>
    <w:p w14:paraId="6D2F6603" w14:textId="77777777" w:rsidR="00F04FFD" w:rsidRDefault="00F04FFD" w:rsidP="00F04FFD">
      <w:pPr>
        <w:jc w:val="both"/>
        <w:rPr>
          <w:strike/>
          <w:sz w:val="24"/>
          <w:szCs w:val="24"/>
        </w:rPr>
      </w:pPr>
    </w:p>
    <w:p w14:paraId="4E6975AD" w14:textId="77777777" w:rsidR="00F04FFD" w:rsidRDefault="00F04FFD" w:rsidP="00F04FFD">
      <w:pPr>
        <w:jc w:val="both"/>
        <w:rPr>
          <w:strike/>
          <w:sz w:val="24"/>
          <w:szCs w:val="24"/>
        </w:rPr>
      </w:pPr>
    </w:p>
    <w:p w14:paraId="3ED45FF7" w14:textId="77777777" w:rsidR="00F04FFD" w:rsidRDefault="00F04FFD" w:rsidP="00F04FFD">
      <w:pPr>
        <w:ind w:firstLine="851"/>
        <w:jc w:val="both"/>
        <w:rPr>
          <w:b/>
          <w:strike/>
          <w:sz w:val="24"/>
          <w:szCs w:val="24"/>
        </w:rPr>
      </w:pPr>
    </w:p>
    <w:p w14:paraId="747252B4" w14:textId="77777777" w:rsidR="00F04FFD" w:rsidRDefault="00F04FFD" w:rsidP="00F04FFD">
      <w:pPr>
        <w:jc w:val="both"/>
        <w:rPr>
          <w:b/>
          <w:strike/>
          <w:sz w:val="24"/>
          <w:szCs w:val="24"/>
        </w:rPr>
      </w:pPr>
    </w:p>
    <w:p w14:paraId="60DBCAA2" w14:textId="77777777" w:rsidR="00F04FFD" w:rsidRDefault="00F04FFD" w:rsidP="00F04FFD">
      <w:pPr>
        <w:jc w:val="both"/>
        <w:rPr>
          <w:b/>
          <w:strike/>
          <w:sz w:val="24"/>
          <w:szCs w:val="24"/>
        </w:rPr>
      </w:pPr>
    </w:p>
    <w:p w14:paraId="6AF9A3CE" w14:textId="77777777" w:rsidR="00F04FFD" w:rsidRDefault="00F04FFD" w:rsidP="00F04FF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F04FFD" w14:paraId="65DAAA85" w14:textId="77777777" w:rsidTr="005D125A">
        <w:tc>
          <w:tcPr>
            <w:tcW w:w="8504" w:type="dxa"/>
            <w:tcBorders>
              <w:top w:val="single" w:sz="4" w:space="0" w:color="000000"/>
              <w:left w:val="single" w:sz="4" w:space="0" w:color="000000"/>
              <w:bottom w:val="single" w:sz="4" w:space="0" w:color="000000"/>
              <w:right w:val="single" w:sz="4" w:space="0" w:color="000000"/>
            </w:tcBorders>
          </w:tcPr>
          <w:p w14:paraId="060E18D0" w14:textId="77777777" w:rsidR="00F04FFD" w:rsidRDefault="00F04FFD" w:rsidP="005D125A">
            <w:pPr>
              <w:ind w:firstLine="851"/>
              <w:jc w:val="both"/>
              <w:rPr>
                <w:b/>
                <w:sz w:val="24"/>
                <w:szCs w:val="24"/>
              </w:rPr>
            </w:pPr>
            <w:r>
              <w:rPr>
                <w:b/>
                <w:sz w:val="24"/>
                <w:szCs w:val="24"/>
              </w:rPr>
              <w:t>CLÁUSULA 1ª - DAS PARTES</w:t>
            </w:r>
          </w:p>
        </w:tc>
      </w:tr>
    </w:tbl>
    <w:p w14:paraId="10CC8AAF" w14:textId="77777777" w:rsidR="00F04FFD" w:rsidRDefault="00F04FFD" w:rsidP="00F04FFD">
      <w:pPr>
        <w:ind w:firstLine="851"/>
        <w:jc w:val="both"/>
        <w:rPr>
          <w:b/>
          <w:sz w:val="24"/>
          <w:szCs w:val="24"/>
        </w:rPr>
      </w:pPr>
    </w:p>
    <w:p w14:paraId="11F1114D" w14:textId="77777777" w:rsidR="00F04FFD" w:rsidRDefault="00F04FFD" w:rsidP="00F04FFD">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Obras e Zeladoria, Sr. </w:t>
      </w:r>
      <w:r>
        <w:rPr>
          <w:b/>
          <w:sz w:val="24"/>
          <w:szCs w:val="24"/>
        </w:rPr>
        <w:t>MÁRCIO LUÍS DE BARROS MARINO</w:t>
      </w:r>
      <w:r>
        <w:rPr>
          <w:sz w:val="24"/>
          <w:szCs w:val="24"/>
          <w:shd w:val="clear" w:color="auto" w:fill="FFFFFF"/>
        </w:rPr>
        <w:t>, inscrito no CPF nº 050.959.918-45</w:t>
      </w:r>
      <w:r>
        <w:rPr>
          <w:sz w:val="24"/>
          <w:szCs w:val="24"/>
        </w:rPr>
        <w:t xml:space="preserve">, adiante, designado,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68317383" w14:textId="77777777" w:rsidR="00F04FFD" w:rsidRDefault="00F04FFD" w:rsidP="00F04FF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F04FFD" w14:paraId="6A4D14EF" w14:textId="77777777" w:rsidTr="005D125A">
        <w:tc>
          <w:tcPr>
            <w:tcW w:w="8504" w:type="dxa"/>
            <w:tcBorders>
              <w:top w:val="single" w:sz="4" w:space="0" w:color="000000"/>
              <w:left w:val="single" w:sz="4" w:space="0" w:color="000000"/>
              <w:bottom w:val="single" w:sz="4" w:space="0" w:color="000000"/>
              <w:right w:val="single" w:sz="4" w:space="0" w:color="000000"/>
            </w:tcBorders>
          </w:tcPr>
          <w:p w14:paraId="4C295FCD" w14:textId="77777777" w:rsidR="00F04FFD" w:rsidRDefault="00F04FFD" w:rsidP="005D125A">
            <w:pPr>
              <w:ind w:firstLine="851"/>
              <w:jc w:val="both"/>
              <w:rPr>
                <w:b/>
                <w:sz w:val="24"/>
                <w:szCs w:val="24"/>
              </w:rPr>
            </w:pPr>
            <w:r>
              <w:rPr>
                <w:b/>
                <w:sz w:val="24"/>
                <w:szCs w:val="24"/>
              </w:rPr>
              <w:t>CLÁUSULA 2ª - DO OBJETO</w:t>
            </w:r>
          </w:p>
        </w:tc>
      </w:tr>
    </w:tbl>
    <w:p w14:paraId="2A291062" w14:textId="77777777" w:rsidR="00F04FFD" w:rsidRDefault="00F04FFD" w:rsidP="00F04FFD">
      <w:pPr>
        <w:ind w:firstLine="851"/>
        <w:jc w:val="both"/>
        <w:rPr>
          <w:b/>
          <w:sz w:val="24"/>
          <w:szCs w:val="24"/>
        </w:rPr>
      </w:pPr>
    </w:p>
    <w:p w14:paraId="0466473D" w14:textId="77777777" w:rsidR="00F04FFD" w:rsidRDefault="00F04FFD" w:rsidP="00F04FFD">
      <w:pPr>
        <w:pStyle w:val="Recuodecorpodetexto"/>
        <w:ind w:firstLine="851"/>
      </w:pPr>
      <w:r>
        <w:rPr>
          <w:b/>
        </w:rPr>
        <w:t>2.1. A CONTRATADA se obriga a entrega do(s) item(</w:t>
      </w:r>
      <w:proofErr w:type="spellStart"/>
      <w:r>
        <w:rPr>
          <w:b/>
        </w:rPr>
        <w:t>ns</w:t>
      </w:r>
      <w:proofErr w:type="spellEnd"/>
      <w:r>
        <w:rPr>
          <w:b/>
        </w:rPr>
        <w:t xml:space="preserve">) … de </w:t>
      </w:r>
      <w:r>
        <w:rPr>
          <w:rFonts w:cs="Times New Roman"/>
          <w:b/>
          <w:color w:val="auto"/>
          <w:lang w:val="pt-BR"/>
        </w:rPr>
        <w:t>materiais elétricos</w:t>
      </w:r>
      <w:r>
        <w:rPr>
          <w:b/>
        </w:rPr>
        <w:t>, conforme descrição detalhada constante do Edital da Ata de Registro de Preços nº .../2024, bem como seu Termo de Referência, o qual fica fazendo parte integrante do presente instrumento.</w:t>
      </w:r>
    </w:p>
    <w:p w14:paraId="62C79526" w14:textId="77777777" w:rsidR="00F04FFD" w:rsidRDefault="00F04FFD" w:rsidP="00F04FFD">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F04FFD" w14:paraId="44C02189" w14:textId="77777777" w:rsidTr="005D125A">
        <w:tc>
          <w:tcPr>
            <w:tcW w:w="8504" w:type="dxa"/>
            <w:tcBorders>
              <w:top w:val="single" w:sz="4" w:space="0" w:color="000000"/>
              <w:left w:val="single" w:sz="4" w:space="0" w:color="000000"/>
              <w:bottom w:val="single" w:sz="4" w:space="0" w:color="000000"/>
              <w:right w:val="single" w:sz="4" w:space="0" w:color="000000"/>
            </w:tcBorders>
          </w:tcPr>
          <w:p w14:paraId="1DB1B02B" w14:textId="77777777" w:rsidR="00F04FFD" w:rsidRDefault="00F04FFD" w:rsidP="005D125A">
            <w:pPr>
              <w:keepLines/>
              <w:ind w:firstLine="851"/>
              <w:jc w:val="both"/>
              <w:rPr>
                <w:b/>
                <w:sz w:val="24"/>
                <w:szCs w:val="24"/>
              </w:rPr>
            </w:pPr>
            <w:r>
              <w:rPr>
                <w:b/>
                <w:sz w:val="24"/>
                <w:szCs w:val="24"/>
              </w:rPr>
              <w:t>CLÁUSULA 3ª - DOS RECURSOS FINANCEIROS</w:t>
            </w:r>
          </w:p>
        </w:tc>
      </w:tr>
    </w:tbl>
    <w:p w14:paraId="19D35C4A" w14:textId="77777777" w:rsidR="00F04FFD" w:rsidRDefault="00F04FFD" w:rsidP="00F04FFD">
      <w:pPr>
        <w:pStyle w:val="Recuodecorpodetexto"/>
        <w:ind w:firstLine="851"/>
        <w:rPr>
          <w:b/>
        </w:rPr>
      </w:pPr>
    </w:p>
    <w:p w14:paraId="5C883C5A" w14:textId="77777777" w:rsidR="00F04FFD" w:rsidRDefault="00F04FFD" w:rsidP="00F04FFD">
      <w:pPr>
        <w:ind w:firstLine="851"/>
        <w:jc w:val="both"/>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w:t>
      </w:r>
      <w:r>
        <w:rPr>
          <w:color w:val="000000"/>
          <w:sz w:val="24"/>
          <w:szCs w:val="24"/>
        </w:rPr>
        <w:t>5</w:t>
      </w:r>
      <w:r>
        <w:rPr>
          <w:sz w:val="24"/>
          <w:szCs w:val="24"/>
        </w:rPr>
        <w:t>.</w:t>
      </w:r>
    </w:p>
    <w:p w14:paraId="71802EBF" w14:textId="77777777" w:rsidR="00F04FFD" w:rsidRDefault="00F04FFD" w:rsidP="00F04FFD">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F04FFD" w14:paraId="34FB3BB2" w14:textId="77777777" w:rsidTr="005D125A">
        <w:tc>
          <w:tcPr>
            <w:tcW w:w="8504" w:type="dxa"/>
            <w:tcBorders>
              <w:top w:val="single" w:sz="4" w:space="0" w:color="000000"/>
              <w:left w:val="single" w:sz="4" w:space="0" w:color="000000"/>
              <w:bottom w:val="single" w:sz="4" w:space="0" w:color="000000"/>
              <w:right w:val="single" w:sz="4" w:space="0" w:color="000000"/>
            </w:tcBorders>
          </w:tcPr>
          <w:p w14:paraId="5D8E3E5C" w14:textId="77777777" w:rsidR="00F04FFD" w:rsidRDefault="00F04FFD" w:rsidP="005D125A">
            <w:pPr>
              <w:keepLines/>
              <w:ind w:firstLine="851"/>
              <w:jc w:val="both"/>
              <w:rPr>
                <w:b/>
                <w:sz w:val="24"/>
                <w:szCs w:val="24"/>
              </w:rPr>
            </w:pPr>
            <w:r>
              <w:rPr>
                <w:b/>
                <w:sz w:val="24"/>
                <w:szCs w:val="24"/>
              </w:rPr>
              <w:t>CLÁUSULA 4ª – DO SUPORTE LEGAL</w:t>
            </w:r>
          </w:p>
        </w:tc>
      </w:tr>
    </w:tbl>
    <w:p w14:paraId="252DE133" w14:textId="77777777" w:rsidR="00F04FFD" w:rsidRDefault="00F04FFD" w:rsidP="00F04FFD">
      <w:pPr>
        <w:ind w:firstLine="851"/>
        <w:jc w:val="both"/>
        <w:rPr>
          <w:sz w:val="24"/>
          <w:szCs w:val="24"/>
        </w:rPr>
      </w:pPr>
    </w:p>
    <w:p w14:paraId="6C252A94" w14:textId="77777777" w:rsidR="00F04FFD" w:rsidRDefault="00F04FFD" w:rsidP="00F04FFD">
      <w:pPr>
        <w:keepLines/>
        <w:ind w:firstLine="851"/>
        <w:jc w:val="both"/>
      </w:pPr>
      <w:r>
        <w:rPr>
          <w:b/>
          <w:sz w:val="24"/>
          <w:szCs w:val="24"/>
        </w:rPr>
        <w:t>4.1.</w:t>
      </w:r>
      <w:r>
        <w:rPr>
          <w:sz w:val="24"/>
          <w:szCs w:val="24"/>
        </w:rPr>
        <w:t xml:space="preserve"> Este contrato é regulado pelos seguintes dispositivos legais:</w:t>
      </w:r>
    </w:p>
    <w:p w14:paraId="68DF73CA" w14:textId="77777777" w:rsidR="00F04FFD" w:rsidRDefault="00F04FFD" w:rsidP="00F04FFD">
      <w:pPr>
        <w:keepLines/>
        <w:ind w:firstLine="851"/>
        <w:jc w:val="both"/>
      </w:pPr>
      <w:r>
        <w:rPr>
          <w:b/>
          <w:sz w:val="24"/>
          <w:szCs w:val="24"/>
        </w:rPr>
        <w:lastRenderedPageBreak/>
        <w:t>4.1.1.</w:t>
      </w:r>
      <w:r>
        <w:rPr>
          <w:sz w:val="24"/>
          <w:szCs w:val="24"/>
        </w:rPr>
        <w:t xml:space="preserve"> Constituição da República Federativa do Brasil;</w:t>
      </w:r>
    </w:p>
    <w:p w14:paraId="5F69E851" w14:textId="77777777" w:rsidR="00F04FFD" w:rsidRDefault="00F04FFD" w:rsidP="00F04FFD">
      <w:pPr>
        <w:keepLines/>
        <w:ind w:firstLine="851"/>
        <w:jc w:val="both"/>
      </w:pPr>
      <w:r>
        <w:rPr>
          <w:b/>
          <w:sz w:val="24"/>
          <w:szCs w:val="24"/>
        </w:rPr>
        <w:t>4.1.2.</w:t>
      </w:r>
      <w:r>
        <w:rPr>
          <w:sz w:val="24"/>
          <w:szCs w:val="24"/>
        </w:rPr>
        <w:t xml:space="preserve"> Lei Orgânica do Município de Piracicaba;</w:t>
      </w:r>
    </w:p>
    <w:p w14:paraId="7D0266C1" w14:textId="77777777" w:rsidR="00F04FFD" w:rsidRDefault="00F04FFD" w:rsidP="00F04FFD">
      <w:pPr>
        <w:keepLines/>
        <w:ind w:firstLine="851"/>
        <w:jc w:val="both"/>
      </w:pPr>
      <w:r>
        <w:rPr>
          <w:b/>
          <w:sz w:val="24"/>
          <w:szCs w:val="24"/>
        </w:rPr>
        <w:t>4.1.3.</w:t>
      </w:r>
      <w:r>
        <w:rPr>
          <w:sz w:val="24"/>
          <w:szCs w:val="24"/>
        </w:rPr>
        <w:t xml:space="preserve"> Lei Federal nº 14.133, de 01/04/2021;</w:t>
      </w:r>
    </w:p>
    <w:p w14:paraId="602CF991" w14:textId="77777777" w:rsidR="00F04FFD" w:rsidRDefault="00F04FFD" w:rsidP="00F04FFD">
      <w:pPr>
        <w:keepLines/>
        <w:ind w:firstLine="851"/>
        <w:jc w:val="both"/>
      </w:pPr>
      <w:r>
        <w:rPr>
          <w:b/>
          <w:sz w:val="24"/>
          <w:szCs w:val="24"/>
        </w:rPr>
        <w:t>4.1.4.</w:t>
      </w:r>
      <w:r>
        <w:rPr>
          <w:sz w:val="24"/>
          <w:szCs w:val="24"/>
        </w:rPr>
        <w:t xml:space="preserve"> Decreto Municipal nº 17.640, de 30/10/2018;</w:t>
      </w:r>
    </w:p>
    <w:p w14:paraId="386F0877" w14:textId="77777777" w:rsidR="00F04FFD" w:rsidRDefault="00F04FFD" w:rsidP="00F04FFD">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16A4A070" w14:textId="77777777" w:rsidR="00F04FFD" w:rsidRDefault="00F04FFD" w:rsidP="00F04FFD">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F04FFD" w14:paraId="09672858" w14:textId="77777777" w:rsidTr="005D125A">
        <w:tc>
          <w:tcPr>
            <w:tcW w:w="8504" w:type="dxa"/>
            <w:tcBorders>
              <w:top w:val="single" w:sz="4" w:space="0" w:color="000000"/>
              <w:left w:val="single" w:sz="4" w:space="0" w:color="000000"/>
              <w:bottom w:val="single" w:sz="4" w:space="0" w:color="000000"/>
              <w:right w:val="single" w:sz="4" w:space="0" w:color="000000"/>
            </w:tcBorders>
          </w:tcPr>
          <w:p w14:paraId="44ABAF0C" w14:textId="77777777" w:rsidR="00F04FFD" w:rsidRDefault="00F04FFD" w:rsidP="005D125A">
            <w:pPr>
              <w:ind w:firstLine="851"/>
              <w:jc w:val="both"/>
              <w:rPr>
                <w:b/>
                <w:sz w:val="24"/>
                <w:szCs w:val="24"/>
              </w:rPr>
            </w:pPr>
            <w:r>
              <w:rPr>
                <w:b/>
                <w:sz w:val="24"/>
                <w:szCs w:val="24"/>
              </w:rPr>
              <w:t>CLÁUSULA 5ª - DO PREÇO</w:t>
            </w:r>
          </w:p>
        </w:tc>
      </w:tr>
    </w:tbl>
    <w:p w14:paraId="5583684C" w14:textId="77777777" w:rsidR="00F04FFD" w:rsidRDefault="00F04FFD" w:rsidP="00F04FFD">
      <w:pPr>
        <w:ind w:firstLine="851"/>
        <w:jc w:val="both"/>
        <w:rPr>
          <w:sz w:val="24"/>
          <w:szCs w:val="24"/>
        </w:rPr>
      </w:pPr>
    </w:p>
    <w:p w14:paraId="2D450B85" w14:textId="77777777" w:rsidR="00F04FFD" w:rsidRDefault="00F04FFD" w:rsidP="00F04FFD">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4CD7B3F9" w14:textId="77777777" w:rsidR="00F04FFD" w:rsidRDefault="00F04FFD" w:rsidP="00F04FFD">
      <w:pPr>
        <w:ind w:firstLine="851"/>
        <w:jc w:val="both"/>
        <w:rPr>
          <w:b/>
          <w:sz w:val="24"/>
          <w:szCs w:val="24"/>
        </w:rPr>
      </w:pPr>
    </w:p>
    <w:p w14:paraId="0A203C50" w14:textId="77777777" w:rsidR="00F04FFD" w:rsidRDefault="00F04FFD" w:rsidP="00F04FFD">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1B68F46" w14:textId="77777777" w:rsidR="00F04FFD" w:rsidRDefault="00F04FFD" w:rsidP="00F04FF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F04FFD" w14:paraId="45C79FE4" w14:textId="77777777" w:rsidTr="005D125A">
        <w:tc>
          <w:tcPr>
            <w:tcW w:w="8504" w:type="dxa"/>
            <w:tcBorders>
              <w:top w:val="single" w:sz="4" w:space="0" w:color="000000"/>
              <w:left w:val="single" w:sz="4" w:space="0" w:color="000000"/>
              <w:bottom w:val="single" w:sz="4" w:space="0" w:color="000000"/>
              <w:right w:val="single" w:sz="4" w:space="0" w:color="000000"/>
            </w:tcBorders>
          </w:tcPr>
          <w:p w14:paraId="23A32B7A" w14:textId="77777777" w:rsidR="00F04FFD" w:rsidRDefault="00F04FFD" w:rsidP="005D125A">
            <w:pPr>
              <w:ind w:firstLine="851"/>
              <w:jc w:val="both"/>
              <w:rPr>
                <w:b/>
                <w:sz w:val="24"/>
                <w:szCs w:val="24"/>
              </w:rPr>
            </w:pPr>
            <w:r>
              <w:rPr>
                <w:b/>
                <w:sz w:val="24"/>
                <w:szCs w:val="24"/>
              </w:rPr>
              <w:t>CLÁUSULA 6ª - DOS PAGAMENTOS</w:t>
            </w:r>
          </w:p>
        </w:tc>
      </w:tr>
    </w:tbl>
    <w:p w14:paraId="164DCCFD" w14:textId="77777777" w:rsidR="00F04FFD" w:rsidRDefault="00F04FFD" w:rsidP="00F04FFD">
      <w:pPr>
        <w:ind w:firstLine="851"/>
        <w:jc w:val="both"/>
        <w:rPr>
          <w:sz w:val="24"/>
          <w:szCs w:val="24"/>
        </w:rPr>
      </w:pPr>
    </w:p>
    <w:p w14:paraId="41BDD39C" w14:textId="77777777" w:rsidR="00F04FFD" w:rsidRDefault="00F04FFD" w:rsidP="00F04FFD">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A6BEF60" w14:textId="77777777" w:rsidR="00F04FFD" w:rsidRDefault="00F04FFD" w:rsidP="00F04FFD">
      <w:pPr>
        <w:ind w:firstLine="850"/>
        <w:jc w:val="both"/>
        <w:rPr>
          <w:b/>
          <w:sz w:val="24"/>
          <w:szCs w:val="24"/>
        </w:rPr>
      </w:pPr>
    </w:p>
    <w:p w14:paraId="09CAF857" w14:textId="77777777" w:rsidR="00F04FFD" w:rsidRDefault="00F04FFD" w:rsidP="00F04FFD">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w:t>
      </w:r>
      <w:r>
        <w:rPr>
          <w:color w:val="000000"/>
          <w:sz w:val="24"/>
          <w:szCs w:val="24"/>
        </w:rPr>
        <w:t>Obras e Zeladoria</w:t>
      </w:r>
      <w:r>
        <w:rPr>
          <w:sz w:val="24"/>
          <w:szCs w:val="24"/>
        </w:rPr>
        <w:t xml:space="preserve">,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4AA5D980" w14:textId="77777777" w:rsidR="00F04FFD" w:rsidRDefault="00F04FFD" w:rsidP="00F04FFD">
      <w:pPr>
        <w:ind w:firstLine="850"/>
        <w:jc w:val="both"/>
        <w:rPr>
          <w:sz w:val="24"/>
          <w:szCs w:val="24"/>
        </w:rPr>
      </w:pPr>
    </w:p>
    <w:p w14:paraId="5795F0AB" w14:textId="77777777" w:rsidR="00F04FFD" w:rsidRDefault="00F04FFD" w:rsidP="00F04FFD">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E3EC2EA" w14:textId="77777777" w:rsidR="00F04FFD" w:rsidRDefault="00F04FFD" w:rsidP="00F04FFD">
      <w:pPr>
        <w:ind w:firstLine="850"/>
        <w:jc w:val="both"/>
        <w:rPr>
          <w:sz w:val="24"/>
          <w:szCs w:val="24"/>
        </w:rPr>
      </w:pPr>
    </w:p>
    <w:p w14:paraId="38C848F9" w14:textId="77777777" w:rsidR="00F04FFD" w:rsidRDefault="00F04FFD" w:rsidP="00F04FFD">
      <w:pPr>
        <w:ind w:firstLine="850"/>
        <w:jc w:val="both"/>
        <w:rPr>
          <w:b/>
          <w:sz w:val="24"/>
          <w:szCs w:val="24"/>
        </w:rPr>
      </w:pPr>
      <w:r>
        <w:rPr>
          <w:sz w:val="24"/>
          <w:szCs w:val="24"/>
        </w:rPr>
        <w:t xml:space="preserve">E-mail para emissão da NF-e: </w:t>
      </w:r>
      <w:hyperlink r:id="rId22">
        <w:r>
          <w:rPr>
            <w:rStyle w:val="LinkdaInternet"/>
            <w:sz w:val="24"/>
            <w:szCs w:val="24"/>
          </w:rPr>
          <w:t>notafiscal@piracicaba.sp.gov.br</w:t>
        </w:r>
      </w:hyperlink>
    </w:p>
    <w:p w14:paraId="76A45A9C" w14:textId="77777777" w:rsidR="00F04FFD" w:rsidRDefault="00F04FFD" w:rsidP="00F04FFD">
      <w:pPr>
        <w:jc w:val="both"/>
        <w:rPr>
          <w:b/>
          <w:sz w:val="24"/>
          <w:szCs w:val="24"/>
        </w:rPr>
      </w:pPr>
    </w:p>
    <w:p w14:paraId="1A3510EE" w14:textId="77777777" w:rsidR="00F04FFD" w:rsidRDefault="00F04FFD" w:rsidP="00F04FFD">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00D7307D" w14:textId="77777777" w:rsidR="00F04FFD" w:rsidRDefault="00F04FFD" w:rsidP="00F04FFD">
      <w:pPr>
        <w:ind w:firstLine="850"/>
        <w:jc w:val="both"/>
        <w:rPr>
          <w:sz w:val="24"/>
          <w:szCs w:val="24"/>
        </w:rPr>
      </w:pPr>
    </w:p>
    <w:p w14:paraId="5A6BDD76" w14:textId="77777777" w:rsidR="00F04FFD" w:rsidRDefault="00F04FFD" w:rsidP="00F04FFD">
      <w:pPr>
        <w:ind w:firstLine="850"/>
        <w:jc w:val="both"/>
      </w:pPr>
      <w:r>
        <w:rPr>
          <w:b/>
          <w:sz w:val="24"/>
          <w:szCs w:val="24"/>
        </w:rPr>
        <w:t xml:space="preserve">6.3.1. </w:t>
      </w:r>
      <w:r>
        <w:rPr>
          <w:sz w:val="24"/>
          <w:szCs w:val="24"/>
        </w:rPr>
        <w:t>Certidão de Regularidade perante a Fazenda Federal (INSS), com validade em vigor;</w:t>
      </w:r>
    </w:p>
    <w:p w14:paraId="771BDE98" w14:textId="77777777" w:rsidR="00F04FFD" w:rsidRDefault="00F04FFD" w:rsidP="00F04FFD">
      <w:pPr>
        <w:ind w:firstLine="850"/>
        <w:jc w:val="both"/>
        <w:rPr>
          <w:sz w:val="24"/>
          <w:szCs w:val="24"/>
        </w:rPr>
      </w:pPr>
    </w:p>
    <w:p w14:paraId="033753A6" w14:textId="77777777" w:rsidR="00F04FFD" w:rsidRDefault="00F04FFD" w:rsidP="00F04FFD">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C90C677" w14:textId="77777777" w:rsidR="00F04FFD" w:rsidRDefault="00F04FFD" w:rsidP="00F04FFD">
      <w:pPr>
        <w:ind w:firstLine="850"/>
        <w:jc w:val="both"/>
        <w:rPr>
          <w:b/>
          <w:sz w:val="24"/>
          <w:szCs w:val="24"/>
        </w:rPr>
      </w:pPr>
    </w:p>
    <w:p w14:paraId="591AC828" w14:textId="77777777" w:rsidR="00F04FFD" w:rsidRDefault="00F04FFD" w:rsidP="00F04FFD">
      <w:pPr>
        <w:keepLines/>
        <w:ind w:firstLine="850"/>
        <w:jc w:val="both"/>
      </w:pPr>
      <w:r>
        <w:rPr>
          <w:b/>
          <w:sz w:val="24"/>
          <w:szCs w:val="24"/>
        </w:rPr>
        <w:t>6.3.3.</w:t>
      </w:r>
      <w:r>
        <w:rPr>
          <w:sz w:val="24"/>
          <w:szCs w:val="24"/>
        </w:rPr>
        <w:t xml:space="preserve"> Certidão de Regularidade perante a Fazenda Estadual, com validade em vigor, e;</w:t>
      </w:r>
    </w:p>
    <w:p w14:paraId="737D79EC" w14:textId="77777777" w:rsidR="00F04FFD" w:rsidRDefault="00F04FFD" w:rsidP="00F04FFD">
      <w:pPr>
        <w:keepLines/>
        <w:ind w:firstLine="850"/>
        <w:jc w:val="both"/>
        <w:rPr>
          <w:sz w:val="24"/>
          <w:szCs w:val="24"/>
        </w:rPr>
      </w:pPr>
    </w:p>
    <w:p w14:paraId="2FBB594F" w14:textId="77777777" w:rsidR="00F04FFD" w:rsidRDefault="00F04FFD" w:rsidP="00F04FFD">
      <w:pPr>
        <w:keepLines/>
        <w:ind w:firstLine="850"/>
        <w:jc w:val="both"/>
      </w:pPr>
      <w:r>
        <w:rPr>
          <w:b/>
          <w:sz w:val="24"/>
          <w:szCs w:val="24"/>
        </w:rPr>
        <w:t>6.3.4.</w:t>
      </w:r>
      <w:r>
        <w:rPr>
          <w:sz w:val="24"/>
          <w:szCs w:val="24"/>
        </w:rPr>
        <w:t xml:space="preserve"> Certidão Negativa de Débitos Trabalhistas (CNDT).</w:t>
      </w:r>
    </w:p>
    <w:p w14:paraId="415DE7DE" w14:textId="77777777" w:rsidR="00F04FFD" w:rsidRDefault="00F04FFD" w:rsidP="00F04FFD">
      <w:pPr>
        <w:jc w:val="both"/>
        <w:rPr>
          <w:b/>
          <w:sz w:val="24"/>
          <w:szCs w:val="24"/>
        </w:rPr>
      </w:pPr>
    </w:p>
    <w:p w14:paraId="4A950404" w14:textId="77777777" w:rsidR="00F04FFD" w:rsidRDefault="00F04FFD" w:rsidP="00F04FFD">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1C7FB86" w14:textId="77777777" w:rsidR="00F04FFD" w:rsidRDefault="00F04FFD" w:rsidP="00F04FFD">
      <w:pPr>
        <w:ind w:firstLine="850"/>
        <w:jc w:val="both"/>
        <w:rPr>
          <w:sz w:val="24"/>
          <w:szCs w:val="24"/>
        </w:rPr>
      </w:pPr>
    </w:p>
    <w:p w14:paraId="00091701" w14:textId="77777777" w:rsidR="00F04FFD" w:rsidRDefault="00F04FFD" w:rsidP="00F04FFD">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77C4343D" w14:textId="77777777" w:rsidR="00F04FFD" w:rsidRDefault="00F04FFD" w:rsidP="00F04FF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F04FFD" w14:paraId="671A8358" w14:textId="77777777" w:rsidTr="005D125A">
        <w:tc>
          <w:tcPr>
            <w:tcW w:w="8750" w:type="dxa"/>
            <w:tcBorders>
              <w:top w:val="single" w:sz="4" w:space="0" w:color="000000"/>
              <w:left w:val="single" w:sz="4" w:space="0" w:color="000000"/>
              <w:bottom w:val="single" w:sz="4" w:space="0" w:color="000000"/>
              <w:right w:val="single" w:sz="4" w:space="0" w:color="000000"/>
            </w:tcBorders>
          </w:tcPr>
          <w:p w14:paraId="3D14EED0" w14:textId="77777777" w:rsidR="00F04FFD" w:rsidRDefault="00F04FFD" w:rsidP="005D125A">
            <w:pPr>
              <w:ind w:firstLine="851"/>
              <w:jc w:val="both"/>
              <w:rPr>
                <w:b/>
                <w:sz w:val="24"/>
                <w:szCs w:val="24"/>
              </w:rPr>
            </w:pPr>
            <w:r>
              <w:rPr>
                <w:b/>
                <w:sz w:val="24"/>
                <w:szCs w:val="24"/>
              </w:rPr>
              <w:t>CLÁUSULA 7ª - DA FISCALIZAÇÃO</w:t>
            </w:r>
          </w:p>
        </w:tc>
      </w:tr>
    </w:tbl>
    <w:p w14:paraId="7F2DA261" w14:textId="77777777" w:rsidR="00F04FFD" w:rsidRDefault="00F04FFD" w:rsidP="00F04FFD">
      <w:pPr>
        <w:ind w:firstLine="851"/>
        <w:jc w:val="both"/>
        <w:rPr>
          <w:b/>
          <w:sz w:val="24"/>
          <w:szCs w:val="24"/>
        </w:rPr>
      </w:pPr>
    </w:p>
    <w:p w14:paraId="14BB5428" w14:textId="77777777" w:rsidR="00F04FFD" w:rsidRDefault="00F04FFD" w:rsidP="00F04FFD">
      <w:pPr>
        <w:ind w:firstLine="851"/>
        <w:jc w:val="both"/>
      </w:pPr>
      <w:r>
        <w:rPr>
          <w:b/>
          <w:sz w:val="24"/>
          <w:szCs w:val="24"/>
        </w:rPr>
        <w:t>7.1.</w:t>
      </w:r>
      <w:r>
        <w:rPr>
          <w:sz w:val="24"/>
          <w:szCs w:val="24"/>
        </w:rPr>
        <w:t xml:space="preserve"> A Secretaria Municipal de Obras e Zeladoria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7198522D" w14:textId="77777777" w:rsidR="00F04FFD" w:rsidRDefault="00F04FFD" w:rsidP="00F04FFD">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F04FFD" w14:paraId="331FF57C" w14:textId="77777777" w:rsidTr="005D125A">
        <w:tc>
          <w:tcPr>
            <w:tcW w:w="8750" w:type="dxa"/>
            <w:tcBorders>
              <w:top w:val="single" w:sz="4" w:space="0" w:color="000000"/>
              <w:left w:val="single" w:sz="4" w:space="0" w:color="000000"/>
              <w:bottom w:val="single" w:sz="4" w:space="0" w:color="000000"/>
              <w:right w:val="single" w:sz="4" w:space="0" w:color="000000"/>
            </w:tcBorders>
          </w:tcPr>
          <w:p w14:paraId="7B958BC5" w14:textId="77777777" w:rsidR="00F04FFD" w:rsidRDefault="00F04FFD" w:rsidP="005D125A">
            <w:pPr>
              <w:ind w:firstLine="851"/>
              <w:jc w:val="both"/>
              <w:rPr>
                <w:b/>
                <w:sz w:val="24"/>
                <w:szCs w:val="24"/>
              </w:rPr>
            </w:pPr>
            <w:r>
              <w:rPr>
                <w:b/>
                <w:sz w:val="24"/>
                <w:szCs w:val="24"/>
              </w:rPr>
              <w:t>CLÁUSULA 8ª - DO PRAZO DE VIGÊNCIA</w:t>
            </w:r>
          </w:p>
        </w:tc>
      </w:tr>
    </w:tbl>
    <w:p w14:paraId="6C1965B1" w14:textId="77777777" w:rsidR="00F04FFD" w:rsidRDefault="00F04FFD" w:rsidP="00F04FFD">
      <w:pPr>
        <w:ind w:firstLine="851"/>
        <w:jc w:val="both"/>
        <w:rPr>
          <w:b/>
          <w:sz w:val="24"/>
          <w:szCs w:val="24"/>
        </w:rPr>
      </w:pPr>
    </w:p>
    <w:p w14:paraId="255F3ABA" w14:textId="77777777" w:rsidR="00F04FFD" w:rsidRDefault="00F04FFD" w:rsidP="00F04FFD">
      <w:pPr>
        <w:ind w:firstLine="851"/>
        <w:jc w:val="both"/>
      </w:pPr>
      <w:r>
        <w:rPr>
          <w:b/>
          <w:sz w:val="24"/>
          <w:szCs w:val="24"/>
        </w:rPr>
        <w:t>8.1.</w:t>
      </w:r>
      <w:r>
        <w:rPr>
          <w:sz w:val="24"/>
          <w:szCs w:val="24"/>
        </w:rPr>
        <w:t xml:space="preserve"> O presente contrato terá vigência </w:t>
      </w:r>
      <w:proofErr w:type="gramStart"/>
      <w:r>
        <w:rPr>
          <w:sz w:val="24"/>
          <w:szCs w:val="24"/>
        </w:rPr>
        <w:t>até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 a contar da data da Ordem de Fornecimento.</w:t>
      </w:r>
    </w:p>
    <w:p w14:paraId="515CBC20" w14:textId="77777777" w:rsidR="00F04FFD" w:rsidRDefault="00F04FFD" w:rsidP="00F04FF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F04FFD" w14:paraId="2A17659F" w14:textId="77777777" w:rsidTr="005D125A">
        <w:tc>
          <w:tcPr>
            <w:tcW w:w="8750" w:type="dxa"/>
            <w:tcBorders>
              <w:top w:val="single" w:sz="4" w:space="0" w:color="000000"/>
              <w:left w:val="single" w:sz="4" w:space="0" w:color="000000"/>
              <w:bottom w:val="single" w:sz="4" w:space="0" w:color="000000"/>
              <w:right w:val="single" w:sz="4" w:space="0" w:color="000000"/>
            </w:tcBorders>
          </w:tcPr>
          <w:p w14:paraId="6DA9E732" w14:textId="77777777" w:rsidR="00F04FFD" w:rsidRDefault="00F04FFD" w:rsidP="005D125A">
            <w:pPr>
              <w:ind w:firstLine="851"/>
              <w:jc w:val="both"/>
              <w:rPr>
                <w:b/>
                <w:sz w:val="24"/>
                <w:szCs w:val="24"/>
              </w:rPr>
            </w:pPr>
            <w:r>
              <w:rPr>
                <w:b/>
                <w:sz w:val="24"/>
                <w:szCs w:val="24"/>
              </w:rPr>
              <w:t>CLÁUSULA 9ª - DA EXTINÇÃO DO CONTRATO</w:t>
            </w:r>
          </w:p>
        </w:tc>
      </w:tr>
    </w:tbl>
    <w:p w14:paraId="5EA2535C" w14:textId="77777777" w:rsidR="00F04FFD" w:rsidRDefault="00F04FFD" w:rsidP="00F04FFD">
      <w:pPr>
        <w:ind w:firstLine="851"/>
        <w:jc w:val="both"/>
        <w:rPr>
          <w:b/>
          <w:sz w:val="24"/>
          <w:szCs w:val="24"/>
        </w:rPr>
      </w:pPr>
    </w:p>
    <w:p w14:paraId="1464DF05" w14:textId="77777777" w:rsidR="00F04FFD" w:rsidRDefault="00F04FFD" w:rsidP="00F04FFD">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7CCC7A2F" w14:textId="77777777" w:rsidR="00F04FFD" w:rsidRDefault="00F04FFD" w:rsidP="00F04FF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F04FFD" w14:paraId="64F54F39" w14:textId="77777777" w:rsidTr="005D125A">
        <w:tc>
          <w:tcPr>
            <w:tcW w:w="8750" w:type="dxa"/>
            <w:tcBorders>
              <w:top w:val="single" w:sz="4" w:space="0" w:color="000000"/>
              <w:left w:val="single" w:sz="4" w:space="0" w:color="000000"/>
              <w:bottom w:val="single" w:sz="4" w:space="0" w:color="000000"/>
              <w:right w:val="single" w:sz="4" w:space="0" w:color="000000"/>
            </w:tcBorders>
          </w:tcPr>
          <w:p w14:paraId="4B786631" w14:textId="77777777" w:rsidR="00F04FFD" w:rsidRDefault="00F04FFD" w:rsidP="005D125A">
            <w:pPr>
              <w:ind w:firstLine="851"/>
              <w:jc w:val="both"/>
              <w:rPr>
                <w:b/>
                <w:sz w:val="24"/>
                <w:szCs w:val="24"/>
              </w:rPr>
            </w:pPr>
            <w:r>
              <w:rPr>
                <w:b/>
                <w:sz w:val="24"/>
                <w:szCs w:val="24"/>
              </w:rPr>
              <w:t>CLÁUSULA 10. - DO RECEBIMENTO</w:t>
            </w:r>
          </w:p>
        </w:tc>
      </w:tr>
    </w:tbl>
    <w:p w14:paraId="31ED2D5A" w14:textId="77777777" w:rsidR="00F04FFD" w:rsidRDefault="00F04FFD" w:rsidP="00F04FFD">
      <w:pPr>
        <w:ind w:firstLine="851"/>
        <w:jc w:val="both"/>
        <w:rPr>
          <w:b/>
          <w:sz w:val="24"/>
          <w:szCs w:val="24"/>
        </w:rPr>
      </w:pPr>
    </w:p>
    <w:p w14:paraId="72F1A1E5" w14:textId="77777777" w:rsidR="00F04FFD" w:rsidRDefault="00F04FFD" w:rsidP="00F04FFD">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3ADCC3FB" w14:textId="77777777" w:rsidR="00F04FFD" w:rsidRDefault="00F04FFD" w:rsidP="00F04FFD">
      <w:pPr>
        <w:ind w:firstLine="851"/>
        <w:jc w:val="both"/>
        <w:rPr>
          <w:b/>
          <w:sz w:val="24"/>
          <w:szCs w:val="24"/>
        </w:rPr>
      </w:pPr>
    </w:p>
    <w:p w14:paraId="42573C57" w14:textId="77777777" w:rsidR="00F04FFD" w:rsidRDefault="00F04FFD" w:rsidP="00F04FFD">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27B2AC60" w14:textId="77777777" w:rsidR="00F04FFD" w:rsidRDefault="00F04FFD" w:rsidP="00F04FFD">
      <w:pPr>
        <w:ind w:firstLine="851"/>
        <w:jc w:val="both"/>
        <w:rPr>
          <w:sz w:val="24"/>
          <w:szCs w:val="24"/>
        </w:rPr>
      </w:pPr>
    </w:p>
    <w:p w14:paraId="0C8B9F64" w14:textId="77777777" w:rsidR="00F04FFD" w:rsidRDefault="00F04FFD" w:rsidP="00F04FFD">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36E81DD" w14:textId="77777777" w:rsidR="00F04FFD" w:rsidRDefault="00F04FFD" w:rsidP="00F04FFD">
      <w:pPr>
        <w:ind w:firstLine="851"/>
        <w:jc w:val="both"/>
        <w:rPr>
          <w:b/>
          <w:sz w:val="24"/>
          <w:szCs w:val="24"/>
        </w:rPr>
      </w:pPr>
    </w:p>
    <w:p w14:paraId="2178E084" w14:textId="77777777" w:rsidR="00F04FFD" w:rsidRDefault="00F04FFD" w:rsidP="00F04FFD">
      <w:pPr>
        <w:ind w:firstLine="851"/>
        <w:jc w:val="both"/>
      </w:pPr>
      <w:r>
        <w:rPr>
          <w:b/>
          <w:sz w:val="24"/>
          <w:szCs w:val="24"/>
        </w:rPr>
        <w:t xml:space="preserve">10.2. </w:t>
      </w:r>
      <w:r>
        <w:rPr>
          <w:sz w:val="24"/>
          <w:szCs w:val="24"/>
        </w:rPr>
        <w:t>O recebimento de que trata este item far-se-á mediante recibo.</w:t>
      </w:r>
    </w:p>
    <w:p w14:paraId="3549EAA4" w14:textId="77777777" w:rsidR="00F04FFD" w:rsidRDefault="00F04FFD" w:rsidP="00F04FFD">
      <w:pPr>
        <w:ind w:firstLine="851"/>
        <w:jc w:val="both"/>
        <w:rPr>
          <w:b/>
          <w:sz w:val="24"/>
          <w:szCs w:val="24"/>
        </w:rPr>
      </w:pPr>
    </w:p>
    <w:p w14:paraId="6FBB6261" w14:textId="77777777" w:rsidR="00F04FFD" w:rsidRDefault="00F04FFD" w:rsidP="00F04FFD">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2BA040D" w14:textId="77777777" w:rsidR="00F04FFD" w:rsidRDefault="00F04FFD" w:rsidP="00F04FFD">
      <w:pPr>
        <w:jc w:val="both"/>
        <w:rPr>
          <w:sz w:val="24"/>
          <w:szCs w:val="24"/>
        </w:rPr>
      </w:pPr>
    </w:p>
    <w:tbl>
      <w:tblPr>
        <w:tblW w:w="8750" w:type="dxa"/>
        <w:tblInd w:w="-128" w:type="dxa"/>
        <w:tblLayout w:type="fixed"/>
        <w:tblLook w:val="0000" w:firstRow="0" w:lastRow="0" w:firstColumn="0" w:lastColumn="0" w:noHBand="0" w:noVBand="0"/>
      </w:tblPr>
      <w:tblGrid>
        <w:gridCol w:w="8750"/>
      </w:tblGrid>
      <w:tr w:rsidR="00F04FFD" w14:paraId="0F347D6A" w14:textId="77777777" w:rsidTr="005D125A">
        <w:tc>
          <w:tcPr>
            <w:tcW w:w="8750" w:type="dxa"/>
            <w:tcBorders>
              <w:top w:val="single" w:sz="4" w:space="0" w:color="000000"/>
              <w:left w:val="single" w:sz="4" w:space="0" w:color="000000"/>
              <w:bottom w:val="single" w:sz="4" w:space="0" w:color="000000"/>
              <w:right w:val="single" w:sz="4" w:space="0" w:color="000000"/>
            </w:tcBorders>
          </w:tcPr>
          <w:p w14:paraId="353A0DE9" w14:textId="77777777" w:rsidR="00F04FFD" w:rsidRDefault="00F04FFD" w:rsidP="005D125A">
            <w:pPr>
              <w:keepLines/>
              <w:ind w:firstLine="851"/>
              <w:jc w:val="both"/>
              <w:rPr>
                <w:b/>
                <w:sz w:val="24"/>
                <w:szCs w:val="24"/>
              </w:rPr>
            </w:pPr>
            <w:r>
              <w:rPr>
                <w:b/>
                <w:sz w:val="24"/>
                <w:szCs w:val="24"/>
              </w:rPr>
              <w:t>CLÁUSULA 11. - DAS SANÇÕES ADMINISTRATIVAS</w:t>
            </w:r>
          </w:p>
        </w:tc>
      </w:tr>
    </w:tbl>
    <w:p w14:paraId="6BBC06D9" w14:textId="77777777" w:rsidR="00F04FFD" w:rsidRDefault="00F04FFD" w:rsidP="00F04FFD">
      <w:pPr>
        <w:ind w:firstLine="851"/>
        <w:jc w:val="both"/>
        <w:rPr>
          <w:b/>
          <w:sz w:val="24"/>
          <w:szCs w:val="24"/>
        </w:rPr>
      </w:pPr>
    </w:p>
    <w:p w14:paraId="275FADA4" w14:textId="77777777" w:rsidR="00F04FFD" w:rsidRDefault="00F04FFD" w:rsidP="00F04FFD">
      <w:pPr>
        <w:ind w:firstLine="851"/>
        <w:jc w:val="both"/>
      </w:pPr>
      <w:r>
        <w:rPr>
          <w:b/>
          <w:sz w:val="24"/>
          <w:szCs w:val="24"/>
        </w:rPr>
        <w:t>11.1.</w:t>
      </w:r>
      <w:r>
        <w:rPr>
          <w:sz w:val="24"/>
          <w:szCs w:val="24"/>
        </w:rPr>
        <w:t xml:space="preserve"> Comete infração administrativa, nos termos da lei, o licitante que, com dolo ou culpa: </w:t>
      </w:r>
    </w:p>
    <w:p w14:paraId="1C953B55" w14:textId="77777777" w:rsidR="00F04FFD" w:rsidRDefault="00F04FFD" w:rsidP="00F04FFD">
      <w:pPr>
        <w:ind w:firstLine="851"/>
        <w:jc w:val="both"/>
        <w:rPr>
          <w:b/>
          <w:sz w:val="24"/>
          <w:szCs w:val="24"/>
        </w:rPr>
      </w:pPr>
    </w:p>
    <w:p w14:paraId="2411DBAF" w14:textId="77777777" w:rsidR="00F04FFD" w:rsidRDefault="00F04FFD" w:rsidP="00F04FFD">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5C259E11" w14:textId="77777777" w:rsidR="00F04FFD" w:rsidRDefault="00F04FFD" w:rsidP="00F04FFD">
      <w:pPr>
        <w:ind w:firstLine="851"/>
        <w:jc w:val="both"/>
        <w:rPr>
          <w:sz w:val="24"/>
          <w:szCs w:val="24"/>
        </w:rPr>
      </w:pPr>
    </w:p>
    <w:p w14:paraId="2A2DD5AF" w14:textId="77777777" w:rsidR="00F04FFD" w:rsidRDefault="00F04FFD" w:rsidP="00F04FFD">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3B6B5671" w14:textId="77777777" w:rsidR="00F04FFD" w:rsidRDefault="00F04FFD" w:rsidP="00F04FFD">
      <w:pPr>
        <w:ind w:firstLine="851"/>
        <w:jc w:val="both"/>
        <w:rPr>
          <w:sz w:val="24"/>
          <w:szCs w:val="24"/>
        </w:rPr>
      </w:pPr>
    </w:p>
    <w:p w14:paraId="1FE00BEA" w14:textId="77777777" w:rsidR="00F04FFD" w:rsidRDefault="00F04FFD" w:rsidP="00F04FFD">
      <w:pPr>
        <w:ind w:firstLine="851"/>
        <w:jc w:val="both"/>
      </w:pPr>
      <w:r>
        <w:rPr>
          <w:b/>
          <w:sz w:val="24"/>
          <w:szCs w:val="24"/>
        </w:rPr>
        <w:t>11.1.2.1.</w:t>
      </w:r>
      <w:r>
        <w:rPr>
          <w:sz w:val="24"/>
          <w:szCs w:val="24"/>
        </w:rPr>
        <w:t xml:space="preserve"> Não enviar a proposta adequada ao último lance ofertado ou após a negociação; </w:t>
      </w:r>
    </w:p>
    <w:p w14:paraId="7135C1D5" w14:textId="77777777" w:rsidR="00F04FFD" w:rsidRDefault="00F04FFD" w:rsidP="00F04FFD">
      <w:pPr>
        <w:ind w:firstLine="851"/>
        <w:jc w:val="both"/>
        <w:rPr>
          <w:sz w:val="24"/>
          <w:szCs w:val="24"/>
        </w:rPr>
      </w:pPr>
    </w:p>
    <w:p w14:paraId="365A0091" w14:textId="77777777" w:rsidR="00F04FFD" w:rsidRDefault="00F04FFD" w:rsidP="00F04FFD">
      <w:pPr>
        <w:ind w:firstLine="851"/>
        <w:jc w:val="both"/>
      </w:pPr>
      <w:r>
        <w:rPr>
          <w:b/>
          <w:sz w:val="24"/>
          <w:szCs w:val="24"/>
        </w:rPr>
        <w:t>11.1.2.2.</w:t>
      </w:r>
      <w:r>
        <w:rPr>
          <w:sz w:val="24"/>
          <w:szCs w:val="24"/>
        </w:rPr>
        <w:t xml:space="preserve"> Recusar-se a enviar o detalhamento da proposta quando exigível; </w:t>
      </w:r>
    </w:p>
    <w:p w14:paraId="35D47BA4" w14:textId="77777777" w:rsidR="00F04FFD" w:rsidRDefault="00F04FFD" w:rsidP="00F04FFD">
      <w:pPr>
        <w:ind w:firstLine="851"/>
        <w:jc w:val="both"/>
        <w:rPr>
          <w:sz w:val="24"/>
          <w:szCs w:val="24"/>
        </w:rPr>
      </w:pPr>
    </w:p>
    <w:p w14:paraId="33980890" w14:textId="77777777" w:rsidR="00F04FFD" w:rsidRDefault="00F04FFD" w:rsidP="00F04FFD">
      <w:pPr>
        <w:ind w:firstLine="851"/>
        <w:jc w:val="both"/>
      </w:pPr>
      <w:r>
        <w:rPr>
          <w:b/>
          <w:sz w:val="24"/>
          <w:szCs w:val="24"/>
        </w:rPr>
        <w:t>11.1.2.3.</w:t>
      </w:r>
      <w:r>
        <w:rPr>
          <w:sz w:val="24"/>
          <w:szCs w:val="24"/>
        </w:rPr>
        <w:t xml:space="preserve"> Pedir para ser desclassificado quando encerrada a etapa competitiva; </w:t>
      </w:r>
    </w:p>
    <w:p w14:paraId="6A8D48D0" w14:textId="77777777" w:rsidR="00F04FFD" w:rsidRDefault="00F04FFD" w:rsidP="00F04FFD">
      <w:pPr>
        <w:jc w:val="both"/>
        <w:rPr>
          <w:sz w:val="24"/>
          <w:szCs w:val="24"/>
        </w:rPr>
      </w:pPr>
    </w:p>
    <w:p w14:paraId="492F3EDC" w14:textId="77777777" w:rsidR="00F04FFD" w:rsidRDefault="00F04FFD" w:rsidP="00F04FFD">
      <w:pPr>
        <w:ind w:firstLine="851"/>
        <w:jc w:val="both"/>
      </w:pPr>
      <w:r>
        <w:rPr>
          <w:b/>
          <w:sz w:val="24"/>
          <w:szCs w:val="24"/>
        </w:rPr>
        <w:t>11.1.2.4.</w:t>
      </w:r>
      <w:r>
        <w:rPr>
          <w:sz w:val="24"/>
          <w:szCs w:val="24"/>
        </w:rPr>
        <w:t xml:space="preserve"> Deixar de apresentar amostra; </w:t>
      </w:r>
    </w:p>
    <w:p w14:paraId="348B5BF5" w14:textId="77777777" w:rsidR="00F04FFD" w:rsidRDefault="00F04FFD" w:rsidP="00F04FFD">
      <w:pPr>
        <w:ind w:firstLine="851"/>
        <w:jc w:val="both"/>
        <w:rPr>
          <w:sz w:val="24"/>
          <w:szCs w:val="24"/>
        </w:rPr>
      </w:pPr>
    </w:p>
    <w:p w14:paraId="61539E45" w14:textId="77777777" w:rsidR="00F04FFD" w:rsidRDefault="00F04FFD" w:rsidP="00F04FFD">
      <w:pPr>
        <w:ind w:firstLine="851"/>
        <w:jc w:val="both"/>
      </w:pPr>
      <w:r>
        <w:rPr>
          <w:b/>
          <w:sz w:val="24"/>
          <w:szCs w:val="24"/>
        </w:rPr>
        <w:t>11.1.2.5</w:t>
      </w:r>
      <w:r>
        <w:rPr>
          <w:sz w:val="24"/>
          <w:szCs w:val="24"/>
        </w:rPr>
        <w:t xml:space="preserve">. Apresentar proposta ou amostra em desacordo com as especificações do edital; </w:t>
      </w:r>
    </w:p>
    <w:p w14:paraId="5FEB95DB" w14:textId="77777777" w:rsidR="00F04FFD" w:rsidRDefault="00F04FFD" w:rsidP="00F04FFD">
      <w:pPr>
        <w:ind w:firstLine="851"/>
        <w:jc w:val="both"/>
        <w:rPr>
          <w:sz w:val="24"/>
          <w:szCs w:val="24"/>
        </w:rPr>
      </w:pPr>
    </w:p>
    <w:p w14:paraId="6BE0D5C3" w14:textId="77777777" w:rsidR="00F04FFD" w:rsidRDefault="00F04FFD" w:rsidP="00F04FFD">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2B758690" w14:textId="77777777" w:rsidR="00F04FFD" w:rsidRDefault="00F04FFD" w:rsidP="00F04FFD">
      <w:pPr>
        <w:ind w:firstLine="851"/>
        <w:jc w:val="both"/>
        <w:rPr>
          <w:sz w:val="24"/>
          <w:szCs w:val="24"/>
        </w:rPr>
      </w:pPr>
    </w:p>
    <w:p w14:paraId="56B80B5E" w14:textId="77777777" w:rsidR="00F04FFD" w:rsidRDefault="00F04FFD" w:rsidP="00F04FFD">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6D98F2CE" w14:textId="77777777" w:rsidR="00F04FFD" w:rsidRDefault="00F04FFD" w:rsidP="00F04FFD">
      <w:pPr>
        <w:ind w:firstLine="851"/>
        <w:jc w:val="both"/>
        <w:rPr>
          <w:sz w:val="24"/>
          <w:szCs w:val="24"/>
        </w:rPr>
      </w:pPr>
    </w:p>
    <w:p w14:paraId="1FA7CAFD" w14:textId="77777777" w:rsidR="00F04FFD" w:rsidRDefault="00F04FFD" w:rsidP="00F04FFD">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03231305" w14:textId="77777777" w:rsidR="00F04FFD" w:rsidRDefault="00F04FFD" w:rsidP="00F04FFD">
      <w:pPr>
        <w:ind w:firstLine="851"/>
        <w:jc w:val="both"/>
        <w:rPr>
          <w:sz w:val="24"/>
          <w:szCs w:val="24"/>
        </w:rPr>
      </w:pPr>
    </w:p>
    <w:p w14:paraId="739D68C0" w14:textId="77777777" w:rsidR="00F04FFD" w:rsidRDefault="00F04FFD" w:rsidP="00F04FFD">
      <w:pPr>
        <w:ind w:firstLine="851"/>
        <w:jc w:val="both"/>
      </w:pPr>
      <w:r>
        <w:rPr>
          <w:b/>
          <w:sz w:val="24"/>
          <w:szCs w:val="24"/>
        </w:rPr>
        <w:t>11.1.5.</w:t>
      </w:r>
      <w:r>
        <w:rPr>
          <w:sz w:val="24"/>
          <w:szCs w:val="24"/>
        </w:rPr>
        <w:t xml:space="preserve"> Fraudar a licitação </w:t>
      </w:r>
    </w:p>
    <w:p w14:paraId="78C887F5" w14:textId="77777777" w:rsidR="00F04FFD" w:rsidRDefault="00F04FFD" w:rsidP="00F04FFD">
      <w:pPr>
        <w:ind w:firstLine="851"/>
        <w:jc w:val="both"/>
        <w:rPr>
          <w:b/>
          <w:sz w:val="24"/>
          <w:szCs w:val="24"/>
        </w:rPr>
      </w:pPr>
    </w:p>
    <w:p w14:paraId="4014BCA9" w14:textId="77777777" w:rsidR="00F04FFD" w:rsidRDefault="00F04FFD" w:rsidP="00F04FFD">
      <w:pPr>
        <w:ind w:firstLine="851"/>
        <w:jc w:val="both"/>
      </w:pPr>
      <w:r>
        <w:rPr>
          <w:b/>
          <w:sz w:val="24"/>
          <w:szCs w:val="24"/>
        </w:rPr>
        <w:t>11.1.6.</w:t>
      </w:r>
      <w:r>
        <w:rPr>
          <w:sz w:val="24"/>
          <w:szCs w:val="24"/>
        </w:rPr>
        <w:t xml:space="preserve"> Comportar-se de modo inidôneo ou cometer fraude de qualquer natureza, em especial quando: </w:t>
      </w:r>
    </w:p>
    <w:p w14:paraId="76968691" w14:textId="77777777" w:rsidR="00F04FFD" w:rsidRDefault="00F04FFD" w:rsidP="00F04FFD">
      <w:pPr>
        <w:ind w:firstLine="851"/>
        <w:jc w:val="both"/>
        <w:rPr>
          <w:sz w:val="24"/>
          <w:szCs w:val="24"/>
        </w:rPr>
      </w:pPr>
    </w:p>
    <w:p w14:paraId="07B56D74" w14:textId="77777777" w:rsidR="00F04FFD" w:rsidRDefault="00F04FFD" w:rsidP="00F04FFD">
      <w:pPr>
        <w:ind w:firstLine="851"/>
        <w:jc w:val="both"/>
      </w:pPr>
      <w:r>
        <w:rPr>
          <w:b/>
          <w:sz w:val="24"/>
          <w:szCs w:val="24"/>
        </w:rPr>
        <w:t>11.1.6.1.</w:t>
      </w:r>
      <w:r>
        <w:rPr>
          <w:sz w:val="24"/>
          <w:szCs w:val="24"/>
        </w:rPr>
        <w:t xml:space="preserve"> Agir em conluio ou em desconformidade com a lei; </w:t>
      </w:r>
    </w:p>
    <w:p w14:paraId="5634A985" w14:textId="77777777" w:rsidR="00F04FFD" w:rsidRDefault="00F04FFD" w:rsidP="00F04FFD">
      <w:pPr>
        <w:ind w:firstLine="851"/>
        <w:jc w:val="both"/>
        <w:rPr>
          <w:sz w:val="24"/>
          <w:szCs w:val="24"/>
        </w:rPr>
      </w:pPr>
    </w:p>
    <w:p w14:paraId="3D583DDD" w14:textId="77777777" w:rsidR="00F04FFD" w:rsidRDefault="00F04FFD" w:rsidP="00F04FFD">
      <w:pPr>
        <w:ind w:firstLine="851"/>
        <w:jc w:val="both"/>
      </w:pPr>
      <w:r>
        <w:rPr>
          <w:b/>
          <w:sz w:val="24"/>
          <w:szCs w:val="24"/>
        </w:rPr>
        <w:t>11.1.6.2.</w:t>
      </w:r>
      <w:r>
        <w:rPr>
          <w:sz w:val="24"/>
          <w:szCs w:val="24"/>
        </w:rPr>
        <w:t xml:space="preserve"> Induzir deliberadamente a erro no julgamento; </w:t>
      </w:r>
    </w:p>
    <w:p w14:paraId="7D4A2C5C" w14:textId="77777777" w:rsidR="00F04FFD" w:rsidRDefault="00F04FFD" w:rsidP="00F04FFD">
      <w:pPr>
        <w:ind w:firstLine="851"/>
        <w:jc w:val="both"/>
        <w:rPr>
          <w:b/>
          <w:sz w:val="24"/>
          <w:szCs w:val="24"/>
        </w:rPr>
      </w:pPr>
    </w:p>
    <w:p w14:paraId="2194C6E6" w14:textId="77777777" w:rsidR="00F04FFD" w:rsidRDefault="00F04FFD" w:rsidP="00F04FFD">
      <w:pPr>
        <w:ind w:firstLine="851"/>
        <w:jc w:val="both"/>
      </w:pPr>
      <w:r>
        <w:rPr>
          <w:b/>
          <w:sz w:val="24"/>
          <w:szCs w:val="24"/>
        </w:rPr>
        <w:t>11.1.6.3.</w:t>
      </w:r>
      <w:r>
        <w:rPr>
          <w:sz w:val="24"/>
          <w:szCs w:val="24"/>
        </w:rPr>
        <w:t xml:space="preserve"> Apresentar amostra falsificada ou deteriorada;</w:t>
      </w:r>
    </w:p>
    <w:p w14:paraId="639F3A99" w14:textId="77777777" w:rsidR="00F04FFD" w:rsidRDefault="00F04FFD" w:rsidP="00F04FFD">
      <w:pPr>
        <w:ind w:firstLine="851"/>
        <w:jc w:val="both"/>
        <w:rPr>
          <w:sz w:val="24"/>
          <w:szCs w:val="24"/>
        </w:rPr>
      </w:pPr>
    </w:p>
    <w:p w14:paraId="6E97DFA3" w14:textId="77777777" w:rsidR="00F04FFD" w:rsidRDefault="00F04FFD" w:rsidP="00F04FFD">
      <w:pPr>
        <w:ind w:firstLine="851"/>
        <w:jc w:val="both"/>
      </w:pPr>
      <w:r>
        <w:rPr>
          <w:b/>
          <w:sz w:val="24"/>
          <w:szCs w:val="24"/>
        </w:rPr>
        <w:t>11.1.7.</w:t>
      </w:r>
      <w:r>
        <w:rPr>
          <w:sz w:val="24"/>
          <w:szCs w:val="24"/>
        </w:rPr>
        <w:t xml:space="preserve"> Praticar atos ilícitos com vistas a frustrar os objetivos da licitação </w:t>
      </w:r>
    </w:p>
    <w:p w14:paraId="536B6B2C" w14:textId="77777777" w:rsidR="00F04FFD" w:rsidRDefault="00F04FFD" w:rsidP="00F04FFD">
      <w:pPr>
        <w:ind w:firstLine="851"/>
        <w:jc w:val="both"/>
        <w:rPr>
          <w:sz w:val="24"/>
          <w:szCs w:val="24"/>
        </w:rPr>
      </w:pPr>
    </w:p>
    <w:p w14:paraId="5AFB53AB" w14:textId="77777777" w:rsidR="00F04FFD" w:rsidRDefault="00F04FFD" w:rsidP="00F04FFD">
      <w:pPr>
        <w:ind w:firstLine="851"/>
        <w:jc w:val="both"/>
      </w:pPr>
      <w:r>
        <w:rPr>
          <w:b/>
          <w:sz w:val="24"/>
          <w:szCs w:val="24"/>
        </w:rPr>
        <w:t>11.1.8.</w:t>
      </w:r>
      <w:r>
        <w:rPr>
          <w:sz w:val="24"/>
          <w:szCs w:val="24"/>
        </w:rPr>
        <w:t xml:space="preserve"> Praticar ato lesivo previsto no art. 5º da Lei n.º 12.846, de 2013. </w:t>
      </w:r>
    </w:p>
    <w:p w14:paraId="76C5BB68" w14:textId="77777777" w:rsidR="00F04FFD" w:rsidRDefault="00F04FFD" w:rsidP="00F04FFD">
      <w:pPr>
        <w:ind w:firstLine="851"/>
        <w:jc w:val="both"/>
        <w:rPr>
          <w:sz w:val="16"/>
          <w:szCs w:val="16"/>
        </w:rPr>
      </w:pPr>
    </w:p>
    <w:p w14:paraId="1AB38164" w14:textId="77777777" w:rsidR="00F04FFD" w:rsidRDefault="00F04FFD" w:rsidP="00F04FFD">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73778F80" w14:textId="77777777" w:rsidR="00F04FFD" w:rsidRDefault="00F04FFD" w:rsidP="00F04FFD">
      <w:pPr>
        <w:ind w:firstLine="851"/>
        <w:jc w:val="both"/>
        <w:rPr>
          <w:sz w:val="24"/>
          <w:szCs w:val="24"/>
        </w:rPr>
      </w:pPr>
    </w:p>
    <w:p w14:paraId="4CC907DA" w14:textId="77777777" w:rsidR="00F04FFD" w:rsidRDefault="00F04FFD" w:rsidP="00F04FFD">
      <w:pPr>
        <w:ind w:firstLine="851"/>
        <w:jc w:val="both"/>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573F14D4" w14:textId="77777777" w:rsidR="00F04FFD" w:rsidRDefault="00F04FFD" w:rsidP="00F04FFD">
      <w:pPr>
        <w:ind w:firstLine="851"/>
        <w:jc w:val="both"/>
        <w:rPr>
          <w:b/>
          <w:sz w:val="24"/>
          <w:szCs w:val="24"/>
        </w:rPr>
      </w:pPr>
    </w:p>
    <w:p w14:paraId="2A0EF2AB" w14:textId="77777777" w:rsidR="00F04FFD" w:rsidRDefault="00F04FFD" w:rsidP="00F04FFD">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A8041F2" w14:textId="77777777" w:rsidR="00F04FFD" w:rsidRDefault="00F04FFD" w:rsidP="00F04FFD">
      <w:pPr>
        <w:ind w:firstLine="851"/>
        <w:jc w:val="both"/>
        <w:rPr>
          <w:b/>
          <w:sz w:val="16"/>
          <w:szCs w:val="16"/>
        </w:rPr>
      </w:pPr>
    </w:p>
    <w:p w14:paraId="456EA0C1" w14:textId="77777777" w:rsidR="00F04FFD" w:rsidRDefault="00F04FFD" w:rsidP="00F04FFD">
      <w:pPr>
        <w:ind w:firstLine="851"/>
        <w:jc w:val="both"/>
      </w:pPr>
      <w:r>
        <w:rPr>
          <w:b/>
          <w:sz w:val="24"/>
          <w:szCs w:val="24"/>
        </w:rPr>
        <w:t>11.3.1.</w:t>
      </w:r>
      <w:r>
        <w:rPr>
          <w:sz w:val="24"/>
          <w:szCs w:val="24"/>
        </w:rPr>
        <w:t xml:space="preserve"> Advertência; </w:t>
      </w:r>
    </w:p>
    <w:p w14:paraId="4019DCA9" w14:textId="77777777" w:rsidR="00F04FFD" w:rsidRDefault="00F04FFD" w:rsidP="00F04FFD">
      <w:pPr>
        <w:ind w:firstLine="851"/>
        <w:jc w:val="both"/>
        <w:rPr>
          <w:sz w:val="16"/>
          <w:szCs w:val="16"/>
        </w:rPr>
      </w:pPr>
    </w:p>
    <w:p w14:paraId="3B332359" w14:textId="77777777" w:rsidR="00F04FFD" w:rsidRDefault="00F04FFD" w:rsidP="00F04FFD">
      <w:pPr>
        <w:ind w:firstLine="851"/>
        <w:jc w:val="both"/>
      </w:pPr>
      <w:r>
        <w:rPr>
          <w:b/>
          <w:sz w:val="24"/>
          <w:szCs w:val="24"/>
        </w:rPr>
        <w:t>11.3.2.</w:t>
      </w:r>
      <w:r>
        <w:rPr>
          <w:sz w:val="24"/>
          <w:szCs w:val="24"/>
        </w:rPr>
        <w:t xml:space="preserve"> Multa de mora;</w:t>
      </w:r>
    </w:p>
    <w:p w14:paraId="33DFF303" w14:textId="77777777" w:rsidR="00F04FFD" w:rsidRDefault="00F04FFD" w:rsidP="00F04FFD">
      <w:pPr>
        <w:ind w:firstLine="851"/>
        <w:jc w:val="both"/>
        <w:rPr>
          <w:sz w:val="16"/>
          <w:szCs w:val="16"/>
        </w:rPr>
      </w:pPr>
    </w:p>
    <w:p w14:paraId="317A8039" w14:textId="77777777" w:rsidR="00F04FFD" w:rsidRDefault="00F04FFD" w:rsidP="00F04FFD">
      <w:pPr>
        <w:ind w:firstLine="851"/>
        <w:jc w:val="both"/>
      </w:pPr>
      <w:r>
        <w:rPr>
          <w:b/>
          <w:sz w:val="24"/>
          <w:szCs w:val="24"/>
        </w:rPr>
        <w:lastRenderedPageBreak/>
        <w:t>11.3.2.1.</w:t>
      </w:r>
      <w:r>
        <w:rPr>
          <w:sz w:val="24"/>
          <w:szCs w:val="24"/>
        </w:rPr>
        <w:t xml:space="preserve"> Multa de 10% (dez por cento) sobre a parcela remanescente, no caso de inexecução parcial de contrato; </w:t>
      </w:r>
    </w:p>
    <w:p w14:paraId="4395E525" w14:textId="77777777" w:rsidR="00F04FFD" w:rsidRDefault="00F04FFD" w:rsidP="00F04FFD">
      <w:pPr>
        <w:ind w:firstLine="851"/>
        <w:jc w:val="both"/>
        <w:rPr>
          <w:sz w:val="24"/>
          <w:szCs w:val="24"/>
        </w:rPr>
      </w:pPr>
    </w:p>
    <w:p w14:paraId="68849F7F" w14:textId="77777777" w:rsidR="00F04FFD" w:rsidRDefault="00F04FFD" w:rsidP="00F04FFD">
      <w:pPr>
        <w:ind w:firstLine="851"/>
        <w:jc w:val="both"/>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42E7A9EC" w14:textId="77777777" w:rsidR="00F04FFD" w:rsidRDefault="00F04FFD" w:rsidP="00F04FFD">
      <w:pPr>
        <w:ind w:firstLine="851"/>
        <w:jc w:val="both"/>
        <w:rPr>
          <w:sz w:val="16"/>
          <w:szCs w:val="16"/>
        </w:rPr>
      </w:pPr>
    </w:p>
    <w:p w14:paraId="4C6E93F5" w14:textId="77777777" w:rsidR="00F04FFD" w:rsidRDefault="00F04FFD" w:rsidP="00F04FFD">
      <w:pPr>
        <w:ind w:firstLine="851"/>
        <w:jc w:val="both"/>
      </w:pPr>
      <w:r>
        <w:rPr>
          <w:b/>
          <w:sz w:val="24"/>
          <w:szCs w:val="24"/>
        </w:rPr>
        <w:t>11.3.2.3.</w:t>
      </w:r>
      <w:r>
        <w:rPr>
          <w:sz w:val="24"/>
          <w:szCs w:val="24"/>
        </w:rPr>
        <w:t xml:space="preserve"> Multa de 20% (vinte por cento) sobre o valor total do contrato, no caso de sua inexecução total; </w:t>
      </w:r>
    </w:p>
    <w:p w14:paraId="492EF3F2" w14:textId="77777777" w:rsidR="00F04FFD" w:rsidRDefault="00F04FFD" w:rsidP="00F04FFD">
      <w:pPr>
        <w:ind w:firstLine="851"/>
        <w:jc w:val="both"/>
        <w:rPr>
          <w:sz w:val="24"/>
          <w:szCs w:val="24"/>
        </w:rPr>
      </w:pPr>
    </w:p>
    <w:p w14:paraId="295171DE" w14:textId="77777777" w:rsidR="00F04FFD" w:rsidRDefault="00F04FFD" w:rsidP="00F04FFD">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48A1B27" w14:textId="77777777" w:rsidR="00F04FFD" w:rsidRDefault="00F04FFD" w:rsidP="00F04FFD">
      <w:pPr>
        <w:ind w:firstLine="851"/>
        <w:jc w:val="both"/>
        <w:rPr>
          <w:sz w:val="24"/>
          <w:szCs w:val="24"/>
        </w:rPr>
      </w:pPr>
    </w:p>
    <w:p w14:paraId="31408847" w14:textId="77777777" w:rsidR="00F04FFD" w:rsidRDefault="00F04FFD" w:rsidP="00F04FFD">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13B8CEDB" w14:textId="77777777" w:rsidR="00F04FFD" w:rsidRDefault="00F04FFD" w:rsidP="00F04FFD">
      <w:pPr>
        <w:ind w:firstLine="851"/>
        <w:jc w:val="both"/>
        <w:rPr>
          <w:b/>
          <w:sz w:val="24"/>
          <w:szCs w:val="24"/>
        </w:rPr>
      </w:pPr>
    </w:p>
    <w:p w14:paraId="33E470D7" w14:textId="77777777" w:rsidR="00F04FFD" w:rsidRDefault="00F04FFD" w:rsidP="00F04FFD">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DC9B44E" w14:textId="77777777" w:rsidR="00F04FFD" w:rsidRDefault="00F04FFD" w:rsidP="00F04FFD">
      <w:pPr>
        <w:ind w:firstLine="851"/>
        <w:jc w:val="both"/>
        <w:rPr>
          <w:b/>
          <w:sz w:val="24"/>
          <w:szCs w:val="24"/>
        </w:rPr>
      </w:pPr>
    </w:p>
    <w:p w14:paraId="1E170A20" w14:textId="77777777" w:rsidR="00F04FFD" w:rsidRDefault="00F04FFD" w:rsidP="00F04FFD">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4EC35C7" w14:textId="77777777" w:rsidR="00F04FFD" w:rsidRDefault="00F04FFD" w:rsidP="00F04FFD">
      <w:pPr>
        <w:ind w:firstLine="851"/>
        <w:jc w:val="both"/>
        <w:rPr>
          <w:b/>
          <w:sz w:val="16"/>
          <w:szCs w:val="16"/>
        </w:rPr>
      </w:pPr>
    </w:p>
    <w:p w14:paraId="24D8106D" w14:textId="77777777" w:rsidR="00F04FFD" w:rsidRDefault="00F04FFD" w:rsidP="00F04FFD">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FFAE644" w14:textId="77777777" w:rsidR="00F04FFD" w:rsidRDefault="00F04FFD" w:rsidP="00F04FFD">
      <w:pPr>
        <w:ind w:firstLine="851"/>
        <w:jc w:val="both"/>
        <w:rPr>
          <w:b/>
          <w:sz w:val="24"/>
          <w:szCs w:val="24"/>
        </w:rPr>
      </w:pPr>
    </w:p>
    <w:p w14:paraId="276068D1" w14:textId="77777777" w:rsidR="00F04FFD" w:rsidRDefault="00F04FFD" w:rsidP="00F04FFD">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38A1D08D" w14:textId="77777777" w:rsidR="00F04FFD" w:rsidRDefault="00F04FFD" w:rsidP="00F04FFD">
      <w:pPr>
        <w:ind w:firstLine="851"/>
        <w:jc w:val="both"/>
        <w:rPr>
          <w:sz w:val="24"/>
          <w:szCs w:val="24"/>
        </w:rPr>
      </w:pPr>
    </w:p>
    <w:p w14:paraId="32CA74A9" w14:textId="77777777" w:rsidR="00F04FFD" w:rsidRDefault="00F04FFD" w:rsidP="00F04FFD">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1BEA3D28" w14:textId="77777777" w:rsidR="00F04FFD" w:rsidRDefault="00F04FFD" w:rsidP="00F04FFD">
      <w:pPr>
        <w:ind w:firstLine="851"/>
        <w:jc w:val="both"/>
        <w:rPr>
          <w:sz w:val="24"/>
          <w:szCs w:val="24"/>
        </w:rPr>
      </w:pPr>
    </w:p>
    <w:p w14:paraId="0438DF22" w14:textId="77777777" w:rsidR="00F04FFD" w:rsidRDefault="00F04FFD" w:rsidP="00F04FFD">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14D4C64A" w14:textId="77777777" w:rsidR="00F04FFD" w:rsidRDefault="00F04FFD" w:rsidP="00F04FFD">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F04FFD" w14:paraId="266E4DCB" w14:textId="77777777" w:rsidTr="005D125A">
        <w:tc>
          <w:tcPr>
            <w:tcW w:w="8504" w:type="dxa"/>
            <w:tcBorders>
              <w:top w:val="single" w:sz="4" w:space="0" w:color="000000"/>
              <w:left w:val="single" w:sz="4" w:space="0" w:color="000000"/>
              <w:bottom w:val="single" w:sz="4" w:space="0" w:color="000000"/>
              <w:right w:val="single" w:sz="4" w:space="0" w:color="000000"/>
            </w:tcBorders>
          </w:tcPr>
          <w:p w14:paraId="41C7BB6E" w14:textId="77777777" w:rsidR="00F04FFD" w:rsidRDefault="00F04FFD" w:rsidP="005D125A">
            <w:pPr>
              <w:ind w:firstLine="851"/>
              <w:jc w:val="both"/>
              <w:rPr>
                <w:b/>
                <w:sz w:val="24"/>
                <w:szCs w:val="24"/>
              </w:rPr>
            </w:pPr>
            <w:r>
              <w:rPr>
                <w:b/>
                <w:sz w:val="24"/>
                <w:szCs w:val="24"/>
              </w:rPr>
              <w:t>CLÁUSULA 12. - DAS MEDIDAS ANTICORRUPÇÃO</w:t>
            </w:r>
          </w:p>
        </w:tc>
      </w:tr>
    </w:tbl>
    <w:p w14:paraId="70AB2E9F" w14:textId="77777777" w:rsidR="00F04FFD" w:rsidRDefault="00F04FFD" w:rsidP="00F04FFD">
      <w:pPr>
        <w:rPr>
          <w:b/>
          <w:sz w:val="24"/>
          <w:szCs w:val="24"/>
        </w:rPr>
      </w:pPr>
    </w:p>
    <w:p w14:paraId="72288DB5" w14:textId="77777777" w:rsidR="00F04FFD" w:rsidRDefault="00F04FFD" w:rsidP="00F04FFD">
      <w:pPr>
        <w:ind w:firstLine="850"/>
        <w:jc w:val="both"/>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8D15403" w14:textId="77777777" w:rsidR="00F04FFD" w:rsidRDefault="00F04FFD" w:rsidP="00F04FFD">
      <w:pPr>
        <w:jc w:val="both"/>
        <w:rPr>
          <w:sz w:val="24"/>
          <w:szCs w:val="24"/>
        </w:rPr>
      </w:pPr>
    </w:p>
    <w:tbl>
      <w:tblPr>
        <w:tblW w:w="5000" w:type="pct"/>
        <w:tblInd w:w="-113" w:type="dxa"/>
        <w:tblLayout w:type="fixed"/>
        <w:tblLook w:val="0000" w:firstRow="0" w:lastRow="0" w:firstColumn="0" w:lastColumn="0" w:noHBand="0" w:noVBand="0"/>
      </w:tblPr>
      <w:tblGrid>
        <w:gridCol w:w="10138"/>
      </w:tblGrid>
      <w:tr w:rsidR="00F04FFD" w14:paraId="1A86D954" w14:textId="77777777" w:rsidTr="005D125A">
        <w:tc>
          <w:tcPr>
            <w:tcW w:w="8504" w:type="dxa"/>
            <w:tcBorders>
              <w:top w:val="single" w:sz="4" w:space="0" w:color="000000"/>
              <w:left w:val="single" w:sz="4" w:space="0" w:color="000000"/>
              <w:bottom w:val="single" w:sz="4" w:space="0" w:color="000000"/>
              <w:right w:val="single" w:sz="4" w:space="0" w:color="000000"/>
            </w:tcBorders>
          </w:tcPr>
          <w:p w14:paraId="3190C94A" w14:textId="77777777" w:rsidR="00F04FFD" w:rsidRDefault="00F04FFD" w:rsidP="005D125A">
            <w:pPr>
              <w:ind w:firstLine="851"/>
              <w:jc w:val="both"/>
              <w:rPr>
                <w:b/>
                <w:sz w:val="24"/>
                <w:szCs w:val="24"/>
              </w:rPr>
            </w:pPr>
            <w:r>
              <w:rPr>
                <w:b/>
                <w:sz w:val="24"/>
                <w:szCs w:val="24"/>
              </w:rPr>
              <w:t>CLÁUSULA 13. - DAS DISPOSIÇÕES FINAIS</w:t>
            </w:r>
          </w:p>
        </w:tc>
      </w:tr>
    </w:tbl>
    <w:p w14:paraId="424C1CE5" w14:textId="77777777" w:rsidR="00F04FFD" w:rsidRDefault="00F04FFD" w:rsidP="00F04FFD">
      <w:pPr>
        <w:ind w:firstLine="851"/>
        <w:jc w:val="both"/>
        <w:rPr>
          <w:b/>
          <w:sz w:val="24"/>
          <w:szCs w:val="24"/>
        </w:rPr>
      </w:pPr>
    </w:p>
    <w:p w14:paraId="7CFD4B90" w14:textId="77777777" w:rsidR="00F04FFD" w:rsidRDefault="00F04FFD" w:rsidP="00F04FFD">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C48D35E" w14:textId="77777777" w:rsidR="00F04FFD" w:rsidRDefault="00F04FFD" w:rsidP="00F04FFD">
      <w:pPr>
        <w:ind w:firstLine="851"/>
        <w:jc w:val="both"/>
        <w:rPr>
          <w:sz w:val="24"/>
          <w:szCs w:val="24"/>
        </w:rPr>
      </w:pPr>
    </w:p>
    <w:p w14:paraId="30E180F6" w14:textId="77777777" w:rsidR="00F04FFD" w:rsidRDefault="00F04FFD" w:rsidP="00F04FFD">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61D1F9A" w14:textId="77777777" w:rsidR="00F04FFD" w:rsidRDefault="00F04FFD" w:rsidP="00F04FFD">
      <w:pPr>
        <w:keepLines/>
        <w:ind w:firstLine="851"/>
        <w:jc w:val="both"/>
        <w:rPr>
          <w:b/>
          <w:sz w:val="24"/>
          <w:szCs w:val="24"/>
        </w:rPr>
      </w:pPr>
    </w:p>
    <w:p w14:paraId="365246AA" w14:textId="77777777" w:rsidR="00F04FFD" w:rsidRDefault="00F04FFD" w:rsidP="00F04FFD">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D6DBAEE" w14:textId="77777777" w:rsidR="00F04FFD" w:rsidRDefault="00F04FFD" w:rsidP="00F04FFD">
      <w:pPr>
        <w:keepLines/>
        <w:ind w:firstLine="851"/>
        <w:jc w:val="both"/>
        <w:rPr>
          <w:sz w:val="24"/>
          <w:szCs w:val="24"/>
        </w:rPr>
      </w:pPr>
    </w:p>
    <w:p w14:paraId="45A907C4" w14:textId="77777777" w:rsidR="00F04FFD" w:rsidRDefault="00F04FFD" w:rsidP="00F04FFD">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09BB2BD" w14:textId="77777777" w:rsidR="00F04FFD" w:rsidRDefault="00F04FFD" w:rsidP="00F04FFD">
      <w:pPr>
        <w:ind w:firstLine="851"/>
        <w:jc w:val="both"/>
      </w:pPr>
    </w:p>
    <w:p w14:paraId="7024A98A" w14:textId="77777777" w:rsidR="00F04FFD" w:rsidRDefault="00F04FFD" w:rsidP="00F04FFD">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9890BC5" w14:textId="77777777" w:rsidR="00F04FFD" w:rsidRDefault="00F04FFD" w:rsidP="00F04FFD">
      <w:pPr>
        <w:keepLines/>
        <w:jc w:val="both"/>
        <w:rPr>
          <w:b/>
          <w:sz w:val="24"/>
          <w:szCs w:val="24"/>
        </w:rPr>
      </w:pPr>
    </w:p>
    <w:p w14:paraId="29955484" w14:textId="77777777" w:rsidR="00F04FFD" w:rsidRDefault="00F04FFD" w:rsidP="00F04FFD">
      <w:pPr>
        <w:ind w:firstLine="851"/>
        <w:jc w:val="both"/>
      </w:pPr>
      <w:r>
        <w:rPr>
          <w:b/>
          <w:sz w:val="24"/>
          <w:szCs w:val="24"/>
        </w:rPr>
        <w:t xml:space="preserve">13.6. </w:t>
      </w:r>
      <w:r>
        <w:rPr>
          <w:sz w:val="24"/>
          <w:szCs w:val="24"/>
        </w:rPr>
        <w:t>É vedada a subcontratação.</w:t>
      </w:r>
    </w:p>
    <w:p w14:paraId="60D81E86" w14:textId="77777777" w:rsidR="00F04FFD" w:rsidRDefault="00F04FFD" w:rsidP="00F04FFD">
      <w:pPr>
        <w:ind w:firstLine="851"/>
        <w:jc w:val="both"/>
        <w:rPr>
          <w:b/>
          <w:sz w:val="24"/>
          <w:szCs w:val="24"/>
        </w:rPr>
      </w:pPr>
    </w:p>
    <w:p w14:paraId="5E17DAF6" w14:textId="77777777" w:rsidR="00F04FFD" w:rsidRDefault="00F04FFD" w:rsidP="00F04FFD">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5437F8DE" w14:textId="77777777" w:rsidR="00F04FFD" w:rsidRDefault="00F04FFD" w:rsidP="00F04FFD">
      <w:pPr>
        <w:keepLines/>
        <w:jc w:val="both"/>
        <w:rPr>
          <w:b/>
          <w:sz w:val="24"/>
          <w:szCs w:val="24"/>
        </w:rPr>
      </w:pPr>
    </w:p>
    <w:p w14:paraId="02532CE7" w14:textId="77777777" w:rsidR="00F04FFD" w:rsidRDefault="00F04FFD" w:rsidP="00F04FFD">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BEE3BA3" w14:textId="77777777" w:rsidR="00F04FFD" w:rsidRDefault="00F04FFD" w:rsidP="00F04FFD">
      <w:pPr>
        <w:keepLines/>
        <w:ind w:firstLine="851"/>
        <w:jc w:val="both"/>
        <w:rPr>
          <w:sz w:val="24"/>
          <w:szCs w:val="24"/>
        </w:rPr>
      </w:pPr>
    </w:p>
    <w:p w14:paraId="0D72AC05" w14:textId="77777777" w:rsidR="00F04FFD" w:rsidRDefault="00F04FFD" w:rsidP="00F04FFD">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33DF118" w14:textId="77777777" w:rsidR="00F04FFD" w:rsidRDefault="00F04FFD" w:rsidP="00F04FFD">
      <w:pPr>
        <w:ind w:firstLine="851"/>
        <w:jc w:val="both"/>
        <w:rPr>
          <w:sz w:val="24"/>
          <w:szCs w:val="24"/>
        </w:rPr>
      </w:pPr>
    </w:p>
    <w:p w14:paraId="7A56DED0" w14:textId="77777777" w:rsidR="00F04FFD" w:rsidRDefault="00F04FFD" w:rsidP="00F04FFD">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1AEBB23" w14:textId="77777777" w:rsidR="00F04FFD" w:rsidRDefault="00F04FFD" w:rsidP="00F04FFD">
      <w:pPr>
        <w:ind w:firstLine="851"/>
        <w:jc w:val="both"/>
        <w:rPr>
          <w:sz w:val="24"/>
          <w:szCs w:val="24"/>
        </w:rPr>
      </w:pPr>
    </w:p>
    <w:p w14:paraId="574E1BEF" w14:textId="77777777" w:rsidR="00F04FFD" w:rsidRDefault="00F04FFD" w:rsidP="00F04FFD">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6A928127" w14:textId="77777777" w:rsidR="00F04FFD" w:rsidRDefault="00F04FFD" w:rsidP="00F04FFD">
      <w:pPr>
        <w:jc w:val="both"/>
        <w:rPr>
          <w:sz w:val="24"/>
          <w:szCs w:val="24"/>
        </w:rPr>
      </w:pPr>
    </w:p>
    <w:tbl>
      <w:tblPr>
        <w:tblW w:w="5000" w:type="pct"/>
        <w:tblInd w:w="-113" w:type="dxa"/>
        <w:tblLayout w:type="fixed"/>
        <w:tblLook w:val="0000" w:firstRow="0" w:lastRow="0" w:firstColumn="0" w:lastColumn="0" w:noHBand="0" w:noVBand="0"/>
      </w:tblPr>
      <w:tblGrid>
        <w:gridCol w:w="5077"/>
        <w:gridCol w:w="275"/>
        <w:gridCol w:w="4786"/>
      </w:tblGrid>
      <w:tr w:rsidR="00F04FFD" w14:paraId="3F9871E1" w14:textId="77777777" w:rsidTr="005D125A">
        <w:tc>
          <w:tcPr>
            <w:tcW w:w="4365" w:type="dxa"/>
            <w:tcBorders>
              <w:top w:val="single" w:sz="4" w:space="0" w:color="000000"/>
              <w:left w:val="single" w:sz="4" w:space="0" w:color="000000"/>
              <w:bottom w:val="single" w:sz="4" w:space="0" w:color="000000"/>
            </w:tcBorders>
          </w:tcPr>
          <w:p w14:paraId="1171B380" w14:textId="77777777" w:rsidR="00F04FFD" w:rsidRDefault="00F04FFD" w:rsidP="005D125A">
            <w:pPr>
              <w:snapToGrid w:val="0"/>
              <w:jc w:val="center"/>
              <w:rPr>
                <w:b/>
                <w:sz w:val="24"/>
                <w:szCs w:val="24"/>
              </w:rPr>
            </w:pPr>
          </w:p>
          <w:p w14:paraId="51FFF26A" w14:textId="77777777" w:rsidR="00F04FFD" w:rsidRDefault="00F04FFD" w:rsidP="005D125A">
            <w:pPr>
              <w:jc w:val="center"/>
              <w:rPr>
                <w:b/>
                <w:sz w:val="24"/>
                <w:szCs w:val="24"/>
              </w:rPr>
            </w:pPr>
          </w:p>
          <w:p w14:paraId="6303C032" w14:textId="77777777" w:rsidR="00F04FFD" w:rsidRDefault="00F04FFD" w:rsidP="005D125A">
            <w:pPr>
              <w:jc w:val="center"/>
              <w:rPr>
                <w:b/>
                <w:sz w:val="24"/>
                <w:szCs w:val="24"/>
              </w:rPr>
            </w:pPr>
          </w:p>
          <w:p w14:paraId="21F12963" w14:textId="77777777" w:rsidR="00F04FFD" w:rsidRDefault="00F04FFD" w:rsidP="005D125A">
            <w:pPr>
              <w:jc w:val="center"/>
              <w:rPr>
                <w:b/>
                <w:sz w:val="24"/>
                <w:szCs w:val="24"/>
              </w:rPr>
            </w:pPr>
          </w:p>
          <w:p w14:paraId="3BCD9208" w14:textId="77777777" w:rsidR="00F04FFD" w:rsidRDefault="00F04FFD" w:rsidP="005D125A">
            <w:pPr>
              <w:jc w:val="center"/>
              <w:rPr>
                <w:b/>
                <w:sz w:val="24"/>
                <w:szCs w:val="24"/>
              </w:rPr>
            </w:pPr>
          </w:p>
          <w:p w14:paraId="5868194B" w14:textId="77777777" w:rsidR="00F04FFD" w:rsidRDefault="00F04FFD" w:rsidP="005D125A">
            <w:pPr>
              <w:rPr>
                <w:b/>
                <w:sz w:val="24"/>
                <w:szCs w:val="24"/>
              </w:rPr>
            </w:pPr>
          </w:p>
          <w:p w14:paraId="2C9F2AAA" w14:textId="77777777" w:rsidR="00F04FFD" w:rsidRDefault="00F04FFD" w:rsidP="005D125A">
            <w:pPr>
              <w:rPr>
                <w:b/>
                <w:sz w:val="24"/>
                <w:szCs w:val="24"/>
              </w:rPr>
            </w:pPr>
          </w:p>
          <w:p w14:paraId="71347C1E" w14:textId="77777777" w:rsidR="00F04FFD" w:rsidRDefault="00F04FFD" w:rsidP="005D125A">
            <w:pPr>
              <w:jc w:val="center"/>
              <w:rPr>
                <w:b/>
                <w:sz w:val="24"/>
                <w:szCs w:val="24"/>
              </w:rPr>
            </w:pPr>
            <w:r>
              <w:rPr>
                <w:b/>
                <w:sz w:val="24"/>
                <w:szCs w:val="24"/>
              </w:rPr>
              <w:t>MÁRCIO LUÍS DE BARROS MARINO</w:t>
            </w:r>
          </w:p>
          <w:p w14:paraId="058A8C3B" w14:textId="77777777" w:rsidR="00F04FFD" w:rsidRDefault="00F04FFD" w:rsidP="005D125A">
            <w:pPr>
              <w:jc w:val="center"/>
              <w:rPr>
                <w:b/>
                <w:sz w:val="24"/>
                <w:szCs w:val="24"/>
              </w:rPr>
            </w:pPr>
            <w:r>
              <w:rPr>
                <w:b/>
                <w:sz w:val="24"/>
                <w:szCs w:val="24"/>
              </w:rPr>
              <w:t>Secretário Municipal de Obras e Zeladoria</w:t>
            </w:r>
          </w:p>
        </w:tc>
        <w:tc>
          <w:tcPr>
            <w:tcW w:w="24" w:type="dxa"/>
            <w:tcBorders>
              <w:left w:val="single" w:sz="4" w:space="0" w:color="000000"/>
            </w:tcBorders>
          </w:tcPr>
          <w:p w14:paraId="2F325454" w14:textId="77777777" w:rsidR="00F04FFD" w:rsidRDefault="00F04FFD" w:rsidP="005D125A">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38D9EA64" w14:textId="77777777" w:rsidR="00F04FFD" w:rsidRDefault="00F04FFD" w:rsidP="005D125A">
            <w:pPr>
              <w:snapToGrid w:val="0"/>
              <w:jc w:val="center"/>
              <w:rPr>
                <w:b/>
                <w:sz w:val="24"/>
                <w:szCs w:val="24"/>
              </w:rPr>
            </w:pPr>
          </w:p>
          <w:p w14:paraId="1B01C9EF" w14:textId="77777777" w:rsidR="00F04FFD" w:rsidRDefault="00F04FFD" w:rsidP="005D125A">
            <w:pPr>
              <w:jc w:val="center"/>
              <w:rPr>
                <w:b/>
                <w:sz w:val="24"/>
                <w:szCs w:val="24"/>
              </w:rPr>
            </w:pPr>
          </w:p>
          <w:p w14:paraId="2EAC93DE" w14:textId="77777777" w:rsidR="00F04FFD" w:rsidRDefault="00F04FFD" w:rsidP="005D125A">
            <w:pPr>
              <w:jc w:val="center"/>
              <w:rPr>
                <w:b/>
                <w:sz w:val="24"/>
                <w:szCs w:val="24"/>
              </w:rPr>
            </w:pPr>
          </w:p>
          <w:p w14:paraId="2DB16E69" w14:textId="77777777" w:rsidR="00F04FFD" w:rsidRDefault="00F04FFD" w:rsidP="005D125A">
            <w:pPr>
              <w:jc w:val="center"/>
              <w:rPr>
                <w:b/>
                <w:sz w:val="24"/>
                <w:szCs w:val="24"/>
              </w:rPr>
            </w:pPr>
          </w:p>
          <w:p w14:paraId="0AE585EB" w14:textId="77777777" w:rsidR="00F04FFD" w:rsidRDefault="00F04FFD" w:rsidP="005D125A">
            <w:pPr>
              <w:jc w:val="center"/>
              <w:rPr>
                <w:b/>
                <w:sz w:val="24"/>
                <w:szCs w:val="24"/>
              </w:rPr>
            </w:pPr>
          </w:p>
          <w:p w14:paraId="224F3EB2" w14:textId="77777777" w:rsidR="00F04FFD" w:rsidRDefault="00F04FFD" w:rsidP="005D125A">
            <w:pPr>
              <w:jc w:val="center"/>
              <w:rPr>
                <w:b/>
                <w:sz w:val="24"/>
                <w:szCs w:val="24"/>
              </w:rPr>
            </w:pPr>
          </w:p>
          <w:p w14:paraId="55250097" w14:textId="77777777" w:rsidR="00F04FFD" w:rsidRDefault="00F04FFD" w:rsidP="005D125A">
            <w:pPr>
              <w:rPr>
                <w:b/>
                <w:sz w:val="24"/>
                <w:szCs w:val="24"/>
              </w:rPr>
            </w:pPr>
          </w:p>
          <w:p w14:paraId="0794771A" w14:textId="77777777" w:rsidR="00F04FFD" w:rsidRDefault="00F04FFD" w:rsidP="005D125A">
            <w:pPr>
              <w:jc w:val="center"/>
              <w:rPr>
                <w:b/>
                <w:sz w:val="24"/>
                <w:szCs w:val="24"/>
              </w:rPr>
            </w:pPr>
            <w:proofErr w:type="gramStart"/>
            <w:r>
              <w:rPr>
                <w:b/>
                <w:sz w:val="24"/>
                <w:szCs w:val="24"/>
              </w:rPr>
              <w:t>:::</w:t>
            </w:r>
            <w:proofErr w:type="gramEnd"/>
            <w:r>
              <w:rPr>
                <w:b/>
                <w:sz w:val="24"/>
                <w:szCs w:val="24"/>
              </w:rPr>
              <w:t xml:space="preserve"> EMPRESA CONTRATADA :::</w:t>
            </w:r>
          </w:p>
          <w:p w14:paraId="65A9D68B" w14:textId="77777777" w:rsidR="00F04FFD" w:rsidRDefault="00F04FFD" w:rsidP="005D125A">
            <w:pPr>
              <w:jc w:val="center"/>
              <w:rPr>
                <w:b/>
                <w:sz w:val="24"/>
                <w:szCs w:val="24"/>
              </w:rPr>
            </w:pPr>
            <w:r>
              <w:rPr>
                <w:b/>
                <w:sz w:val="24"/>
                <w:szCs w:val="24"/>
              </w:rPr>
              <w:t xml:space="preserve">Representante Legal </w:t>
            </w:r>
          </w:p>
        </w:tc>
      </w:tr>
    </w:tbl>
    <w:p w14:paraId="5655A758" w14:textId="77777777" w:rsidR="00F04FFD" w:rsidRDefault="00F04FFD" w:rsidP="00F04FFD">
      <w:pPr>
        <w:rPr>
          <w:b/>
          <w:sz w:val="24"/>
          <w:szCs w:val="24"/>
        </w:rPr>
      </w:pPr>
    </w:p>
    <w:p w14:paraId="2F01B64F" w14:textId="77777777" w:rsidR="00F04FFD" w:rsidRDefault="00F04FFD" w:rsidP="00F04FFD">
      <w:pPr>
        <w:jc w:val="both"/>
        <w:rPr>
          <w:b/>
          <w:sz w:val="24"/>
          <w:szCs w:val="24"/>
          <w:u w:val="single"/>
        </w:rPr>
      </w:pPr>
      <w:r>
        <w:rPr>
          <w:b/>
          <w:sz w:val="24"/>
          <w:szCs w:val="24"/>
          <w:u w:val="single"/>
        </w:rPr>
        <w:t>TESTEMUNHAS:</w:t>
      </w:r>
    </w:p>
    <w:p w14:paraId="6FBBB848" w14:textId="77777777" w:rsidR="00F04FFD" w:rsidRDefault="00F04FFD" w:rsidP="00F04FFD">
      <w:pPr>
        <w:jc w:val="both"/>
        <w:rPr>
          <w:b/>
          <w:sz w:val="24"/>
          <w:szCs w:val="24"/>
          <w:u w:val="single"/>
        </w:rPr>
      </w:pPr>
    </w:p>
    <w:tbl>
      <w:tblPr>
        <w:tblW w:w="5000" w:type="pct"/>
        <w:tblInd w:w="-113" w:type="dxa"/>
        <w:tblLayout w:type="fixed"/>
        <w:tblLook w:val="0000" w:firstRow="0" w:lastRow="0" w:firstColumn="0" w:lastColumn="0" w:noHBand="0" w:noVBand="0"/>
      </w:tblPr>
      <w:tblGrid>
        <w:gridCol w:w="4905"/>
        <w:gridCol w:w="327"/>
        <w:gridCol w:w="4906"/>
      </w:tblGrid>
      <w:tr w:rsidR="00F04FFD" w14:paraId="0BE25977" w14:textId="77777777" w:rsidTr="005D125A">
        <w:trPr>
          <w:trHeight w:val="1089"/>
        </w:trPr>
        <w:tc>
          <w:tcPr>
            <w:tcW w:w="4115" w:type="dxa"/>
            <w:tcBorders>
              <w:top w:val="single" w:sz="4" w:space="0" w:color="000000"/>
              <w:left w:val="single" w:sz="4" w:space="0" w:color="000000"/>
              <w:bottom w:val="single" w:sz="4" w:space="0" w:color="000000"/>
            </w:tcBorders>
          </w:tcPr>
          <w:p w14:paraId="0F999C38" w14:textId="77777777" w:rsidR="00F04FFD" w:rsidRDefault="00F04FFD" w:rsidP="005D125A">
            <w:pPr>
              <w:snapToGrid w:val="0"/>
              <w:rPr>
                <w:b/>
                <w:sz w:val="24"/>
                <w:szCs w:val="24"/>
              </w:rPr>
            </w:pPr>
          </w:p>
          <w:p w14:paraId="130ABFC7" w14:textId="77777777" w:rsidR="00F04FFD" w:rsidRDefault="00F04FFD" w:rsidP="005D125A">
            <w:pPr>
              <w:rPr>
                <w:b/>
                <w:sz w:val="24"/>
                <w:szCs w:val="24"/>
              </w:rPr>
            </w:pPr>
          </w:p>
          <w:p w14:paraId="1E6BE7F2" w14:textId="77777777" w:rsidR="00F04FFD" w:rsidRDefault="00F04FFD" w:rsidP="005D125A">
            <w:pPr>
              <w:rPr>
                <w:b/>
                <w:sz w:val="24"/>
                <w:szCs w:val="24"/>
              </w:rPr>
            </w:pPr>
            <w:r>
              <w:rPr>
                <w:b/>
                <w:sz w:val="24"/>
                <w:szCs w:val="24"/>
              </w:rPr>
              <w:t>_________________________</w:t>
            </w:r>
          </w:p>
          <w:p w14:paraId="2CAE00AA" w14:textId="77777777" w:rsidR="00F04FFD" w:rsidRDefault="00F04FFD" w:rsidP="005D125A">
            <w:pPr>
              <w:rPr>
                <w:b/>
                <w:sz w:val="24"/>
                <w:szCs w:val="24"/>
              </w:rPr>
            </w:pPr>
            <w:r>
              <w:rPr>
                <w:b/>
                <w:sz w:val="24"/>
                <w:szCs w:val="24"/>
              </w:rPr>
              <w:t>Nome:</w:t>
            </w:r>
          </w:p>
          <w:p w14:paraId="2A5C33C1" w14:textId="77777777" w:rsidR="00F04FFD" w:rsidRDefault="00F04FFD" w:rsidP="005D125A">
            <w:pPr>
              <w:rPr>
                <w:b/>
                <w:sz w:val="24"/>
                <w:szCs w:val="24"/>
              </w:rPr>
            </w:pPr>
            <w:r>
              <w:rPr>
                <w:b/>
                <w:sz w:val="24"/>
                <w:szCs w:val="24"/>
              </w:rPr>
              <w:t>CPF:</w:t>
            </w:r>
          </w:p>
          <w:p w14:paraId="2E3A3D38" w14:textId="77777777" w:rsidR="00F04FFD" w:rsidRDefault="00F04FFD" w:rsidP="005D125A">
            <w:pPr>
              <w:rPr>
                <w:b/>
                <w:sz w:val="24"/>
                <w:szCs w:val="24"/>
              </w:rPr>
            </w:pPr>
          </w:p>
        </w:tc>
        <w:tc>
          <w:tcPr>
            <w:tcW w:w="274" w:type="dxa"/>
            <w:tcBorders>
              <w:left w:val="single" w:sz="4" w:space="0" w:color="000000"/>
            </w:tcBorders>
          </w:tcPr>
          <w:p w14:paraId="0B4B5979" w14:textId="77777777" w:rsidR="00F04FFD" w:rsidRDefault="00F04FFD" w:rsidP="005D125A">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64B43F69" w14:textId="77777777" w:rsidR="00F04FFD" w:rsidRDefault="00F04FFD" w:rsidP="005D125A">
            <w:pPr>
              <w:snapToGrid w:val="0"/>
              <w:rPr>
                <w:b/>
                <w:sz w:val="24"/>
                <w:szCs w:val="24"/>
              </w:rPr>
            </w:pPr>
          </w:p>
          <w:p w14:paraId="71F191C8" w14:textId="77777777" w:rsidR="00F04FFD" w:rsidRDefault="00F04FFD" w:rsidP="005D125A">
            <w:pPr>
              <w:rPr>
                <w:b/>
                <w:sz w:val="24"/>
                <w:szCs w:val="24"/>
              </w:rPr>
            </w:pPr>
          </w:p>
          <w:p w14:paraId="5B72A269" w14:textId="77777777" w:rsidR="00F04FFD" w:rsidRDefault="00F04FFD" w:rsidP="005D125A">
            <w:pPr>
              <w:rPr>
                <w:b/>
                <w:sz w:val="24"/>
                <w:szCs w:val="24"/>
              </w:rPr>
            </w:pPr>
            <w:r>
              <w:rPr>
                <w:b/>
                <w:sz w:val="24"/>
                <w:szCs w:val="24"/>
              </w:rPr>
              <w:t>__________________________</w:t>
            </w:r>
          </w:p>
          <w:p w14:paraId="57CD809E" w14:textId="77777777" w:rsidR="00F04FFD" w:rsidRDefault="00F04FFD" w:rsidP="005D125A">
            <w:pPr>
              <w:rPr>
                <w:b/>
                <w:sz w:val="24"/>
                <w:szCs w:val="24"/>
              </w:rPr>
            </w:pPr>
            <w:r>
              <w:rPr>
                <w:b/>
                <w:sz w:val="24"/>
                <w:szCs w:val="24"/>
              </w:rPr>
              <w:t>Nome:</w:t>
            </w:r>
          </w:p>
          <w:p w14:paraId="01CC0B83" w14:textId="77777777" w:rsidR="00F04FFD" w:rsidRDefault="00F04FFD" w:rsidP="005D125A">
            <w:pPr>
              <w:jc w:val="both"/>
              <w:rPr>
                <w:b/>
                <w:sz w:val="24"/>
                <w:szCs w:val="24"/>
              </w:rPr>
            </w:pPr>
            <w:r>
              <w:rPr>
                <w:b/>
                <w:sz w:val="24"/>
                <w:szCs w:val="24"/>
              </w:rPr>
              <w:t>CPF:</w:t>
            </w:r>
          </w:p>
        </w:tc>
      </w:tr>
    </w:tbl>
    <w:p w14:paraId="058ED88B" w14:textId="77777777" w:rsidR="00F04FFD" w:rsidRDefault="00F04FFD" w:rsidP="00F04FFD">
      <w:pPr>
        <w:rPr>
          <w:sz w:val="24"/>
          <w:szCs w:val="24"/>
        </w:rPr>
      </w:pPr>
      <w:bookmarkStart w:id="11" w:name="art2§1"/>
      <w:bookmarkStart w:id="12" w:name="art1p"/>
      <w:bookmarkEnd w:id="11"/>
      <w:bookmarkEnd w:id="12"/>
    </w:p>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5D125A" w:rsidRDefault="005D125A">
      <w:r>
        <w:separator/>
      </w:r>
    </w:p>
  </w:endnote>
  <w:endnote w:type="continuationSeparator" w:id="0">
    <w:p w14:paraId="46E1C225" w14:textId="77777777" w:rsidR="005D125A" w:rsidRDefault="005D125A">
      <w:r>
        <w:continuationSeparator/>
      </w:r>
    </w:p>
  </w:endnote>
  <w:endnote w:type="continuationNotice" w:id="1">
    <w:p w14:paraId="3F0E6A02" w14:textId="77777777" w:rsidR="005D125A" w:rsidRDefault="005D12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5D125A" w:rsidRPr="00BF6A10" w:rsidRDefault="005D125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C15BC65" w:rsidR="005D125A" w:rsidRPr="00BF6A10" w:rsidRDefault="005D125A" w:rsidP="00183407">
    <w:pPr>
      <w:ind w:left="3346"/>
      <w:rPr>
        <w:rFonts w:ascii="Arial" w:hAnsi="Arial" w:cs="Arial"/>
        <w:sz w:val="16"/>
      </w:rPr>
    </w:pPr>
    <w:r w:rsidRPr="00BF6A10">
      <w:rPr>
        <w:rFonts w:ascii="Arial" w:hAnsi="Arial" w:cs="Arial"/>
        <w:sz w:val="16"/>
      </w:rPr>
      <w:t xml:space="preserve">Pregão Eletrônico nº </w:t>
    </w:r>
    <w:r w:rsidR="004337D5">
      <w:rPr>
        <w:rFonts w:ascii="Arial" w:hAnsi="Arial" w:cs="Arial"/>
        <w:sz w:val="16"/>
      </w:rPr>
      <w:t>539</w:t>
    </w:r>
    <w:r w:rsidRPr="00BF6A10">
      <w:rPr>
        <w:rFonts w:ascii="Arial" w:hAnsi="Arial" w:cs="Arial"/>
        <w:sz w:val="16"/>
      </w:rPr>
      <w:t>/</w:t>
    </w:r>
    <w:r w:rsidR="004337D5">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F7DAF">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F7DAF">
      <w:rPr>
        <w:rFonts w:ascii="Arial" w:hAnsi="Arial" w:cs="Arial"/>
        <w:b/>
        <w:noProof/>
        <w:sz w:val="16"/>
      </w:rPr>
      <w:t>30</w:t>
    </w:r>
    <w:r w:rsidRPr="003426BF">
      <w:rPr>
        <w:rFonts w:ascii="Arial" w:hAnsi="Arial" w:cs="Arial"/>
        <w:b/>
        <w:sz w:val="16"/>
      </w:rPr>
      <w:fldChar w:fldCharType="end"/>
    </w:r>
  </w:p>
  <w:p w14:paraId="5FAE6968" w14:textId="77777777" w:rsidR="005D125A" w:rsidRPr="00BF6A10" w:rsidRDefault="005D125A" w:rsidP="00183407">
    <w:pPr>
      <w:ind w:left="3346"/>
      <w:rPr>
        <w:rFonts w:ascii="Arial" w:hAnsi="Arial" w:cs="Arial"/>
        <w:sz w:val="4"/>
        <w:szCs w:val="4"/>
      </w:rPr>
    </w:pPr>
  </w:p>
  <w:p w14:paraId="410E9765" w14:textId="77777777" w:rsidR="005D125A" w:rsidRDefault="005D125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5D125A" w:rsidRDefault="005D125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5D125A" w:rsidRPr="00BF6A10" w:rsidRDefault="005D125A" w:rsidP="00183407">
    <w:pPr>
      <w:jc w:val="center"/>
    </w:pPr>
  </w:p>
  <w:p w14:paraId="6CA6F235" w14:textId="77777777" w:rsidR="005D125A" w:rsidRDefault="005D125A"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5D125A" w:rsidRDefault="005D125A">
      <w:r>
        <w:separator/>
      </w:r>
    </w:p>
  </w:footnote>
  <w:footnote w:type="continuationSeparator" w:id="0">
    <w:p w14:paraId="1C171D59" w14:textId="77777777" w:rsidR="005D125A" w:rsidRDefault="005D125A">
      <w:r>
        <w:continuationSeparator/>
      </w:r>
    </w:p>
  </w:footnote>
  <w:footnote w:type="continuationNotice" w:id="1">
    <w:p w14:paraId="149F68B1" w14:textId="77777777" w:rsidR="005D125A" w:rsidRDefault="005D12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4C23E6AA" w:rsidR="005D125A" w:rsidRDefault="005D125A">
    <w:pPr>
      <w:pStyle w:val="Cabealho"/>
    </w:pPr>
    <w:r>
      <w:rPr>
        <w:noProof/>
        <w:lang w:eastAsia="pt-BR"/>
      </w:rPr>
      <w:drawing>
        <wp:inline distT="0" distB="0" distL="0" distR="0" wp14:anchorId="55B883AA" wp14:editId="229FFB15">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1854D2C4" w14:textId="77777777" w:rsidR="005D125A" w:rsidRPr="006008C1" w:rsidRDefault="005D125A">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4C2FF4"/>
    <w:multiLevelType w:val="hybridMultilevel"/>
    <w:tmpl w:val="C5DAC7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32729B8"/>
    <w:multiLevelType w:val="multilevel"/>
    <w:tmpl w:val="BCD26628"/>
    <w:numStyleLink w:val="PrefPira"/>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8"/>
  </w:num>
  <w:num w:numId="7">
    <w:abstractNumId w:val="17"/>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2"/>
  </w:num>
  <w:num w:numId="14">
    <w:abstractNumId w:val="31"/>
  </w:num>
  <w:num w:numId="15">
    <w:abstractNumId w:val="28"/>
  </w:num>
  <w:num w:numId="16">
    <w:abstractNumId w:val="13"/>
  </w:num>
  <w:num w:numId="17">
    <w:abstractNumId w:val="15"/>
  </w:num>
  <w:num w:numId="18">
    <w:abstractNumId w:val="25"/>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35B8"/>
    <w:rsid w:val="000E7489"/>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269"/>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1A1C"/>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2B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69AE"/>
    <w:rsid w:val="002E7175"/>
    <w:rsid w:val="002F3AF1"/>
    <w:rsid w:val="002F5C44"/>
    <w:rsid w:val="002F61D5"/>
    <w:rsid w:val="00300B3C"/>
    <w:rsid w:val="0030112A"/>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2729"/>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37D5"/>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54E8"/>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1E77"/>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25A"/>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2B6E"/>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75E61"/>
    <w:rsid w:val="00882B23"/>
    <w:rsid w:val="0088558F"/>
    <w:rsid w:val="00894223"/>
    <w:rsid w:val="0089458B"/>
    <w:rsid w:val="00895B25"/>
    <w:rsid w:val="00897B21"/>
    <w:rsid w:val="008A008C"/>
    <w:rsid w:val="008A0CAF"/>
    <w:rsid w:val="008A41AF"/>
    <w:rsid w:val="008A4943"/>
    <w:rsid w:val="008B295D"/>
    <w:rsid w:val="008B4501"/>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465D"/>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9F72F2"/>
    <w:rsid w:val="00A0185E"/>
    <w:rsid w:val="00A02596"/>
    <w:rsid w:val="00A052E3"/>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5420C"/>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1838"/>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AF3476"/>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7B1"/>
    <w:rsid w:val="00BE5E68"/>
    <w:rsid w:val="00BF173D"/>
    <w:rsid w:val="00BF656B"/>
    <w:rsid w:val="00BF6A10"/>
    <w:rsid w:val="00C02B77"/>
    <w:rsid w:val="00C035C8"/>
    <w:rsid w:val="00C0441D"/>
    <w:rsid w:val="00C06A93"/>
    <w:rsid w:val="00C10EC7"/>
    <w:rsid w:val="00C122E0"/>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57FA8"/>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CF7DAF"/>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4FFD"/>
    <w:rsid w:val="00F12C92"/>
    <w:rsid w:val="00F14B65"/>
    <w:rsid w:val="00F15CBF"/>
    <w:rsid w:val="00F16602"/>
    <w:rsid w:val="00F173C3"/>
    <w:rsid w:val="00F23B7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92A"/>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59"/>
    <w:rsid w:val="002E69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F04FF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59"/>
    <w:rsid w:val="002E69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F04F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71763c0a-43a9-4215-9c1e-ac13867d38db"/>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3BD97DE-90BB-4066-93F5-64B173B5A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30</Pages>
  <Words>12229</Words>
  <Characters>66042</Characters>
  <Application>Microsoft Office Word</Application>
  <DocSecurity>0</DocSecurity>
  <Lines>550</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78115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18</cp:revision>
  <cp:lastPrinted>2022-08-03T17:48:00Z</cp:lastPrinted>
  <dcterms:created xsi:type="dcterms:W3CDTF">2024-09-03T13:30:00Z</dcterms:created>
  <dcterms:modified xsi:type="dcterms:W3CDTF">2024-11-19T16:32:00Z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