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D82" w:rsidRDefault="00970D82" w:rsidP="00B103D9">
      <w:pPr>
        <w:keepNext/>
        <w:widowControl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sz w:val="25"/>
          <w:szCs w:val="25"/>
          <w:u w:val="single"/>
          <w:lang w:eastAsia="ar-SA" w:bidi="ar-SA"/>
        </w:rPr>
      </w:pPr>
    </w:p>
    <w:p w:rsidR="00970D82" w:rsidRDefault="00970D82" w:rsidP="00B103D9">
      <w:pPr>
        <w:keepNext/>
        <w:widowControl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sz w:val="25"/>
          <w:szCs w:val="25"/>
          <w:u w:val="single"/>
          <w:lang w:eastAsia="ar-SA" w:bidi="ar-SA"/>
        </w:rPr>
      </w:pPr>
    </w:p>
    <w:p w:rsidR="00093731" w:rsidRPr="00970D82" w:rsidRDefault="00093731" w:rsidP="00B103D9">
      <w:pPr>
        <w:keepNext/>
        <w:widowControl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sz w:val="25"/>
          <w:szCs w:val="25"/>
          <w:lang w:eastAsia="ar-SA" w:bidi="ar-SA"/>
        </w:rPr>
      </w:pPr>
      <w:r w:rsidRPr="00970D82">
        <w:rPr>
          <w:rFonts w:ascii="Arial" w:eastAsia="Times New Roman" w:hAnsi="Arial" w:cs="Arial"/>
          <w:b/>
          <w:kern w:val="0"/>
          <w:sz w:val="25"/>
          <w:szCs w:val="25"/>
          <w:lang w:eastAsia="ar-SA" w:bidi="ar-SA"/>
        </w:rPr>
        <w:t>COMUNICADO</w:t>
      </w:r>
    </w:p>
    <w:p w:rsidR="00093731" w:rsidRPr="00782ACF" w:rsidRDefault="00093731" w:rsidP="00B103D9">
      <w:pPr>
        <w:keepLines/>
        <w:widowControl/>
        <w:tabs>
          <w:tab w:val="left" w:pos="5055"/>
        </w:tabs>
        <w:autoSpaceDN/>
        <w:spacing w:line="276" w:lineRule="auto"/>
        <w:jc w:val="center"/>
        <w:textAlignment w:val="auto"/>
        <w:rPr>
          <w:rFonts w:ascii="Arial" w:eastAsia="Times New Roman" w:hAnsi="Arial" w:cs="Arial"/>
          <w:kern w:val="0"/>
          <w:lang w:eastAsia="ar-SA" w:bidi="ar-SA"/>
        </w:rPr>
      </w:pPr>
    </w:p>
    <w:p w:rsidR="00BB6219" w:rsidRDefault="00BB6219" w:rsidP="00BB6219">
      <w:pPr>
        <w:pStyle w:val="Recuodecorpodetexto2"/>
        <w:ind w:firstLine="0"/>
        <w:rPr>
          <w:rFonts w:cs="Arial"/>
          <w:color w:val="000000"/>
          <w:sz w:val="24"/>
          <w:szCs w:val="24"/>
          <w:lang w:val="pt-BR" w:eastAsia="ar-SA"/>
        </w:rPr>
      </w:pPr>
      <w:r w:rsidRPr="00C14590">
        <w:rPr>
          <w:rFonts w:cs="Arial"/>
          <w:color w:val="000000"/>
          <w:sz w:val="24"/>
          <w:szCs w:val="24"/>
          <w:lang w:val="pt-BR" w:eastAsia="ar-SA"/>
        </w:rPr>
        <w:t xml:space="preserve">PREGÃO ELETRÔNICO Nº </w:t>
      </w:r>
      <w:r w:rsidR="0090665D">
        <w:rPr>
          <w:rFonts w:cs="Arial"/>
          <w:color w:val="000000"/>
          <w:sz w:val="24"/>
          <w:szCs w:val="24"/>
          <w:lang w:val="pt-BR" w:eastAsia="ar-SA"/>
        </w:rPr>
        <w:t>572</w:t>
      </w:r>
      <w:r w:rsidRPr="00C14590">
        <w:rPr>
          <w:rFonts w:cs="Arial"/>
          <w:color w:val="000000"/>
          <w:sz w:val="24"/>
          <w:szCs w:val="24"/>
          <w:lang w:val="pt-BR" w:eastAsia="ar-SA"/>
        </w:rPr>
        <w:t>/2024</w:t>
      </w:r>
    </w:p>
    <w:p w:rsidR="00194FEF" w:rsidRPr="0090665D" w:rsidRDefault="0090665D" w:rsidP="00B103D9">
      <w:pPr>
        <w:widowControl/>
        <w:autoSpaceDN/>
        <w:spacing w:line="276" w:lineRule="auto"/>
        <w:jc w:val="center"/>
        <w:textAlignment w:val="auto"/>
        <w:rPr>
          <w:rFonts w:ascii="Arial" w:hAnsi="Arial" w:cs="Arial"/>
          <w:b/>
          <w:sz w:val="25"/>
          <w:szCs w:val="25"/>
          <w:shd w:val="clear" w:color="auto" w:fill="FFFFFF"/>
        </w:rPr>
      </w:pPr>
      <w:r w:rsidRPr="0090665D">
        <w:rPr>
          <w:rFonts w:ascii="Arial" w:hAnsi="Arial" w:cs="Arial"/>
          <w:b/>
          <w:sz w:val="25"/>
          <w:szCs w:val="25"/>
          <w:shd w:val="clear" w:color="auto" w:fill="FFFFFF"/>
        </w:rPr>
        <w:t xml:space="preserve">Prestação de </w:t>
      </w:r>
      <w:proofErr w:type="gramStart"/>
      <w:r w:rsidRPr="0090665D">
        <w:rPr>
          <w:rFonts w:ascii="Arial" w:hAnsi="Arial" w:cs="Arial"/>
          <w:b/>
          <w:sz w:val="25"/>
          <w:szCs w:val="25"/>
          <w:shd w:val="clear" w:color="auto" w:fill="FFFFFF"/>
        </w:rPr>
        <w:t>serviços  de</w:t>
      </w:r>
      <w:proofErr w:type="gramEnd"/>
      <w:r w:rsidRPr="0090665D">
        <w:rPr>
          <w:rFonts w:ascii="Arial" w:hAnsi="Arial" w:cs="Arial"/>
          <w:b/>
          <w:sz w:val="25"/>
          <w:szCs w:val="25"/>
          <w:shd w:val="clear" w:color="auto" w:fill="FFFFFF"/>
        </w:rPr>
        <w:t xml:space="preserve">  locação  de  impressoras  multifuncional,  incluindo  o  fornecimento da manutenção e suprimentos consumíveis, menos papel A3 e A4.</w:t>
      </w:r>
    </w:p>
    <w:p w:rsidR="0090665D" w:rsidRPr="00E07DA1" w:rsidRDefault="0090665D" w:rsidP="00B103D9">
      <w:pPr>
        <w:widowControl/>
        <w:autoSpaceDN/>
        <w:spacing w:line="276" w:lineRule="auto"/>
        <w:jc w:val="center"/>
        <w:textAlignment w:val="auto"/>
        <w:rPr>
          <w:rFonts w:ascii="Arial" w:eastAsia="Times New Roman" w:hAnsi="Arial" w:cs="Arial"/>
          <w:kern w:val="0"/>
          <w:sz w:val="44"/>
          <w:szCs w:val="44"/>
          <w:lang w:eastAsia="ar-SA" w:bidi="ar-SA"/>
        </w:rPr>
      </w:pPr>
    </w:p>
    <w:p w:rsidR="00E370FD" w:rsidRPr="00B25011" w:rsidRDefault="00E370FD" w:rsidP="00E370FD">
      <w:pPr>
        <w:widowControl/>
        <w:autoSpaceDN/>
        <w:ind w:right="-10" w:firstLine="567"/>
        <w:jc w:val="both"/>
        <w:textAlignment w:val="auto"/>
        <w:rPr>
          <w:rFonts w:ascii="Arial" w:eastAsia="Times New Roman" w:hAnsi="Arial" w:cs="Arial"/>
          <w:kern w:val="0"/>
          <w:sz w:val="23"/>
          <w:szCs w:val="23"/>
          <w:lang w:eastAsia="ar-SA" w:bidi="ar-SA"/>
        </w:rPr>
      </w:pPr>
      <w:r w:rsidRPr="00B25011">
        <w:rPr>
          <w:rFonts w:ascii="Arial" w:eastAsia="Times New Roman" w:hAnsi="Arial" w:cs="Arial"/>
          <w:color w:val="000000"/>
          <w:kern w:val="0"/>
          <w:sz w:val="23"/>
          <w:szCs w:val="23"/>
          <w:lang w:eastAsia="ar-SA" w:bidi="ar-SA"/>
        </w:rPr>
        <w:t xml:space="preserve">Comunicamos que </w:t>
      </w:r>
      <w:r w:rsidRPr="00B25011">
        <w:rPr>
          <w:rFonts w:ascii="Arial" w:hAnsi="Arial" w:cs="Arial"/>
          <w:sz w:val="23"/>
          <w:szCs w:val="23"/>
        </w:rPr>
        <w:t xml:space="preserve">fica </w:t>
      </w:r>
      <w:r w:rsidRPr="00B25011">
        <w:rPr>
          <w:rFonts w:ascii="Arial" w:hAnsi="Arial" w:cs="Arial"/>
          <w:b/>
          <w:sz w:val="23"/>
          <w:szCs w:val="23"/>
        </w:rPr>
        <w:t>SUSPENSA</w:t>
      </w:r>
      <w:r w:rsidRPr="00B25011">
        <w:rPr>
          <w:rFonts w:ascii="Arial" w:hAnsi="Arial" w:cs="Arial"/>
          <w:sz w:val="23"/>
          <w:szCs w:val="23"/>
        </w:rPr>
        <w:t xml:space="preserve"> a abertura do referido pregão </w:t>
      </w:r>
      <w:r w:rsidR="00BE2AB8">
        <w:rPr>
          <w:rFonts w:ascii="Arial" w:hAnsi="Arial" w:cs="Arial"/>
          <w:sz w:val="23"/>
          <w:szCs w:val="23"/>
        </w:rPr>
        <w:t xml:space="preserve">no dia 02/01/2025 </w:t>
      </w:r>
      <w:bookmarkStart w:id="0" w:name="_GoBack"/>
      <w:bookmarkEnd w:id="0"/>
      <w:r w:rsidRPr="00B25011">
        <w:rPr>
          <w:rFonts w:ascii="Arial" w:hAnsi="Arial" w:cs="Arial"/>
          <w:sz w:val="23"/>
          <w:szCs w:val="23"/>
        </w:rPr>
        <w:t xml:space="preserve">para </w:t>
      </w:r>
      <w:r w:rsidR="00512F1A">
        <w:rPr>
          <w:rFonts w:ascii="Arial" w:hAnsi="Arial" w:cs="Arial"/>
          <w:sz w:val="23"/>
          <w:szCs w:val="23"/>
        </w:rPr>
        <w:t>revisão do Edital</w:t>
      </w:r>
      <w:r w:rsidR="00970D82">
        <w:rPr>
          <w:rFonts w:ascii="Arial" w:hAnsi="Arial" w:cs="Arial"/>
          <w:sz w:val="23"/>
          <w:szCs w:val="23"/>
        </w:rPr>
        <w:t xml:space="preserve">, </w:t>
      </w:r>
      <w:r w:rsidR="0090665D">
        <w:rPr>
          <w:rFonts w:ascii="Arial" w:hAnsi="Arial" w:cs="Arial"/>
          <w:sz w:val="23"/>
          <w:szCs w:val="23"/>
        </w:rPr>
        <w:t>conforme os pedidos de esclarecimento apresentados</w:t>
      </w:r>
      <w:r w:rsidR="00E82480">
        <w:rPr>
          <w:rFonts w:ascii="Arial" w:hAnsi="Arial" w:cs="Arial"/>
          <w:sz w:val="23"/>
          <w:szCs w:val="23"/>
        </w:rPr>
        <w:t>.</w:t>
      </w:r>
    </w:p>
    <w:p w:rsidR="00093731" w:rsidRPr="00970D82" w:rsidRDefault="00761425" w:rsidP="00761425">
      <w:pPr>
        <w:widowControl/>
        <w:tabs>
          <w:tab w:val="left" w:pos="2805"/>
        </w:tabs>
        <w:autoSpaceDN/>
        <w:ind w:right="-10" w:firstLine="567"/>
        <w:jc w:val="both"/>
        <w:textAlignment w:val="auto"/>
        <w:rPr>
          <w:rFonts w:ascii="Arial" w:eastAsia="Times New Roman" w:hAnsi="Arial" w:cs="Arial"/>
          <w:bCs/>
          <w:kern w:val="0"/>
          <w:lang w:eastAsia="ar-SA" w:bidi="ar-SA"/>
        </w:rPr>
      </w:pPr>
      <w:r>
        <w:rPr>
          <w:rFonts w:ascii="Arial" w:eastAsia="Times New Roman" w:hAnsi="Arial" w:cs="Arial"/>
          <w:bCs/>
          <w:kern w:val="0"/>
          <w:sz w:val="44"/>
          <w:szCs w:val="44"/>
          <w:lang w:eastAsia="ar-SA" w:bidi="ar-SA"/>
        </w:rPr>
        <w:tab/>
      </w:r>
    </w:p>
    <w:p w:rsidR="0090665D" w:rsidRDefault="0090665D" w:rsidP="0090665D">
      <w:pPr>
        <w:widowControl/>
        <w:autoSpaceDN/>
        <w:spacing w:line="276" w:lineRule="auto"/>
        <w:ind w:firstLine="567"/>
        <w:textAlignment w:val="auto"/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</w:pPr>
    </w:p>
    <w:p w:rsidR="00093731" w:rsidRPr="00782ACF" w:rsidRDefault="00093731" w:rsidP="0090665D">
      <w:pPr>
        <w:widowControl/>
        <w:autoSpaceDN/>
        <w:spacing w:line="276" w:lineRule="auto"/>
        <w:ind w:firstLine="567"/>
        <w:textAlignment w:val="auto"/>
        <w:rPr>
          <w:rFonts w:ascii="Arial" w:eastAsia="Times New Roman" w:hAnsi="Arial" w:cs="Arial"/>
          <w:kern w:val="0"/>
          <w:sz w:val="22"/>
          <w:szCs w:val="22"/>
          <w:lang w:eastAsia="ar-SA" w:bidi="ar-SA"/>
        </w:rPr>
      </w:pPr>
      <w:r w:rsidRPr="00782ACF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Piracicaba, </w:t>
      </w:r>
      <w:r w:rsidR="0090665D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27 de dezembro </w:t>
      </w:r>
      <w:r w:rsidRPr="00782ACF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de 202</w:t>
      </w:r>
      <w:r w:rsidR="00B25011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4</w:t>
      </w:r>
      <w:r w:rsidRPr="00782ACF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.</w:t>
      </w:r>
    </w:p>
    <w:p w:rsidR="0090665D" w:rsidRDefault="0090665D" w:rsidP="00B103D9">
      <w:pPr>
        <w:keepNext/>
        <w:numPr>
          <w:ilvl w:val="1"/>
          <w:numId w:val="0"/>
        </w:numPr>
        <w:tabs>
          <w:tab w:val="num" w:pos="0"/>
        </w:tabs>
        <w:jc w:val="center"/>
        <w:outlineLvl w:val="1"/>
        <w:rPr>
          <w:rFonts w:ascii="Arial" w:hAnsi="Arial" w:cs="Arial"/>
          <w:b/>
          <w:bCs/>
          <w:kern w:val="0"/>
          <w:lang w:eastAsia="ar-SA"/>
        </w:rPr>
      </w:pPr>
    </w:p>
    <w:p w:rsidR="0090665D" w:rsidRDefault="0090665D" w:rsidP="00B103D9">
      <w:pPr>
        <w:keepNext/>
        <w:numPr>
          <w:ilvl w:val="1"/>
          <w:numId w:val="0"/>
        </w:numPr>
        <w:tabs>
          <w:tab w:val="num" w:pos="0"/>
        </w:tabs>
        <w:jc w:val="center"/>
        <w:outlineLvl w:val="1"/>
        <w:rPr>
          <w:rFonts w:ascii="Arial" w:hAnsi="Arial" w:cs="Arial"/>
          <w:b/>
          <w:bCs/>
          <w:kern w:val="0"/>
          <w:lang w:eastAsia="ar-SA"/>
        </w:rPr>
      </w:pPr>
    </w:p>
    <w:p w:rsidR="00503A21" w:rsidRDefault="0090665D" w:rsidP="00B103D9">
      <w:pPr>
        <w:keepNext/>
        <w:numPr>
          <w:ilvl w:val="1"/>
          <w:numId w:val="0"/>
        </w:numPr>
        <w:tabs>
          <w:tab w:val="num" w:pos="0"/>
        </w:tabs>
        <w:jc w:val="center"/>
        <w:outlineLvl w:val="1"/>
        <w:rPr>
          <w:rFonts w:ascii="Arial" w:hAnsi="Arial" w:cs="Arial"/>
          <w:b/>
          <w:bCs/>
          <w:kern w:val="0"/>
          <w:lang w:eastAsia="ar-SA"/>
        </w:rPr>
      </w:pPr>
      <w:r>
        <w:rPr>
          <w:rFonts w:ascii="Arial" w:hAnsi="Arial" w:cs="Arial"/>
          <w:b/>
          <w:bCs/>
          <w:kern w:val="0"/>
          <w:lang w:eastAsia="ar-SA"/>
        </w:rPr>
        <w:t xml:space="preserve">Leonardo </w:t>
      </w:r>
      <w:proofErr w:type="spellStart"/>
      <w:r>
        <w:rPr>
          <w:rFonts w:ascii="Arial" w:hAnsi="Arial" w:cs="Arial"/>
          <w:b/>
          <w:bCs/>
          <w:kern w:val="0"/>
          <w:lang w:eastAsia="ar-SA"/>
        </w:rPr>
        <w:t>Vicentim</w:t>
      </w:r>
      <w:proofErr w:type="spellEnd"/>
      <w:r>
        <w:rPr>
          <w:rFonts w:ascii="Arial" w:hAnsi="Arial" w:cs="Arial"/>
          <w:b/>
          <w:bCs/>
          <w:kern w:val="0"/>
          <w:lang w:eastAsia="ar-SA"/>
        </w:rPr>
        <w:t xml:space="preserve"> </w:t>
      </w:r>
      <w:proofErr w:type="spellStart"/>
      <w:r>
        <w:rPr>
          <w:rFonts w:ascii="Arial" w:hAnsi="Arial" w:cs="Arial"/>
          <w:b/>
          <w:bCs/>
          <w:kern w:val="0"/>
          <w:lang w:eastAsia="ar-SA"/>
        </w:rPr>
        <w:t>Brancalion</w:t>
      </w:r>
      <w:proofErr w:type="spellEnd"/>
    </w:p>
    <w:p w:rsidR="00371A3F" w:rsidRPr="00B103D9" w:rsidRDefault="00503A21" w:rsidP="00B103D9">
      <w:pPr>
        <w:keepNext/>
        <w:numPr>
          <w:ilvl w:val="1"/>
          <w:numId w:val="0"/>
        </w:numPr>
        <w:tabs>
          <w:tab w:val="num" w:pos="0"/>
        </w:tabs>
        <w:jc w:val="center"/>
        <w:outlineLvl w:val="1"/>
        <w:rPr>
          <w:rFonts w:ascii="Arial" w:hAnsi="Arial" w:cs="Arial"/>
          <w:b/>
          <w:bCs/>
          <w:kern w:val="0"/>
          <w:lang w:eastAsia="ar-SA"/>
        </w:rPr>
      </w:pPr>
      <w:r w:rsidRPr="00503A21">
        <w:rPr>
          <w:rFonts w:ascii="Arial" w:hAnsi="Arial" w:cs="Arial"/>
          <w:b/>
          <w:bCs/>
          <w:kern w:val="0"/>
          <w:lang w:eastAsia="ar-SA"/>
        </w:rPr>
        <w:t>Chefe do Setor de Licitações</w:t>
      </w:r>
    </w:p>
    <w:sectPr w:rsidR="00371A3F" w:rsidRPr="00B103D9" w:rsidSect="00AA1652">
      <w:headerReference w:type="default" r:id="rId7"/>
      <w:footerReference w:type="default" r:id="rId8"/>
      <w:pgSz w:w="11906" w:h="16838"/>
      <w:pgMar w:top="2268" w:right="1134" w:bottom="1701" w:left="1701" w:header="567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FEF" w:rsidRDefault="00194FEF">
      <w:r>
        <w:separator/>
      </w:r>
    </w:p>
  </w:endnote>
  <w:endnote w:type="continuationSeparator" w:id="0">
    <w:p w:rsidR="00194FEF" w:rsidRDefault="00194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ic Sans SemiBold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FEF" w:rsidRDefault="00194FEF" w:rsidP="00AA1652">
    <w:pPr>
      <w:pStyle w:val="Rodap"/>
      <w:tabs>
        <w:tab w:val="clear" w:pos="4819"/>
        <w:tab w:val="clear" w:pos="9638"/>
      </w:tabs>
      <w:ind w:firstLine="2552"/>
      <w:rPr>
        <w:rFonts w:ascii="Basic Sans SemiBold" w:hAnsi="Basic Sans SemiBold" w:hint="eastAsia"/>
        <w:color w:val="808080"/>
        <w:sz w:val="14"/>
        <w:szCs w:val="14"/>
      </w:rPr>
    </w:pPr>
    <w:r>
      <w:rPr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DB91D45" wp14:editId="21A4CE83">
          <wp:simplePos x="0" y="0"/>
          <wp:positionH relativeFrom="column">
            <wp:posOffset>-603885</wp:posOffset>
          </wp:positionH>
          <wp:positionV relativeFrom="paragraph">
            <wp:posOffset>-213360</wp:posOffset>
          </wp:positionV>
          <wp:extent cx="6356689" cy="606436"/>
          <wp:effectExtent l="0" t="0" r="6350" b="3175"/>
          <wp:wrapNone/>
          <wp:docPr id="4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6689" cy="606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ic Sans SemiBold" w:hAnsi="Basic Sans SemiBold"/>
        <w:color w:val="808080"/>
        <w:sz w:val="14"/>
        <w:szCs w:val="14"/>
      </w:rPr>
      <w:t>SECRETARIA MUNICIPAL DE ADMINISTRAÇÃO | DIVISÂO DE COMPRAS - 7º ANDAR</w:t>
    </w:r>
  </w:p>
  <w:p w:rsidR="00194FEF" w:rsidRDefault="00194FEF" w:rsidP="00AA1652">
    <w:pPr>
      <w:pStyle w:val="Rodap"/>
      <w:tabs>
        <w:tab w:val="clear" w:pos="4819"/>
        <w:tab w:val="clear" w:pos="9638"/>
      </w:tabs>
      <w:ind w:firstLine="2552"/>
      <w:rPr>
        <w:rFonts w:ascii="Basic Sans SemiBold" w:hAnsi="Basic Sans SemiBold" w:hint="eastAsia"/>
        <w:color w:val="808080"/>
        <w:sz w:val="14"/>
        <w:szCs w:val="14"/>
      </w:rPr>
    </w:pPr>
    <w:r>
      <w:rPr>
        <w:rFonts w:ascii="Basic Sans SemiBold" w:hAnsi="Basic Sans SemiBold"/>
        <w:color w:val="808080"/>
        <w:sz w:val="14"/>
        <w:szCs w:val="14"/>
      </w:rPr>
      <w:t>Rua Cap. Antônio Corrêa Barbosa, 2233 - Chácara Nazareth - Piracicaba/SP - Tel. (19) 3403-1020</w:t>
    </w:r>
  </w:p>
  <w:p w:rsidR="00194FEF" w:rsidRDefault="00194FEF">
    <w:pPr>
      <w:pStyle w:val="Rodap"/>
      <w:rPr>
        <w:rFonts w:ascii="Basic Sans SemiBold" w:hAnsi="Basic Sans SemiBold" w:cs="Arial" w:hint="eastAsia"/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FEF" w:rsidRDefault="00194FEF">
      <w:r>
        <w:rPr>
          <w:color w:val="000000"/>
        </w:rPr>
        <w:separator/>
      </w:r>
    </w:p>
  </w:footnote>
  <w:footnote w:type="continuationSeparator" w:id="0">
    <w:p w:rsidR="00194FEF" w:rsidRDefault="00194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D82" w:rsidRDefault="00970D82">
    <w:pPr>
      <w:pStyle w:val="Cabealho"/>
      <w:rPr>
        <w:noProof/>
        <w:lang w:eastAsia="pt-BR" w:bidi="ar-SA"/>
      </w:rPr>
    </w:pPr>
  </w:p>
  <w:p w:rsidR="0090665D" w:rsidRDefault="0090665D">
    <w:pPr>
      <w:pStyle w:val="Cabealho"/>
      <w:rPr>
        <w:noProof/>
        <w:lang w:eastAsia="pt-BR" w:bidi="ar-SA"/>
      </w:rPr>
    </w:pPr>
  </w:p>
  <w:p w:rsidR="00194FEF" w:rsidRDefault="00194FEF" w:rsidP="0090665D">
    <w:pPr>
      <w:pStyle w:val="Cabealho"/>
      <w:jc w:val="center"/>
    </w:pPr>
    <w:r>
      <w:rPr>
        <w:noProof/>
        <w:lang w:eastAsia="pt-BR" w:bidi="ar-SA"/>
      </w:rPr>
      <w:drawing>
        <wp:inline distT="0" distB="0" distL="0" distR="0">
          <wp:extent cx="3267075" cy="800100"/>
          <wp:effectExtent l="0" t="0" r="9525" b="0"/>
          <wp:docPr id="2" name="Imagem 2" descr="C:\Users\tsantos\Pictures\Pref Compr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santos\Pictures\Pref Compr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3306"/>
                  <a:stretch/>
                </pic:blipFill>
                <pic:spPr bwMode="auto">
                  <a:xfrm>
                    <a:off x="0" y="0"/>
                    <a:ext cx="32670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194FEF" w:rsidRDefault="00194FEF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AF"/>
    <w:rsid w:val="00093731"/>
    <w:rsid w:val="000B6734"/>
    <w:rsid w:val="00156B7E"/>
    <w:rsid w:val="00194F57"/>
    <w:rsid w:val="00194FEF"/>
    <w:rsid w:val="001A78E0"/>
    <w:rsid w:val="001B5F22"/>
    <w:rsid w:val="002A742E"/>
    <w:rsid w:val="002F2216"/>
    <w:rsid w:val="00323E12"/>
    <w:rsid w:val="00371A3F"/>
    <w:rsid w:val="00375352"/>
    <w:rsid w:val="00383266"/>
    <w:rsid w:val="00384B4F"/>
    <w:rsid w:val="00395BE6"/>
    <w:rsid w:val="004014EC"/>
    <w:rsid w:val="0046050A"/>
    <w:rsid w:val="004A714B"/>
    <w:rsid w:val="004B4AAB"/>
    <w:rsid w:val="00503A21"/>
    <w:rsid w:val="00512F1A"/>
    <w:rsid w:val="00532EDB"/>
    <w:rsid w:val="0055530B"/>
    <w:rsid w:val="005903CF"/>
    <w:rsid w:val="00673A90"/>
    <w:rsid w:val="006D1DDE"/>
    <w:rsid w:val="006F4F60"/>
    <w:rsid w:val="00711627"/>
    <w:rsid w:val="00740D68"/>
    <w:rsid w:val="0074653F"/>
    <w:rsid w:val="00750C0B"/>
    <w:rsid w:val="00761425"/>
    <w:rsid w:val="00764D88"/>
    <w:rsid w:val="00767456"/>
    <w:rsid w:val="00782ACF"/>
    <w:rsid w:val="00784627"/>
    <w:rsid w:val="007C12AF"/>
    <w:rsid w:val="007C186A"/>
    <w:rsid w:val="00847074"/>
    <w:rsid w:val="00890E71"/>
    <w:rsid w:val="0090665D"/>
    <w:rsid w:val="00970D82"/>
    <w:rsid w:val="00982D5E"/>
    <w:rsid w:val="009A2736"/>
    <w:rsid w:val="009B7B04"/>
    <w:rsid w:val="00A733CE"/>
    <w:rsid w:val="00A8192C"/>
    <w:rsid w:val="00AA1652"/>
    <w:rsid w:val="00B037F6"/>
    <w:rsid w:val="00B103D9"/>
    <w:rsid w:val="00B25011"/>
    <w:rsid w:val="00BA7991"/>
    <w:rsid w:val="00BB6219"/>
    <w:rsid w:val="00BE2AB8"/>
    <w:rsid w:val="00D4749B"/>
    <w:rsid w:val="00D84AB6"/>
    <w:rsid w:val="00DC0842"/>
    <w:rsid w:val="00DD2697"/>
    <w:rsid w:val="00DD5E8A"/>
    <w:rsid w:val="00E07DA1"/>
    <w:rsid w:val="00E370FD"/>
    <w:rsid w:val="00E82480"/>
    <w:rsid w:val="00F26794"/>
    <w:rsid w:val="00FA71ED"/>
    <w:rsid w:val="00FD098E"/>
    <w:rsid w:val="00FD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  <w14:docId w14:val="4C4A0A56"/>
  <w15:docId w15:val="{94E57B16-6196-4C46-88FB-A146A862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basedOn w:val="Fontepargpadro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1DDE"/>
    <w:rPr>
      <w:rFonts w:asciiTheme="majorHAnsi" w:eastAsiaTheme="majorEastAsia" w:hAnsiTheme="majorHAnsi"/>
      <w:b/>
      <w:bCs/>
      <w:color w:val="4F81BD" w:themeColor="accent1"/>
      <w:kern w:val="3"/>
      <w:sz w:val="26"/>
      <w:szCs w:val="2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1DDE"/>
    <w:rPr>
      <w:rFonts w:asciiTheme="majorHAnsi" w:eastAsiaTheme="majorEastAsia" w:hAnsiTheme="majorHAnsi"/>
      <w:b/>
      <w:bCs/>
      <w:i/>
      <w:iCs/>
      <w:color w:val="4F81BD" w:themeColor="accent1"/>
      <w:kern w:val="3"/>
      <w:sz w:val="24"/>
      <w:szCs w:val="21"/>
      <w:lang w:eastAsia="zh-CN" w:bidi="hi-IN"/>
    </w:rPr>
  </w:style>
  <w:style w:type="character" w:styleId="Hyperlink">
    <w:name w:val="Hyperlink"/>
    <w:rsid w:val="00D4749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4749B"/>
    <w:pPr>
      <w:widowControl/>
      <w:suppressAutoHyphens w:val="0"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eastAsia="pt-BR" w:bidi="ar-SA"/>
    </w:rPr>
  </w:style>
  <w:style w:type="paragraph" w:styleId="Recuodecorpodetexto2">
    <w:name w:val="Body Text Indent 2"/>
    <w:basedOn w:val="Normal"/>
    <w:link w:val="Recuodecorpodetexto2Char"/>
    <w:rsid w:val="002A742E"/>
    <w:pPr>
      <w:keepLines/>
      <w:widowControl/>
      <w:suppressAutoHyphens w:val="0"/>
      <w:autoSpaceDN/>
      <w:ind w:firstLine="709"/>
      <w:jc w:val="center"/>
      <w:textAlignment w:val="auto"/>
    </w:pPr>
    <w:rPr>
      <w:rFonts w:ascii="Arial" w:eastAsia="Times New Roman" w:hAnsi="Arial" w:cs="Times New Roman"/>
      <w:b/>
      <w:kern w:val="0"/>
      <w:sz w:val="16"/>
      <w:szCs w:val="20"/>
      <w:lang w:val="pt-PT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2A742E"/>
    <w:rPr>
      <w:rFonts w:ascii="Arial" w:eastAsia="Times New Roman" w:hAnsi="Arial" w:cs="Times New Roman"/>
      <w:b/>
      <w:sz w:val="16"/>
      <w:lang w:val="pt-PT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D5E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D5E"/>
    <w:rPr>
      <w:rFonts w:ascii="Tahoma" w:hAnsi="Tahoma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174A6-6E89-4E23-8E7F-1E465F8E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</vt:lpstr>
    </vt:vector>
  </TitlesOfParts>
  <Company>HP Inc.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</dc:title>
  <dc:creator>Divisão de Compras</dc:creator>
  <cp:lastModifiedBy>Leticia Esposito de Almeida</cp:lastModifiedBy>
  <cp:revision>4</cp:revision>
  <cp:lastPrinted>2023-06-30T18:38:00Z</cp:lastPrinted>
  <dcterms:created xsi:type="dcterms:W3CDTF">2024-12-27T17:01:00Z</dcterms:created>
  <dcterms:modified xsi:type="dcterms:W3CDTF">2024-12-27T17:14:00Z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