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2A4AE3E"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9F0E10">
        <w:rPr>
          <w:b/>
          <w:sz w:val="20"/>
          <w:szCs w:val="20"/>
          <w:lang w:val="pt-BR"/>
        </w:rPr>
        <w:t>296</w:t>
      </w:r>
      <w:r w:rsidRPr="00F526FF">
        <w:rPr>
          <w:b/>
          <w:sz w:val="20"/>
          <w:szCs w:val="20"/>
          <w:lang w:val="pt-BR"/>
        </w:rPr>
        <w:t>/</w:t>
      </w:r>
      <w:r w:rsidR="009F0E10">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29FCD583"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4944E6">
        <w:rPr>
          <w:b/>
          <w:sz w:val="20"/>
          <w:szCs w:val="20"/>
          <w:lang w:val="pt-BR"/>
        </w:rPr>
        <w:t>47.688/2024</w:t>
      </w:r>
    </w:p>
    <w:p w14:paraId="4DF3BAAE" w14:textId="49FAD54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9F0E10">
        <w:rPr>
          <w:b/>
          <w:sz w:val="20"/>
          <w:szCs w:val="20"/>
          <w:lang w:val="pt-BR"/>
        </w:rPr>
        <w:t>25</w:t>
      </w:r>
      <w:r w:rsidRPr="00F526FF">
        <w:rPr>
          <w:b/>
          <w:sz w:val="20"/>
          <w:szCs w:val="20"/>
          <w:lang w:val="pt-BR"/>
        </w:rPr>
        <w:t>/</w:t>
      </w:r>
      <w:r w:rsidR="009F0E10">
        <w:rPr>
          <w:b/>
          <w:sz w:val="20"/>
          <w:szCs w:val="20"/>
          <w:lang w:val="pt-BR"/>
        </w:rPr>
        <w:t>06</w:t>
      </w:r>
      <w:r w:rsidRPr="00F526FF">
        <w:rPr>
          <w:b/>
          <w:sz w:val="20"/>
          <w:szCs w:val="20"/>
          <w:lang w:val="pt-BR"/>
        </w:rPr>
        <w:t>/</w:t>
      </w:r>
      <w:r w:rsidR="009F0E10">
        <w:rPr>
          <w:b/>
          <w:sz w:val="20"/>
          <w:szCs w:val="20"/>
          <w:lang w:val="pt-BR"/>
        </w:rPr>
        <w:t>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D8E9D0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9F0E10">
        <w:rPr>
          <w:b/>
          <w:sz w:val="20"/>
          <w:szCs w:val="20"/>
          <w:lang w:val="pt-BR"/>
        </w:rPr>
        <w:t>25</w:t>
      </w:r>
      <w:r w:rsidRPr="00F526FF">
        <w:rPr>
          <w:b/>
          <w:sz w:val="20"/>
          <w:szCs w:val="20"/>
          <w:lang w:val="pt-BR"/>
        </w:rPr>
        <w:t>/</w:t>
      </w:r>
      <w:r w:rsidR="009F0E10">
        <w:rPr>
          <w:b/>
          <w:sz w:val="20"/>
          <w:szCs w:val="20"/>
          <w:lang w:val="pt-BR"/>
        </w:rPr>
        <w:t>06</w:t>
      </w:r>
      <w:r w:rsidRPr="00F526FF">
        <w:rPr>
          <w:b/>
          <w:sz w:val="20"/>
          <w:szCs w:val="20"/>
          <w:lang w:val="pt-BR"/>
        </w:rPr>
        <w:t>/</w:t>
      </w:r>
      <w:r w:rsidR="009F0E10">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33D7D478"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4944E6">
        <w:rPr>
          <w:rFonts w:ascii="Arial" w:hAnsi="Arial" w:cs="Arial"/>
          <w:b/>
        </w:rPr>
        <w:t xml:space="preserve">Aquisição de Materiais de Pintura e Hidráulicos para Manutenção Predial do Engenho Central, Teatro Municipal “Dr. </w:t>
      </w:r>
      <w:proofErr w:type="spellStart"/>
      <w:r w:rsidR="004944E6">
        <w:rPr>
          <w:rFonts w:ascii="Arial" w:hAnsi="Arial" w:cs="Arial"/>
          <w:b/>
        </w:rPr>
        <w:t>Losso</w:t>
      </w:r>
      <w:proofErr w:type="spellEnd"/>
      <w:r w:rsidR="004944E6">
        <w:rPr>
          <w:rFonts w:ascii="Arial" w:hAnsi="Arial" w:cs="Arial"/>
          <w:b/>
        </w:rPr>
        <w:t xml:space="preserve"> Netto” e Teatro Municipal Erotides de Campos</w:t>
      </w:r>
    </w:p>
    <w:p w14:paraId="4DD8D191" w14:textId="40A90BD7"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4944E6">
        <w:rPr>
          <w:rFonts w:ascii="Arial" w:hAnsi="Arial" w:cs="Arial"/>
        </w:rPr>
        <w:t>Secretaria Municipal da Ação Cultural</w:t>
      </w:r>
    </w:p>
    <w:p w14:paraId="3C08ACB4" w14:textId="77777777" w:rsidR="004944E6" w:rsidRDefault="00906BC5" w:rsidP="004944E6">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465F518E" w14:textId="0183DBE5" w:rsidR="004944E6" w:rsidRPr="004944E6" w:rsidRDefault="004944E6" w:rsidP="004944E6">
      <w:pPr>
        <w:tabs>
          <w:tab w:val="left" w:pos="284"/>
        </w:tabs>
        <w:jc w:val="both"/>
        <w:rPr>
          <w:rFonts w:ascii="Arial" w:hAnsi="Arial" w:cs="Arial"/>
        </w:rPr>
      </w:pPr>
      <w:r w:rsidRPr="004944E6">
        <w:rPr>
          <w:rFonts w:ascii="Arial" w:hAnsi="Arial" w:cs="Arial"/>
        </w:rPr>
        <w:t xml:space="preserve">1 12011 13.391.0022.1109.0000 0101011000 Engenho R$ 10.088,2025       </w:t>
      </w:r>
    </w:p>
    <w:p w14:paraId="30381E6F" w14:textId="2797A0E8" w:rsidR="004944E6" w:rsidRDefault="004944E6" w:rsidP="004944E6">
      <w:pPr>
        <w:tabs>
          <w:tab w:val="left" w:pos="284"/>
        </w:tabs>
        <w:jc w:val="both"/>
        <w:rPr>
          <w:rFonts w:ascii="Arial" w:hAnsi="Arial" w:cs="Arial"/>
        </w:rPr>
      </w:pPr>
      <w:r w:rsidRPr="004944E6">
        <w:rPr>
          <w:rFonts w:ascii="Arial" w:hAnsi="Arial" w:cs="Arial"/>
        </w:rPr>
        <w:t>1.12011.13.392.0021.2112.0000 0101011000 Museu R$ 26.885,5407</w:t>
      </w:r>
    </w:p>
    <w:p w14:paraId="3BE35796" w14:textId="66FB8800"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4944E6">
        <w:rPr>
          <w:rFonts w:ascii="Arial" w:hAnsi="Arial" w:cs="Arial"/>
          <w:b/>
        </w:rPr>
        <w:t xml:space="preserve"> 36.973,74</w:t>
      </w:r>
      <w:r w:rsidR="00313619">
        <w:rPr>
          <w:rFonts w:ascii="Arial" w:hAnsi="Arial" w:cs="Arial"/>
          <w:b/>
        </w:rPr>
        <w:t xml:space="preserve"> </w:t>
      </w:r>
      <w:r w:rsidR="00C36B7E" w:rsidRPr="00F526FF">
        <w:rPr>
          <w:rFonts w:ascii="Arial" w:hAnsi="Arial" w:cs="Arial"/>
        </w:rPr>
        <w:t>(</w:t>
      </w:r>
      <w:r w:rsidR="004944E6">
        <w:rPr>
          <w:rFonts w:ascii="Arial" w:hAnsi="Arial" w:cs="Arial"/>
        </w:rPr>
        <w:t>Trinta e seis mil, novecentos e setenta e três Reais e setenta e quatro centavos</w:t>
      </w:r>
      <w:r w:rsidR="004928A5" w:rsidRPr="00F526FF">
        <w:rPr>
          <w:rFonts w:ascii="Arial" w:hAnsi="Arial" w:cs="Arial"/>
        </w:rPr>
        <w:t>)</w:t>
      </w:r>
      <w:r w:rsidR="00DC7B29" w:rsidRPr="00F526FF">
        <w:rPr>
          <w:rFonts w:ascii="Arial" w:hAnsi="Arial" w:cs="Arial"/>
        </w:rPr>
        <w:t>.</w:t>
      </w:r>
    </w:p>
    <w:p w14:paraId="1BA3F747" w14:textId="64212C66"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7424EF68" w14:textId="77777777" w:rsidR="00B039A0" w:rsidRPr="00FD7B6E"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F109B51" w14:textId="77777777" w:rsidR="00FD7B6E" w:rsidRPr="00081415" w:rsidRDefault="00FD7B6E" w:rsidP="00FD7B6E">
      <w:pPr>
        <w:tabs>
          <w:tab w:val="left" w:pos="284"/>
        </w:tabs>
        <w:jc w:val="both"/>
        <w:rPr>
          <w:rFonts w:ascii="Arial" w:eastAsia="Arial" w:hAnsi="Arial" w:cs="Arial"/>
        </w:rPr>
      </w:pPr>
    </w:p>
    <w:p w14:paraId="29AD2647" w14:textId="77777777" w:rsidR="00081415" w:rsidRDefault="00081415" w:rsidP="00081415">
      <w:pPr>
        <w:tabs>
          <w:tab w:val="left" w:pos="284"/>
        </w:tabs>
        <w:jc w:val="both"/>
        <w:rPr>
          <w:rFonts w:ascii="Arial" w:eastAsia="Arial" w:hAnsi="Arial" w:cs="Arial"/>
        </w:rPr>
      </w:pPr>
    </w:p>
    <w:p w14:paraId="49E5DCC1" w14:textId="77777777" w:rsidR="00FD7B6E" w:rsidRPr="00F526FF" w:rsidRDefault="00FD7B6E" w:rsidP="0008141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1"/>
        <w:gridCol w:w="1134"/>
        <w:gridCol w:w="7085"/>
      </w:tblGrid>
      <w:tr w:rsidR="00B039A0" w:rsidRPr="00F526FF" w14:paraId="53F06FC8" w14:textId="77777777" w:rsidTr="00520737">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1"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1134"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085"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8C45877" w:rsidR="00B039A0" w:rsidRPr="00081415" w:rsidRDefault="00081415" w:rsidP="00081415">
            <w:pPr>
              <w:tabs>
                <w:tab w:val="left" w:pos="284"/>
              </w:tabs>
              <w:jc w:val="center"/>
              <w:rPr>
                <w:rFonts w:ascii="Arial" w:hAnsi="Arial" w:cs="Arial"/>
              </w:rPr>
            </w:pPr>
            <w:r w:rsidRPr="00081415">
              <w:rPr>
                <w:rFonts w:ascii="Arial" w:hAnsi="Arial" w:cs="Arial"/>
              </w:rPr>
              <w:t>1</w:t>
            </w:r>
          </w:p>
        </w:tc>
        <w:tc>
          <w:tcPr>
            <w:tcW w:w="851" w:type="dxa"/>
            <w:tcBorders>
              <w:top w:val="single" w:sz="4" w:space="0" w:color="000000"/>
              <w:left w:val="single" w:sz="4" w:space="0" w:color="000000"/>
              <w:bottom w:val="single" w:sz="4" w:space="0" w:color="000000"/>
              <w:right w:val="nil"/>
            </w:tcBorders>
            <w:vAlign w:val="center"/>
          </w:tcPr>
          <w:p w14:paraId="127149D5" w14:textId="6194BFDE" w:rsidR="00B039A0" w:rsidRPr="00081415" w:rsidRDefault="00081415" w:rsidP="00081415">
            <w:pPr>
              <w:pStyle w:val="Contedodatabela"/>
              <w:tabs>
                <w:tab w:val="left" w:pos="284"/>
              </w:tabs>
              <w:jc w:val="center"/>
              <w:rPr>
                <w:rFonts w:ascii="Arial" w:hAnsi="Arial" w:cs="Arial"/>
              </w:rPr>
            </w:pPr>
            <w:r>
              <w:rPr>
                <w:rFonts w:ascii="Arial" w:hAnsi="Arial" w:cs="Arial"/>
              </w:rPr>
              <w:t>7</w:t>
            </w:r>
          </w:p>
        </w:tc>
        <w:tc>
          <w:tcPr>
            <w:tcW w:w="1134" w:type="dxa"/>
            <w:tcBorders>
              <w:top w:val="single" w:sz="4" w:space="0" w:color="000000"/>
              <w:left w:val="single" w:sz="4" w:space="0" w:color="000000"/>
              <w:bottom w:val="single" w:sz="4" w:space="0" w:color="000000"/>
              <w:right w:val="nil"/>
            </w:tcBorders>
            <w:vAlign w:val="center"/>
          </w:tcPr>
          <w:p w14:paraId="1F2A3AB6" w14:textId="22918BD4" w:rsidR="00B039A0" w:rsidRPr="00081415" w:rsidRDefault="00081415" w:rsidP="00081415">
            <w:pPr>
              <w:pStyle w:val="Contedodatabela"/>
              <w:tabs>
                <w:tab w:val="left" w:pos="284"/>
              </w:tabs>
              <w:jc w:val="center"/>
              <w:rPr>
                <w:rFonts w:ascii="Arial" w:hAnsi="Arial" w:cs="Arial"/>
              </w:rPr>
            </w:pPr>
            <w:r>
              <w:rPr>
                <w:rFonts w:ascii="Arial" w:hAnsi="Arial" w:cs="Arial"/>
              </w:rPr>
              <w:t>Lata</w:t>
            </w:r>
          </w:p>
        </w:tc>
        <w:tc>
          <w:tcPr>
            <w:tcW w:w="7085" w:type="dxa"/>
            <w:tcBorders>
              <w:top w:val="single" w:sz="4" w:space="0" w:color="000000"/>
              <w:left w:val="single" w:sz="4" w:space="0" w:color="000000"/>
              <w:bottom w:val="single" w:sz="4" w:space="0" w:color="000000"/>
              <w:right w:val="single" w:sz="4" w:space="0" w:color="000000"/>
            </w:tcBorders>
            <w:vAlign w:val="center"/>
          </w:tcPr>
          <w:p w14:paraId="65D5ABA6" w14:textId="6C9D7957" w:rsidR="00081415" w:rsidRPr="00081415" w:rsidRDefault="00081415" w:rsidP="00081415">
            <w:pPr>
              <w:pStyle w:val="Contedodatabela"/>
              <w:tabs>
                <w:tab w:val="left" w:pos="284"/>
              </w:tabs>
              <w:rPr>
                <w:rFonts w:ascii="Arial" w:hAnsi="Arial" w:cs="Arial"/>
              </w:rPr>
            </w:pPr>
            <w:r>
              <w:rPr>
                <w:rFonts w:ascii="Arial" w:hAnsi="Arial" w:cs="Arial"/>
              </w:rPr>
              <w:t>T</w:t>
            </w:r>
            <w:r w:rsidRPr="00081415">
              <w:rPr>
                <w:rFonts w:ascii="Arial" w:hAnsi="Arial" w:cs="Arial"/>
              </w:rPr>
              <w:t>inta látex acrílico preto fosco</w:t>
            </w:r>
          </w:p>
          <w:p w14:paraId="5DA10CDE" w14:textId="7044F25E" w:rsidR="00081415" w:rsidRPr="00081415" w:rsidRDefault="00081415" w:rsidP="00081415">
            <w:pPr>
              <w:pStyle w:val="Contedodatabela"/>
              <w:tabs>
                <w:tab w:val="left" w:pos="284"/>
              </w:tabs>
              <w:rPr>
                <w:rFonts w:ascii="Arial" w:hAnsi="Arial" w:cs="Arial"/>
              </w:rPr>
            </w:pPr>
            <w:r w:rsidRPr="00081415">
              <w:rPr>
                <w:rFonts w:ascii="Arial" w:hAnsi="Arial" w:cs="Arial"/>
              </w:rPr>
              <w:t>RGB: 40,41,43</w:t>
            </w:r>
          </w:p>
          <w:p w14:paraId="30ED9BB9" w14:textId="2012F26B" w:rsidR="00081415" w:rsidRPr="00081415" w:rsidRDefault="00081415" w:rsidP="00081415">
            <w:pPr>
              <w:pStyle w:val="Contedodatabela"/>
              <w:tabs>
                <w:tab w:val="left" w:pos="284"/>
              </w:tabs>
              <w:rPr>
                <w:rFonts w:ascii="Arial" w:hAnsi="Arial" w:cs="Arial"/>
              </w:rPr>
            </w:pPr>
            <w:r w:rsidRPr="00081415">
              <w:rPr>
                <w:rFonts w:ascii="Arial" w:hAnsi="Arial" w:cs="Arial"/>
              </w:rPr>
              <w:t>Tinta para parede interna e externa, com rendimento mínimo de 350 m² por demão, lata de 18 litros. Conforme as normas ABNT 11.702 tipo 4.5.3 (</w:t>
            </w:r>
            <w:proofErr w:type="spellStart"/>
            <w:r w:rsidRPr="00081415">
              <w:rPr>
                <w:rFonts w:ascii="Arial" w:hAnsi="Arial" w:cs="Arial"/>
              </w:rPr>
              <w:t>premium</w:t>
            </w:r>
            <w:proofErr w:type="spellEnd"/>
            <w:r w:rsidRPr="00081415">
              <w:rPr>
                <w:rFonts w:ascii="Arial" w:hAnsi="Arial" w:cs="Arial"/>
              </w:rPr>
              <w:t>), atender os requisitos mínimos de desempenho da tinta para edificação não industrial conforme a norma ABNT-NBR 15079, poder de cobertura de tinta úmido, mínimo de 90% R/C (conforme ABNT NBR 14.943), poder de cobertura tinta seca, mínimo de 06 metros quadrados por litro (conforme ABNT-NBR 14.942).</w:t>
            </w:r>
          </w:p>
          <w:p w14:paraId="321B12CA" w14:textId="267BC32D" w:rsidR="00B039A0" w:rsidRPr="00081415" w:rsidRDefault="00081415" w:rsidP="00081415">
            <w:pPr>
              <w:pStyle w:val="Contedodatabela"/>
              <w:tabs>
                <w:tab w:val="left" w:pos="284"/>
              </w:tabs>
              <w:rPr>
                <w:rFonts w:ascii="Arial" w:hAnsi="Arial" w:cs="Arial"/>
              </w:rPr>
            </w:pPr>
            <w:r w:rsidRPr="00081415">
              <w:rPr>
                <w:rFonts w:ascii="Arial" w:hAnsi="Arial" w:cs="Arial"/>
              </w:rPr>
              <w:t>Embalagem litografada, validade mínima de 36 meses da data de fabricação do produto e 24 meses da data da entrega.</w:t>
            </w:r>
          </w:p>
        </w:tc>
      </w:tr>
      <w:tr w:rsidR="00B039A0" w:rsidRPr="00F526FF" w14:paraId="57A2B8EB"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F82C591" w:rsidR="00B039A0" w:rsidRPr="00081415" w:rsidRDefault="00081415" w:rsidP="00081415">
            <w:pPr>
              <w:tabs>
                <w:tab w:val="left" w:pos="284"/>
              </w:tabs>
              <w:jc w:val="center"/>
              <w:rPr>
                <w:rFonts w:ascii="Arial" w:hAnsi="Arial" w:cs="Arial"/>
                <w:bCs/>
              </w:rPr>
            </w:pPr>
            <w:r w:rsidRPr="00081415">
              <w:rPr>
                <w:rFonts w:ascii="Arial" w:hAnsi="Arial" w:cs="Arial"/>
                <w:bCs/>
              </w:rPr>
              <w:t>2</w:t>
            </w:r>
          </w:p>
        </w:tc>
        <w:tc>
          <w:tcPr>
            <w:tcW w:w="851" w:type="dxa"/>
            <w:tcBorders>
              <w:top w:val="single" w:sz="4" w:space="0" w:color="000000"/>
              <w:left w:val="single" w:sz="4" w:space="0" w:color="000000"/>
              <w:bottom w:val="single" w:sz="4" w:space="0" w:color="000000"/>
              <w:right w:val="nil"/>
            </w:tcBorders>
            <w:vAlign w:val="center"/>
          </w:tcPr>
          <w:p w14:paraId="5CA94908" w14:textId="11EAA680" w:rsidR="00B039A0" w:rsidRPr="00081415" w:rsidRDefault="00081415" w:rsidP="00081415">
            <w:pPr>
              <w:pStyle w:val="Contedodatabela"/>
              <w:tabs>
                <w:tab w:val="left" w:pos="284"/>
              </w:tabs>
              <w:jc w:val="center"/>
              <w:rPr>
                <w:rFonts w:ascii="Arial" w:hAnsi="Arial" w:cs="Arial"/>
              </w:rPr>
            </w:pPr>
            <w:r>
              <w:rPr>
                <w:rFonts w:ascii="Arial" w:hAnsi="Arial" w:cs="Arial"/>
              </w:rPr>
              <w:t>4</w:t>
            </w:r>
          </w:p>
        </w:tc>
        <w:tc>
          <w:tcPr>
            <w:tcW w:w="1134" w:type="dxa"/>
            <w:tcBorders>
              <w:top w:val="single" w:sz="4" w:space="0" w:color="000000"/>
              <w:left w:val="single" w:sz="4" w:space="0" w:color="000000"/>
              <w:bottom w:val="single" w:sz="4" w:space="0" w:color="000000"/>
              <w:right w:val="nil"/>
            </w:tcBorders>
            <w:vAlign w:val="center"/>
          </w:tcPr>
          <w:p w14:paraId="6563B137" w14:textId="720235BE" w:rsidR="00B039A0" w:rsidRPr="00081415" w:rsidRDefault="00081415" w:rsidP="00081415">
            <w:pPr>
              <w:tabs>
                <w:tab w:val="left" w:pos="284"/>
              </w:tabs>
              <w:jc w:val="center"/>
              <w:rPr>
                <w:rFonts w:ascii="Arial" w:hAnsi="Arial" w:cs="Arial"/>
              </w:rPr>
            </w:pPr>
            <w:r>
              <w:rPr>
                <w:rFonts w:ascii="Arial" w:hAnsi="Arial" w:cs="Arial"/>
              </w:rPr>
              <w:t>Lata</w:t>
            </w:r>
          </w:p>
        </w:tc>
        <w:tc>
          <w:tcPr>
            <w:tcW w:w="7085" w:type="dxa"/>
            <w:tcBorders>
              <w:top w:val="single" w:sz="4" w:space="0" w:color="000000"/>
              <w:left w:val="single" w:sz="4" w:space="0" w:color="000000"/>
              <w:bottom w:val="single" w:sz="4" w:space="0" w:color="000000"/>
              <w:right w:val="single" w:sz="4" w:space="0" w:color="000000"/>
            </w:tcBorders>
            <w:vAlign w:val="center"/>
          </w:tcPr>
          <w:p w14:paraId="3C9267BE" w14:textId="6B237253" w:rsidR="00B039A0" w:rsidRPr="00081415" w:rsidRDefault="00081415" w:rsidP="00FD7B6E">
            <w:pPr>
              <w:suppressAutoHyphens w:val="0"/>
              <w:spacing w:before="100" w:beforeAutospacing="1"/>
              <w:rPr>
                <w:rFonts w:ascii="Arial" w:hAnsi="Arial" w:cs="Arial"/>
              </w:rPr>
            </w:pPr>
            <w:r w:rsidRPr="00081415">
              <w:rPr>
                <w:rFonts w:ascii="Arial" w:hAnsi="Arial" w:cs="Arial"/>
                <w:b/>
                <w:bCs/>
                <w:color w:val="000000"/>
                <w:kern w:val="0"/>
                <w:lang w:eastAsia="pt-BR"/>
              </w:rPr>
              <w:t xml:space="preserve">Tinta esmalte sintético </w:t>
            </w:r>
            <w:proofErr w:type="spellStart"/>
            <w:r w:rsidRPr="00081415">
              <w:rPr>
                <w:rFonts w:ascii="Arial" w:hAnsi="Arial" w:cs="Arial"/>
                <w:b/>
                <w:bCs/>
                <w:color w:val="000000"/>
                <w:kern w:val="0"/>
                <w:lang w:eastAsia="pt-BR"/>
              </w:rPr>
              <w:t>antiferrugem</w:t>
            </w:r>
            <w:proofErr w:type="spellEnd"/>
            <w:r w:rsidRPr="00081415">
              <w:rPr>
                <w:rFonts w:ascii="Arial" w:hAnsi="Arial" w:cs="Arial"/>
                <w:b/>
                <w:bCs/>
                <w:color w:val="000000"/>
                <w:kern w:val="0"/>
                <w:lang w:eastAsia="pt-BR"/>
              </w:rPr>
              <w:t xml:space="preserve"> branco</w:t>
            </w:r>
            <w:r w:rsidRPr="00081415">
              <w:rPr>
                <w:rFonts w:ascii="Arial" w:hAnsi="Arial" w:cs="Arial"/>
                <w:color w:val="000000"/>
                <w:kern w:val="0"/>
                <w:lang w:eastAsia="pt-BR"/>
              </w:rPr>
              <w:br/>
              <w:t xml:space="preserve">Tinta esmalte sintético </w:t>
            </w:r>
            <w:proofErr w:type="spellStart"/>
            <w:r w:rsidRPr="00081415">
              <w:rPr>
                <w:rFonts w:ascii="Arial" w:hAnsi="Arial" w:cs="Arial"/>
                <w:color w:val="000000"/>
                <w:kern w:val="0"/>
                <w:lang w:eastAsia="pt-BR"/>
              </w:rPr>
              <w:t>antiferrugem</w:t>
            </w:r>
            <w:proofErr w:type="spellEnd"/>
            <w:r w:rsidRPr="00081415">
              <w:rPr>
                <w:rFonts w:ascii="Arial" w:hAnsi="Arial" w:cs="Arial"/>
                <w:color w:val="000000"/>
                <w:kern w:val="0"/>
                <w:lang w:eastAsia="pt-BR"/>
              </w:rPr>
              <w:t xml:space="preserve">, lata de 3,6 litros, cor branco, acabamento fosco, </w:t>
            </w:r>
            <w:proofErr w:type="spellStart"/>
            <w:r w:rsidRPr="00081415">
              <w:rPr>
                <w:rFonts w:ascii="Arial" w:hAnsi="Arial" w:cs="Arial"/>
                <w:color w:val="000000"/>
                <w:kern w:val="0"/>
                <w:lang w:eastAsia="pt-BR"/>
              </w:rPr>
              <w:t>antiferrugem</w:t>
            </w:r>
            <w:proofErr w:type="spellEnd"/>
            <w:r w:rsidRPr="00081415">
              <w:rPr>
                <w:rFonts w:ascii="Arial" w:hAnsi="Arial" w:cs="Arial"/>
                <w:color w:val="000000"/>
                <w:kern w:val="0"/>
                <w:lang w:eastAsia="pt-BR"/>
              </w:rPr>
              <w:t>, para metais, com rendimento mínimo de 75 m² por demão.</w:t>
            </w:r>
            <w:r w:rsidRPr="00081415">
              <w:rPr>
                <w:rFonts w:ascii="Arial" w:hAnsi="Arial" w:cs="Arial"/>
                <w:color w:val="000000"/>
                <w:kern w:val="0"/>
                <w:lang w:eastAsia="pt-BR"/>
              </w:rPr>
              <w:br/>
              <w:t xml:space="preserve">Conforme as normas ABNT 11.702 item 4.2.3.1, atender os requisitos mínimos de desempenho da tinta para edificação não industrial conforme a </w:t>
            </w:r>
            <w:r w:rsidRPr="00081415">
              <w:rPr>
                <w:rFonts w:ascii="Arial" w:hAnsi="Arial" w:cs="Arial"/>
                <w:color w:val="000000"/>
                <w:kern w:val="0"/>
                <w:lang w:eastAsia="pt-BR"/>
              </w:rPr>
              <w:lastRenderedPageBreak/>
              <w:t>norma ABNT-NBR 15079.</w:t>
            </w:r>
            <w:r w:rsidRPr="00081415">
              <w:rPr>
                <w:rFonts w:ascii="Arial" w:hAnsi="Arial" w:cs="Arial"/>
                <w:color w:val="000000"/>
                <w:kern w:val="0"/>
                <w:lang w:eastAsia="pt-BR"/>
              </w:rPr>
              <w:br/>
              <w:t>O produto deve atender às normas do PSQ de classificação ABNT NBR 11.702 de 09/2019 tipo 4.2.1.10.</w:t>
            </w:r>
            <w:r w:rsidRPr="00081415">
              <w:rPr>
                <w:rFonts w:ascii="Arial" w:hAnsi="Arial" w:cs="Arial"/>
                <w:color w:val="000000"/>
                <w:kern w:val="0"/>
                <w:lang w:eastAsia="pt-BR"/>
              </w:rPr>
              <w:br/>
              <w:t>Embalagem litografada, validade mínima de 36 meses da data de fabricação do produto e 24 meses da data da entrega.</w:t>
            </w:r>
          </w:p>
        </w:tc>
      </w:tr>
      <w:tr w:rsidR="00081415" w:rsidRPr="00F526FF" w14:paraId="60050325"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DFA49D" w14:textId="76E21AB9" w:rsidR="00081415" w:rsidRPr="00081415" w:rsidRDefault="00081415" w:rsidP="00081415">
            <w:pPr>
              <w:tabs>
                <w:tab w:val="left" w:pos="284"/>
              </w:tabs>
              <w:jc w:val="center"/>
              <w:rPr>
                <w:rFonts w:ascii="Arial" w:hAnsi="Arial" w:cs="Arial"/>
                <w:bCs/>
              </w:rPr>
            </w:pPr>
            <w:r w:rsidRPr="00081415">
              <w:rPr>
                <w:rFonts w:ascii="Arial" w:hAnsi="Arial" w:cs="Arial"/>
                <w:bCs/>
              </w:rPr>
              <w:lastRenderedPageBreak/>
              <w:t>3</w:t>
            </w:r>
          </w:p>
        </w:tc>
        <w:tc>
          <w:tcPr>
            <w:tcW w:w="851" w:type="dxa"/>
            <w:tcBorders>
              <w:top w:val="single" w:sz="4" w:space="0" w:color="000000"/>
              <w:left w:val="single" w:sz="4" w:space="0" w:color="000000"/>
              <w:bottom w:val="single" w:sz="4" w:space="0" w:color="000000"/>
              <w:right w:val="nil"/>
            </w:tcBorders>
            <w:vAlign w:val="center"/>
          </w:tcPr>
          <w:p w14:paraId="24BAEEA8" w14:textId="30B1E03B" w:rsidR="00081415" w:rsidRPr="00081415" w:rsidRDefault="00081415" w:rsidP="00081415">
            <w:pPr>
              <w:pStyle w:val="Contedodatabela"/>
              <w:tabs>
                <w:tab w:val="left" w:pos="284"/>
              </w:tabs>
              <w:jc w:val="center"/>
              <w:rPr>
                <w:rFonts w:ascii="Arial" w:hAnsi="Arial" w:cs="Arial"/>
              </w:rPr>
            </w:pPr>
            <w:r>
              <w:rPr>
                <w:rFonts w:ascii="Arial" w:hAnsi="Arial" w:cs="Arial"/>
              </w:rPr>
              <w:t>5</w:t>
            </w:r>
          </w:p>
        </w:tc>
        <w:tc>
          <w:tcPr>
            <w:tcW w:w="1134" w:type="dxa"/>
            <w:tcBorders>
              <w:top w:val="single" w:sz="4" w:space="0" w:color="000000"/>
              <w:left w:val="single" w:sz="4" w:space="0" w:color="000000"/>
              <w:bottom w:val="single" w:sz="4" w:space="0" w:color="000000"/>
              <w:right w:val="nil"/>
            </w:tcBorders>
            <w:vAlign w:val="center"/>
          </w:tcPr>
          <w:p w14:paraId="326271C8" w14:textId="32F3FFAA" w:rsidR="00081415" w:rsidRPr="00081415" w:rsidRDefault="00081415" w:rsidP="00081415">
            <w:pPr>
              <w:tabs>
                <w:tab w:val="left" w:pos="284"/>
              </w:tabs>
              <w:jc w:val="center"/>
              <w:rPr>
                <w:rFonts w:ascii="Arial" w:hAnsi="Arial" w:cs="Arial"/>
              </w:rPr>
            </w:pPr>
            <w:r>
              <w:rPr>
                <w:rFonts w:ascii="Arial" w:hAnsi="Arial" w:cs="Arial"/>
              </w:rPr>
              <w:t>Lata</w:t>
            </w:r>
          </w:p>
        </w:tc>
        <w:tc>
          <w:tcPr>
            <w:tcW w:w="7085" w:type="dxa"/>
            <w:tcBorders>
              <w:top w:val="single" w:sz="4" w:space="0" w:color="000000"/>
              <w:left w:val="single" w:sz="4" w:space="0" w:color="000000"/>
              <w:bottom w:val="single" w:sz="4" w:space="0" w:color="000000"/>
              <w:right w:val="single" w:sz="4" w:space="0" w:color="000000"/>
            </w:tcBorders>
            <w:vAlign w:val="center"/>
          </w:tcPr>
          <w:p w14:paraId="27122E3D" w14:textId="17E2C8AB" w:rsidR="00081415" w:rsidRPr="00081415" w:rsidRDefault="00081415" w:rsidP="00081415">
            <w:pPr>
              <w:pStyle w:val="Contedodatabela"/>
              <w:tabs>
                <w:tab w:val="left" w:pos="284"/>
              </w:tabs>
              <w:rPr>
                <w:rFonts w:ascii="Arial" w:hAnsi="Arial" w:cs="Arial"/>
              </w:rPr>
            </w:pPr>
            <w:r>
              <w:rPr>
                <w:rFonts w:ascii="Arial" w:hAnsi="Arial" w:cs="Arial"/>
              </w:rPr>
              <w:t>T</w:t>
            </w:r>
            <w:r w:rsidRPr="00081415">
              <w:rPr>
                <w:rFonts w:ascii="Arial" w:hAnsi="Arial" w:cs="Arial"/>
              </w:rPr>
              <w:t xml:space="preserve">inta esmalte sintético </w:t>
            </w:r>
            <w:proofErr w:type="spellStart"/>
            <w:r w:rsidRPr="00081415">
              <w:rPr>
                <w:rFonts w:ascii="Arial" w:hAnsi="Arial" w:cs="Arial"/>
              </w:rPr>
              <w:t>antiferrugem</w:t>
            </w:r>
            <w:proofErr w:type="spellEnd"/>
            <w:r w:rsidRPr="00081415">
              <w:rPr>
                <w:rFonts w:ascii="Arial" w:hAnsi="Arial" w:cs="Arial"/>
              </w:rPr>
              <w:t xml:space="preserve"> preto</w:t>
            </w:r>
          </w:p>
          <w:p w14:paraId="7F849E6B" w14:textId="77777777" w:rsidR="00081415" w:rsidRPr="00081415" w:rsidRDefault="00081415" w:rsidP="00081415">
            <w:pPr>
              <w:pStyle w:val="Contedodatabela"/>
              <w:tabs>
                <w:tab w:val="left" w:pos="284"/>
              </w:tabs>
              <w:rPr>
                <w:rFonts w:ascii="Arial" w:hAnsi="Arial" w:cs="Arial"/>
              </w:rPr>
            </w:pPr>
            <w:r w:rsidRPr="00081415">
              <w:rPr>
                <w:rFonts w:ascii="Arial" w:hAnsi="Arial" w:cs="Arial"/>
              </w:rPr>
              <w:t xml:space="preserve">Tinta esmalte sintético </w:t>
            </w:r>
            <w:proofErr w:type="spellStart"/>
            <w:r w:rsidRPr="00081415">
              <w:rPr>
                <w:rFonts w:ascii="Arial" w:hAnsi="Arial" w:cs="Arial"/>
              </w:rPr>
              <w:t>antiferrugem</w:t>
            </w:r>
            <w:proofErr w:type="spellEnd"/>
            <w:r w:rsidRPr="00081415">
              <w:rPr>
                <w:rFonts w:ascii="Arial" w:hAnsi="Arial" w:cs="Arial"/>
              </w:rPr>
              <w:t xml:space="preserve">, lata de 3,6 litros, cor preto, acabamento fosco, </w:t>
            </w:r>
            <w:proofErr w:type="spellStart"/>
            <w:r w:rsidRPr="00081415">
              <w:rPr>
                <w:rFonts w:ascii="Arial" w:hAnsi="Arial" w:cs="Arial"/>
              </w:rPr>
              <w:t>antiferrugem</w:t>
            </w:r>
            <w:proofErr w:type="spellEnd"/>
            <w:r w:rsidRPr="00081415">
              <w:rPr>
                <w:rFonts w:ascii="Arial" w:hAnsi="Arial" w:cs="Arial"/>
              </w:rPr>
              <w:t>, para metais, com rendimento mínimo de 75 m² por demão.</w:t>
            </w:r>
          </w:p>
          <w:p w14:paraId="2AB2C084" w14:textId="77777777" w:rsidR="00081415" w:rsidRPr="00081415" w:rsidRDefault="00081415" w:rsidP="00081415">
            <w:pPr>
              <w:pStyle w:val="Contedodatabela"/>
              <w:tabs>
                <w:tab w:val="left" w:pos="284"/>
              </w:tabs>
              <w:rPr>
                <w:rFonts w:ascii="Arial" w:hAnsi="Arial" w:cs="Arial"/>
              </w:rPr>
            </w:pPr>
            <w:r w:rsidRPr="00081415">
              <w:rPr>
                <w:rFonts w:ascii="Arial" w:hAnsi="Arial" w:cs="Arial"/>
              </w:rPr>
              <w:t>Conforme as normas ABNT 11.702 item 4.2.3.1, atender os requisitos mínimos de desempenho da tinta para edificação não industrial conforme a norma ABNT-NBR 15079.</w:t>
            </w:r>
          </w:p>
          <w:p w14:paraId="07B1CC36" w14:textId="77777777" w:rsidR="00081415" w:rsidRPr="00081415" w:rsidRDefault="00081415" w:rsidP="00081415">
            <w:pPr>
              <w:pStyle w:val="Contedodatabela"/>
              <w:tabs>
                <w:tab w:val="left" w:pos="284"/>
              </w:tabs>
              <w:rPr>
                <w:rFonts w:ascii="Arial" w:hAnsi="Arial" w:cs="Arial"/>
              </w:rPr>
            </w:pPr>
            <w:r w:rsidRPr="00081415">
              <w:rPr>
                <w:rFonts w:ascii="Arial" w:hAnsi="Arial" w:cs="Arial"/>
              </w:rPr>
              <w:t>O produto deve atender às normas do PSQ de classificação ABNT NBR 11.702 de 09/2019 tipo 4.2.1.10.</w:t>
            </w:r>
          </w:p>
          <w:p w14:paraId="05B3DBD4" w14:textId="0BF21E81" w:rsidR="00081415" w:rsidRPr="00081415" w:rsidRDefault="00081415" w:rsidP="00081415">
            <w:pPr>
              <w:pStyle w:val="Contedodatabela"/>
              <w:tabs>
                <w:tab w:val="left" w:pos="284"/>
              </w:tabs>
              <w:rPr>
                <w:rFonts w:ascii="Arial" w:hAnsi="Arial" w:cs="Arial"/>
              </w:rPr>
            </w:pPr>
            <w:r w:rsidRPr="00081415">
              <w:rPr>
                <w:rFonts w:ascii="Arial" w:hAnsi="Arial" w:cs="Arial"/>
              </w:rPr>
              <w:t>Embalagem litografada, validade mínima de 36 meses da data de fabricação do produto e 24 meses da data da entrega.</w:t>
            </w:r>
          </w:p>
        </w:tc>
      </w:tr>
      <w:tr w:rsidR="00081415" w:rsidRPr="00F526FF" w14:paraId="21FD4FB2"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5685F2" w14:textId="5B281D3F" w:rsidR="00081415" w:rsidRPr="00081415" w:rsidRDefault="00081415" w:rsidP="00081415">
            <w:pPr>
              <w:tabs>
                <w:tab w:val="left" w:pos="284"/>
              </w:tabs>
              <w:jc w:val="center"/>
              <w:rPr>
                <w:rFonts w:ascii="Arial" w:hAnsi="Arial" w:cs="Arial"/>
                <w:bCs/>
              </w:rPr>
            </w:pPr>
            <w:r w:rsidRPr="00081415">
              <w:rPr>
                <w:rFonts w:ascii="Arial" w:hAnsi="Arial" w:cs="Arial"/>
                <w:bCs/>
              </w:rPr>
              <w:t>4</w:t>
            </w:r>
          </w:p>
        </w:tc>
        <w:tc>
          <w:tcPr>
            <w:tcW w:w="851" w:type="dxa"/>
            <w:tcBorders>
              <w:top w:val="single" w:sz="4" w:space="0" w:color="000000"/>
              <w:left w:val="single" w:sz="4" w:space="0" w:color="000000"/>
              <w:bottom w:val="single" w:sz="4" w:space="0" w:color="000000"/>
              <w:right w:val="nil"/>
            </w:tcBorders>
            <w:vAlign w:val="center"/>
          </w:tcPr>
          <w:p w14:paraId="015D7726" w14:textId="060FCFA9" w:rsidR="00081415" w:rsidRPr="00081415" w:rsidRDefault="00FD7B6E" w:rsidP="00081415">
            <w:pPr>
              <w:pStyle w:val="Contedodatabela"/>
              <w:tabs>
                <w:tab w:val="left" w:pos="284"/>
              </w:tabs>
              <w:jc w:val="center"/>
              <w:rPr>
                <w:rFonts w:ascii="Arial" w:hAnsi="Arial" w:cs="Arial"/>
              </w:rPr>
            </w:pPr>
            <w:r>
              <w:rPr>
                <w:rFonts w:ascii="Arial" w:hAnsi="Arial" w:cs="Arial"/>
              </w:rPr>
              <w:t>7</w:t>
            </w:r>
          </w:p>
        </w:tc>
        <w:tc>
          <w:tcPr>
            <w:tcW w:w="1134" w:type="dxa"/>
            <w:tcBorders>
              <w:top w:val="single" w:sz="4" w:space="0" w:color="000000"/>
              <w:left w:val="single" w:sz="4" w:space="0" w:color="000000"/>
              <w:bottom w:val="single" w:sz="4" w:space="0" w:color="000000"/>
              <w:right w:val="nil"/>
            </w:tcBorders>
            <w:vAlign w:val="center"/>
          </w:tcPr>
          <w:p w14:paraId="79B0A54C" w14:textId="279E4B41" w:rsidR="00081415" w:rsidRPr="00081415" w:rsidRDefault="00FD7B6E" w:rsidP="00081415">
            <w:pPr>
              <w:tabs>
                <w:tab w:val="left" w:pos="284"/>
              </w:tabs>
              <w:jc w:val="center"/>
              <w:rPr>
                <w:rFonts w:ascii="Arial" w:hAnsi="Arial" w:cs="Arial"/>
              </w:rPr>
            </w:pPr>
            <w:r>
              <w:rPr>
                <w:rFonts w:ascii="Arial" w:hAnsi="Arial" w:cs="Arial"/>
              </w:rPr>
              <w:t>Lata</w:t>
            </w:r>
          </w:p>
        </w:tc>
        <w:tc>
          <w:tcPr>
            <w:tcW w:w="7085" w:type="dxa"/>
            <w:tcBorders>
              <w:top w:val="single" w:sz="4" w:space="0" w:color="000000"/>
              <w:left w:val="single" w:sz="4" w:space="0" w:color="000000"/>
              <w:bottom w:val="single" w:sz="4" w:space="0" w:color="000000"/>
              <w:right w:val="single" w:sz="4" w:space="0" w:color="000000"/>
            </w:tcBorders>
            <w:vAlign w:val="center"/>
          </w:tcPr>
          <w:p w14:paraId="319CAB51" w14:textId="7F2FA1A0" w:rsidR="00FD7B6E" w:rsidRPr="00FD7B6E" w:rsidRDefault="00FD7B6E" w:rsidP="00FD7B6E">
            <w:pPr>
              <w:pStyle w:val="Contedodatabela"/>
              <w:tabs>
                <w:tab w:val="left" w:pos="284"/>
              </w:tabs>
              <w:rPr>
                <w:rFonts w:ascii="Arial" w:hAnsi="Arial" w:cs="Arial"/>
              </w:rPr>
            </w:pPr>
            <w:r w:rsidRPr="00FD7B6E">
              <w:rPr>
                <w:rFonts w:ascii="Arial" w:hAnsi="Arial" w:cs="Arial"/>
              </w:rPr>
              <w:t>Tinta para piso concreto puro</w:t>
            </w:r>
          </w:p>
          <w:p w14:paraId="5B0E78FA" w14:textId="61587E38" w:rsidR="00FD7B6E" w:rsidRPr="00FD7B6E" w:rsidRDefault="00FD7B6E" w:rsidP="00FD7B6E">
            <w:pPr>
              <w:pStyle w:val="Contedodatabela"/>
              <w:tabs>
                <w:tab w:val="left" w:pos="284"/>
              </w:tabs>
              <w:rPr>
                <w:rFonts w:ascii="Arial" w:hAnsi="Arial" w:cs="Arial"/>
              </w:rPr>
            </w:pPr>
            <w:r w:rsidRPr="00FD7B6E">
              <w:rPr>
                <w:rFonts w:ascii="Arial" w:hAnsi="Arial" w:cs="Arial"/>
              </w:rPr>
              <w:t>RGB: 156,143,121</w:t>
            </w:r>
          </w:p>
          <w:p w14:paraId="2DD6384E" w14:textId="1AEF175E" w:rsidR="00FD7B6E" w:rsidRPr="00FD7B6E" w:rsidRDefault="00FD7B6E" w:rsidP="00FD7B6E">
            <w:pPr>
              <w:pStyle w:val="Contedodatabela"/>
              <w:tabs>
                <w:tab w:val="left" w:pos="284"/>
              </w:tabs>
              <w:rPr>
                <w:rFonts w:ascii="Arial" w:hAnsi="Arial" w:cs="Arial"/>
              </w:rPr>
            </w:pPr>
            <w:r w:rsidRPr="00FD7B6E">
              <w:rPr>
                <w:rFonts w:ascii="Arial" w:hAnsi="Arial" w:cs="Arial"/>
              </w:rPr>
              <w:t>Tinta para pintura externa e interna, com rendimento mínimo de 130 m² por demão. Lata de 18 litros. Indicado para área de lazer, escadas, varandas, quadras poliesportivas e outras superfícies de concreto.</w:t>
            </w:r>
          </w:p>
          <w:p w14:paraId="08C2532B" w14:textId="0E3AC1F6" w:rsidR="00081415" w:rsidRPr="00081415" w:rsidRDefault="00FD7B6E" w:rsidP="00FD7B6E">
            <w:pPr>
              <w:pStyle w:val="Contedodatabela"/>
              <w:tabs>
                <w:tab w:val="left" w:pos="284"/>
              </w:tabs>
              <w:rPr>
                <w:rFonts w:ascii="Arial" w:hAnsi="Arial" w:cs="Arial"/>
              </w:rPr>
            </w:pPr>
            <w:r w:rsidRPr="00FD7B6E">
              <w:rPr>
                <w:rFonts w:ascii="Arial" w:hAnsi="Arial" w:cs="Arial"/>
              </w:rPr>
              <w:t xml:space="preserve">Classificado conforme norma NBR 11702:2019 da ABNT tipo: 4.5.14, poder de cobertura seca de acordo com a ABNT NBR 14942, resistência à abrasão úmida com pasta abrasiva de acordo com a ABNT NBR 14940, teor de compostos orgânicos voláteis (VOC) de acordo com a ABNT NBR 16388 e que resista ao crescimento de fungos em placa de </w:t>
            </w:r>
            <w:proofErr w:type="spellStart"/>
            <w:r w:rsidRPr="00FD7B6E">
              <w:rPr>
                <w:rFonts w:ascii="Arial" w:hAnsi="Arial" w:cs="Arial"/>
              </w:rPr>
              <w:t>petri</w:t>
            </w:r>
            <w:proofErr w:type="spellEnd"/>
            <w:r w:rsidRPr="00FD7B6E">
              <w:rPr>
                <w:rFonts w:ascii="Arial" w:hAnsi="Arial" w:cs="Arial"/>
              </w:rPr>
              <w:t>, com lixiviação de acordo com a ABNT NBR 15987</w:t>
            </w:r>
          </w:p>
        </w:tc>
      </w:tr>
      <w:tr w:rsidR="00081415" w:rsidRPr="00F526FF" w14:paraId="42E3B626"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E84FA8" w14:textId="2CF6E569" w:rsidR="00081415" w:rsidRPr="00081415" w:rsidRDefault="00081415" w:rsidP="00081415">
            <w:pPr>
              <w:tabs>
                <w:tab w:val="left" w:pos="284"/>
              </w:tabs>
              <w:jc w:val="center"/>
              <w:rPr>
                <w:rFonts w:ascii="Arial" w:hAnsi="Arial" w:cs="Arial"/>
                <w:bCs/>
              </w:rPr>
            </w:pPr>
            <w:r w:rsidRPr="00081415">
              <w:rPr>
                <w:rFonts w:ascii="Arial" w:hAnsi="Arial" w:cs="Arial"/>
                <w:bCs/>
              </w:rPr>
              <w:t>5</w:t>
            </w:r>
          </w:p>
        </w:tc>
        <w:tc>
          <w:tcPr>
            <w:tcW w:w="851" w:type="dxa"/>
            <w:tcBorders>
              <w:top w:val="single" w:sz="4" w:space="0" w:color="000000"/>
              <w:left w:val="single" w:sz="4" w:space="0" w:color="000000"/>
              <w:bottom w:val="single" w:sz="4" w:space="0" w:color="000000"/>
              <w:right w:val="nil"/>
            </w:tcBorders>
            <w:vAlign w:val="center"/>
          </w:tcPr>
          <w:p w14:paraId="5444CE40" w14:textId="61602FA3" w:rsidR="00081415" w:rsidRPr="00081415" w:rsidRDefault="00FD7B6E" w:rsidP="00081415">
            <w:pPr>
              <w:pStyle w:val="Contedodatabela"/>
              <w:tabs>
                <w:tab w:val="left" w:pos="284"/>
              </w:tabs>
              <w:jc w:val="center"/>
              <w:rPr>
                <w:rFonts w:ascii="Arial" w:hAnsi="Arial" w:cs="Arial"/>
              </w:rPr>
            </w:pPr>
            <w:r>
              <w:rPr>
                <w:rFonts w:ascii="Arial" w:hAnsi="Arial" w:cs="Arial"/>
              </w:rPr>
              <w:t>3</w:t>
            </w:r>
          </w:p>
        </w:tc>
        <w:tc>
          <w:tcPr>
            <w:tcW w:w="1134" w:type="dxa"/>
            <w:tcBorders>
              <w:top w:val="single" w:sz="4" w:space="0" w:color="000000"/>
              <w:left w:val="single" w:sz="4" w:space="0" w:color="000000"/>
              <w:bottom w:val="single" w:sz="4" w:space="0" w:color="000000"/>
              <w:right w:val="nil"/>
            </w:tcBorders>
            <w:vAlign w:val="center"/>
          </w:tcPr>
          <w:p w14:paraId="6EA94E94" w14:textId="42106CC9" w:rsidR="00081415" w:rsidRPr="00081415" w:rsidRDefault="00FD7B6E" w:rsidP="00081415">
            <w:pPr>
              <w:tabs>
                <w:tab w:val="left" w:pos="284"/>
              </w:tabs>
              <w:jc w:val="center"/>
              <w:rPr>
                <w:rFonts w:ascii="Arial" w:hAnsi="Arial" w:cs="Arial"/>
              </w:rPr>
            </w:pPr>
            <w:r>
              <w:rPr>
                <w:rFonts w:ascii="Arial" w:hAnsi="Arial" w:cs="Arial"/>
              </w:rPr>
              <w:t>Lata</w:t>
            </w:r>
          </w:p>
        </w:tc>
        <w:tc>
          <w:tcPr>
            <w:tcW w:w="7085" w:type="dxa"/>
            <w:tcBorders>
              <w:top w:val="single" w:sz="4" w:space="0" w:color="000000"/>
              <w:left w:val="single" w:sz="4" w:space="0" w:color="000000"/>
              <w:bottom w:val="single" w:sz="4" w:space="0" w:color="000000"/>
              <w:right w:val="single" w:sz="4" w:space="0" w:color="000000"/>
            </w:tcBorders>
            <w:vAlign w:val="center"/>
          </w:tcPr>
          <w:p w14:paraId="7B87327E" w14:textId="673492D8" w:rsidR="00FD7B6E" w:rsidRPr="00FD7B6E" w:rsidRDefault="00FD7B6E" w:rsidP="00FD7B6E">
            <w:pPr>
              <w:pStyle w:val="Contedodatabela"/>
              <w:tabs>
                <w:tab w:val="left" w:pos="284"/>
              </w:tabs>
              <w:rPr>
                <w:rFonts w:ascii="Arial" w:hAnsi="Arial" w:cs="Arial"/>
              </w:rPr>
            </w:pPr>
            <w:r w:rsidRPr="00FD7B6E">
              <w:rPr>
                <w:rFonts w:ascii="Arial" w:hAnsi="Arial" w:cs="Arial"/>
              </w:rPr>
              <w:t>Tinta látex acrílico cor branco gelo</w:t>
            </w:r>
          </w:p>
          <w:p w14:paraId="48E78E0D" w14:textId="66F2557D" w:rsidR="00FD7B6E" w:rsidRPr="00FD7B6E" w:rsidRDefault="00FD7B6E" w:rsidP="00FD7B6E">
            <w:pPr>
              <w:pStyle w:val="Contedodatabela"/>
              <w:tabs>
                <w:tab w:val="left" w:pos="284"/>
              </w:tabs>
              <w:rPr>
                <w:rFonts w:ascii="Arial" w:hAnsi="Arial" w:cs="Arial"/>
              </w:rPr>
            </w:pPr>
            <w:r w:rsidRPr="00FD7B6E">
              <w:rPr>
                <w:rFonts w:ascii="Arial" w:hAnsi="Arial" w:cs="Arial"/>
              </w:rPr>
              <w:t>RGB: 230, 234, 225</w:t>
            </w:r>
          </w:p>
          <w:p w14:paraId="46E78F0B" w14:textId="79C68143" w:rsidR="00FD7B6E" w:rsidRPr="00FD7B6E" w:rsidRDefault="00FD7B6E" w:rsidP="00FD7B6E">
            <w:pPr>
              <w:pStyle w:val="Contedodatabela"/>
              <w:tabs>
                <w:tab w:val="left" w:pos="284"/>
              </w:tabs>
              <w:rPr>
                <w:rFonts w:ascii="Arial" w:hAnsi="Arial" w:cs="Arial"/>
              </w:rPr>
            </w:pPr>
            <w:r w:rsidRPr="00FD7B6E">
              <w:rPr>
                <w:rFonts w:ascii="Arial" w:hAnsi="Arial" w:cs="Arial"/>
              </w:rPr>
              <w:t>Parede interna e externa, com rendimento mínimo de 350 m² por demão, lata de 18 litros. Conforme as normas ABNT 11.702 tipo 4.5.3 (</w:t>
            </w:r>
            <w:proofErr w:type="spellStart"/>
            <w:r w:rsidRPr="00FD7B6E">
              <w:rPr>
                <w:rFonts w:ascii="Arial" w:hAnsi="Arial" w:cs="Arial"/>
              </w:rPr>
              <w:t>premium</w:t>
            </w:r>
            <w:proofErr w:type="spellEnd"/>
            <w:r w:rsidRPr="00FD7B6E">
              <w:rPr>
                <w:rFonts w:ascii="Arial" w:hAnsi="Arial" w:cs="Arial"/>
              </w:rPr>
              <w:t>), atender os requisitos mínimos de desempenho da tinta para edificação não industrial conforme a norma ABNT-NBR 15079, poder de cobertura de tinta úmido, mínimo de 90% R/C (conforme ABNT- NBR 14.943), poder de cobertura tinta seca, mínimo de 06 metros quadrados por litro (conforme ABNT-NBR 14.942).</w:t>
            </w:r>
          </w:p>
          <w:p w14:paraId="70388218" w14:textId="3C676FB0" w:rsidR="00081415" w:rsidRPr="00081415" w:rsidRDefault="00FD7B6E" w:rsidP="00FD7B6E">
            <w:pPr>
              <w:pStyle w:val="Contedodatabela"/>
              <w:tabs>
                <w:tab w:val="left" w:pos="284"/>
              </w:tabs>
              <w:rPr>
                <w:rFonts w:ascii="Arial" w:hAnsi="Arial" w:cs="Arial"/>
              </w:rPr>
            </w:pPr>
            <w:r w:rsidRPr="00FD7B6E">
              <w:rPr>
                <w:rFonts w:ascii="Arial" w:hAnsi="Arial" w:cs="Arial"/>
              </w:rPr>
              <w:t>Embalagem litografada, validade mínima de 36 meses da data de fabricação do produto e 24 meses da data da entrega.</w:t>
            </w:r>
          </w:p>
        </w:tc>
      </w:tr>
      <w:tr w:rsidR="00081415" w:rsidRPr="00F526FF" w14:paraId="4ED004C9"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4CFAB25" w14:textId="16CBB9B9" w:rsidR="00081415" w:rsidRPr="00081415" w:rsidRDefault="00081415" w:rsidP="00081415">
            <w:pPr>
              <w:tabs>
                <w:tab w:val="left" w:pos="284"/>
              </w:tabs>
              <w:jc w:val="center"/>
              <w:rPr>
                <w:rFonts w:ascii="Arial" w:hAnsi="Arial" w:cs="Arial"/>
                <w:bCs/>
              </w:rPr>
            </w:pPr>
            <w:r>
              <w:rPr>
                <w:rFonts w:ascii="Arial" w:hAnsi="Arial" w:cs="Arial"/>
                <w:bCs/>
              </w:rPr>
              <w:t>6</w:t>
            </w:r>
          </w:p>
        </w:tc>
        <w:tc>
          <w:tcPr>
            <w:tcW w:w="851" w:type="dxa"/>
            <w:tcBorders>
              <w:top w:val="single" w:sz="4" w:space="0" w:color="000000"/>
              <w:left w:val="single" w:sz="4" w:space="0" w:color="000000"/>
              <w:bottom w:val="single" w:sz="4" w:space="0" w:color="000000"/>
              <w:right w:val="nil"/>
            </w:tcBorders>
            <w:vAlign w:val="center"/>
          </w:tcPr>
          <w:p w14:paraId="1DE56E07" w14:textId="4F59D3E9" w:rsidR="00081415" w:rsidRPr="00081415" w:rsidRDefault="00FD7B6E" w:rsidP="00081415">
            <w:pPr>
              <w:pStyle w:val="Contedodatabela"/>
              <w:tabs>
                <w:tab w:val="left" w:pos="284"/>
              </w:tabs>
              <w:jc w:val="center"/>
              <w:rPr>
                <w:rFonts w:ascii="Arial" w:hAnsi="Arial" w:cs="Arial"/>
              </w:rPr>
            </w:pPr>
            <w:r>
              <w:rPr>
                <w:rFonts w:ascii="Arial" w:hAnsi="Arial" w:cs="Arial"/>
              </w:rPr>
              <w:t>22</w:t>
            </w:r>
          </w:p>
        </w:tc>
        <w:tc>
          <w:tcPr>
            <w:tcW w:w="1134" w:type="dxa"/>
            <w:tcBorders>
              <w:top w:val="single" w:sz="4" w:space="0" w:color="000000"/>
              <w:left w:val="single" w:sz="4" w:space="0" w:color="000000"/>
              <w:bottom w:val="single" w:sz="4" w:space="0" w:color="000000"/>
              <w:right w:val="nil"/>
            </w:tcBorders>
            <w:vAlign w:val="center"/>
          </w:tcPr>
          <w:p w14:paraId="05BAD63E" w14:textId="44237320"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6BB9B7E0" w14:textId="1354BD70" w:rsidR="00081415" w:rsidRPr="00081415" w:rsidRDefault="00FD7B6E" w:rsidP="00FD7B6E">
            <w:pPr>
              <w:pStyle w:val="Contedodatabela"/>
              <w:tabs>
                <w:tab w:val="left" w:pos="284"/>
              </w:tabs>
              <w:rPr>
                <w:rFonts w:ascii="Arial" w:hAnsi="Arial" w:cs="Arial"/>
              </w:rPr>
            </w:pPr>
            <w:r w:rsidRPr="00FD7B6E">
              <w:rPr>
                <w:rFonts w:ascii="Arial" w:hAnsi="Arial" w:cs="Arial"/>
              </w:rPr>
              <w:t>Trincha (pincel) Tamanho 1 ½”, cerdas gris.</w:t>
            </w:r>
          </w:p>
        </w:tc>
      </w:tr>
      <w:tr w:rsidR="00081415" w:rsidRPr="00F526FF" w14:paraId="5AE1F31E"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5468F7" w14:textId="20A0BA1D" w:rsidR="00081415" w:rsidRPr="00081415" w:rsidRDefault="00081415" w:rsidP="00081415">
            <w:pPr>
              <w:tabs>
                <w:tab w:val="left" w:pos="284"/>
              </w:tabs>
              <w:jc w:val="center"/>
              <w:rPr>
                <w:rFonts w:ascii="Arial" w:hAnsi="Arial" w:cs="Arial"/>
                <w:bCs/>
              </w:rPr>
            </w:pPr>
            <w:r>
              <w:rPr>
                <w:rFonts w:ascii="Arial" w:hAnsi="Arial" w:cs="Arial"/>
                <w:bCs/>
              </w:rPr>
              <w:t>7</w:t>
            </w:r>
          </w:p>
        </w:tc>
        <w:tc>
          <w:tcPr>
            <w:tcW w:w="851" w:type="dxa"/>
            <w:tcBorders>
              <w:top w:val="single" w:sz="4" w:space="0" w:color="000000"/>
              <w:left w:val="single" w:sz="4" w:space="0" w:color="000000"/>
              <w:bottom w:val="single" w:sz="4" w:space="0" w:color="000000"/>
              <w:right w:val="nil"/>
            </w:tcBorders>
            <w:vAlign w:val="center"/>
          </w:tcPr>
          <w:p w14:paraId="4A4B8C51" w14:textId="4953584B" w:rsidR="00081415" w:rsidRPr="00081415" w:rsidRDefault="00FD7B6E" w:rsidP="00081415">
            <w:pPr>
              <w:pStyle w:val="Contedodatabela"/>
              <w:tabs>
                <w:tab w:val="left" w:pos="284"/>
              </w:tabs>
              <w:jc w:val="center"/>
              <w:rPr>
                <w:rFonts w:ascii="Arial" w:hAnsi="Arial" w:cs="Arial"/>
              </w:rPr>
            </w:pPr>
            <w:r>
              <w:rPr>
                <w:rFonts w:ascii="Arial" w:hAnsi="Arial" w:cs="Arial"/>
              </w:rPr>
              <w:t>22</w:t>
            </w:r>
          </w:p>
        </w:tc>
        <w:tc>
          <w:tcPr>
            <w:tcW w:w="1134" w:type="dxa"/>
            <w:tcBorders>
              <w:top w:val="single" w:sz="4" w:space="0" w:color="000000"/>
              <w:left w:val="single" w:sz="4" w:space="0" w:color="000000"/>
              <w:bottom w:val="single" w:sz="4" w:space="0" w:color="000000"/>
              <w:right w:val="nil"/>
            </w:tcBorders>
            <w:vAlign w:val="center"/>
          </w:tcPr>
          <w:p w14:paraId="4F52EF4B" w14:textId="1D6F044C"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3BB2F15B" w14:textId="318B8023" w:rsidR="00081415" w:rsidRPr="00081415" w:rsidRDefault="00FD7B6E" w:rsidP="00FD7B6E">
            <w:pPr>
              <w:pStyle w:val="Contedodatabela"/>
              <w:tabs>
                <w:tab w:val="left" w:pos="284"/>
              </w:tabs>
              <w:rPr>
                <w:rFonts w:ascii="Arial" w:hAnsi="Arial" w:cs="Arial"/>
              </w:rPr>
            </w:pPr>
            <w:r w:rsidRPr="00FD7B6E">
              <w:rPr>
                <w:rFonts w:ascii="Arial" w:hAnsi="Arial" w:cs="Arial"/>
              </w:rPr>
              <w:t>Trincha (pincel) Tamanho ½”, cerdas gris.</w:t>
            </w:r>
          </w:p>
        </w:tc>
      </w:tr>
      <w:tr w:rsidR="00081415" w:rsidRPr="00F526FF" w14:paraId="26C89361"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38B58B" w14:textId="51109E16" w:rsidR="00081415" w:rsidRPr="00081415" w:rsidRDefault="00081415" w:rsidP="00081415">
            <w:pPr>
              <w:tabs>
                <w:tab w:val="left" w:pos="284"/>
              </w:tabs>
              <w:jc w:val="center"/>
              <w:rPr>
                <w:rFonts w:ascii="Arial" w:hAnsi="Arial" w:cs="Arial"/>
                <w:bCs/>
              </w:rPr>
            </w:pPr>
            <w:r>
              <w:rPr>
                <w:rFonts w:ascii="Arial" w:hAnsi="Arial" w:cs="Arial"/>
                <w:bCs/>
              </w:rPr>
              <w:t>8</w:t>
            </w:r>
          </w:p>
        </w:tc>
        <w:tc>
          <w:tcPr>
            <w:tcW w:w="851" w:type="dxa"/>
            <w:tcBorders>
              <w:top w:val="single" w:sz="4" w:space="0" w:color="000000"/>
              <w:left w:val="single" w:sz="4" w:space="0" w:color="000000"/>
              <w:bottom w:val="single" w:sz="4" w:space="0" w:color="000000"/>
              <w:right w:val="nil"/>
            </w:tcBorders>
            <w:vAlign w:val="center"/>
          </w:tcPr>
          <w:p w14:paraId="7F9961B2" w14:textId="4FBF8359" w:rsidR="00081415" w:rsidRPr="00081415" w:rsidRDefault="00FD7B6E" w:rsidP="00081415">
            <w:pPr>
              <w:pStyle w:val="Contedodatabela"/>
              <w:tabs>
                <w:tab w:val="left" w:pos="284"/>
              </w:tabs>
              <w:jc w:val="center"/>
              <w:rPr>
                <w:rFonts w:ascii="Arial" w:hAnsi="Arial" w:cs="Arial"/>
              </w:rPr>
            </w:pPr>
            <w:r>
              <w:rPr>
                <w:rFonts w:ascii="Arial" w:hAnsi="Arial" w:cs="Arial"/>
              </w:rPr>
              <w:t>20</w:t>
            </w:r>
          </w:p>
        </w:tc>
        <w:tc>
          <w:tcPr>
            <w:tcW w:w="1134" w:type="dxa"/>
            <w:tcBorders>
              <w:top w:val="single" w:sz="4" w:space="0" w:color="000000"/>
              <w:left w:val="single" w:sz="4" w:space="0" w:color="000000"/>
              <w:bottom w:val="single" w:sz="4" w:space="0" w:color="000000"/>
              <w:right w:val="nil"/>
            </w:tcBorders>
            <w:vAlign w:val="center"/>
          </w:tcPr>
          <w:p w14:paraId="3A45DF74" w14:textId="011ED5DC"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6A24137F" w14:textId="5BCB13D6" w:rsidR="00FD7B6E" w:rsidRPr="00FD7B6E" w:rsidRDefault="00FD7B6E" w:rsidP="00FD7B6E">
            <w:pPr>
              <w:pStyle w:val="Contedodatabela"/>
              <w:tabs>
                <w:tab w:val="left" w:pos="284"/>
              </w:tabs>
              <w:rPr>
                <w:rFonts w:ascii="Arial" w:hAnsi="Arial" w:cs="Arial"/>
              </w:rPr>
            </w:pPr>
            <w:r w:rsidRPr="00FD7B6E">
              <w:rPr>
                <w:rFonts w:ascii="Arial" w:hAnsi="Arial" w:cs="Arial"/>
              </w:rPr>
              <w:t>Rolo de pintura 23cm de largura sem cabo</w:t>
            </w:r>
          </w:p>
          <w:p w14:paraId="259A2D4C" w14:textId="050CEC1F" w:rsidR="00081415" w:rsidRPr="00081415" w:rsidRDefault="00FD7B6E" w:rsidP="00FD7B6E">
            <w:pPr>
              <w:pStyle w:val="Contedodatabela"/>
              <w:tabs>
                <w:tab w:val="left" w:pos="284"/>
              </w:tabs>
              <w:rPr>
                <w:rFonts w:ascii="Arial" w:hAnsi="Arial" w:cs="Arial"/>
              </w:rPr>
            </w:pPr>
            <w:r w:rsidRPr="00FD7B6E">
              <w:rPr>
                <w:rFonts w:ascii="Arial" w:hAnsi="Arial" w:cs="Arial"/>
              </w:rPr>
              <w:t xml:space="preserve">Feito com 100% de lã de carneiro e com propriedades </w:t>
            </w:r>
            <w:proofErr w:type="spellStart"/>
            <w:r w:rsidRPr="00FD7B6E">
              <w:rPr>
                <w:rFonts w:ascii="Arial" w:hAnsi="Arial" w:cs="Arial"/>
              </w:rPr>
              <w:t>antirrespingo</w:t>
            </w:r>
            <w:proofErr w:type="spellEnd"/>
            <w:r w:rsidRPr="00FD7B6E">
              <w:rPr>
                <w:rFonts w:ascii="Arial" w:hAnsi="Arial" w:cs="Arial"/>
              </w:rPr>
              <w:t>, este produto é ideal para tintas acrílicas, látex (PVA) e esmalte.</w:t>
            </w:r>
          </w:p>
        </w:tc>
      </w:tr>
      <w:tr w:rsidR="00081415" w:rsidRPr="00F526FF" w14:paraId="61615356"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54FA4E" w14:textId="058D8AA3" w:rsidR="00081415" w:rsidRPr="00081415" w:rsidRDefault="00081415" w:rsidP="00081415">
            <w:pPr>
              <w:tabs>
                <w:tab w:val="left" w:pos="284"/>
              </w:tabs>
              <w:jc w:val="center"/>
              <w:rPr>
                <w:rFonts w:ascii="Arial" w:hAnsi="Arial" w:cs="Arial"/>
                <w:bCs/>
              </w:rPr>
            </w:pPr>
            <w:r>
              <w:rPr>
                <w:rFonts w:ascii="Arial" w:hAnsi="Arial" w:cs="Arial"/>
                <w:bCs/>
              </w:rPr>
              <w:t>9</w:t>
            </w:r>
          </w:p>
        </w:tc>
        <w:tc>
          <w:tcPr>
            <w:tcW w:w="851" w:type="dxa"/>
            <w:tcBorders>
              <w:top w:val="single" w:sz="4" w:space="0" w:color="000000"/>
              <w:left w:val="single" w:sz="4" w:space="0" w:color="000000"/>
              <w:bottom w:val="single" w:sz="4" w:space="0" w:color="000000"/>
              <w:right w:val="nil"/>
            </w:tcBorders>
            <w:vAlign w:val="center"/>
          </w:tcPr>
          <w:p w14:paraId="07136326" w14:textId="18C4E9E3" w:rsidR="00081415" w:rsidRPr="00081415" w:rsidRDefault="00FD7B6E" w:rsidP="00081415">
            <w:pPr>
              <w:pStyle w:val="Contedodatabela"/>
              <w:tabs>
                <w:tab w:val="left" w:pos="284"/>
              </w:tabs>
              <w:jc w:val="center"/>
              <w:rPr>
                <w:rFonts w:ascii="Arial" w:hAnsi="Arial" w:cs="Arial"/>
              </w:rPr>
            </w:pPr>
            <w:r>
              <w:rPr>
                <w:rFonts w:ascii="Arial" w:hAnsi="Arial" w:cs="Arial"/>
              </w:rPr>
              <w:t>15</w:t>
            </w:r>
          </w:p>
        </w:tc>
        <w:tc>
          <w:tcPr>
            <w:tcW w:w="1134" w:type="dxa"/>
            <w:tcBorders>
              <w:top w:val="single" w:sz="4" w:space="0" w:color="000000"/>
              <w:left w:val="single" w:sz="4" w:space="0" w:color="000000"/>
              <w:bottom w:val="single" w:sz="4" w:space="0" w:color="000000"/>
              <w:right w:val="nil"/>
            </w:tcBorders>
            <w:vAlign w:val="center"/>
          </w:tcPr>
          <w:p w14:paraId="0DCF4FFF" w14:textId="554D6794"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4D2BE248" w14:textId="125D7963" w:rsidR="00FD7B6E" w:rsidRPr="00FD7B6E" w:rsidRDefault="00FD7B6E" w:rsidP="00FD7B6E">
            <w:pPr>
              <w:pStyle w:val="Contedodatabela"/>
              <w:tabs>
                <w:tab w:val="left" w:pos="284"/>
              </w:tabs>
              <w:rPr>
                <w:rFonts w:ascii="Arial" w:hAnsi="Arial" w:cs="Arial"/>
              </w:rPr>
            </w:pPr>
            <w:r w:rsidRPr="00FD7B6E">
              <w:rPr>
                <w:rFonts w:ascii="Arial" w:hAnsi="Arial" w:cs="Arial"/>
              </w:rPr>
              <w:t xml:space="preserve">Rolo de pintura 9cm de largura </w:t>
            </w:r>
          </w:p>
          <w:p w14:paraId="653C9D09" w14:textId="2794CBDC" w:rsidR="00081415" w:rsidRPr="00081415" w:rsidRDefault="00FD7B6E" w:rsidP="00FD7B6E">
            <w:pPr>
              <w:pStyle w:val="Contedodatabela"/>
              <w:tabs>
                <w:tab w:val="left" w:pos="284"/>
              </w:tabs>
              <w:rPr>
                <w:rFonts w:ascii="Arial" w:hAnsi="Arial" w:cs="Arial"/>
              </w:rPr>
            </w:pPr>
            <w:r w:rsidRPr="00FD7B6E">
              <w:rPr>
                <w:rFonts w:ascii="Arial" w:hAnsi="Arial" w:cs="Arial"/>
              </w:rPr>
              <w:t xml:space="preserve">Feito com 100% de lã de carneiro e com propriedades </w:t>
            </w:r>
            <w:proofErr w:type="spellStart"/>
            <w:r w:rsidRPr="00FD7B6E">
              <w:rPr>
                <w:rFonts w:ascii="Arial" w:hAnsi="Arial" w:cs="Arial"/>
              </w:rPr>
              <w:t>antirrespingo</w:t>
            </w:r>
            <w:proofErr w:type="spellEnd"/>
            <w:r w:rsidRPr="00FD7B6E">
              <w:rPr>
                <w:rFonts w:ascii="Arial" w:hAnsi="Arial" w:cs="Arial"/>
              </w:rPr>
              <w:t>, este produto é ideal para tintas acrílicas, látex (PVA) e esmalte.</w:t>
            </w:r>
          </w:p>
        </w:tc>
      </w:tr>
      <w:tr w:rsidR="00081415" w:rsidRPr="00F526FF" w14:paraId="7DA8B0D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C6E7C0" w14:textId="220C3E1F" w:rsidR="00081415" w:rsidRPr="00081415" w:rsidRDefault="00081415" w:rsidP="00081415">
            <w:pPr>
              <w:tabs>
                <w:tab w:val="left" w:pos="284"/>
              </w:tabs>
              <w:jc w:val="center"/>
              <w:rPr>
                <w:rFonts w:ascii="Arial" w:hAnsi="Arial" w:cs="Arial"/>
                <w:bCs/>
              </w:rPr>
            </w:pPr>
            <w:r>
              <w:rPr>
                <w:rFonts w:ascii="Arial" w:hAnsi="Arial" w:cs="Arial"/>
                <w:bCs/>
              </w:rPr>
              <w:t>10</w:t>
            </w:r>
          </w:p>
        </w:tc>
        <w:tc>
          <w:tcPr>
            <w:tcW w:w="851" w:type="dxa"/>
            <w:tcBorders>
              <w:top w:val="single" w:sz="4" w:space="0" w:color="000000"/>
              <w:left w:val="single" w:sz="4" w:space="0" w:color="000000"/>
              <w:bottom w:val="single" w:sz="4" w:space="0" w:color="000000"/>
              <w:right w:val="nil"/>
            </w:tcBorders>
            <w:vAlign w:val="center"/>
          </w:tcPr>
          <w:p w14:paraId="02B5A4F8" w14:textId="270682DD" w:rsidR="00081415" w:rsidRPr="00081415" w:rsidRDefault="00FD7B6E" w:rsidP="00081415">
            <w:pPr>
              <w:pStyle w:val="Contedodatabela"/>
              <w:tabs>
                <w:tab w:val="left" w:pos="284"/>
              </w:tabs>
              <w:jc w:val="center"/>
              <w:rPr>
                <w:rFonts w:ascii="Arial" w:hAnsi="Arial" w:cs="Arial"/>
              </w:rPr>
            </w:pPr>
            <w:r>
              <w:rPr>
                <w:rFonts w:ascii="Arial" w:hAnsi="Arial" w:cs="Arial"/>
              </w:rPr>
              <w:t>20</w:t>
            </w:r>
          </w:p>
        </w:tc>
        <w:tc>
          <w:tcPr>
            <w:tcW w:w="1134" w:type="dxa"/>
            <w:tcBorders>
              <w:top w:val="single" w:sz="4" w:space="0" w:color="000000"/>
              <w:left w:val="single" w:sz="4" w:space="0" w:color="000000"/>
              <w:bottom w:val="single" w:sz="4" w:space="0" w:color="000000"/>
              <w:right w:val="nil"/>
            </w:tcBorders>
            <w:vAlign w:val="center"/>
          </w:tcPr>
          <w:p w14:paraId="0D866715" w14:textId="3FD71F18"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348F1D20" w14:textId="1C653895" w:rsidR="00FD7B6E" w:rsidRPr="00FD7B6E" w:rsidRDefault="00FD7B6E" w:rsidP="00FD7B6E">
            <w:pPr>
              <w:pStyle w:val="Contedodatabela"/>
              <w:tabs>
                <w:tab w:val="left" w:pos="284"/>
              </w:tabs>
              <w:rPr>
                <w:rFonts w:ascii="Arial" w:hAnsi="Arial" w:cs="Arial"/>
              </w:rPr>
            </w:pPr>
            <w:r w:rsidRPr="00FD7B6E">
              <w:rPr>
                <w:rFonts w:ascii="Arial" w:hAnsi="Arial" w:cs="Arial"/>
              </w:rPr>
              <w:t>Rolo de pintura 5cm de largura</w:t>
            </w:r>
          </w:p>
          <w:p w14:paraId="782D51D1" w14:textId="715D1E6D" w:rsidR="00081415" w:rsidRPr="00081415" w:rsidRDefault="00FD7B6E" w:rsidP="00FD7B6E">
            <w:pPr>
              <w:pStyle w:val="Contedodatabela"/>
              <w:tabs>
                <w:tab w:val="left" w:pos="284"/>
              </w:tabs>
              <w:rPr>
                <w:rFonts w:ascii="Arial" w:hAnsi="Arial" w:cs="Arial"/>
              </w:rPr>
            </w:pPr>
            <w:r w:rsidRPr="00FD7B6E">
              <w:rPr>
                <w:rFonts w:ascii="Arial" w:hAnsi="Arial" w:cs="Arial"/>
              </w:rPr>
              <w:t>Rolo de espuma, composto de poliéster e copolímero para pintura de verniz, esmalte e óleo.</w:t>
            </w:r>
          </w:p>
        </w:tc>
      </w:tr>
      <w:tr w:rsidR="00081415" w:rsidRPr="00F526FF" w14:paraId="675F87A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941F5C" w14:textId="4AB7F9DC" w:rsidR="00081415" w:rsidRPr="00081415" w:rsidRDefault="00081415" w:rsidP="00081415">
            <w:pPr>
              <w:tabs>
                <w:tab w:val="left" w:pos="284"/>
              </w:tabs>
              <w:jc w:val="center"/>
              <w:rPr>
                <w:rFonts w:ascii="Arial" w:hAnsi="Arial" w:cs="Arial"/>
                <w:bCs/>
              </w:rPr>
            </w:pPr>
            <w:r>
              <w:rPr>
                <w:rFonts w:ascii="Arial" w:hAnsi="Arial" w:cs="Arial"/>
                <w:bCs/>
              </w:rPr>
              <w:t>11</w:t>
            </w:r>
          </w:p>
        </w:tc>
        <w:tc>
          <w:tcPr>
            <w:tcW w:w="851" w:type="dxa"/>
            <w:tcBorders>
              <w:top w:val="single" w:sz="4" w:space="0" w:color="000000"/>
              <w:left w:val="single" w:sz="4" w:space="0" w:color="000000"/>
              <w:bottom w:val="single" w:sz="4" w:space="0" w:color="000000"/>
              <w:right w:val="nil"/>
            </w:tcBorders>
            <w:vAlign w:val="center"/>
          </w:tcPr>
          <w:p w14:paraId="0C83F9BF" w14:textId="72385EB4" w:rsidR="00081415" w:rsidRPr="00081415" w:rsidRDefault="00FD7B6E" w:rsidP="00081415">
            <w:pPr>
              <w:pStyle w:val="Contedodatabela"/>
              <w:tabs>
                <w:tab w:val="left" w:pos="284"/>
              </w:tabs>
              <w:jc w:val="center"/>
              <w:rPr>
                <w:rFonts w:ascii="Arial" w:hAnsi="Arial" w:cs="Arial"/>
              </w:rPr>
            </w:pPr>
            <w:r>
              <w:rPr>
                <w:rFonts w:ascii="Arial" w:hAnsi="Arial" w:cs="Arial"/>
              </w:rPr>
              <w:t>18</w:t>
            </w:r>
          </w:p>
        </w:tc>
        <w:tc>
          <w:tcPr>
            <w:tcW w:w="1134" w:type="dxa"/>
            <w:tcBorders>
              <w:top w:val="single" w:sz="4" w:space="0" w:color="000000"/>
              <w:left w:val="single" w:sz="4" w:space="0" w:color="000000"/>
              <w:bottom w:val="single" w:sz="4" w:space="0" w:color="000000"/>
              <w:right w:val="nil"/>
            </w:tcBorders>
            <w:vAlign w:val="center"/>
          </w:tcPr>
          <w:p w14:paraId="3E10C863" w14:textId="77961087"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23F96101" w14:textId="16602F44" w:rsidR="00FD7B6E" w:rsidRPr="00FD7B6E" w:rsidRDefault="00FD7B6E" w:rsidP="00FD7B6E">
            <w:pPr>
              <w:pStyle w:val="Contedodatabela"/>
              <w:tabs>
                <w:tab w:val="left" w:pos="284"/>
              </w:tabs>
              <w:rPr>
                <w:rFonts w:ascii="Arial" w:hAnsi="Arial" w:cs="Arial"/>
              </w:rPr>
            </w:pPr>
            <w:r w:rsidRPr="00FD7B6E">
              <w:rPr>
                <w:rFonts w:ascii="Arial" w:hAnsi="Arial" w:cs="Arial"/>
              </w:rPr>
              <w:t>Rolo de pintura 9cm de largura</w:t>
            </w:r>
          </w:p>
          <w:p w14:paraId="24E45A0E" w14:textId="310B3795" w:rsidR="00081415" w:rsidRPr="00081415" w:rsidRDefault="00FD7B6E" w:rsidP="00FD7B6E">
            <w:pPr>
              <w:pStyle w:val="Contedodatabela"/>
              <w:tabs>
                <w:tab w:val="left" w:pos="284"/>
              </w:tabs>
              <w:rPr>
                <w:rFonts w:ascii="Arial" w:hAnsi="Arial" w:cs="Arial"/>
              </w:rPr>
            </w:pPr>
            <w:r w:rsidRPr="00FD7B6E">
              <w:rPr>
                <w:rFonts w:ascii="Arial" w:hAnsi="Arial" w:cs="Arial"/>
              </w:rPr>
              <w:t>Rolo de espuma, composto de poliéster e copolímero para pintura de verniz, esmalte e óleo.</w:t>
            </w:r>
          </w:p>
        </w:tc>
      </w:tr>
      <w:tr w:rsidR="00081415" w:rsidRPr="00F526FF" w14:paraId="31FB8706"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89C705" w14:textId="0EF95B85" w:rsidR="00081415" w:rsidRPr="00081415" w:rsidRDefault="00081415" w:rsidP="00081415">
            <w:pPr>
              <w:tabs>
                <w:tab w:val="left" w:pos="284"/>
              </w:tabs>
              <w:jc w:val="center"/>
              <w:rPr>
                <w:rFonts w:ascii="Arial" w:hAnsi="Arial" w:cs="Arial"/>
                <w:bCs/>
              </w:rPr>
            </w:pPr>
            <w:r w:rsidRPr="00081415">
              <w:rPr>
                <w:rFonts w:ascii="Arial" w:hAnsi="Arial" w:cs="Arial"/>
                <w:bCs/>
              </w:rPr>
              <w:t>12</w:t>
            </w:r>
          </w:p>
        </w:tc>
        <w:tc>
          <w:tcPr>
            <w:tcW w:w="851" w:type="dxa"/>
            <w:tcBorders>
              <w:top w:val="single" w:sz="4" w:space="0" w:color="000000"/>
              <w:left w:val="single" w:sz="4" w:space="0" w:color="000000"/>
              <w:bottom w:val="single" w:sz="4" w:space="0" w:color="000000"/>
              <w:right w:val="nil"/>
            </w:tcBorders>
            <w:vAlign w:val="center"/>
          </w:tcPr>
          <w:p w14:paraId="4DA50BEB" w14:textId="0301F8E8" w:rsidR="00081415" w:rsidRPr="00081415" w:rsidRDefault="00FD7B6E" w:rsidP="00081415">
            <w:pPr>
              <w:pStyle w:val="Contedodatabela"/>
              <w:tabs>
                <w:tab w:val="left" w:pos="284"/>
              </w:tabs>
              <w:jc w:val="center"/>
              <w:rPr>
                <w:rFonts w:ascii="Arial" w:hAnsi="Arial" w:cs="Arial"/>
              </w:rPr>
            </w:pPr>
            <w:r>
              <w:rPr>
                <w:rFonts w:ascii="Arial" w:hAnsi="Arial" w:cs="Arial"/>
              </w:rPr>
              <w:t>8</w:t>
            </w:r>
          </w:p>
        </w:tc>
        <w:tc>
          <w:tcPr>
            <w:tcW w:w="1134" w:type="dxa"/>
            <w:tcBorders>
              <w:top w:val="single" w:sz="4" w:space="0" w:color="000000"/>
              <w:left w:val="single" w:sz="4" w:space="0" w:color="000000"/>
              <w:bottom w:val="single" w:sz="4" w:space="0" w:color="000000"/>
              <w:right w:val="nil"/>
            </w:tcBorders>
            <w:vAlign w:val="center"/>
          </w:tcPr>
          <w:p w14:paraId="4FC70F03" w14:textId="7DB68E68" w:rsidR="00081415" w:rsidRPr="00081415" w:rsidRDefault="00FD7B6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495FAFB8" w14:textId="4B3A2259" w:rsidR="00FD7B6E" w:rsidRPr="00FD7B6E" w:rsidRDefault="00FD7B6E" w:rsidP="00FD7B6E">
            <w:pPr>
              <w:pStyle w:val="Contedodatabela"/>
              <w:tabs>
                <w:tab w:val="left" w:pos="284"/>
              </w:tabs>
              <w:rPr>
                <w:rFonts w:ascii="Arial" w:hAnsi="Arial" w:cs="Arial"/>
              </w:rPr>
            </w:pPr>
            <w:r w:rsidRPr="00FD7B6E">
              <w:rPr>
                <w:rFonts w:ascii="Arial" w:hAnsi="Arial" w:cs="Arial"/>
              </w:rPr>
              <w:t>Bandeja de plástico para pintura</w:t>
            </w:r>
          </w:p>
          <w:p w14:paraId="2297BB5C" w14:textId="76E50693" w:rsidR="00081415" w:rsidRPr="00081415" w:rsidRDefault="00FD7B6E" w:rsidP="00FD7B6E">
            <w:pPr>
              <w:pStyle w:val="Contedodatabela"/>
              <w:tabs>
                <w:tab w:val="left" w:pos="284"/>
              </w:tabs>
              <w:rPr>
                <w:rFonts w:ascii="Arial" w:hAnsi="Arial" w:cs="Arial"/>
              </w:rPr>
            </w:pPr>
            <w:r w:rsidRPr="00FD7B6E">
              <w:rPr>
                <w:rFonts w:ascii="Arial" w:hAnsi="Arial" w:cs="Arial"/>
              </w:rPr>
              <w:lastRenderedPageBreak/>
              <w:t>Bandeja de polipropileno, com capacidade mínima de 1250ml.</w:t>
            </w:r>
          </w:p>
        </w:tc>
      </w:tr>
      <w:tr w:rsidR="00081415" w:rsidRPr="00F526FF" w14:paraId="634A5D1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77B96A" w14:textId="0F38B4B1" w:rsidR="00081415" w:rsidRPr="00081415" w:rsidRDefault="00081415" w:rsidP="00081415">
            <w:pPr>
              <w:tabs>
                <w:tab w:val="left" w:pos="284"/>
              </w:tabs>
              <w:jc w:val="center"/>
              <w:rPr>
                <w:rFonts w:ascii="Arial" w:hAnsi="Arial" w:cs="Arial"/>
                <w:bCs/>
              </w:rPr>
            </w:pPr>
            <w:r>
              <w:rPr>
                <w:rFonts w:ascii="Arial" w:hAnsi="Arial" w:cs="Arial"/>
                <w:bCs/>
              </w:rPr>
              <w:lastRenderedPageBreak/>
              <w:t>13</w:t>
            </w:r>
          </w:p>
        </w:tc>
        <w:tc>
          <w:tcPr>
            <w:tcW w:w="851" w:type="dxa"/>
            <w:tcBorders>
              <w:top w:val="single" w:sz="4" w:space="0" w:color="000000"/>
              <w:left w:val="single" w:sz="4" w:space="0" w:color="000000"/>
              <w:bottom w:val="single" w:sz="4" w:space="0" w:color="000000"/>
              <w:right w:val="nil"/>
            </w:tcBorders>
            <w:vAlign w:val="center"/>
          </w:tcPr>
          <w:p w14:paraId="2110CEE2" w14:textId="10448E5F" w:rsidR="00081415" w:rsidRPr="00081415" w:rsidRDefault="00FD7B6E" w:rsidP="00081415">
            <w:pPr>
              <w:pStyle w:val="Contedodatabela"/>
              <w:tabs>
                <w:tab w:val="left" w:pos="284"/>
              </w:tabs>
              <w:jc w:val="center"/>
              <w:rPr>
                <w:rFonts w:ascii="Arial" w:hAnsi="Arial" w:cs="Arial"/>
              </w:rPr>
            </w:pPr>
            <w:r>
              <w:rPr>
                <w:rFonts w:ascii="Arial" w:hAnsi="Arial" w:cs="Arial"/>
              </w:rPr>
              <w:t>3</w:t>
            </w:r>
          </w:p>
        </w:tc>
        <w:tc>
          <w:tcPr>
            <w:tcW w:w="1134" w:type="dxa"/>
            <w:tcBorders>
              <w:top w:val="single" w:sz="4" w:space="0" w:color="000000"/>
              <w:left w:val="single" w:sz="4" w:space="0" w:color="000000"/>
              <w:bottom w:val="single" w:sz="4" w:space="0" w:color="000000"/>
              <w:right w:val="nil"/>
            </w:tcBorders>
            <w:vAlign w:val="center"/>
          </w:tcPr>
          <w:p w14:paraId="1CDD707F" w14:textId="3116846A" w:rsidR="00081415" w:rsidRPr="00081415" w:rsidRDefault="00FD7B6E" w:rsidP="00081415">
            <w:pPr>
              <w:tabs>
                <w:tab w:val="left" w:pos="284"/>
              </w:tabs>
              <w:jc w:val="center"/>
              <w:rPr>
                <w:rFonts w:ascii="Arial" w:hAnsi="Arial" w:cs="Arial"/>
              </w:rPr>
            </w:pPr>
            <w:r>
              <w:rPr>
                <w:rFonts w:ascii="Arial" w:hAnsi="Arial" w:cs="Arial"/>
              </w:rPr>
              <w:t>Pacotes</w:t>
            </w:r>
          </w:p>
        </w:tc>
        <w:tc>
          <w:tcPr>
            <w:tcW w:w="7085" w:type="dxa"/>
            <w:tcBorders>
              <w:top w:val="single" w:sz="4" w:space="0" w:color="000000"/>
              <w:left w:val="single" w:sz="4" w:space="0" w:color="000000"/>
              <w:bottom w:val="single" w:sz="4" w:space="0" w:color="000000"/>
              <w:right w:val="single" w:sz="4" w:space="0" w:color="000000"/>
            </w:tcBorders>
            <w:vAlign w:val="center"/>
          </w:tcPr>
          <w:p w14:paraId="2AC7F882" w14:textId="77777777" w:rsidR="00FD7B6E" w:rsidRPr="00FD7B6E" w:rsidRDefault="00FD7B6E" w:rsidP="00FD7B6E">
            <w:pPr>
              <w:pStyle w:val="Contedodatabela"/>
              <w:tabs>
                <w:tab w:val="left" w:pos="284"/>
              </w:tabs>
              <w:rPr>
                <w:rFonts w:ascii="Arial" w:hAnsi="Arial" w:cs="Arial"/>
              </w:rPr>
            </w:pPr>
            <w:r w:rsidRPr="00FD7B6E">
              <w:rPr>
                <w:rFonts w:ascii="Arial" w:hAnsi="Arial" w:cs="Arial"/>
              </w:rPr>
              <w:t>Pacote de 100 unidades de bucha de fixação de 6mm</w:t>
            </w:r>
          </w:p>
          <w:p w14:paraId="76317B0B" w14:textId="7FEE2BBB" w:rsidR="00081415" w:rsidRPr="00081415" w:rsidRDefault="00FD7B6E" w:rsidP="00FD7B6E">
            <w:pPr>
              <w:pStyle w:val="Contedodatabela"/>
              <w:tabs>
                <w:tab w:val="left" w:pos="284"/>
              </w:tabs>
              <w:rPr>
                <w:rFonts w:ascii="Arial" w:hAnsi="Arial" w:cs="Arial"/>
              </w:rPr>
            </w:pPr>
            <w:r w:rsidRPr="00FD7B6E">
              <w:rPr>
                <w:rFonts w:ascii="Arial" w:hAnsi="Arial" w:cs="Arial"/>
              </w:rPr>
              <w:t>Bucha de nylon, sem aba e cor cinza.</w:t>
            </w:r>
          </w:p>
        </w:tc>
      </w:tr>
      <w:tr w:rsidR="00081415" w:rsidRPr="00F526FF" w14:paraId="6D5C9A44"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E1299F" w14:textId="0D78A6B2" w:rsidR="00081415" w:rsidRPr="00081415" w:rsidRDefault="00081415" w:rsidP="00081415">
            <w:pPr>
              <w:tabs>
                <w:tab w:val="left" w:pos="284"/>
              </w:tabs>
              <w:jc w:val="center"/>
              <w:rPr>
                <w:rFonts w:ascii="Arial" w:hAnsi="Arial" w:cs="Arial"/>
                <w:bCs/>
              </w:rPr>
            </w:pPr>
            <w:r>
              <w:rPr>
                <w:rFonts w:ascii="Arial" w:hAnsi="Arial" w:cs="Arial"/>
                <w:bCs/>
              </w:rPr>
              <w:t>14</w:t>
            </w:r>
          </w:p>
        </w:tc>
        <w:tc>
          <w:tcPr>
            <w:tcW w:w="851" w:type="dxa"/>
            <w:tcBorders>
              <w:top w:val="single" w:sz="4" w:space="0" w:color="000000"/>
              <w:left w:val="single" w:sz="4" w:space="0" w:color="000000"/>
              <w:bottom w:val="single" w:sz="4" w:space="0" w:color="000000"/>
              <w:right w:val="nil"/>
            </w:tcBorders>
            <w:vAlign w:val="center"/>
          </w:tcPr>
          <w:p w14:paraId="7706876F" w14:textId="6F1307C1" w:rsidR="00081415" w:rsidRPr="00081415" w:rsidRDefault="00520737" w:rsidP="00081415">
            <w:pPr>
              <w:pStyle w:val="Contedodatabela"/>
              <w:tabs>
                <w:tab w:val="left" w:pos="284"/>
              </w:tabs>
              <w:jc w:val="center"/>
              <w:rPr>
                <w:rFonts w:ascii="Arial" w:hAnsi="Arial" w:cs="Arial"/>
              </w:rPr>
            </w:pPr>
            <w:r>
              <w:rPr>
                <w:rFonts w:ascii="Arial" w:hAnsi="Arial" w:cs="Arial"/>
              </w:rPr>
              <w:t>3</w:t>
            </w:r>
          </w:p>
        </w:tc>
        <w:tc>
          <w:tcPr>
            <w:tcW w:w="1134" w:type="dxa"/>
            <w:tcBorders>
              <w:top w:val="single" w:sz="4" w:space="0" w:color="000000"/>
              <w:left w:val="single" w:sz="4" w:space="0" w:color="000000"/>
              <w:bottom w:val="single" w:sz="4" w:space="0" w:color="000000"/>
              <w:right w:val="nil"/>
            </w:tcBorders>
            <w:vAlign w:val="center"/>
          </w:tcPr>
          <w:p w14:paraId="5086A2E3" w14:textId="481D6C00" w:rsidR="00081415" w:rsidRPr="00081415" w:rsidRDefault="00520737" w:rsidP="00081415">
            <w:pPr>
              <w:tabs>
                <w:tab w:val="left" w:pos="284"/>
              </w:tabs>
              <w:jc w:val="center"/>
              <w:rPr>
                <w:rFonts w:ascii="Arial" w:hAnsi="Arial" w:cs="Arial"/>
              </w:rPr>
            </w:pPr>
            <w:r>
              <w:rPr>
                <w:rFonts w:ascii="Arial" w:hAnsi="Arial" w:cs="Arial"/>
              </w:rPr>
              <w:t>Pacotes</w:t>
            </w:r>
          </w:p>
        </w:tc>
        <w:tc>
          <w:tcPr>
            <w:tcW w:w="7085" w:type="dxa"/>
            <w:tcBorders>
              <w:top w:val="single" w:sz="4" w:space="0" w:color="000000"/>
              <w:left w:val="single" w:sz="4" w:space="0" w:color="000000"/>
              <w:bottom w:val="single" w:sz="4" w:space="0" w:color="000000"/>
              <w:right w:val="single" w:sz="4" w:space="0" w:color="000000"/>
            </w:tcBorders>
            <w:vAlign w:val="center"/>
          </w:tcPr>
          <w:p w14:paraId="562B831E" w14:textId="0C63696D" w:rsidR="00520737" w:rsidRPr="00520737" w:rsidRDefault="00520737" w:rsidP="00520737">
            <w:pPr>
              <w:pStyle w:val="Contedodatabela"/>
              <w:tabs>
                <w:tab w:val="left" w:pos="284"/>
              </w:tabs>
              <w:rPr>
                <w:rFonts w:ascii="Arial" w:hAnsi="Arial" w:cs="Arial"/>
              </w:rPr>
            </w:pPr>
            <w:r w:rsidRPr="00520737">
              <w:rPr>
                <w:rFonts w:ascii="Arial" w:hAnsi="Arial" w:cs="Arial"/>
              </w:rPr>
              <w:t>Pacote de 100 unidades de bucha de fixação de 8mm</w:t>
            </w:r>
          </w:p>
          <w:p w14:paraId="5823B827" w14:textId="5E520A56" w:rsidR="00081415" w:rsidRPr="00081415" w:rsidRDefault="00520737" w:rsidP="00520737">
            <w:pPr>
              <w:pStyle w:val="Contedodatabela"/>
              <w:tabs>
                <w:tab w:val="left" w:pos="284"/>
              </w:tabs>
              <w:rPr>
                <w:rFonts w:ascii="Arial" w:hAnsi="Arial" w:cs="Arial"/>
              </w:rPr>
            </w:pPr>
            <w:r w:rsidRPr="00520737">
              <w:rPr>
                <w:rFonts w:ascii="Arial" w:hAnsi="Arial" w:cs="Arial"/>
              </w:rPr>
              <w:t>Bucha de nylon, sem aba e cor cinza.</w:t>
            </w:r>
          </w:p>
        </w:tc>
      </w:tr>
      <w:tr w:rsidR="00081415" w:rsidRPr="00F526FF" w14:paraId="42B84339"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970456" w14:textId="689FBD93" w:rsidR="00081415" w:rsidRPr="00081415" w:rsidRDefault="00081415" w:rsidP="00081415">
            <w:pPr>
              <w:tabs>
                <w:tab w:val="left" w:pos="284"/>
              </w:tabs>
              <w:jc w:val="center"/>
              <w:rPr>
                <w:rFonts w:ascii="Arial" w:hAnsi="Arial" w:cs="Arial"/>
                <w:bCs/>
              </w:rPr>
            </w:pPr>
            <w:r>
              <w:rPr>
                <w:rFonts w:ascii="Arial" w:hAnsi="Arial" w:cs="Arial"/>
                <w:bCs/>
              </w:rPr>
              <w:t>15</w:t>
            </w:r>
          </w:p>
        </w:tc>
        <w:tc>
          <w:tcPr>
            <w:tcW w:w="851" w:type="dxa"/>
            <w:tcBorders>
              <w:top w:val="single" w:sz="4" w:space="0" w:color="000000"/>
              <w:left w:val="single" w:sz="4" w:space="0" w:color="000000"/>
              <w:bottom w:val="single" w:sz="4" w:space="0" w:color="000000"/>
              <w:right w:val="nil"/>
            </w:tcBorders>
            <w:vAlign w:val="center"/>
          </w:tcPr>
          <w:p w14:paraId="008E24CC" w14:textId="5CD02874" w:rsidR="00081415" w:rsidRPr="00081415" w:rsidRDefault="00520737" w:rsidP="00081415">
            <w:pPr>
              <w:pStyle w:val="Contedodatabela"/>
              <w:tabs>
                <w:tab w:val="left" w:pos="284"/>
              </w:tabs>
              <w:jc w:val="center"/>
              <w:rPr>
                <w:rFonts w:ascii="Arial" w:hAnsi="Arial" w:cs="Arial"/>
              </w:rPr>
            </w:pPr>
            <w:r>
              <w:rPr>
                <w:rFonts w:ascii="Arial" w:hAnsi="Arial" w:cs="Arial"/>
              </w:rPr>
              <w:t>5</w:t>
            </w:r>
          </w:p>
        </w:tc>
        <w:tc>
          <w:tcPr>
            <w:tcW w:w="1134" w:type="dxa"/>
            <w:tcBorders>
              <w:top w:val="single" w:sz="4" w:space="0" w:color="000000"/>
              <w:left w:val="single" w:sz="4" w:space="0" w:color="000000"/>
              <w:bottom w:val="single" w:sz="4" w:space="0" w:color="000000"/>
              <w:right w:val="nil"/>
            </w:tcBorders>
            <w:vAlign w:val="center"/>
          </w:tcPr>
          <w:p w14:paraId="68265982" w14:textId="38ACCA46" w:rsidR="00081415" w:rsidRPr="00081415" w:rsidRDefault="00520737" w:rsidP="00081415">
            <w:pPr>
              <w:tabs>
                <w:tab w:val="left" w:pos="284"/>
              </w:tabs>
              <w:jc w:val="center"/>
              <w:rPr>
                <w:rFonts w:ascii="Arial" w:hAnsi="Arial" w:cs="Arial"/>
              </w:rPr>
            </w:pPr>
            <w:r>
              <w:rPr>
                <w:rFonts w:ascii="Arial" w:hAnsi="Arial" w:cs="Arial"/>
              </w:rPr>
              <w:t>Conjuntos</w:t>
            </w:r>
          </w:p>
        </w:tc>
        <w:tc>
          <w:tcPr>
            <w:tcW w:w="7085" w:type="dxa"/>
            <w:tcBorders>
              <w:top w:val="single" w:sz="4" w:space="0" w:color="000000"/>
              <w:left w:val="single" w:sz="4" w:space="0" w:color="000000"/>
              <w:bottom w:val="single" w:sz="4" w:space="0" w:color="000000"/>
              <w:right w:val="single" w:sz="4" w:space="0" w:color="000000"/>
            </w:tcBorders>
            <w:vAlign w:val="center"/>
          </w:tcPr>
          <w:p w14:paraId="18450881" w14:textId="77777777" w:rsidR="00520737" w:rsidRPr="00520737" w:rsidRDefault="00520737" w:rsidP="00520737">
            <w:pPr>
              <w:pStyle w:val="Contedodatabela"/>
              <w:tabs>
                <w:tab w:val="left" w:pos="284"/>
              </w:tabs>
              <w:rPr>
                <w:rFonts w:ascii="Arial" w:hAnsi="Arial" w:cs="Arial"/>
              </w:rPr>
            </w:pPr>
            <w:r w:rsidRPr="00520737">
              <w:rPr>
                <w:rFonts w:ascii="Arial" w:hAnsi="Arial" w:cs="Arial"/>
              </w:rPr>
              <w:t>Conjunto de brocas para concreto com 7 peças de 3mm a 10mm</w:t>
            </w:r>
          </w:p>
          <w:p w14:paraId="372FC6F0" w14:textId="77777777" w:rsidR="00520737" w:rsidRPr="00520737" w:rsidRDefault="00520737" w:rsidP="00520737">
            <w:pPr>
              <w:pStyle w:val="Contedodatabela"/>
              <w:tabs>
                <w:tab w:val="left" w:pos="284"/>
              </w:tabs>
              <w:rPr>
                <w:rFonts w:ascii="Arial" w:hAnsi="Arial" w:cs="Arial"/>
              </w:rPr>
            </w:pPr>
            <w:r w:rsidRPr="00520737">
              <w:rPr>
                <w:rFonts w:ascii="Arial" w:hAnsi="Arial" w:cs="Arial"/>
              </w:rPr>
              <w:t>Corpo de zinco fundido</w:t>
            </w:r>
          </w:p>
          <w:p w14:paraId="2244C14C" w14:textId="0D5DEE48" w:rsidR="00081415" w:rsidRPr="00081415" w:rsidRDefault="00520737" w:rsidP="00520737">
            <w:pPr>
              <w:pStyle w:val="Contedodatabela"/>
              <w:tabs>
                <w:tab w:val="left" w:pos="284"/>
              </w:tabs>
              <w:rPr>
                <w:rFonts w:ascii="Arial" w:hAnsi="Arial" w:cs="Arial"/>
              </w:rPr>
            </w:pPr>
            <w:r w:rsidRPr="00520737">
              <w:rPr>
                <w:rFonts w:ascii="Arial" w:hAnsi="Arial" w:cs="Arial"/>
              </w:rPr>
              <w:t>Brocas dos seguintes tamanhos 3mm, 4mm, 5mm, 6mm, 7mm, 8mm e 10mm.</w:t>
            </w:r>
          </w:p>
        </w:tc>
      </w:tr>
      <w:tr w:rsidR="00081415" w:rsidRPr="00F526FF" w14:paraId="05C9207A"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F7A78B" w14:textId="5338921C" w:rsidR="00081415" w:rsidRPr="00081415" w:rsidRDefault="00081415" w:rsidP="00081415">
            <w:pPr>
              <w:tabs>
                <w:tab w:val="left" w:pos="284"/>
              </w:tabs>
              <w:jc w:val="center"/>
              <w:rPr>
                <w:rFonts w:ascii="Arial" w:hAnsi="Arial" w:cs="Arial"/>
                <w:bCs/>
              </w:rPr>
            </w:pPr>
            <w:r>
              <w:rPr>
                <w:rFonts w:ascii="Arial" w:hAnsi="Arial" w:cs="Arial"/>
                <w:bCs/>
              </w:rPr>
              <w:t>16</w:t>
            </w:r>
          </w:p>
        </w:tc>
        <w:tc>
          <w:tcPr>
            <w:tcW w:w="851" w:type="dxa"/>
            <w:tcBorders>
              <w:top w:val="single" w:sz="4" w:space="0" w:color="000000"/>
              <w:left w:val="single" w:sz="4" w:space="0" w:color="000000"/>
              <w:bottom w:val="single" w:sz="4" w:space="0" w:color="000000"/>
              <w:right w:val="nil"/>
            </w:tcBorders>
            <w:vAlign w:val="center"/>
          </w:tcPr>
          <w:p w14:paraId="04E33E11" w14:textId="678AED69" w:rsidR="00081415" w:rsidRPr="00081415" w:rsidRDefault="00520737" w:rsidP="00081415">
            <w:pPr>
              <w:pStyle w:val="Contedodatabela"/>
              <w:tabs>
                <w:tab w:val="left" w:pos="284"/>
              </w:tabs>
              <w:jc w:val="center"/>
              <w:rPr>
                <w:rFonts w:ascii="Arial" w:hAnsi="Arial" w:cs="Arial"/>
              </w:rPr>
            </w:pPr>
            <w:r>
              <w:rPr>
                <w:rFonts w:ascii="Arial" w:hAnsi="Arial" w:cs="Arial"/>
              </w:rPr>
              <w:t>5</w:t>
            </w:r>
          </w:p>
        </w:tc>
        <w:tc>
          <w:tcPr>
            <w:tcW w:w="1134" w:type="dxa"/>
            <w:tcBorders>
              <w:top w:val="single" w:sz="4" w:space="0" w:color="000000"/>
              <w:left w:val="single" w:sz="4" w:space="0" w:color="000000"/>
              <w:bottom w:val="single" w:sz="4" w:space="0" w:color="000000"/>
              <w:right w:val="nil"/>
            </w:tcBorders>
            <w:vAlign w:val="center"/>
          </w:tcPr>
          <w:p w14:paraId="1CD0B8FE" w14:textId="57C2CA42" w:rsidR="00081415" w:rsidRPr="00081415" w:rsidRDefault="00520737" w:rsidP="00081415">
            <w:pPr>
              <w:tabs>
                <w:tab w:val="left" w:pos="284"/>
              </w:tabs>
              <w:jc w:val="center"/>
              <w:rPr>
                <w:rFonts w:ascii="Arial" w:hAnsi="Arial" w:cs="Arial"/>
              </w:rPr>
            </w:pPr>
            <w:r>
              <w:rPr>
                <w:rFonts w:ascii="Arial" w:hAnsi="Arial" w:cs="Arial"/>
              </w:rPr>
              <w:t>Conjuntos</w:t>
            </w:r>
          </w:p>
        </w:tc>
        <w:tc>
          <w:tcPr>
            <w:tcW w:w="7085" w:type="dxa"/>
            <w:tcBorders>
              <w:top w:val="single" w:sz="4" w:space="0" w:color="000000"/>
              <w:left w:val="single" w:sz="4" w:space="0" w:color="000000"/>
              <w:bottom w:val="single" w:sz="4" w:space="0" w:color="000000"/>
              <w:right w:val="single" w:sz="4" w:space="0" w:color="000000"/>
            </w:tcBorders>
            <w:vAlign w:val="center"/>
          </w:tcPr>
          <w:p w14:paraId="41362629" w14:textId="77777777" w:rsidR="00520737" w:rsidRPr="00520737" w:rsidRDefault="00520737" w:rsidP="00520737">
            <w:pPr>
              <w:pStyle w:val="Contedodatabela"/>
              <w:tabs>
                <w:tab w:val="left" w:pos="284"/>
              </w:tabs>
              <w:rPr>
                <w:rFonts w:ascii="Arial" w:hAnsi="Arial" w:cs="Arial"/>
              </w:rPr>
            </w:pPr>
            <w:r w:rsidRPr="00520737">
              <w:rPr>
                <w:rFonts w:ascii="Arial" w:hAnsi="Arial" w:cs="Arial"/>
              </w:rPr>
              <w:t>Conjunto de brocas para metais com 13 peças de 1,5mm a 6,5mm</w:t>
            </w:r>
          </w:p>
          <w:p w14:paraId="47AEB87D" w14:textId="77777777" w:rsidR="00520737" w:rsidRPr="00520737" w:rsidRDefault="00520737" w:rsidP="00520737">
            <w:pPr>
              <w:pStyle w:val="Contedodatabela"/>
              <w:tabs>
                <w:tab w:val="left" w:pos="284"/>
              </w:tabs>
              <w:rPr>
                <w:rFonts w:ascii="Arial" w:hAnsi="Arial" w:cs="Arial"/>
              </w:rPr>
            </w:pPr>
            <w:r w:rsidRPr="00520737">
              <w:rPr>
                <w:rFonts w:ascii="Arial" w:hAnsi="Arial" w:cs="Arial"/>
              </w:rPr>
              <w:t>Corpo de aço de alta velocidade (aço rápido)</w:t>
            </w:r>
          </w:p>
          <w:p w14:paraId="0E559F33" w14:textId="35A82B6C" w:rsidR="00081415" w:rsidRPr="00081415" w:rsidRDefault="00520737" w:rsidP="00520737">
            <w:pPr>
              <w:pStyle w:val="Contedodatabela"/>
              <w:tabs>
                <w:tab w:val="left" w:pos="284"/>
              </w:tabs>
              <w:rPr>
                <w:rFonts w:ascii="Arial" w:hAnsi="Arial" w:cs="Arial"/>
              </w:rPr>
            </w:pPr>
            <w:r w:rsidRPr="00520737">
              <w:rPr>
                <w:rFonts w:ascii="Arial" w:hAnsi="Arial" w:cs="Arial"/>
              </w:rPr>
              <w:t>Brocas dos seguintes tamanhos 1,5mm, 2mm, 2,5mm, 3mm, 3,2mm, 3,5mm, 4mm, 4,5mm, 4,8mm, 5mm, 5,5mm, 6mm e 6,5mm.</w:t>
            </w:r>
          </w:p>
        </w:tc>
      </w:tr>
      <w:tr w:rsidR="00081415" w:rsidRPr="00F526FF" w14:paraId="2938A4F9"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FEF9D99" w14:textId="3C4A109E" w:rsidR="00081415" w:rsidRPr="00081415" w:rsidRDefault="00081415" w:rsidP="00081415">
            <w:pPr>
              <w:tabs>
                <w:tab w:val="left" w:pos="284"/>
              </w:tabs>
              <w:jc w:val="center"/>
              <w:rPr>
                <w:rFonts w:ascii="Arial" w:hAnsi="Arial" w:cs="Arial"/>
                <w:bCs/>
              </w:rPr>
            </w:pPr>
            <w:r>
              <w:rPr>
                <w:rFonts w:ascii="Arial" w:hAnsi="Arial" w:cs="Arial"/>
                <w:bCs/>
              </w:rPr>
              <w:t>17</w:t>
            </w:r>
          </w:p>
        </w:tc>
        <w:tc>
          <w:tcPr>
            <w:tcW w:w="851" w:type="dxa"/>
            <w:tcBorders>
              <w:top w:val="single" w:sz="4" w:space="0" w:color="000000"/>
              <w:left w:val="single" w:sz="4" w:space="0" w:color="000000"/>
              <w:bottom w:val="single" w:sz="4" w:space="0" w:color="000000"/>
              <w:right w:val="nil"/>
            </w:tcBorders>
            <w:vAlign w:val="center"/>
          </w:tcPr>
          <w:p w14:paraId="767DAFAD" w14:textId="0F968D1A" w:rsidR="00081415" w:rsidRPr="00081415" w:rsidRDefault="00520737" w:rsidP="00081415">
            <w:pPr>
              <w:pStyle w:val="Contedodatabela"/>
              <w:tabs>
                <w:tab w:val="left" w:pos="284"/>
              </w:tabs>
              <w:jc w:val="center"/>
              <w:rPr>
                <w:rFonts w:ascii="Arial" w:hAnsi="Arial" w:cs="Arial"/>
              </w:rPr>
            </w:pPr>
            <w:r>
              <w:rPr>
                <w:rFonts w:ascii="Arial" w:hAnsi="Arial" w:cs="Arial"/>
              </w:rPr>
              <w:t>115</w:t>
            </w:r>
          </w:p>
        </w:tc>
        <w:tc>
          <w:tcPr>
            <w:tcW w:w="1134" w:type="dxa"/>
            <w:tcBorders>
              <w:top w:val="single" w:sz="4" w:space="0" w:color="000000"/>
              <w:left w:val="single" w:sz="4" w:space="0" w:color="000000"/>
              <w:bottom w:val="single" w:sz="4" w:space="0" w:color="000000"/>
              <w:right w:val="nil"/>
            </w:tcBorders>
            <w:vAlign w:val="center"/>
          </w:tcPr>
          <w:p w14:paraId="4EC9696C" w14:textId="1DAFE122" w:rsidR="00081415" w:rsidRPr="00081415" w:rsidRDefault="00520737" w:rsidP="00081415">
            <w:pPr>
              <w:tabs>
                <w:tab w:val="left" w:pos="284"/>
              </w:tabs>
              <w:jc w:val="center"/>
              <w:rPr>
                <w:rFonts w:ascii="Arial" w:hAnsi="Arial" w:cs="Arial"/>
              </w:rPr>
            </w:pPr>
            <w:r>
              <w:rPr>
                <w:rFonts w:ascii="Arial" w:hAnsi="Arial" w:cs="Arial"/>
              </w:rPr>
              <w:t>Unidades</w:t>
            </w:r>
          </w:p>
        </w:tc>
        <w:tc>
          <w:tcPr>
            <w:tcW w:w="7085" w:type="dxa"/>
            <w:tcBorders>
              <w:top w:val="single" w:sz="4" w:space="0" w:color="000000"/>
              <w:left w:val="single" w:sz="4" w:space="0" w:color="000000"/>
              <w:bottom w:val="single" w:sz="4" w:space="0" w:color="000000"/>
              <w:right w:val="single" w:sz="4" w:space="0" w:color="000000"/>
            </w:tcBorders>
            <w:vAlign w:val="center"/>
          </w:tcPr>
          <w:p w14:paraId="3B33D2F8" w14:textId="1424F5FD" w:rsidR="00520737" w:rsidRPr="00520737" w:rsidRDefault="00520737" w:rsidP="00520737">
            <w:pPr>
              <w:pStyle w:val="Contedodatabela"/>
              <w:tabs>
                <w:tab w:val="left" w:pos="284"/>
              </w:tabs>
              <w:rPr>
                <w:rFonts w:ascii="Arial" w:hAnsi="Arial" w:cs="Arial"/>
              </w:rPr>
            </w:pPr>
            <w:r w:rsidRPr="00520737">
              <w:rPr>
                <w:rFonts w:ascii="Arial" w:hAnsi="Arial" w:cs="Arial"/>
              </w:rPr>
              <w:t>Sifão universal extensível</w:t>
            </w:r>
          </w:p>
          <w:p w14:paraId="4E3140E5" w14:textId="77777777" w:rsidR="00520737" w:rsidRPr="00520737" w:rsidRDefault="00520737" w:rsidP="00520737">
            <w:pPr>
              <w:pStyle w:val="Contedodatabela"/>
              <w:tabs>
                <w:tab w:val="left" w:pos="284"/>
              </w:tabs>
              <w:rPr>
                <w:rFonts w:ascii="Arial" w:hAnsi="Arial" w:cs="Arial"/>
              </w:rPr>
            </w:pPr>
            <w:r w:rsidRPr="00520737">
              <w:rPr>
                <w:rFonts w:ascii="Arial" w:hAnsi="Arial" w:cs="Arial"/>
              </w:rPr>
              <w:t xml:space="preserve">Sifão de polipropileno e elastômeros, branca, resistente à temperatura de até 90°C, adaptável às válvulas de 7/8”, 1 ¼” e 1 ½”, com saídas de esgoto DN 38, 40, 48 e 50Tubo extensivo de 66cm, adaptador </w:t>
            </w:r>
            <w:proofErr w:type="spellStart"/>
            <w:r w:rsidRPr="00520737">
              <w:rPr>
                <w:rFonts w:ascii="Arial" w:hAnsi="Arial" w:cs="Arial"/>
              </w:rPr>
              <w:t>roscável</w:t>
            </w:r>
            <w:proofErr w:type="spellEnd"/>
            <w:r w:rsidRPr="00520737">
              <w:rPr>
                <w:rFonts w:ascii="Arial" w:hAnsi="Arial" w:cs="Arial"/>
              </w:rPr>
              <w:t xml:space="preserve"> 7/8" x 1 1/4" x 1 ½", vedação azul 7/8", vedação Azul 1 ¼", vedação Azul 1 ½", grampo para fixação do fecho hídrico</w:t>
            </w:r>
          </w:p>
          <w:p w14:paraId="1FDE2B87" w14:textId="7D89378C" w:rsidR="00081415" w:rsidRPr="00081415" w:rsidRDefault="00520737" w:rsidP="00520737">
            <w:pPr>
              <w:pStyle w:val="Contedodatabela"/>
              <w:tabs>
                <w:tab w:val="left" w:pos="284"/>
              </w:tabs>
              <w:rPr>
                <w:rFonts w:ascii="Arial" w:hAnsi="Arial" w:cs="Arial"/>
              </w:rPr>
            </w:pPr>
            <w:r w:rsidRPr="00520737">
              <w:rPr>
                <w:rFonts w:ascii="Arial" w:hAnsi="Arial" w:cs="Arial"/>
              </w:rPr>
              <w:t>Norma de referência NBR 14162</w:t>
            </w:r>
          </w:p>
        </w:tc>
      </w:tr>
      <w:tr w:rsidR="00081415" w:rsidRPr="00F526FF" w14:paraId="65A2268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1DB081" w14:textId="006C4C14" w:rsidR="00081415" w:rsidRPr="00081415" w:rsidRDefault="00081415" w:rsidP="00081415">
            <w:pPr>
              <w:tabs>
                <w:tab w:val="left" w:pos="284"/>
              </w:tabs>
              <w:jc w:val="center"/>
              <w:rPr>
                <w:rFonts w:ascii="Arial" w:hAnsi="Arial" w:cs="Arial"/>
                <w:bCs/>
              </w:rPr>
            </w:pPr>
            <w:r>
              <w:rPr>
                <w:rFonts w:ascii="Arial" w:hAnsi="Arial" w:cs="Arial"/>
                <w:bCs/>
              </w:rPr>
              <w:t>18</w:t>
            </w:r>
          </w:p>
        </w:tc>
        <w:tc>
          <w:tcPr>
            <w:tcW w:w="851" w:type="dxa"/>
            <w:tcBorders>
              <w:top w:val="single" w:sz="4" w:space="0" w:color="000000"/>
              <w:left w:val="single" w:sz="4" w:space="0" w:color="000000"/>
              <w:bottom w:val="single" w:sz="4" w:space="0" w:color="000000"/>
              <w:right w:val="nil"/>
            </w:tcBorders>
            <w:vAlign w:val="center"/>
          </w:tcPr>
          <w:p w14:paraId="77095313" w14:textId="68FDB5C3" w:rsidR="00081415" w:rsidRPr="00081415" w:rsidRDefault="00520737" w:rsidP="00081415">
            <w:pPr>
              <w:pStyle w:val="Contedodatabela"/>
              <w:tabs>
                <w:tab w:val="left" w:pos="284"/>
              </w:tabs>
              <w:jc w:val="center"/>
              <w:rPr>
                <w:rFonts w:ascii="Arial" w:hAnsi="Arial" w:cs="Arial"/>
              </w:rPr>
            </w:pPr>
            <w:r>
              <w:rPr>
                <w:rFonts w:ascii="Arial" w:hAnsi="Arial" w:cs="Arial"/>
              </w:rPr>
              <w:t>75</w:t>
            </w:r>
          </w:p>
        </w:tc>
        <w:tc>
          <w:tcPr>
            <w:tcW w:w="1134" w:type="dxa"/>
            <w:tcBorders>
              <w:top w:val="single" w:sz="4" w:space="0" w:color="000000"/>
              <w:left w:val="single" w:sz="4" w:space="0" w:color="000000"/>
              <w:bottom w:val="single" w:sz="4" w:space="0" w:color="000000"/>
              <w:right w:val="nil"/>
            </w:tcBorders>
            <w:vAlign w:val="center"/>
          </w:tcPr>
          <w:p w14:paraId="3BC4F6D0" w14:textId="5763D577"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6BF100F0" w14:textId="77777777" w:rsidR="00783C02" w:rsidRPr="00783C02" w:rsidRDefault="00783C02" w:rsidP="00783C02">
            <w:pPr>
              <w:pStyle w:val="Contedodatabela"/>
              <w:tabs>
                <w:tab w:val="left" w:pos="284"/>
              </w:tabs>
              <w:rPr>
                <w:rFonts w:ascii="Arial" w:hAnsi="Arial" w:cs="Arial"/>
              </w:rPr>
            </w:pPr>
            <w:proofErr w:type="spellStart"/>
            <w:r w:rsidRPr="00783C02">
              <w:rPr>
                <w:rFonts w:ascii="Arial" w:hAnsi="Arial" w:cs="Arial"/>
              </w:rPr>
              <w:t>Plug</w:t>
            </w:r>
            <w:proofErr w:type="spellEnd"/>
            <w:r w:rsidRPr="00783C02">
              <w:rPr>
                <w:rFonts w:ascii="Arial" w:hAnsi="Arial" w:cs="Arial"/>
              </w:rPr>
              <w:t xml:space="preserve"> PVC Branco </w:t>
            </w:r>
            <w:proofErr w:type="spellStart"/>
            <w:r w:rsidRPr="00783C02">
              <w:rPr>
                <w:rFonts w:ascii="Arial" w:hAnsi="Arial" w:cs="Arial"/>
              </w:rPr>
              <w:t>Roscável</w:t>
            </w:r>
            <w:proofErr w:type="spellEnd"/>
            <w:r w:rsidRPr="00783C02">
              <w:rPr>
                <w:rFonts w:ascii="Arial" w:hAnsi="Arial" w:cs="Arial"/>
              </w:rPr>
              <w:t xml:space="preserve"> ½"</w:t>
            </w:r>
          </w:p>
          <w:p w14:paraId="6DBD0997"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Para água fria, tipo </w:t>
            </w:r>
            <w:proofErr w:type="spellStart"/>
            <w:r w:rsidRPr="00783C02">
              <w:rPr>
                <w:rFonts w:ascii="Arial" w:hAnsi="Arial" w:cs="Arial"/>
              </w:rPr>
              <w:t>roscável</w:t>
            </w:r>
            <w:proofErr w:type="spellEnd"/>
            <w:r w:rsidRPr="00783C02">
              <w:rPr>
                <w:rFonts w:ascii="Arial" w:hAnsi="Arial" w:cs="Arial"/>
              </w:rPr>
              <w:t>, bitola em ½", branco, para pressão nominal de 7,5 kgf/cm² e temperatura máxima da água 20 °C.</w:t>
            </w:r>
          </w:p>
          <w:p w14:paraId="0E3D6D98" w14:textId="2EAA59C9" w:rsidR="00081415" w:rsidRPr="00081415" w:rsidRDefault="00783C02" w:rsidP="00783C02">
            <w:pPr>
              <w:pStyle w:val="Contedodatabela"/>
              <w:tabs>
                <w:tab w:val="left" w:pos="284"/>
              </w:tabs>
              <w:rPr>
                <w:rFonts w:ascii="Arial" w:hAnsi="Arial" w:cs="Arial"/>
              </w:rPr>
            </w:pPr>
            <w:r w:rsidRPr="00783C02">
              <w:rPr>
                <w:rFonts w:ascii="Arial" w:hAnsi="Arial" w:cs="Arial"/>
              </w:rPr>
              <w:t>Norma técnica ABNT NBR5626 - Instalação predial de água fria, roscas conforme NBR ISO 7/1.</w:t>
            </w:r>
          </w:p>
        </w:tc>
      </w:tr>
      <w:tr w:rsidR="00081415" w:rsidRPr="00F526FF" w14:paraId="0C1E825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ABE4E1" w14:textId="55AF441A" w:rsidR="00081415" w:rsidRPr="00081415" w:rsidRDefault="00081415" w:rsidP="00081415">
            <w:pPr>
              <w:tabs>
                <w:tab w:val="left" w:pos="284"/>
              </w:tabs>
              <w:jc w:val="center"/>
              <w:rPr>
                <w:rFonts w:ascii="Arial" w:hAnsi="Arial" w:cs="Arial"/>
                <w:bCs/>
              </w:rPr>
            </w:pPr>
            <w:r>
              <w:rPr>
                <w:rFonts w:ascii="Arial" w:hAnsi="Arial" w:cs="Arial"/>
                <w:bCs/>
              </w:rPr>
              <w:t>19</w:t>
            </w:r>
          </w:p>
        </w:tc>
        <w:tc>
          <w:tcPr>
            <w:tcW w:w="851" w:type="dxa"/>
            <w:tcBorders>
              <w:top w:val="single" w:sz="4" w:space="0" w:color="000000"/>
              <w:left w:val="single" w:sz="4" w:space="0" w:color="000000"/>
              <w:bottom w:val="single" w:sz="4" w:space="0" w:color="000000"/>
              <w:right w:val="nil"/>
            </w:tcBorders>
            <w:vAlign w:val="center"/>
          </w:tcPr>
          <w:p w14:paraId="15784031" w14:textId="584335CE" w:rsidR="00081415" w:rsidRPr="00081415" w:rsidRDefault="00783C02" w:rsidP="00081415">
            <w:pPr>
              <w:pStyle w:val="Contedodatabela"/>
              <w:tabs>
                <w:tab w:val="left" w:pos="284"/>
              </w:tabs>
              <w:jc w:val="center"/>
              <w:rPr>
                <w:rFonts w:ascii="Arial" w:hAnsi="Arial" w:cs="Arial"/>
              </w:rPr>
            </w:pPr>
            <w:r>
              <w:rPr>
                <w:rFonts w:ascii="Arial" w:hAnsi="Arial" w:cs="Arial"/>
              </w:rPr>
              <w:t>75</w:t>
            </w:r>
          </w:p>
        </w:tc>
        <w:tc>
          <w:tcPr>
            <w:tcW w:w="1134" w:type="dxa"/>
            <w:tcBorders>
              <w:top w:val="single" w:sz="4" w:space="0" w:color="000000"/>
              <w:left w:val="single" w:sz="4" w:space="0" w:color="000000"/>
              <w:bottom w:val="single" w:sz="4" w:space="0" w:color="000000"/>
              <w:right w:val="nil"/>
            </w:tcBorders>
            <w:vAlign w:val="center"/>
          </w:tcPr>
          <w:p w14:paraId="414350F9" w14:textId="25740C1C"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237C2179" w14:textId="77777777" w:rsidR="00783C02" w:rsidRPr="00783C02" w:rsidRDefault="00783C02" w:rsidP="00783C02">
            <w:pPr>
              <w:pStyle w:val="Contedodatabela"/>
              <w:tabs>
                <w:tab w:val="left" w:pos="284"/>
              </w:tabs>
              <w:rPr>
                <w:rFonts w:ascii="Arial" w:hAnsi="Arial" w:cs="Arial"/>
              </w:rPr>
            </w:pPr>
            <w:proofErr w:type="spellStart"/>
            <w:r w:rsidRPr="00783C02">
              <w:rPr>
                <w:rFonts w:ascii="Arial" w:hAnsi="Arial" w:cs="Arial"/>
              </w:rPr>
              <w:t>Plug</w:t>
            </w:r>
            <w:proofErr w:type="spellEnd"/>
            <w:r w:rsidRPr="00783C02">
              <w:rPr>
                <w:rFonts w:ascii="Arial" w:hAnsi="Arial" w:cs="Arial"/>
              </w:rPr>
              <w:t xml:space="preserve"> PVC Branco </w:t>
            </w:r>
            <w:proofErr w:type="spellStart"/>
            <w:r w:rsidRPr="00783C02">
              <w:rPr>
                <w:rFonts w:ascii="Arial" w:hAnsi="Arial" w:cs="Arial"/>
              </w:rPr>
              <w:t>Roscável</w:t>
            </w:r>
            <w:proofErr w:type="spellEnd"/>
            <w:r w:rsidRPr="00783C02">
              <w:rPr>
                <w:rFonts w:ascii="Arial" w:hAnsi="Arial" w:cs="Arial"/>
              </w:rPr>
              <w:t xml:space="preserve"> ¾"</w:t>
            </w:r>
          </w:p>
          <w:p w14:paraId="2CF4CDA1"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Para água fria, tipo </w:t>
            </w:r>
            <w:proofErr w:type="spellStart"/>
            <w:r w:rsidRPr="00783C02">
              <w:rPr>
                <w:rFonts w:ascii="Arial" w:hAnsi="Arial" w:cs="Arial"/>
              </w:rPr>
              <w:t>roscável</w:t>
            </w:r>
            <w:proofErr w:type="spellEnd"/>
            <w:r w:rsidRPr="00783C02">
              <w:rPr>
                <w:rFonts w:ascii="Arial" w:hAnsi="Arial" w:cs="Arial"/>
              </w:rPr>
              <w:t>, bitola em ½", branco, para pressão nominal de 7,5 kgf/cm² e temperatura máxima da água 20 °C.</w:t>
            </w:r>
          </w:p>
          <w:p w14:paraId="4E862AA3" w14:textId="6E1E3B9A" w:rsidR="00081415" w:rsidRPr="00081415" w:rsidRDefault="00783C02" w:rsidP="00783C02">
            <w:pPr>
              <w:pStyle w:val="Contedodatabela"/>
              <w:tabs>
                <w:tab w:val="left" w:pos="284"/>
              </w:tabs>
              <w:rPr>
                <w:rFonts w:ascii="Arial" w:hAnsi="Arial" w:cs="Arial"/>
              </w:rPr>
            </w:pPr>
            <w:r w:rsidRPr="00783C02">
              <w:rPr>
                <w:rFonts w:ascii="Arial" w:hAnsi="Arial" w:cs="Arial"/>
              </w:rPr>
              <w:t>Norma técnica ABNT NBR5626 - Instalação predial de água fria, roscas conforme NBR ISO 7/1.</w:t>
            </w:r>
          </w:p>
        </w:tc>
      </w:tr>
      <w:tr w:rsidR="00081415" w:rsidRPr="00F526FF" w14:paraId="43D79963"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979FB67" w14:textId="3FD47310" w:rsidR="00081415" w:rsidRPr="00081415" w:rsidRDefault="00081415" w:rsidP="00081415">
            <w:pPr>
              <w:tabs>
                <w:tab w:val="left" w:pos="284"/>
              </w:tabs>
              <w:jc w:val="center"/>
              <w:rPr>
                <w:rFonts w:ascii="Arial" w:hAnsi="Arial" w:cs="Arial"/>
                <w:bCs/>
              </w:rPr>
            </w:pPr>
            <w:r>
              <w:rPr>
                <w:rFonts w:ascii="Arial" w:hAnsi="Arial" w:cs="Arial"/>
                <w:bCs/>
              </w:rPr>
              <w:t>20</w:t>
            </w:r>
          </w:p>
        </w:tc>
        <w:tc>
          <w:tcPr>
            <w:tcW w:w="851" w:type="dxa"/>
            <w:tcBorders>
              <w:top w:val="single" w:sz="4" w:space="0" w:color="000000"/>
              <w:left w:val="single" w:sz="4" w:space="0" w:color="000000"/>
              <w:bottom w:val="single" w:sz="4" w:space="0" w:color="000000"/>
              <w:right w:val="nil"/>
            </w:tcBorders>
            <w:vAlign w:val="center"/>
          </w:tcPr>
          <w:p w14:paraId="27AE44B5" w14:textId="18E16853" w:rsidR="00081415" w:rsidRPr="00081415" w:rsidRDefault="00783C02" w:rsidP="00081415">
            <w:pPr>
              <w:pStyle w:val="Contedodatabela"/>
              <w:tabs>
                <w:tab w:val="left" w:pos="284"/>
              </w:tabs>
              <w:jc w:val="center"/>
              <w:rPr>
                <w:rFonts w:ascii="Arial" w:hAnsi="Arial" w:cs="Arial"/>
              </w:rPr>
            </w:pPr>
            <w:r>
              <w:rPr>
                <w:rFonts w:ascii="Arial" w:hAnsi="Arial" w:cs="Arial"/>
              </w:rPr>
              <w:t>15</w:t>
            </w:r>
          </w:p>
        </w:tc>
        <w:tc>
          <w:tcPr>
            <w:tcW w:w="1134" w:type="dxa"/>
            <w:tcBorders>
              <w:top w:val="single" w:sz="4" w:space="0" w:color="000000"/>
              <w:left w:val="single" w:sz="4" w:space="0" w:color="000000"/>
              <w:bottom w:val="single" w:sz="4" w:space="0" w:color="000000"/>
              <w:right w:val="nil"/>
            </w:tcBorders>
            <w:vAlign w:val="center"/>
          </w:tcPr>
          <w:p w14:paraId="638EA69F" w14:textId="1A6C08DA"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72F0FB58"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Espátula de aço lisa para pintura</w:t>
            </w:r>
          </w:p>
          <w:p w14:paraId="729B1DEA" w14:textId="43CDB1A5" w:rsidR="00081415" w:rsidRPr="00081415" w:rsidRDefault="00783C02" w:rsidP="00783C02">
            <w:pPr>
              <w:pStyle w:val="Contedodatabela"/>
              <w:tabs>
                <w:tab w:val="left" w:pos="284"/>
              </w:tabs>
              <w:rPr>
                <w:rFonts w:ascii="Arial" w:hAnsi="Arial" w:cs="Arial"/>
              </w:rPr>
            </w:pPr>
            <w:r w:rsidRPr="00783C02">
              <w:rPr>
                <w:rFonts w:ascii="Arial" w:hAnsi="Arial" w:cs="Arial"/>
              </w:rPr>
              <w:t>Espátula de aço lisa para pintura, com cabo de polipropileno e largura de 10 cm</w:t>
            </w:r>
          </w:p>
        </w:tc>
      </w:tr>
      <w:tr w:rsidR="00081415" w:rsidRPr="00F526FF" w14:paraId="6B848106"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243CB6" w14:textId="544EF50B" w:rsidR="00081415" w:rsidRPr="00081415" w:rsidRDefault="00081415" w:rsidP="00081415">
            <w:pPr>
              <w:tabs>
                <w:tab w:val="left" w:pos="284"/>
              </w:tabs>
              <w:jc w:val="center"/>
              <w:rPr>
                <w:rFonts w:ascii="Arial" w:hAnsi="Arial" w:cs="Arial"/>
                <w:bCs/>
              </w:rPr>
            </w:pPr>
            <w:r>
              <w:rPr>
                <w:rFonts w:ascii="Arial" w:hAnsi="Arial" w:cs="Arial"/>
                <w:bCs/>
              </w:rPr>
              <w:t>21</w:t>
            </w:r>
          </w:p>
        </w:tc>
        <w:tc>
          <w:tcPr>
            <w:tcW w:w="851" w:type="dxa"/>
            <w:tcBorders>
              <w:top w:val="single" w:sz="4" w:space="0" w:color="000000"/>
              <w:left w:val="single" w:sz="4" w:space="0" w:color="000000"/>
              <w:bottom w:val="single" w:sz="4" w:space="0" w:color="000000"/>
              <w:right w:val="nil"/>
            </w:tcBorders>
            <w:vAlign w:val="center"/>
          </w:tcPr>
          <w:p w14:paraId="2639F27A" w14:textId="4524EA72" w:rsidR="00081415" w:rsidRPr="00081415" w:rsidRDefault="00783C02" w:rsidP="00081415">
            <w:pPr>
              <w:pStyle w:val="Contedodatabela"/>
              <w:tabs>
                <w:tab w:val="left" w:pos="284"/>
              </w:tabs>
              <w:jc w:val="center"/>
              <w:rPr>
                <w:rFonts w:ascii="Arial" w:hAnsi="Arial" w:cs="Arial"/>
              </w:rPr>
            </w:pPr>
            <w:r>
              <w:rPr>
                <w:rFonts w:ascii="Arial" w:hAnsi="Arial" w:cs="Arial"/>
              </w:rPr>
              <w:t>20</w:t>
            </w:r>
          </w:p>
        </w:tc>
        <w:tc>
          <w:tcPr>
            <w:tcW w:w="1134" w:type="dxa"/>
            <w:tcBorders>
              <w:top w:val="single" w:sz="4" w:space="0" w:color="000000"/>
              <w:left w:val="single" w:sz="4" w:space="0" w:color="000000"/>
              <w:bottom w:val="single" w:sz="4" w:space="0" w:color="000000"/>
              <w:right w:val="nil"/>
            </w:tcBorders>
            <w:vAlign w:val="center"/>
          </w:tcPr>
          <w:p w14:paraId="1817FC6D" w14:textId="3442F9A5"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2BAADC4D"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Torneira metálica automática temporizada de pressão</w:t>
            </w:r>
          </w:p>
          <w:p w14:paraId="21D1414F"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Torneira de ligas de cobre e aço inox, acabamento polido, cor cromada, sistema de abertura e fechamento automático, arejador embutido, bitola 1/2" - DN 15, classe de pressão de 2 a 40 </w:t>
            </w:r>
            <w:proofErr w:type="spellStart"/>
            <w:r w:rsidRPr="00783C02">
              <w:rPr>
                <w:rFonts w:ascii="Arial" w:hAnsi="Arial" w:cs="Arial"/>
              </w:rPr>
              <w:t>m.c.a</w:t>
            </w:r>
            <w:proofErr w:type="spellEnd"/>
            <w:r w:rsidRPr="00783C02">
              <w:rPr>
                <w:rFonts w:ascii="Arial" w:hAnsi="Arial" w:cs="Arial"/>
              </w:rPr>
              <w:t>, para temperatura da água de até 40°C, acionamento por botão e que atenda a NBR 13713.</w:t>
            </w:r>
          </w:p>
          <w:p w14:paraId="21B9EFE6"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Dimensões: ‎12,2 x 4,4 x 7,4 cm</w:t>
            </w:r>
          </w:p>
          <w:p w14:paraId="6B3BADB9" w14:textId="75351ACD" w:rsidR="00081415" w:rsidRPr="00081415" w:rsidRDefault="00783C02" w:rsidP="00783C02">
            <w:pPr>
              <w:pStyle w:val="Contedodatabela"/>
              <w:tabs>
                <w:tab w:val="left" w:pos="284"/>
              </w:tabs>
              <w:rPr>
                <w:rFonts w:ascii="Arial" w:hAnsi="Arial" w:cs="Arial"/>
              </w:rPr>
            </w:pPr>
            <w:r w:rsidRPr="00783C02">
              <w:rPr>
                <w:rFonts w:ascii="Arial" w:hAnsi="Arial" w:cs="Arial"/>
              </w:rPr>
              <w:t>(pode variar até 1cm para mais ou para menos).</w:t>
            </w:r>
          </w:p>
        </w:tc>
      </w:tr>
      <w:tr w:rsidR="00081415" w:rsidRPr="00F526FF" w14:paraId="5C40E13B"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556B5E5" w14:textId="741B84BB" w:rsidR="00081415" w:rsidRPr="00081415" w:rsidRDefault="00081415" w:rsidP="00081415">
            <w:pPr>
              <w:tabs>
                <w:tab w:val="left" w:pos="284"/>
              </w:tabs>
              <w:jc w:val="center"/>
              <w:rPr>
                <w:rFonts w:ascii="Arial" w:hAnsi="Arial" w:cs="Arial"/>
                <w:bCs/>
              </w:rPr>
            </w:pPr>
            <w:r>
              <w:rPr>
                <w:rFonts w:ascii="Arial" w:hAnsi="Arial" w:cs="Arial"/>
                <w:bCs/>
              </w:rPr>
              <w:t>22</w:t>
            </w:r>
          </w:p>
        </w:tc>
        <w:tc>
          <w:tcPr>
            <w:tcW w:w="851" w:type="dxa"/>
            <w:tcBorders>
              <w:top w:val="single" w:sz="4" w:space="0" w:color="000000"/>
              <w:left w:val="single" w:sz="4" w:space="0" w:color="000000"/>
              <w:bottom w:val="single" w:sz="4" w:space="0" w:color="000000"/>
              <w:right w:val="nil"/>
            </w:tcBorders>
            <w:vAlign w:val="center"/>
          </w:tcPr>
          <w:p w14:paraId="7A8CEFA0" w14:textId="115218EC" w:rsidR="00081415" w:rsidRPr="00081415" w:rsidRDefault="00783C02" w:rsidP="00081415">
            <w:pPr>
              <w:pStyle w:val="Contedodatabela"/>
              <w:tabs>
                <w:tab w:val="left" w:pos="284"/>
              </w:tabs>
              <w:jc w:val="center"/>
              <w:rPr>
                <w:rFonts w:ascii="Arial" w:hAnsi="Arial" w:cs="Arial"/>
              </w:rPr>
            </w:pPr>
            <w:r>
              <w:rPr>
                <w:rFonts w:ascii="Arial" w:hAnsi="Arial" w:cs="Arial"/>
              </w:rPr>
              <w:t>75</w:t>
            </w:r>
          </w:p>
        </w:tc>
        <w:tc>
          <w:tcPr>
            <w:tcW w:w="1134" w:type="dxa"/>
            <w:tcBorders>
              <w:top w:val="single" w:sz="4" w:space="0" w:color="000000"/>
              <w:left w:val="single" w:sz="4" w:space="0" w:color="000000"/>
              <w:bottom w:val="single" w:sz="4" w:space="0" w:color="000000"/>
              <w:right w:val="nil"/>
            </w:tcBorders>
            <w:vAlign w:val="center"/>
          </w:tcPr>
          <w:p w14:paraId="0BD1BA60" w14:textId="1592BF53"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0944ACDB"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Assento universal almofadado para vaso sanitário</w:t>
            </w:r>
          </w:p>
          <w:p w14:paraId="0BE5F4CE"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Assento branco, oval, de polietileno, espuma de poliuretano, peso aproximado do produto ‎683g, de ‎espuma e kit de fixação</w:t>
            </w:r>
          </w:p>
          <w:p w14:paraId="07E7A20F" w14:textId="1ACDA6CA" w:rsidR="00081415" w:rsidRPr="00081415" w:rsidRDefault="00783C02" w:rsidP="00783C02">
            <w:pPr>
              <w:pStyle w:val="Contedodatabela"/>
              <w:tabs>
                <w:tab w:val="left" w:pos="284"/>
              </w:tabs>
              <w:rPr>
                <w:rFonts w:ascii="Arial" w:hAnsi="Arial" w:cs="Arial"/>
              </w:rPr>
            </w:pPr>
            <w:r w:rsidRPr="00783C02">
              <w:rPr>
                <w:rFonts w:ascii="Arial" w:hAnsi="Arial" w:cs="Arial"/>
              </w:rPr>
              <w:t>Dimensões aproximadas do produto: ‎44,3 x 37,2 x 4,8 cm.</w:t>
            </w:r>
          </w:p>
        </w:tc>
      </w:tr>
      <w:tr w:rsidR="00081415" w:rsidRPr="00F526FF" w14:paraId="6E0E711A"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2E8C0F" w14:textId="5EBFDCB0" w:rsidR="00081415" w:rsidRPr="00081415" w:rsidRDefault="00081415" w:rsidP="00081415">
            <w:pPr>
              <w:tabs>
                <w:tab w:val="left" w:pos="284"/>
              </w:tabs>
              <w:jc w:val="center"/>
              <w:rPr>
                <w:rFonts w:ascii="Arial" w:hAnsi="Arial" w:cs="Arial"/>
                <w:bCs/>
              </w:rPr>
            </w:pPr>
            <w:r>
              <w:rPr>
                <w:rFonts w:ascii="Arial" w:hAnsi="Arial" w:cs="Arial"/>
                <w:bCs/>
              </w:rPr>
              <w:t>23</w:t>
            </w:r>
          </w:p>
        </w:tc>
        <w:tc>
          <w:tcPr>
            <w:tcW w:w="851" w:type="dxa"/>
            <w:tcBorders>
              <w:top w:val="single" w:sz="4" w:space="0" w:color="000000"/>
              <w:left w:val="single" w:sz="4" w:space="0" w:color="000000"/>
              <w:bottom w:val="single" w:sz="4" w:space="0" w:color="000000"/>
              <w:right w:val="nil"/>
            </w:tcBorders>
            <w:vAlign w:val="center"/>
          </w:tcPr>
          <w:p w14:paraId="72C0053F" w14:textId="5E8448A8" w:rsidR="00081415" w:rsidRPr="00081415" w:rsidRDefault="00783C02" w:rsidP="00081415">
            <w:pPr>
              <w:pStyle w:val="Contedodatabela"/>
              <w:tabs>
                <w:tab w:val="left" w:pos="284"/>
              </w:tabs>
              <w:jc w:val="center"/>
              <w:rPr>
                <w:rFonts w:ascii="Arial" w:hAnsi="Arial" w:cs="Arial"/>
              </w:rPr>
            </w:pPr>
            <w:r>
              <w:rPr>
                <w:rFonts w:ascii="Arial" w:hAnsi="Arial" w:cs="Arial"/>
              </w:rPr>
              <w:t>30</w:t>
            </w:r>
          </w:p>
        </w:tc>
        <w:tc>
          <w:tcPr>
            <w:tcW w:w="1134" w:type="dxa"/>
            <w:tcBorders>
              <w:top w:val="single" w:sz="4" w:space="0" w:color="000000"/>
              <w:left w:val="single" w:sz="4" w:space="0" w:color="000000"/>
              <w:bottom w:val="single" w:sz="4" w:space="0" w:color="000000"/>
              <w:right w:val="nil"/>
            </w:tcBorders>
            <w:vAlign w:val="center"/>
          </w:tcPr>
          <w:p w14:paraId="4B962E02" w14:textId="13E4347E" w:rsidR="00081415" w:rsidRPr="00081415" w:rsidRDefault="00783C02"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6090410C"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Fita veda rosca</w:t>
            </w:r>
          </w:p>
          <w:p w14:paraId="703E9FAD"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Largura x comprimento da fita veda rosca: 18mm x 25m</w:t>
            </w:r>
          </w:p>
          <w:p w14:paraId="2D80906F"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Cor da fita veda rosca: Branca</w:t>
            </w:r>
          </w:p>
          <w:p w14:paraId="3831AB0C"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Material da fita veda rosca: 100% a base de resina PTFE (</w:t>
            </w:r>
            <w:proofErr w:type="spellStart"/>
            <w:r w:rsidRPr="00783C02">
              <w:rPr>
                <w:rFonts w:ascii="Arial" w:hAnsi="Arial" w:cs="Arial"/>
              </w:rPr>
              <w:t>Politetrafluoretileno</w:t>
            </w:r>
            <w:proofErr w:type="spellEnd"/>
            <w:r w:rsidRPr="00783C02">
              <w:rPr>
                <w:rFonts w:ascii="Arial" w:hAnsi="Arial" w:cs="Arial"/>
              </w:rPr>
              <w:t xml:space="preserve"> não </w:t>
            </w:r>
            <w:proofErr w:type="spellStart"/>
            <w:r w:rsidRPr="00783C02">
              <w:rPr>
                <w:rFonts w:ascii="Arial" w:hAnsi="Arial" w:cs="Arial"/>
              </w:rPr>
              <w:t>sinterizado</w:t>
            </w:r>
            <w:proofErr w:type="spellEnd"/>
            <w:r w:rsidRPr="00783C02">
              <w:rPr>
                <w:rFonts w:ascii="Arial" w:hAnsi="Arial" w:cs="Arial"/>
              </w:rPr>
              <w:t>)</w:t>
            </w:r>
          </w:p>
          <w:p w14:paraId="5B6FE0C3" w14:textId="647BB217" w:rsidR="00081415" w:rsidRPr="00081415" w:rsidRDefault="00783C02" w:rsidP="00783C02">
            <w:pPr>
              <w:pStyle w:val="Contedodatabela"/>
              <w:tabs>
                <w:tab w:val="left" w:pos="284"/>
              </w:tabs>
              <w:rPr>
                <w:rFonts w:ascii="Arial" w:hAnsi="Arial" w:cs="Arial"/>
              </w:rPr>
            </w:pPr>
            <w:r w:rsidRPr="00783C02">
              <w:rPr>
                <w:rFonts w:ascii="Arial" w:hAnsi="Arial" w:cs="Arial"/>
              </w:rPr>
              <w:t>Temperatura de trabalho da fita veda rosca: - 90°C a + 240°C e deve atender a norma ABNT NBR 13124.</w:t>
            </w:r>
          </w:p>
        </w:tc>
      </w:tr>
      <w:tr w:rsidR="00081415" w:rsidRPr="00F526FF" w14:paraId="1020BB43"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15F199" w14:textId="0182355E" w:rsidR="00081415" w:rsidRPr="00081415" w:rsidRDefault="00081415" w:rsidP="00081415">
            <w:pPr>
              <w:tabs>
                <w:tab w:val="left" w:pos="284"/>
              </w:tabs>
              <w:jc w:val="center"/>
              <w:rPr>
                <w:rFonts w:ascii="Arial" w:hAnsi="Arial" w:cs="Arial"/>
                <w:bCs/>
              </w:rPr>
            </w:pPr>
            <w:r>
              <w:rPr>
                <w:rFonts w:ascii="Arial" w:hAnsi="Arial" w:cs="Arial"/>
                <w:bCs/>
              </w:rPr>
              <w:t>24</w:t>
            </w:r>
          </w:p>
        </w:tc>
        <w:tc>
          <w:tcPr>
            <w:tcW w:w="851" w:type="dxa"/>
            <w:tcBorders>
              <w:top w:val="single" w:sz="4" w:space="0" w:color="000000"/>
              <w:left w:val="single" w:sz="4" w:space="0" w:color="000000"/>
              <w:bottom w:val="single" w:sz="4" w:space="0" w:color="000000"/>
              <w:right w:val="nil"/>
            </w:tcBorders>
            <w:vAlign w:val="center"/>
          </w:tcPr>
          <w:p w14:paraId="53E25DDC" w14:textId="786C082D" w:rsidR="00081415" w:rsidRPr="00081415" w:rsidRDefault="00783C02" w:rsidP="00081415">
            <w:pPr>
              <w:pStyle w:val="Contedodatabela"/>
              <w:tabs>
                <w:tab w:val="left" w:pos="284"/>
              </w:tabs>
              <w:jc w:val="center"/>
              <w:rPr>
                <w:rFonts w:ascii="Arial" w:hAnsi="Arial" w:cs="Arial"/>
              </w:rPr>
            </w:pPr>
            <w:r>
              <w:rPr>
                <w:rFonts w:ascii="Arial" w:hAnsi="Arial" w:cs="Arial"/>
              </w:rPr>
              <w:t>10</w:t>
            </w:r>
          </w:p>
        </w:tc>
        <w:tc>
          <w:tcPr>
            <w:tcW w:w="1134" w:type="dxa"/>
            <w:tcBorders>
              <w:top w:val="single" w:sz="4" w:space="0" w:color="000000"/>
              <w:left w:val="single" w:sz="4" w:space="0" w:color="000000"/>
              <w:bottom w:val="single" w:sz="4" w:space="0" w:color="000000"/>
              <w:right w:val="nil"/>
            </w:tcBorders>
            <w:vAlign w:val="center"/>
          </w:tcPr>
          <w:p w14:paraId="2E37B49D" w14:textId="63828ECC" w:rsidR="00081415" w:rsidRPr="00081415" w:rsidRDefault="00783C02" w:rsidP="00081415">
            <w:pPr>
              <w:tabs>
                <w:tab w:val="left" w:pos="284"/>
              </w:tabs>
              <w:jc w:val="center"/>
              <w:rPr>
                <w:rFonts w:ascii="Arial" w:hAnsi="Arial" w:cs="Arial"/>
              </w:rPr>
            </w:pPr>
            <w:r>
              <w:rPr>
                <w:rFonts w:ascii="Arial" w:hAnsi="Arial" w:cs="Arial"/>
              </w:rPr>
              <w:t>Latas</w:t>
            </w:r>
          </w:p>
        </w:tc>
        <w:tc>
          <w:tcPr>
            <w:tcW w:w="7085" w:type="dxa"/>
            <w:tcBorders>
              <w:top w:val="single" w:sz="4" w:space="0" w:color="000000"/>
              <w:left w:val="single" w:sz="4" w:space="0" w:color="000000"/>
              <w:bottom w:val="single" w:sz="4" w:space="0" w:color="000000"/>
              <w:right w:val="single" w:sz="4" w:space="0" w:color="000000"/>
            </w:tcBorders>
            <w:vAlign w:val="center"/>
          </w:tcPr>
          <w:p w14:paraId="43EFB875" w14:textId="77777777" w:rsidR="00783C02" w:rsidRPr="00783C02" w:rsidRDefault="00783C02" w:rsidP="00783C02">
            <w:pPr>
              <w:pStyle w:val="Contedodatabela"/>
              <w:tabs>
                <w:tab w:val="left" w:pos="284"/>
              </w:tabs>
              <w:jc w:val="center"/>
              <w:rPr>
                <w:rFonts w:ascii="Arial" w:hAnsi="Arial" w:cs="Arial"/>
              </w:rPr>
            </w:pPr>
          </w:p>
          <w:p w14:paraId="117A16BF" w14:textId="567FE63C" w:rsidR="00783C02" w:rsidRPr="00783C02" w:rsidRDefault="00783C02" w:rsidP="00783C02">
            <w:pPr>
              <w:pStyle w:val="Contedodatabela"/>
              <w:tabs>
                <w:tab w:val="left" w:pos="284"/>
              </w:tabs>
              <w:rPr>
                <w:rFonts w:ascii="Arial" w:hAnsi="Arial" w:cs="Arial"/>
              </w:rPr>
            </w:pPr>
            <w:r w:rsidRPr="00783C02">
              <w:rPr>
                <w:rFonts w:ascii="Arial" w:hAnsi="Arial" w:cs="Arial"/>
              </w:rPr>
              <w:lastRenderedPageBreak/>
              <w:t>Cera de Carnaúba</w:t>
            </w:r>
          </w:p>
          <w:p w14:paraId="63B79A73" w14:textId="03B068C9"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Para lustração de móveis embutidos, portas, venezianas, lambris e madeiras em geral. Com efeito </w:t>
            </w:r>
            <w:proofErr w:type="spellStart"/>
            <w:r w:rsidRPr="00783C02">
              <w:rPr>
                <w:rFonts w:ascii="Arial" w:hAnsi="Arial" w:cs="Arial"/>
              </w:rPr>
              <w:t>hidrorepelente</w:t>
            </w:r>
            <w:proofErr w:type="spellEnd"/>
          </w:p>
          <w:p w14:paraId="2ED852B8" w14:textId="21B0AA75" w:rsidR="00783C02" w:rsidRPr="00783C02" w:rsidRDefault="00783C02" w:rsidP="00783C02">
            <w:pPr>
              <w:pStyle w:val="Contedodatabela"/>
              <w:tabs>
                <w:tab w:val="left" w:pos="284"/>
              </w:tabs>
              <w:rPr>
                <w:rFonts w:ascii="Arial" w:hAnsi="Arial" w:cs="Arial"/>
              </w:rPr>
            </w:pPr>
            <w:r w:rsidRPr="00783C02">
              <w:rPr>
                <w:rFonts w:ascii="Arial" w:hAnsi="Arial" w:cs="Arial"/>
              </w:rPr>
              <w:t>Composição: Mistura de ceras naturais, solventes minerais e parafina</w:t>
            </w:r>
          </w:p>
          <w:p w14:paraId="2351E879" w14:textId="11881044" w:rsidR="00783C02" w:rsidRPr="00783C02" w:rsidRDefault="00783C02" w:rsidP="00783C02">
            <w:pPr>
              <w:pStyle w:val="Contedodatabela"/>
              <w:tabs>
                <w:tab w:val="left" w:pos="284"/>
              </w:tabs>
              <w:rPr>
                <w:rFonts w:ascii="Arial" w:hAnsi="Arial" w:cs="Arial"/>
              </w:rPr>
            </w:pPr>
            <w:r w:rsidRPr="00783C02">
              <w:rPr>
                <w:rFonts w:ascii="Arial" w:hAnsi="Arial" w:cs="Arial"/>
              </w:rPr>
              <w:t>Consistência Cm² á 25°C: 6,0 a 6,5, sólidos/massa: 29 – 31%, densidade: 0,81-0,87 g/cm³, cor: Imbuia e conteúdo: 900ml</w:t>
            </w:r>
          </w:p>
          <w:p w14:paraId="2A18AFE5" w14:textId="18502A9F" w:rsidR="00081415" w:rsidRPr="00081415" w:rsidRDefault="00783C02" w:rsidP="00783C02">
            <w:pPr>
              <w:pStyle w:val="Contedodatabela"/>
              <w:tabs>
                <w:tab w:val="left" w:pos="284"/>
              </w:tabs>
              <w:rPr>
                <w:rFonts w:ascii="Arial" w:hAnsi="Arial" w:cs="Arial"/>
              </w:rPr>
            </w:pPr>
            <w:r w:rsidRPr="00783C02">
              <w:rPr>
                <w:rFonts w:ascii="Arial" w:hAnsi="Arial" w:cs="Arial"/>
              </w:rPr>
              <w:t>Embalagem litografada, validade mínima de 24 meses da data de fabricação do produto e 18 meses da data da entrega.</w:t>
            </w:r>
          </w:p>
        </w:tc>
      </w:tr>
      <w:tr w:rsidR="00081415" w:rsidRPr="00F526FF" w14:paraId="11E216E0"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BCAF5D" w14:textId="7B45FA10" w:rsidR="00081415" w:rsidRPr="00081415" w:rsidRDefault="00081415" w:rsidP="00081415">
            <w:pPr>
              <w:tabs>
                <w:tab w:val="left" w:pos="284"/>
              </w:tabs>
              <w:jc w:val="center"/>
              <w:rPr>
                <w:rFonts w:ascii="Arial" w:hAnsi="Arial" w:cs="Arial"/>
                <w:bCs/>
              </w:rPr>
            </w:pPr>
            <w:r>
              <w:rPr>
                <w:rFonts w:ascii="Arial" w:hAnsi="Arial" w:cs="Arial"/>
                <w:bCs/>
              </w:rPr>
              <w:lastRenderedPageBreak/>
              <w:t>25</w:t>
            </w:r>
          </w:p>
        </w:tc>
        <w:tc>
          <w:tcPr>
            <w:tcW w:w="851" w:type="dxa"/>
            <w:tcBorders>
              <w:top w:val="single" w:sz="4" w:space="0" w:color="000000"/>
              <w:left w:val="single" w:sz="4" w:space="0" w:color="000000"/>
              <w:bottom w:val="single" w:sz="4" w:space="0" w:color="000000"/>
              <w:right w:val="nil"/>
            </w:tcBorders>
            <w:vAlign w:val="center"/>
          </w:tcPr>
          <w:p w14:paraId="2BA05B34" w14:textId="2BE4B84D" w:rsidR="00081415" w:rsidRPr="00081415" w:rsidRDefault="00783C02" w:rsidP="00081415">
            <w:pPr>
              <w:pStyle w:val="Contedodatabela"/>
              <w:tabs>
                <w:tab w:val="left" w:pos="284"/>
              </w:tabs>
              <w:jc w:val="center"/>
              <w:rPr>
                <w:rFonts w:ascii="Arial" w:hAnsi="Arial" w:cs="Arial"/>
              </w:rPr>
            </w:pPr>
            <w:r>
              <w:rPr>
                <w:rFonts w:ascii="Arial" w:hAnsi="Arial" w:cs="Arial"/>
              </w:rPr>
              <w:t>25</w:t>
            </w:r>
          </w:p>
        </w:tc>
        <w:tc>
          <w:tcPr>
            <w:tcW w:w="1134" w:type="dxa"/>
            <w:tcBorders>
              <w:top w:val="single" w:sz="4" w:space="0" w:color="000000"/>
              <w:left w:val="single" w:sz="4" w:space="0" w:color="000000"/>
              <w:bottom w:val="single" w:sz="4" w:space="0" w:color="000000"/>
              <w:right w:val="nil"/>
            </w:tcBorders>
            <w:vAlign w:val="center"/>
          </w:tcPr>
          <w:p w14:paraId="41D79A41" w14:textId="007F3346" w:rsidR="00081415" w:rsidRPr="00081415" w:rsidRDefault="00783C02" w:rsidP="00081415">
            <w:pPr>
              <w:tabs>
                <w:tab w:val="left" w:pos="284"/>
              </w:tabs>
              <w:jc w:val="center"/>
              <w:rPr>
                <w:rFonts w:ascii="Arial" w:hAnsi="Arial" w:cs="Arial"/>
              </w:rPr>
            </w:pPr>
            <w:r>
              <w:rPr>
                <w:rFonts w:ascii="Arial" w:hAnsi="Arial" w:cs="Arial"/>
              </w:rPr>
              <w:t>Latas</w:t>
            </w:r>
          </w:p>
        </w:tc>
        <w:tc>
          <w:tcPr>
            <w:tcW w:w="7085" w:type="dxa"/>
            <w:tcBorders>
              <w:top w:val="single" w:sz="4" w:space="0" w:color="000000"/>
              <w:left w:val="single" w:sz="4" w:space="0" w:color="000000"/>
              <w:bottom w:val="single" w:sz="4" w:space="0" w:color="000000"/>
              <w:right w:val="single" w:sz="4" w:space="0" w:color="000000"/>
            </w:tcBorders>
            <w:vAlign w:val="center"/>
          </w:tcPr>
          <w:p w14:paraId="7B9644BD"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Verniz marítimo brilhante (interno/externo)</w:t>
            </w:r>
          </w:p>
          <w:p w14:paraId="51B71095"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Conteúdo: 3,6L</w:t>
            </w:r>
          </w:p>
          <w:p w14:paraId="7703FDE4"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Rendimento em m² por </w:t>
            </w:r>
            <w:proofErr w:type="spellStart"/>
            <w:r w:rsidRPr="00783C02">
              <w:rPr>
                <w:rFonts w:ascii="Arial" w:hAnsi="Arial" w:cs="Arial"/>
              </w:rPr>
              <w:t>dem</w:t>
            </w:r>
            <w:proofErr w:type="spellEnd"/>
            <w:r w:rsidRPr="00783C02">
              <w:rPr>
                <w:rFonts w:ascii="Arial" w:hAnsi="Arial" w:cs="Arial"/>
              </w:rPr>
              <w:t>: 9,5</w:t>
            </w:r>
          </w:p>
          <w:p w14:paraId="6F3004E4"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 xml:space="preserve">Natureza química: resinas </w:t>
            </w:r>
            <w:proofErr w:type="spellStart"/>
            <w:r w:rsidRPr="00783C02">
              <w:rPr>
                <w:rFonts w:ascii="Arial" w:hAnsi="Arial" w:cs="Arial"/>
              </w:rPr>
              <w:t>alquídicas</w:t>
            </w:r>
            <w:proofErr w:type="spellEnd"/>
            <w:r w:rsidRPr="00783C02">
              <w:rPr>
                <w:rFonts w:ascii="Arial" w:hAnsi="Arial" w:cs="Arial"/>
              </w:rPr>
              <w:t xml:space="preserve">, </w:t>
            </w:r>
            <w:proofErr w:type="spellStart"/>
            <w:r w:rsidRPr="00783C02">
              <w:rPr>
                <w:rFonts w:ascii="Arial" w:hAnsi="Arial" w:cs="Arial"/>
              </w:rPr>
              <w:t>sílico</w:t>
            </w:r>
            <w:proofErr w:type="spellEnd"/>
            <w:r w:rsidRPr="00783C02">
              <w:rPr>
                <w:rFonts w:ascii="Arial" w:hAnsi="Arial" w:cs="Arial"/>
              </w:rPr>
              <w:t xml:space="preserve"> aluminato de sódio, pigmentos orgânicos e inorgânicos, hidrocarbonetos alifáticos com faixa de destilação entre 140ºC – 200ºC, aditivos e </w:t>
            </w:r>
            <w:proofErr w:type="spellStart"/>
            <w:r w:rsidRPr="00783C02">
              <w:rPr>
                <w:rFonts w:ascii="Arial" w:hAnsi="Arial" w:cs="Arial"/>
              </w:rPr>
              <w:t>octoatos</w:t>
            </w:r>
            <w:proofErr w:type="spellEnd"/>
            <w:r w:rsidRPr="00783C02">
              <w:rPr>
                <w:rFonts w:ascii="Arial" w:hAnsi="Arial" w:cs="Arial"/>
              </w:rPr>
              <w:t xml:space="preserve"> metálicos.</w:t>
            </w:r>
          </w:p>
          <w:p w14:paraId="2038A2C7"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Tipo: 4.3.1.4</w:t>
            </w:r>
          </w:p>
          <w:p w14:paraId="37C98130"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Sólidos por peso: 46,55 - 47,05 %</w:t>
            </w:r>
          </w:p>
          <w:p w14:paraId="486DE08F"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Sólidos por volume: 37,80 - 38,30 %</w:t>
            </w:r>
          </w:p>
          <w:p w14:paraId="3A4CAAC9"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Peso específico:0,86 - 0,97 g/cm³</w:t>
            </w:r>
          </w:p>
          <w:p w14:paraId="2A40BCE2"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VOC: 479,20 - 484,20 g/L</w:t>
            </w:r>
          </w:p>
          <w:p w14:paraId="109AF81B"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Viscosidade Copo Ford 4: 60 – 70 s</w:t>
            </w:r>
          </w:p>
          <w:p w14:paraId="67CD375F" w14:textId="77777777" w:rsidR="00783C02" w:rsidRPr="00783C02" w:rsidRDefault="00783C02" w:rsidP="00783C02">
            <w:pPr>
              <w:pStyle w:val="Contedodatabela"/>
              <w:tabs>
                <w:tab w:val="left" w:pos="284"/>
              </w:tabs>
              <w:rPr>
                <w:rFonts w:ascii="Arial" w:hAnsi="Arial" w:cs="Arial"/>
              </w:rPr>
            </w:pPr>
            <w:r w:rsidRPr="00783C02">
              <w:rPr>
                <w:rFonts w:ascii="Arial" w:hAnsi="Arial" w:cs="Arial"/>
              </w:rPr>
              <w:t>Conforme a ABNT NBR 11.702</w:t>
            </w:r>
          </w:p>
          <w:p w14:paraId="07458A94" w14:textId="04D39128" w:rsidR="00081415" w:rsidRPr="00081415" w:rsidRDefault="00783C02" w:rsidP="00783C02">
            <w:pPr>
              <w:pStyle w:val="Contedodatabela"/>
              <w:tabs>
                <w:tab w:val="left" w:pos="284"/>
              </w:tabs>
              <w:rPr>
                <w:rFonts w:ascii="Arial" w:hAnsi="Arial" w:cs="Arial"/>
              </w:rPr>
            </w:pPr>
            <w:r w:rsidRPr="00783C02">
              <w:rPr>
                <w:rFonts w:ascii="Arial" w:hAnsi="Arial" w:cs="Arial"/>
              </w:rPr>
              <w:t>Embalagem litografada, validade mínima de 24 meses da data de fabricação do produto e 18 meses da data da entrega.</w:t>
            </w:r>
          </w:p>
        </w:tc>
      </w:tr>
      <w:tr w:rsidR="00081415" w:rsidRPr="00F526FF" w14:paraId="70C6F6E3"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945150" w14:textId="46972A61" w:rsidR="00081415" w:rsidRPr="00081415" w:rsidRDefault="00081415" w:rsidP="00081415">
            <w:pPr>
              <w:tabs>
                <w:tab w:val="left" w:pos="284"/>
              </w:tabs>
              <w:jc w:val="center"/>
              <w:rPr>
                <w:rFonts w:ascii="Arial" w:hAnsi="Arial" w:cs="Arial"/>
                <w:bCs/>
              </w:rPr>
            </w:pPr>
            <w:r>
              <w:rPr>
                <w:rFonts w:ascii="Arial" w:hAnsi="Arial" w:cs="Arial"/>
                <w:bCs/>
              </w:rPr>
              <w:t>26</w:t>
            </w:r>
          </w:p>
        </w:tc>
        <w:tc>
          <w:tcPr>
            <w:tcW w:w="851" w:type="dxa"/>
            <w:tcBorders>
              <w:top w:val="single" w:sz="4" w:space="0" w:color="000000"/>
              <w:left w:val="single" w:sz="4" w:space="0" w:color="000000"/>
              <w:bottom w:val="single" w:sz="4" w:space="0" w:color="000000"/>
              <w:right w:val="nil"/>
            </w:tcBorders>
            <w:vAlign w:val="center"/>
          </w:tcPr>
          <w:p w14:paraId="3A003DE8" w14:textId="7B99263C" w:rsidR="00081415" w:rsidRPr="00081415" w:rsidRDefault="00B12F4E" w:rsidP="00081415">
            <w:pPr>
              <w:pStyle w:val="Contedodatabela"/>
              <w:tabs>
                <w:tab w:val="left" w:pos="284"/>
              </w:tabs>
              <w:jc w:val="center"/>
              <w:rPr>
                <w:rFonts w:ascii="Arial" w:hAnsi="Arial" w:cs="Arial"/>
              </w:rPr>
            </w:pPr>
            <w:r>
              <w:rPr>
                <w:rFonts w:ascii="Arial" w:hAnsi="Arial" w:cs="Arial"/>
              </w:rPr>
              <w:t>15</w:t>
            </w:r>
          </w:p>
        </w:tc>
        <w:tc>
          <w:tcPr>
            <w:tcW w:w="1134" w:type="dxa"/>
            <w:tcBorders>
              <w:top w:val="single" w:sz="4" w:space="0" w:color="000000"/>
              <w:left w:val="single" w:sz="4" w:space="0" w:color="000000"/>
              <w:bottom w:val="single" w:sz="4" w:space="0" w:color="000000"/>
              <w:right w:val="nil"/>
            </w:tcBorders>
            <w:vAlign w:val="center"/>
          </w:tcPr>
          <w:p w14:paraId="3653D0F0" w14:textId="3D5CBCB7" w:rsidR="00081415" w:rsidRPr="00081415" w:rsidRDefault="00B12F4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7C564169"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Reparo completo para válvula de descarga</w:t>
            </w:r>
          </w:p>
          <w:p w14:paraId="071F8687"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Reparo de ligas de cobre (bronze e latão), elastômeros e plástico de engenharia.</w:t>
            </w:r>
          </w:p>
          <w:p w14:paraId="5F788B5C"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O reparo deve ser compatível para válvulas de 1 1/4" e 1 1/2".</w:t>
            </w:r>
          </w:p>
          <w:p w14:paraId="488350FE" w14:textId="1253E957" w:rsidR="00081415" w:rsidRPr="00081415" w:rsidRDefault="00B12F4E" w:rsidP="00B12F4E">
            <w:pPr>
              <w:pStyle w:val="Contedodatabela"/>
              <w:tabs>
                <w:tab w:val="left" w:pos="284"/>
              </w:tabs>
              <w:rPr>
                <w:rFonts w:ascii="Arial" w:hAnsi="Arial" w:cs="Arial"/>
              </w:rPr>
            </w:pPr>
            <w:r w:rsidRPr="00B12F4E">
              <w:rPr>
                <w:rFonts w:ascii="Arial" w:hAnsi="Arial" w:cs="Arial"/>
              </w:rPr>
              <w:t>Conforme detalhamento técnico</w:t>
            </w:r>
          </w:p>
        </w:tc>
      </w:tr>
      <w:tr w:rsidR="00081415" w:rsidRPr="00F526FF" w14:paraId="1C19A0E6" w14:textId="77777777" w:rsidTr="0052073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BFA61C5" w14:textId="3041A647" w:rsidR="00081415" w:rsidRPr="00081415" w:rsidRDefault="00081415" w:rsidP="00081415">
            <w:pPr>
              <w:tabs>
                <w:tab w:val="left" w:pos="284"/>
              </w:tabs>
              <w:jc w:val="center"/>
              <w:rPr>
                <w:rFonts w:ascii="Arial" w:hAnsi="Arial" w:cs="Arial"/>
                <w:bCs/>
              </w:rPr>
            </w:pPr>
            <w:r>
              <w:rPr>
                <w:rFonts w:ascii="Arial" w:hAnsi="Arial" w:cs="Arial"/>
                <w:bCs/>
              </w:rPr>
              <w:t>27</w:t>
            </w:r>
          </w:p>
        </w:tc>
        <w:tc>
          <w:tcPr>
            <w:tcW w:w="851" w:type="dxa"/>
            <w:tcBorders>
              <w:top w:val="single" w:sz="4" w:space="0" w:color="000000"/>
              <w:left w:val="single" w:sz="4" w:space="0" w:color="000000"/>
              <w:bottom w:val="single" w:sz="4" w:space="0" w:color="000000"/>
              <w:right w:val="nil"/>
            </w:tcBorders>
            <w:vAlign w:val="center"/>
          </w:tcPr>
          <w:p w14:paraId="6F858D6B" w14:textId="382B73C4" w:rsidR="00081415" w:rsidRPr="00081415" w:rsidRDefault="00B12F4E" w:rsidP="00081415">
            <w:pPr>
              <w:pStyle w:val="Contedodatabela"/>
              <w:tabs>
                <w:tab w:val="left" w:pos="284"/>
              </w:tabs>
              <w:jc w:val="center"/>
              <w:rPr>
                <w:rFonts w:ascii="Arial" w:hAnsi="Arial" w:cs="Arial"/>
              </w:rPr>
            </w:pPr>
            <w:r>
              <w:rPr>
                <w:rFonts w:ascii="Arial" w:hAnsi="Arial" w:cs="Arial"/>
              </w:rPr>
              <w:t>35</w:t>
            </w:r>
          </w:p>
        </w:tc>
        <w:tc>
          <w:tcPr>
            <w:tcW w:w="1134" w:type="dxa"/>
            <w:tcBorders>
              <w:top w:val="single" w:sz="4" w:space="0" w:color="000000"/>
              <w:left w:val="single" w:sz="4" w:space="0" w:color="000000"/>
              <w:bottom w:val="single" w:sz="4" w:space="0" w:color="000000"/>
              <w:right w:val="nil"/>
            </w:tcBorders>
            <w:vAlign w:val="center"/>
          </w:tcPr>
          <w:p w14:paraId="718F2D51" w14:textId="7604F2C7" w:rsidR="00081415" w:rsidRPr="00081415" w:rsidRDefault="00B12F4E" w:rsidP="00081415">
            <w:pPr>
              <w:tabs>
                <w:tab w:val="left" w:pos="284"/>
              </w:tabs>
              <w:jc w:val="center"/>
              <w:rPr>
                <w:rFonts w:ascii="Arial" w:hAnsi="Arial" w:cs="Arial"/>
              </w:rPr>
            </w:pPr>
            <w:r>
              <w:rPr>
                <w:rFonts w:ascii="Arial" w:hAnsi="Arial" w:cs="Arial"/>
              </w:rPr>
              <w:t>Unid.</w:t>
            </w:r>
          </w:p>
        </w:tc>
        <w:tc>
          <w:tcPr>
            <w:tcW w:w="7085" w:type="dxa"/>
            <w:tcBorders>
              <w:top w:val="single" w:sz="4" w:space="0" w:color="000000"/>
              <w:left w:val="single" w:sz="4" w:space="0" w:color="000000"/>
              <w:bottom w:val="single" w:sz="4" w:space="0" w:color="000000"/>
              <w:right w:val="single" w:sz="4" w:space="0" w:color="000000"/>
            </w:tcBorders>
            <w:vAlign w:val="center"/>
          </w:tcPr>
          <w:p w14:paraId="7A5D11E9"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Acabamento completo para válvula de descarga</w:t>
            </w:r>
          </w:p>
          <w:p w14:paraId="0C55FB2C"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Deve ser compatível com a válvula instalada no local (detalhamento técnico).</w:t>
            </w:r>
          </w:p>
          <w:p w14:paraId="3C1F7D88"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O acabamento de ser de ligas de cobre (bronze e latão) e plástico de engenharia, cromado e polido.</w:t>
            </w:r>
          </w:p>
          <w:p w14:paraId="1C9C2EAC" w14:textId="77777777" w:rsidR="00B12F4E" w:rsidRPr="00B12F4E" w:rsidRDefault="00B12F4E" w:rsidP="00B12F4E">
            <w:pPr>
              <w:pStyle w:val="Contedodatabela"/>
              <w:tabs>
                <w:tab w:val="left" w:pos="284"/>
              </w:tabs>
              <w:rPr>
                <w:rFonts w:ascii="Arial" w:hAnsi="Arial" w:cs="Arial"/>
              </w:rPr>
            </w:pPr>
            <w:r w:rsidRPr="00B12F4E">
              <w:rPr>
                <w:rFonts w:ascii="Arial" w:hAnsi="Arial" w:cs="Arial"/>
              </w:rPr>
              <w:t xml:space="preserve">O conjunto deve possuir tecla, parafuso, moldura, suplemento de </w:t>
            </w:r>
            <w:proofErr w:type="spellStart"/>
            <w:r w:rsidRPr="00B12F4E">
              <w:rPr>
                <w:rFonts w:ascii="Arial" w:hAnsi="Arial" w:cs="Arial"/>
              </w:rPr>
              <w:t>canopla</w:t>
            </w:r>
            <w:proofErr w:type="spellEnd"/>
            <w:r w:rsidRPr="00B12F4E">
              <w:rPr>
                <w:rFonts w:ascii="Arial" w:hAnsi="Arial" w:cs="Arial"/>
              </w:rPr>
              <w:t xml:space="preserve"> e SCJ </w:t>
            </w:r>
            <w:proofErr w:type="spellStart"/>
            <w:r w:rsidRPr="00B12F4E">
              <w:rPr>
                <w:rFonts w:ascii="Arial" w:hAnsi="Arial" w:cs="Arial"/>
              </w:rPr>
              <w:t>canopla</w:t>
            </w:r>
            <w:proofErr w:type="spellEnd"/>
            <w:r w:rsidRPr="00B12F4E">
              <w:rPr>
                <w:rFonts w:ascii="Arial" w:hAnsi="Arial" w:cs="Arial"/>
              </w:rPr>
              <w:t>.</w:t>
            </w:r>
          </w:p>
          <w:p w14:paraId="1CCA688D" w14:textId="4738C533" w:rsidR="00081415" w:rsidRPr="00081415" w:rsidRDefault="00B12F4E" w:rsidP="00B12F4E">
            <w:pPr>
              <w:pStyle w:val="Contedodatabela"/>
              <w:tabs>
                <w:tab w:val="left" w:pos="284"/>
              </w:tabs>
              <w:rPr>
                <w:rFonts w:ascii="Arial" w:hAnsi="Arial" w:cs="Arial"/>
              </w:rPr>
            </w:pPr>
            <w:r w:rsidRPr="00B12F4E">
              <w:rPr>
                <w:rFonts w:ascii="Arial" w:hAnsi="Arial" w:cs="Arial"/>
              </w:rPr>
              <w:t>Conforme detalhamento técnico</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094473"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64EF3BC1" w14:textId="77777777" w:rsidR="00094473" w:rsidRDefault="00094473" w:rsidP="00094473">
      <w:pPr>
        <w:tabs>
          <w:tab w:val="left" w:pos="284"/>
        </w:tabs>
        <w:jc w:val="both"/>
        <w:rPr>
          <w:rFonts w:ascii="Arial" w:hAnsi="Arial" w:cs="Arial"/>
        </w:rPr>
      </w:pPr>
    </w:p>
    <w:p w14:paraId="48D453AC" w14:textId="77777777" w:rsidR="00094473" w:rsidRPr="00F526FF" w:rsidRDefault="00094473" w:rsidP="00094473">
      <w:pPr>
        <w:tabs>
          <w:tab w:val="left" w:pos="284"/>
        </w:tabs>
        <w:jc w:val="both"/>
        <w:rPr>
          <w:rFonts w:ascii="Arial" w:eastAsia="Arial" w:hAnsi="Arial" w:cs="Arial"/>
        </w:rPr>
      </w:pPr>
    </w:p>
    <w:p w14:paraId="5D403727" w14:textId="77777777" w:rsidR="00094473" w:rsidRPr="00094473" w:rsidRDefault="00094473" w:rsidP="00094473">
      <w:pPr>
        <w:tabs>
          <w:tab w:val="left" w:pos="284"/>
        </w:tabs>
        <w:jc w:val="both"/>
        <w:rPr>
          <w:rFonts w:ascii="Arial" w:hAnsi="Arial" w:cs="Arial"/>
        </w:rPr>
      </w:pPr>
      <w:r w:rsidRPr="00094473">
        <w:rPr>
          <w:rFonts w:ascii="Arial" w:hAnsi="Arial" w:cs="Arial"/>
          <w:b/>
        </w:rPr>
        <w:t>Item 01:</w:t>
      </w:r>
      <w:r w:rsidRPr="00094473">
        <w:rPr>
          <w:rFonts w:ascii="Arial" w:hAnsi="Arial" w:cs="Arial"/>
        </w:rPr>
        <w:t xml:space="preserve"> Tinta látex acrílica na cor preto fosco</w:t>
      </w:r>
    </w:p>
    <w:p w14:paraId="0390AA04" w14:textId="77777777" w:rsidR="00094473" w:rsidRPr="00094473" w:rsidRDefault="00094473" w:rsidP="00094473">
      <w:pPr>
        <w:tabs>
          <w:tab w:val="left" w:pos="284"/>
        </w:tabs>
        <w:jc w:val="both"/>
        <w:rPr>
          <w:rFonts w:ascii="Arial" w:hAnsi="Arial" w:cs="Arial"/>
        </w:rPr>
      </w:pPr>
    </w:p>
    <w:p w14:paraId="5FD6FC92" w14:textId="77777777" w:rsidR="00094473" w:rsidRPr="00094473" w:rsidRDefault="00094473" w:rsidP="00094473">
      <w:pPr>
        <w:tabs>
          <w:tab w:val="left" w:pos="284"/>
        </w:tabs>
        <w:jc w:val="both"/>
        <w:rPr>
          <w:rFonts w:ascii="Arial" w:hAnsi="Arial" w:cs="Arial"/>
        </w:rPr>
      </w:pPr>
      <w:r w:rsidRPr="00094473">
        <w:rPr>
          <w:rFonts w:ascii="Arial" w:hAnsi="Arial" w:cs="Arial"/>
        </w:rPr>
        <w:t>Os requisitos técnicos estabelecidos pela ABNT para as tintas látex acrílica são fundamentais para</w:t>
      </w:r>
    </w:p>
    <w:p w14:paraId="55A451D1" w14:textId="77777777" w:rsidR="00094473" w:rsidRPr="00094473" w:rsidRDefault="00094473" w:rsidP="00094473">
      <w:pPr>
        <w:tabs>
          <w:tab w:val="left" w:pos="284"/>
        </w:tabs>
        <w:jc w:val="both"/>
        <w:rPr>
          <w:rFonts w:ascii="Arial" w:hAnsi="Arial" w:cs="Arial"/>
        </w:rPr>
      </w:pPr>
      <w:r w:rsidRPr="00094473">
        <w:rPr>
          <w:rFonts w:ascii="Arial" w:hAnsi="Arial" w:cs="Arial"/>
        </w:rPr>
        <w:t>assegurar a qualidade e durabilidade da pintura em paredes internas e externas de edificações.</w:t>
      </w:r>
    </w:p>
    <w:p w14:paraId="1BE3A488" w14:textId="77777777" w:rsidR="00094473" w:rsidRPr="00094473" w:rsidRDefault="00094473" w:rsidP="00094473">
      <w:pPr>
        <w:tabs>
          <w:tab w:val="left" w:pos="284"/>
        </w:tabs>
        <w:jc w:val="both"/>
        <w:rPr>
          <w:rFonts w:ascii="Arial" w:hAnsi="Arial" w:cs="Arial"/>
        </w:rPr>
      </w:pPr>
    </w:p>
    <w:p w14:paraId="072BB49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RGB: 40,41,43</w:t>
      </w:r>
    </w:p>
    <w:p w14:paraId="32BB239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Tinta para parede interna e externa, com rendimento mínimo de 350 m² por demão, lata de 18 litros.</w:t>
      </w:r>
    </w:p>
    <w:p w14:paraId="5051874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Conforme a norma ABNT 11.702, deve ser do tipo 4.5.3 (</w:t>
      </w:r>
      <w:proofErr w:type="spellStart"/>
      <w:r w:rsidRPr="00094473">
        <w:rPr>
          <w:rFonts w:ascii="Arial" w:hAnsi="Arial" w:cs="Arial"/>
        </w:rPr>
        <w:t>premium</w:t>
      </w:r>
      <w:proofErr w:type="spellEnd"/>
      <w:r w:rsidRPr="00094473">
        <w:rPr>
          <w:rFonts w:ascii="Arial" w:hAnsi="Arial" w:cs="Arial"/>
        </w:rPr>
        <w:t>)</w:t>
      </w:r>
    </w:p>
    <w:p w14:paraId="62BEF7A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Conforme a norma ABNT-NBR 15079, deve atender aos requisitos mínimos de desempenho da tinta para edificação não industrial</w:t>
      </w:r>
    </w:p>
    <w:p w14:paraId="532F5AC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Conforme ABNT NBR 14.943, deve ter um poder de cobertura de tinta úmido, mínimo de 90% R/C</w:t>
      </w:r>
    </w:p>
    <w:p w14:paraId="5ABA0BA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Conforme ABNT-NBR 14.942 poder de cobertura tinta seca com mínimo de 06 metros quadrados por litro</w:t>
      </w:r>
    </w:p>
    <w:p w14:paraId="2E5D3E6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Embalagem litografada</w:t>
      </w:r>
    </w:p>
    <w:p w14:paraId="4A3025F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 validade deverá ser de no mínimo 36 meses da data de fabricação do produto e 24 meses da data da entrega.</w:t>
      </w:r>
    </w:p>
    <w:p w14:paraId="342CB305" w14:textId="77777777" w:rsidR="00094473" w:rsidRPr="00094473" w:rsidRDefault="00094473" w:rsidP="00094473">
      <w:pPr>
        <w:tabs>
          <w:tab w:val="left" w:pos="284"/>
        </w:tabs>
        <w:jc w:val="both"/>
        <w:rPr>
          <w:rFonts w:ascii="Arial" w:hAnsi="Arial" w:cs="Arial"/>
        </w:rPr>
      </w:pPr>
    </w:p>
    <w:p w14:paraId="31DC9531" w14:textId="77777777" w:rsidR="00094473" w:rsidRDefault="00094473" w:rsidP="00094473">
      <w:pPr>
        <w:tabs>
          <w:tab w:val="left" w:pos="284"/>
        </w:tabs>
        <w:jc w:val="both"/>
        <w:rPr>
          <w:rFonts w:ascii="Arial" w:hAnsi="Arial" w:cs="Arial"/>
        </w:rPr>
      </w:pPr>
    </w:p>
    <w:p w14:paraId="149AD14B" w14:textId="77777777" w:rsidR="00094473" w:rsidRPr="00094473" w:rsidRDefault="00094473" w:rsidP="00094473">
      <w:pPr>
        <w:tabs>
          <w:tab w:val="left" w:pos="284"/>
        </w:tabs>
        <w:jc w:val="both"/>
        <w:rPr>
          <w:rFonts w:ascii="Arial" w:hAnsi="Arial" w:cs="Arial"/>
        </w:rPr>
      </w:pPr>
    </w:p>
    <w:p w14:paraId="7654527D" w14:textId="77777777" w:rsidR="00094473" w:rsidRPr="00094473" w:rsidRDefault="00094473" w:rsidP="00094473">
      <w:pPr>
        <w:tabs>
          <w:tab w:val="left" w:pos="284"/>
        </w:tabs>
        <w:jc w:val="both"/>
        <w:rPr>
          <w:rFonts w:ascii="Arial" w:hAnsi="Arial" w:cs="Arial"/>
        </w:rPr>
      </w:pPr>
      <w:r w:rsidRPr="00094473">
        <w:rPr>
          <w:rFonts w:ascii="Arial" w:hAnsi="Arial" w:cs="Arial"/>
          <w:b/>
        </w:rPr>
        <w:lastRenderedPageBreak/>
        <w:t>Item 02:</w:t>
      </w:r>
      <w:r w:rsidRPr="00094473">
        <w:rPr>
          <w:rFonts w:ascii="Arial" w:hAnsi="Arial" w:cs="Arial"/>
        </w:rPr>
        <w:t xml:space="preserve">  Tinta esmalte sintético </w:t>
      </w:r>
      <w:proofErr w:type="spellStart"/>
      <w:r w:rsidRPr="00094473">
        <w:rPr>
          <w:rFonts w:ascii="Arial" w:hAnsi="Arial" w:cs="Arial"/>
        </w:rPr>
        <w:t>antiferrugem</w:t>
      </w:r>
      <w:proofErr w:type="spellEnd"/>
      <w:r w:rsidRPr="00094473">
        <w:rPr>
          <w:rFonts w:ascii="Arial" w:hAnsi="Arial" w:cs="Arial"/>
        </w:rPr>
        <w:t xml:space="preserve"> branco</w:t>
      </w:r>
    </w:p>
    <w:p w14:paraId="1BED6F83" w14:textId="77777777" w:rsidR="00094473" w:rsidRPr="00094473" w:rsidRDefault="00094473" w:rsidP="00094473">
      <w:pPr>
        <w:tabs>
          <w:tab w:val="left" w:pos="284"/>
        </w:tabs>
        <w:jc w:val="both"/>
        <w:rPr>
          <w:rFonts w:ascii="Arial" w:hAnsi="Arial" w:cs="Arial"/>
        </w:rPr>
      </w:pPr>
    </w:p>
    <w:p w14:paraId="7EDBAFDB"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Tinta esmalte sintético </w:t>
      </w:r>
      <w:proofErr w:type="spellStart"/>
      <w:r w:rsidRPr="00094473">
        <w:rPr>
          <w:rFonts w:ascii="Arial" w:hAnsi="Arial" w:cs="Arial"/>
        </w:rPr>
        <w:t>antiferrugem</w:t>
      </w:r>
      <w:proofErr w:type="spellEnd"/>
      <w:r w:rsidRPr="00094473">
        <w:rPr>
          <w:rFonts w:ascii="Arial" w:hAnsi="Arial" w:cs="Arial"/>
        </w:rPr>
        <w:t xml:space="preserve">, lata de 3,6 litros, cor branco, acabamento fosco, </w:t>
      </w:r>
      <w:proofErr w:type="spellStart"/>
      <w:r w:rsidRPr="00094473">
        <w:rPr>
          <w:rFonts w:ascii="Arial" w:hAnsi="Arial" w:cs="Arial"/>
        </w:rPr>
        <w:t>antiferrugem</w:t>
      </w:r>
      <w:proofErr w:type="spellEnd"/>
      <w:r w:rsidRPr="00094473">
        <w:rPr>
          <w:rFonts w:ascii="Arial" w:hAnsi="Arial" w:cs="Arial"/>
        </w:rPr>
        <w:t>, para metais, com rendimento mínimo de 75 m² por demão.</w:t>
      </w:r>
    </w:p>
    <w:p w14:paraId="4CF65866" w14:textId="77777777" w:rsidR="00094473" w:rsidRPr="00094473" w:rsidRDefault="00094473" w:rsidP="00094473">
      <w:pPr>
        <w:tabs>
          <w:tab w:val="left" w:pos="284"/>
        </w:tabs>
        <w:jc w:val="both"/>
        <w:rPr>
          <w:rFonts w:ascii="Arial" w:hAnsi="Arial" w:cs="Arial"/>
        </w:rPr>
      </w:pPr>
      <w:r w:rsidRPr="00094473">
        <w:rPr>
          <w:rFonts w:ascii="Arial" w:hAnsi="Arial" w:cs="Arial"/>
        </w:rPr>
        <w:t>Conforme as normas ABNT 11.702 item 4.2.3.1, atender os requisitos mínimos de desempenho da tinta para edificação não industrial conforme a norma ABNT-NBR 15079.</w:t>
      </w:r>
    </w:p>
    <w:p w14:paraId="21AA1401" w14:textId="77777777" w:rsidR="00094473" w:rsidRPr="00094473" w:rsidRDefault="00094473" w:rsidP="00094473">
      <w:pPr>
        <w:tabs>
          <w:tab w:val="left" w:pos="284"/>
        </w:tabs>
        <w:jc w:val="both"/>
        <w:rPr>
          <w:rFonts w:ascii="Arial" w:hAnsi="Arial" w:cs="Arial"/>
        </w:rPr>
      </w:pPr>
      <w:r w:rsidRPr="00094473">
        <w:rPr>
          <w:rFonts w:ascii="Arial" w:hAnsi="Arial" w:cs="Arial"/>
        </w:rPr>
        <w:t>O produto deve atender às normas do PSQ de classificação ABNT NBR 11.702 de 09/2019 tipo 4.2.1.10.</w:t>
      </w:r>
    </w:p>
    <w:p w14:paraId="14CE20C4" w14:textId="77777777" w:rsidR="00094473" w:rsidRPr="00094473" w:rsidRDefault="00094473" w:rsidP="00094473">
      <w:pPr>
        <w:tabs>
          <w:tab w:val="left" w:pos="284"/>
        </w:tabs>
        <w:jc w:val="both"/>
        <w:rPr>
          <w:rFonts w:ascii="Arial" w:hAnsi="Arial" w:cs="Arial"/>
        </w:rPr>
      </w:pPr>
      <w:r w:rsidRPr="00094473">
        <w:rPr>
          <w:rFonts w:ascii="Arial" w:hAnsi="Arial" w:cs="Arial"/>
        </w:rPr>
        <w:t>Embalagem litografada, validade mínima de 36 meses da data de fabricação do produto e 24 meses da data da entrega.</w:t>
      </w:r>
    </w:p>
    <w:p w14:paraId="1AD4D76C" w14:textId="77777777" w:rsidR="00094473" w:rsidRPr="00094473" w:rsidRDefault="00094473" w:rsidP="00094473">
      <w:pPr>
        <w:tabs>
          <w:tab w:val="left" w:pos="284"/>
        </w:tabs>
        <w:jc w:val="both"/>
        <w:rPr>
          <w:rFonts w:ascii="Arial" w:hAnsi="Arial" w:cs="Arial"/>
        </w:rPr>
      </w:pPr>
    </w:p>
    <w:p w14:paraId="725900B4" w14:textId="77777777" w:rsidR="00094473" w:rsidRPr="00094473" w:rsidRDefault="00094473" w:rsidP="00094473">
      <w:pPr>
        <w:tabs>
          <w:tab w:val="left" w:pos="284"/>
        </w:tabs>
        <w:jc w:val="both"/>
        <w:rPr>
          <w:rFonts w:ascii="Arial" w:hAnsi="Arial" w:cs="Arial"/>
        </w:rPr>
      </w:pPr>
      <w:r w:rsidRPr="00094473">
        <w:rPr>
          <w:rFonts w:ascii="Arial" w:hAnsi="Arial" w:cs="Arial"/>
          <w:b/>
        </w:rPr>
        <w:t>Item 03:</w:t>
      </w:r>
      <w:r w:rsidRPr="00094473">
        <w:rPr>
          <w:rFonts w:ascii="Arial" w:hAnsi="Arial" w:cs="Arial"/>
        </w:rPr>
        <w:t xml:space="preserve">  Tinta esmalte sintético </w:t>
      </w:r>
      <w:proofErr w:type="spellStart"/>
      <w:r w:rsidRPr="00094473">
        <w:rPr>
          <w:rFonts w:ascii="Arial" w:hAnsi="Arial" w:cs="Arial"/>
        </w:rPr>
        <w:t>antiferrugem</w:t>
      </w:r>
      <w:proofErr w:type="spellEnd"/>
      <w:r w:rsidRPr="00094473">
        <w:rPr>
          <w:rFonts w:ascii="Arial" w:hAnsi="Arial" w:cs="Arial"/>
        </w:rPr>
        <w:t xml:space="preserve"> preto</w:t>
      </w:r>
    </w:p>
    <w:p w14:paraId="5B7CFB9D" w14:textId="77777777" w:rsidR="00094473" w:rsidRPr="00094473" w:rsidRDefault="00094473" w:rsidP="00094473">
      <w:pPr>
        <w:tabs>
          <w:tab w:val="left" w:pos="284"/>
        </w:tabs>
        <w:jc w:val="both"/>
        <w:rPr>
          <w:rFonts w:ascii="Arial" w:hAnsi="Arial" w:cs="Arial"/>
        </w:rPr>
      </w:pPr>
    </w:p>
    <w:p w14:paraId="64CDAA8C"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Tinta esmalte sintético </w:t>
      </w:r>
      <w:proofErr w:type="spellStart"/>
      <w:r w:rsidRPr="00094473">
        <w:rPr>
          <w:rFonts w:ascii="Arial" w:hAnsi="Arial" w:cs="Arial"/>
        </w:rPr>
        <w:t>antiferrugem</w:t>
      </w:r>
      <w:proofErr w:type="spellEnd"/>
      <w:r w:rsidRPr="00094473">
        <w:rPr>
          <w:rFonts w:ascii="Arial" w:hAnsi="Arial" w:cs="Arial"/>
        </w:rPr>
        <w:t xml:space="preserve">, lata de 3,6 litros, cor preto, acabamento fosco, </w:t>
      </w:r>
      <w:proofErr w:type="spellStart"/>
      <w:r w:rsidRPr="00094473">
        <w:rPr>
          <w:rFonts w:ascii="Arial" w:hAnsi="Arial" w:cs="Arial"/>
        </w:rPr>
        <w:t>antiferrugem</w:t>
      </w:r>
      <w:proofErr w:type="spellEnd"/>
      <w:r w:rsidRPr="00094473">
        <w:rPr>
          <w:rFonts w:ascii="Arial" w:hAnsi="Arial" w:cs="Arial"/>
        </w:rPr>
        <w:t>, para metais, com rendimento mínimo de 75 m² por demão.</w:t>
      </w:r>
    </w:p>
    <w:p w14:paraId="4114A802" w14:textId="77777777" w:rsidR="00094473" w:rsidRPr="00094473" w:rsidRDefault="00094473" w:rsidP="00094473">
      <w:pPr>
        <w:tabs>
          <w:tab w:val="left" w:pos="284"/>
        </w:tabs>
        <w:jc w:val="both"/>
        <w:rPr>
          <w:rFonts w:ascii="Arial" w:hAnsi="Arial" w:cs="Arial"/>
        </w:rPr>
      </w:pPr>
      <w:r w:rsidRPr="00094473">
        <w:rPr>
          <w:rFonts w:ascii="Arial" w:hAnsi="Arial" w:cs="Arial"/>
        </w:rPr>
        <w:t>Conforme as normas ABNT 11.702 item 4.2.3.1, atender os requisitos mínimos de desempenho da tinta para edificação não industrial conforme a norma ABNT-NBR 15079.</w:t>
      </w:r>
    </w:p>
    <w:p w14:paraId="507E24D3" w14:textId="77777777" w:rsidR="00094473" w:rsidRPr="00094473" w:rsidRDefault="00094473" w:rsidP="00094473">
      <w:pPr>
        <w:tabs>
          <w:tab w:val="left" w:pos="284"/>
        </w:tabs>
        <w:jc w:val="both"/>
        <w:rPr>
          <w:rFonts w:ascii="Arial" w:hAnsi="Arial" w:cs="Arial"/>
        </w:rPr>
      </w:pPr>
      <w:r w:rsidRPr="00094473">
        <w:rPr>
          <w:rFonts w:ascii="Arial" w:hAnsi="Arial" w:cs="Arial"/>
        </w:rPr>
        <w:t>O produto deve atender às normas do PSQ de classificação ABNT NBR 11.702 de 09/2019 tipo 4.2.1.10.</w:t>
      </w:r>
    </w:p>
    <w:p w14:paraId="1257932A" w14:textId="77777777" w:rsidR="00094473" w:rsidRPr="00094473" w:rsidRDefault="00094473" w:rsidP="00094473">
      <w:pPr>
        <w:tabs>
          <w:tab w:val="left" w:pos="284"/>
        </w:tabs>
        <w:jc w:val="both"/>
        <w:rPr>
          <w:rFonts w:ascii="Arial" w:hAnsi="Arial" w:cs="Arial"/>
        </w:rPr>
      </w:pPr>
      <w:r w:rsidRPr="00094473">
        <w:rPr>
          <w:rFonts w:ascii="Arial" w:hAnsi="Arial" w:cs="Arial"/>
        </w:rPr>
        <w:t>Embalagem litografada, validade mínima de 36 meses da data de fabricação do produto e 24 meses da data da entrega.</w:t>
      </w:r>
    </w:p>
    <w:p w14:paraId="71074C1B" w14:textId="77777777" w:rsidR="00094473" w:rsidRPr="00094473" w:rsidRDefault="00094473" w:rsidP="00094473">
      <w:pPr>
        <w:tabs>
          <w:tab w:val="left" w:pos="284"/>
        </w:tabs>
        <w:jc w:val="both"/>
        <w:rPr>
          <w:rFonts w:ascii="Arial" w:hAnsi="Arial" w:cs="Arial"/>
        </w:rPr>
      </w:pPr>
    </w:p>
    <w:p w14:paraId="3FFF937B" w14:textId="77777777" w:rsidR="00094473" w:rsidRPr="00094473" w:rsidRDefault="00094473" w:rsidP="00094473">
      <w:pPr>
        <w:tabs>
          <w:tab w:val="left" w:pos="284"/>
        </w:tabs>
        <w:jc w:val="both"/>
        <w:rPr>
          <w:rFonts w:ascii="Arial" w:hAnsi="Arial" w:cs="Arial"/>
        </w:rPr>
      </w:pPr>
      <w:r w:rsidRPr="00094473">
        <w:rPr>
          <w:rFonts w:ascii="Arial" w:hAnsi="Arial" w:cs="Arial"/>
          <w:b/>
        </w:rPr>
        <w:t>Item 04:</w:t>
      </w:r>
      <w:r w:rsidRPr="00094473">
        <w:rPr>
          <w:rFonts w:ascii="Arial" w:hAnsi="Arial" w:cs="Arial"/>
        </w:rPr>
        <w:t xml:space="preserve"> Tinta para piso concreto puro:</w:t>
      </w:r>
    </w:p>
    <w:p w14:paraId="4AC9B046" w14:textId="77777777" w:rsidR="00094473" w:rsidRPr="00094473" w:rsidRDefault="00094473" w:rsidP="00094473">
      <w:pPr>
        <w:tabs>
          <w:tab w:val="left" w:pos="284"/>
        </w:tabs>
        <w:jc w:val="both"/>
        <w:rPr>
          <w:rFonts w:ascii="Arial" w:hAnsi="Arial" w:cs="Arial"/>
        </w:rPr>
      </w:pPr>
    </w:p>
    <w:p w14:paraId="367C380F" w14:textId="77777777" w:rsidR="00094473" w:rsidRPr="00094473" w:rsidRDefault="00094473" w:rsidP="00094473">
      <w:pPr>
        <w:tabs>
          <w:tab w:val="left" w:pos="284"/>
        </w:tabs>
        <w:jc w:val="both"/>
        <w:rPr>
          <w:rFonts w:ascii="Arial" w:hAnsi="Arial" w:cs="Arial"/>
        </w:rPr>
      </w:pPr>
      <w:r w:rsidRPr="00094473">
        <w:rPr>
          <w:rFonts w:ascii="Arial" w:hAnsi="Arial" w:cs="Arial"/>
        </w:rPr>
        <w:t>RGB: 156,143,121</w:t>
      </w:r>
    </w:p>
    <w:p w14:paraId="567F6DFE"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Tinta para pintura externa e interna, com rendimento mínimo de 130 m² por demão. Lata de 18 litros. Indicado para área de lazer, escadas, varandas, quadras poliesportivas e outras superfícies de concreto. Classificado conforme norma NBR 11702:2019 da ABNT tipo: 4.5.14, poder de cobertura seca de acordo com a ABNT NBR 14942, resistência à abrasão úmida com pasta abrasiva de acordo com a ABNT NBR 14940, teor de compostos orgânicos voláteis (VOC) de acordo com a ABNT NBR 16388 e que resista ao crescimento de fungos em placa de </w:t>
      </w:r>
      <w:proofErr w:type="spellStart"/>
      <w:r w:rsidRPr="00094473">
        <w:rPr>
          <w:rFonts w:ascii="Arial" w:hAnsi="Arial" w:cs="Arial"/>
        </w:rPr>
        <w:t>petri</w:t>
      </w:r>
      <w:proofErr w:type="spellEnd"/>
      <w:r w:rsidRPr="00094473">
        <w:rPr>
          <w:rFonts w:ascii="Arial" w:hAnsi="Arial" w:cs="Arial"/>
        </w:rPr>
        <w:t>, com lixiviação de acordo com a ABNT NBR 15987</w:t>
      </w:r>
    </w:p>
    <w:p w14:paraId="71AB7B3E" w14:textId="77777777" w:rsidR="00094473" w:rsidRPr="00094473" w:rsidRDefault="00094473" w:rsidP="00094473">
      <w:pPr>
        <w:tabs>
          <w:tab w:val="left" w:pos="284"/>
        </w:tabs>
        <w:jc w:val="both"/>
        <w:rPr>
          <w:rFonts w:ascii="Arial" w:hAnsi="Arial" w:cs="Arial"/>
        </w:rPr>
      </w:pPr>
    </w:p>
    <w:p w14:paraId="5E0C7932" w14:textId="77777777" w:rsidR="00094473" w:rsidRPr="00094473" w:rsidRDefault="00094473" w:rsidP="00094473">
      <w:pPr>
        <w:tabs>
          <w:tab w:val="left" w:pos="284"/>
        </w:tabs>
        <w:jc w:val="both"/>
        <w:rPr>
          <w:rFonts w:ascii="Arial" w:hAnsi="Arial" w:cs="Arial"/>
        </w:rPr>
      </w:pPr>
      <w:r w:rsidRPr="00094473">
        <w:rPr>
          <w:rFonts w:ascii="Arial" w:hAnsi="Arial" w:cs="Arial"/>
          <w:b/>
        </w:rPr>
        <w:t>Item 05:</w:t>
      </w:r>
      <w:r w:rsidRPr="00094473">
        <w:rPr>
          <w:rFonts w:ascii="Arial" w:hAnsi="Arial" w:cs="Arial"/>
        </w:rPr>
        <w:t xml:space="preserve"> Tinta látex acrílico na cor branca gelo:</w:t>
      </w:r>
    </w:p>
    <w:p w14:paraId="1F926DC0" w14:textId="77777777" w:rsidR="00094473" w:rsidRPr="00094473" w:rsidRDefault="00094473" w:rsidP="00094473">
      <w:pPr>
        <w:tabs>
          <w:tab w:val="left" w:pos="284"/>
        </w:tabs>
        <w:jc w:val="both"/>
        <w:rPr>
          <w:rFonts w:ascii="Arial" w:hAnsi="Arial" w:cs="Arial"/>
        </w:rPr>
      </w:pPr>
    </w:p>
    <w:p w14:paraId="4F891885" w14:textId="77777777" w:rsidR="00094473" w:rsidRPr="00094473" w:rsidRDefault="00094473" w:rsidP="00094473">
      <w:pPr>
        <w:tabs>
          <w:tab w:val="left" w:pos="284"/>
        </w:tabs>
        <w:jc w:val="both"/>
        <w:rPr>
          <w:rFonts w:ascii="Arial" w:hAnsi="Arial" w:cs="Arial"/>
        </w:rPr>
      </w:pPr>
      <w:r w:rsidRPr="00094473">
        <w:rPr>
          <w:rFonts w:ascii="Arial" w:hAnsi="Arial" w:cs="Arial"/>
        </w:rPr>
        <w:t>RGB: 230, 234, 225</w:t>
      </w:r>
    </w:p>
    <w:p w14:paraId="597E81E1" w14:textId="77777777" w:rsidR="00094473" w:rsidRPr="00094473" w:rsidRDefault="00094473" w:rsidP="00094473">
      <w:pPr>
        <w:tabs>
          <w:tab w:val="left" w:pos="284"/>
        </w:tabs>
        <w:jc w:val="both"/>
        <w:rPr>
          <w:rFonts w:ascii="Arial" w:hAnsi="Arial" w:cs="Arial"/>
        </w:rPr>
      </w:pPr>
      <w:r w:rsidRPr="00094473">
        <w:rPr>
          <w:rFonts w:ascii="Arial" w:hAnsi="Arial" w:cs="Arial"/>
        </w:rPr>
        <w:t>Parede interna e externa, com rendimento mínimo de 350 m² por demão, lata de 18 litros. Conforme as normas ABNT 11.702 tipo 4.5.3 (</w:t>
      </w:r>
      <w:proofErr w:type="spellStart"/>
      <w:r w:rsidRPr="00094473">
        <w:rPr>
          <w:rFonts w:ascii="Arial" w:hAnsi="Arial" w:cs="Arial"/>
        </w:rPr>
        <w:t>premium</w:t>
      </w:r>
      <w:proofErr w:type="spellEnd"/>
      <w:r w:rsidRPr="00094473">
        <w:rPr>
          <w:rFonts w:ascii="Arial" w:hAnsi="Arial" w:cs="Arial"/>
        </w:rPr>
        <w:t>), atender os requisitos mínimos de desempenho da tinta para edificação não industrial conforme a norma ABNT-NBR 15079, poder de cobertura de tinta úmido, mínimo de 90% R/C (conforme ABNT- NBR 14.943), poder de cobertura tinta seca, mínimo de 06 metros quadrados por litro (conforme ABNT-NBR 14.942).</w:t>
      </w:r>
    </w:p>
    <w:p w14:paraId="65496D3A" w14:textId="77777777" w:rsidR="00094473" w:rsidRPr="00094473" w:rsidRDefault="00094473" w:rsidP="00094473">
      <w:pPr>
        <w:tabs>
          <w:tab w:val="left" w:pos="284"/>
        </w:tabs>
        <w:jc w:val="both"/>
        <w:rPr>
          <w:rFonts w:ascii="Arial" w:hAnsi="Arial" w:cs="Arial"/>
        </w:rPr>
      </w:pPr>
      <w:r w:rsidRPr="00094473">
        <w:rPr>
          <w:rFonts w:ascii="Arial" w:hAnsi="Arial" w:cs="Arial"/>
        </w:rPr>
        <w:t>Embalagem litografada, validade mínima de 36 meses da data de fabricação do produto e 24 meses da data da entrega.</w:t>
      </w:r>
    </w:p>
    <w:p w14:paraId="4CF037C4" w14:textId="77777777" w:rsidR="00094473" w:rsidRPr="00094473" w:rsidRDefault="00094473" w:rsidP="00094473">
      <w:pPr>
        <w:tabs>
          <w:tab w:val="left" w:pos="284"/>
        </w:tabs>
        <w:jc w:val="both"/>
        <w:rPr>
          <w:rFonts w:ascii="Arial" w:hAnsi="Arial" w:cs="Arial"/>
        </w:rPr>
      </w:pPr>
    </w:p>
    <w:p w14:paraId="079E60D8" w14:textId="77777777" w:rsidR="00094473" w:rsidRPr="00094473" w:rsidRDefault="00094473" w:rsidP="00094473">
      <w:pPr>
        <w:tabs>
          <w:tab w:val="left" w:pos="284"/>
        </w:tabs>
        <w:jc w:val="both"/>
        <w:rPr>
          <w:rFonts w:ascii="Arial" w:hAnsi="Arial" w:cs="Arial"/>
        </w:rPr>
      </w:pPr>
      <w:r w:rsidRPr="00094473">
        <w:rPr>
          <w:rFonts w:ascii="Arial" w:hAnsi="Arial" w:cs="Arial"/>
          <w:b/>
        </w:rPr>
        <w:t>Item 06:</w:t>
      </w:r>
      <w:r w:rsidRPr="00094473">
        <w:rPr>
          <w:rFonts w:ascii="Arial" w:hAnsi="Arial" w:cs="Arial"/>
        </w:rPr>
        <w:t xml:space="preserve"> Trincha (pincel) de tamanho 1 ½”, cerdas gris. </w:t>
      </w:r>
    </w:p>
    <w:p w14:paraId="61F5FCE2" w14:textId="77777777" w:rsidR="00094473" w:rsidRPr="00094473" w:rsidRDefault="00094473" w:rsidP="00094473">
      <w:pPr>
        <w:tabs>
          <w:tab w:val="left" w:pos="284"/>
        </w:tabs>
        <w:jc w:val="both"/>
        <w:rPr>
          <w:rFonts w:ascii="Arial" w:hAnsi="Arial" w:cs="Arial"/>
        </w:rPr>
      </w:pPr>
    </w:p>
    <w:p w14:paraId="34F34FB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Tamanho 1 ½”, cerdas gris. </w:t>
      </w:r>
    </w:p>
    <w:p w14:paraId="754591EA" w14:textId="77777777" w:rsidR="00094473" w:rsidRPr="00094473" w:rsidRDefault="00094473" w:rsidP="00094473">
      <w:pPr>
        <w:tabs>
          <w:tab w:val="left" w:pos="284"/>
        </w:tabs>
        <w:jc w:val="both"/>
        <w:rPr>
          <w:rFonts w:ascii="Arial" w:hAnsi="Arial" w:cs="Arial"/>
        </w:rPr>
      </w:pPr>
    </w:p>
    <w:p w14:paraId="3D72074B" w14:textId="77777777" w:rsidR="00094473" w:rsidRPr="00094473" w:rsidRDefault="00094473" w:rsidP="00094473">
      <w:pPr>
        <w:tabs>
          <w:tab w:val="left" w:pos="284"/>
        </w:tabs>
        <w:jc w:val="both"/>
        <w:rPr>
          <w:rFonts w:ascii="Arial" w:hAnsi="Arial" w:cs="Arial"/>
        </w:rPr>
      </w:pPr>
      <w:r w:rsidRPr="00094473">
        <w:rPr>
          <w:rFonts w:ascii="Arial" w:hAnsi="Arial" w:cs="Arial"/>
          <w:b/>
        </w:rPr>
        <w:t>Item 07:</w:t>
      </w:r>
      <w:r w:rsidRPr="00094473">
        <w:rPr>
          <w:rFonts w:ascii="Arial" w:hAnsi="Arial" w:cs="Arial"/>
        </w:rPr>
        <w:t xml:space="preserve"> Trincha (pincel) de tamanho ½”, cerdas gris.</w:t>
      </w:r>
    </w:p>
    <w:p w14:paraId="5A8E9220" w14:textId="77777777" w:rsidR="00094473" w:rsidRPr="00094473" w:rsidRDefault="00094473" w:rsidP="00094473">
      <w:pPr>
        <w:tabs>
          <w:tab w:val="left" w:pos="284"/>
        </w:tabs>
        <w:jc w:val="both"/>
        <w:rPr>
          <w:rFonts w:ascii="Arial" w:hAnsi="Arial" w:cs="Arial"/>
        </w:rPr>
      </w:pPr>
    </w:p>
    <w:p w14:paraId="2A88B336" w14:textId="77777777" w:rsidR="00094473" w:rsidRPr="00094473" w:rsidRDefault="00094473" w:rsidP="00094473">
      <w:pPr>
        <w:tabs>
          <w:tab w:val="left" w:pos="284"/>
        </w:tabs>
        <w:jc w:val="both"/>
        <w:rPr>
          <w:rFonts w:ascii="Arial" w:hAnsi="Arial" w:cs="Arial"/>
        </w:rPr>
      </w:pPr>
      <w:r w:rsidRPr="00094473">
        <w:rPr>
          <w:rFonts w:ascii="Arial" w:hAnsi="Arial" w:cs="Arial"/>
        </w:rPr>
        <w:t>Tamanho ½”, cerdas gris.</w:t>
      </w:r>
    </w:p>
    <w:p w14:paraId="6B3ADAD7" w14:textId="77777777" w:rsidR="00094473" w:rsidRPr="00094473" w:rsidRDefault="00094473" w:rsidP="00094473">
      <w:pPr>
        <w:tabs>
          <w:tab w:val="left" w:pos="284"/>
        </w:tabs>
        <w:jc w:val="both"/>
        <w:rPr>
          <w:rFonts w:ascii="Arial" w:hAnsi="Arial" w:cs="Arial"/>
        </w:rPr>
      </w:pPr>
    </w:p>
    <w:p w14:paraId="4BEA4B10" w14:textId="77777777" w:rsidR="00094473" w:rsidRPr="00094473" w:rsidRDefault="00094473" w:rsidP="00094473">
      <w:pPr>
        <w:tabs>
          <w:tab w:val="left" w:pos="284"/>
        </w:tabs>
        <w:jc w:val="both"/>
        <w:rPr>
          <w:rFonts w:ascii="Arial" w:hAnsi="Arial" w:cs="Arial"/>
        </w:rPr>
      </w:pPr>
      <w:r w:rsidRPr="00094473">
        <w:rPr>
          <w:rFonts w:ascii="Arial" w:hAnsi="Arial" w:cs="Arial"/>
          <w:b/>
        </w:rPr>
        <w:t>Item 08:</w:t>
      </w:r>
      <w:r w:rsidRPr="00094473">
        <w:rPr>
          <w:rFonts w:ascii="Arial" w:hAnsi="Arial" w:cs="Arial"/>
        </w:rPr>
        <w:t xml:space="preserve"> Rolo de pintura de 23cm de largura sem cabo:</w:t>
      </w:r>
    </w:p>
    <w:p w14:paraId="764E8072" w14:textId="77777777" w:rsidR="00094473" w:rsidRPr="00094473" w:rsidRDefault="00094473" w:rsidP="00094473">
      <w:pPr>
        <w:tabs>
          <w:tab w:val="left" w:pos="284"/>
        </w:tabs>
        <w:jc w:val="both"/>
        <w:rPr>
          <w:rFonts w:ascii="Arial" w:hAnsi="Arial" w:cs="Arial"/>
        </w:rPr>
      </w:pPr>
    </w:p>
    <w:p w14:paraId="3CA29B3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Feito 100% de lã de carneiro </w:t>
      </w:r>
    </w:p>
    <w:p w14:paraId="452A368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Com propriedades </w:t>
      </w:r>
      <w:proofErr w:type="spellStart"/>
      <w:r w:rsidRPr="00094473">
        <w:rPr>
          <w:rFonts w:ascii="Arial" w:hAnsi="Arial" w:cs="Arial"/>
        </w:rPr>
        <w:t>antirrespingo</w:t>
      </w:r>
      <w:proofErr w:type="spellEnd"/>
    </w:p>
    <w:p w14:paraId="7F7A717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ser ideal para tintas acrílicas, látex (PVA) e esmalte </w:t>
      </w:r>
    </w:p>
    <w:p w14:paraId="175FEAAD" w14:textId="77777777" w:rsidR="00094473" w:rsidRPr="00094473" w:rsidRDefault="00094473" w:rsidP="00094473">
      <w:pPr>
        <w:tabs>
          <w:tab w:val="left" w:pos="284"/>
        </w:tabs>
        <w:jc w:val="both"/>
        <w:rPr>
          <w:rFonts w:ascii="Arial" w:hAnsi="Arial" w:cs="Arial"/>
        </w:rPr>
      </w:pPr>
    </w:p>
    <w:p w14:paraId="785EA8DE" w14:textId="77777777" w:rsidR="00094473" w:rsidRPr="00094473" w:rsidRDefault="00094473" w:rsidP="00094473">
      <w:pPr>
        <w:tabs>
          <w:tab w:val="left" w:pos="284"/>
        </w:tabs>
        <w:jc w:val="both"/>
        <w:rPr>
          <w:rFonts w:ascii="Arial" w:hAnsi="Arial" w:cs="Arial"/>
        </w:rPr>
      </w:pPr>
      <w:r w:rsidRPr="00094473">
        <w:rPr>
          <w:rFonts w:ascii="Arial" w:hAnsi="Arial" w:cs="Arial"/>
          <w:b/>
        </w:rPr>
        <w:t>Item 09:</w:t>
      </w:r>
      <w:r w:rsidRPr="00094473">
        <w:rPr>
          <w:rFonts w:ascii="Arial" w:hAnsi="Arial" w:cs="Arial"/>
        </w:rPr>
        <w:t xml:space="preserve"> Rolo de pintura de 9cm de largura:</w:t>
      </w:r>
    </w:p>
    <w:p w14:paraId="62813FF6" w14:textId="77777777" w:rsidR="00094473" w:rsidRPr="00094473" w:rsidRDefault="00094473" w:rsidP="00094473">
      <w:pPr>
        <w:tabs>
          <w:tab w:val="left" w:pos="284"/>
        </w:tabs>
        <w:jc w:val="both"/>
        <w:rPr>
          <w:rFonts w:ascii="Arial" w:hAnsi="Arial" w:cs="Arial"/>
        </w:rPr>
      </w:pPr>
    </w:p>
    <w:p w14:paraId="137FAF30"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Feito 100% de lã de carneiro</w:t>
      </w:r>
    </w:p>
    <w:p w14:paraId="247090B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Com propriedades </w:t>
      </w:r>
      <w:proofErr w:type="spellStart"/>
      <w:r w:rsidRPr="00094473">
        <w:rPr>
          <w:rFonts w:ascii="Arial" w:hAnsi="Arial" w:cs="Arial"/>
        </w:rPr>
        <w:t>antirrespingo</w:t>
      </w:r>
      <w:proofErr w:type="spellEnd"/>
    </w:p>
    <w:p w14:paraId="0D6C92E0"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ser ideal para tintas acrílicas, látex (PVA) e esmalte </w:t>
      </w:r>
    </w:p>
    <w:p w14:paraId="194B5F6A" w14:textId="77777777" w:rsidR="00094473" w:rsidRPr="00094473" w:rsidRDefault="00094473" w:rsidP="00094473">
      <w:pPr>
        <w:tabs>
          <w:tab w:val="left" w:pos="284"/>
        </w:tabs>
        <w:jc w:val="both"/>
        <w:rPr>
          <w:rFonts w:ascii="Arial" w:hAnsi="Arial" w:cs="Arial"/>
        </w:rPr>
      </w:pPr>
    </w:p>
    <w:p w14:paraId="7B981648" w14:textId="77777777" w:rsidR="00094473" w:rsidRPr="00094473" w:rsidRDefault="00094473" w:rsidP="00094473">
      <w:pPr>
        <w:tabs>
          <w:tab w:val="left" w:pos="284"/>
        </w:tabs>
        <w:jc w:val="both"/>
        <w:rPr>
          <w:rFonts w:ascii="Arial" w:hAnsi="Arial" w:cs="Arial"/>
        </w:rPr>
      </w:pPr>
    </w:p>
    <w:p w14:paraId="149BD1E1" w14:textId="77777777" w:rsidR="00094473" w:rsidRPr="00094473" w:rsidRDefault="00094473" w:rsidP="00094473">
      <w:pPr>
        <w:tabs>
          <w:tab w:val="left" w:pos="284"/>
        </w:tabs>
        <w:jc w:val="both"/>
        <w:rPr>
          <w:rFonts w:ascii="Arial" w:hAnsi="Arial" w:cs="Arial"/>
        </w:rPr>
      </w:pPr>
      <w:r w:rsidRPr="00094473">
        <w:rPr>
          <w:rFonts w:ascii="Arial" w:hAnsi="Arial" w:cs="Arial"/>
          <w:b/>
        </w:rPr>
        <w:t>Item 10:</w:t>
      </w:r>
      <w:r w:rsidRPr="00094473">
        <w:rPr>
          <w:rFonts w:ascii="Arial" w:hAnsi="Arial" w:cs="Arial"/>
        </w:rPr>
        <w:t xml:space="preserve"> Rolo de pintura de 5cm de largura:</w:t>
      </w:r>
    </w:p>
    <w:p w14:paraId="38CF52D2" w14:textId="77777777" w:rsidR="00094473" w:rsidRPr="00094473" w:rsidRDefault="00094473" w:rsidP="00094473">
      <w:pPr>
        <w:tabs>
          <w:tab w:val="left" w:pos="284"/>
        </w:tabs>
        <w:jc w:val="both"/>
        <w:rPr>
          <w:rFonts w:ascii="Arial" w:hAnsi="Arial" w:cs="Arial"/>
        </w:rPr>
      </w:pPr>
    </w:p>
    <w:p w14:paraId="04A910F8" w14:textId="77777777" w:rsidR="00094473" w:rsidRPr="00094473" w:rsidRDefault="00094473" w:rsidP="00094473">
      <w:pPr>
        <w:tabs>
          <w:tab w:val="left" w:pos="284"/>
        </w:tabs>
        <w:jc w:val="both"/>
        <w:rPr>
          <w:rFonts w:ascii="Arial" w:hAnsi="Arial" w:cs="Arial"/>
        </w:rPr>
      </w:pPr>
      <w:r w:rsidRPr="00094473">
        <w:rPr>
          <w:rFonts w:ascii="Arial" w:hAnsi="Arial" w:cs="Arial"/>
        </w:rPr>
        <w:t>Rolo de espuma, composto de poliéster e copolímero para pintura de verniz, esmalte e óleo</w:t>
      </w:r>
    </w:p>
    <w:p w14:paraId="64FCA2EE" w14:textId="77777777" w:rsidR="00094473" w:rsidRPr="00094473" w:rsidRDefault="00094473" w:rsidP="00094473">
      <w:pPr>
        <w:tabs>
          <w:tab w:val="left" w:pos="284"/>
        </w:tabs>
        <w:jc w:val="both"/>
        <w:rPr>
          <w:rFonts w:ascii="Arial" w:hAnsi="Arial" w:cs="Arial"/>
        </w:rPr>
      </w:pPr>
    </w:p>
    <w:p w14:paraId="5B3CE208" w14:textId="77777777" w:rsidR="00094473" w:rsidRPr="00094473" w:rsidRDefault="00094473" w:rsidP="00094473">
      <w:pPr>
        <w:tabs>
          <w:tab w:val="left" w:pos="284"/>
        </w:tabs>
        <w:jc w:val="both"/>
        <w:rPr>
          <w:rFonts w:ascii="Arial" w:hAnsi="Arial" w:cs="Arial"/>
        </w:rPr>
      </w:pPr>
      <w:r w:rsidRPr="00094473">
        <w:rPr>
          <w:rFonts w:ascii="Arial" w:hAnsi="Arial" w:cs="Arial"/>
          <w:b/>
        </w:rPr>
        <w:t>Item 11:</w:t>
      </w:r>
      <w:r w:rsidRPr="00094473">
        <w:rPr>
          <w:rFonts w:ascii="Arial" w:hAnsi="Arial" w:cs="Arial"/>
        </w:rPr>
        <w:t xml:space="preserve"> Rolo de pintura de 9cm de largura:</w:t>
      </w:r>
    </w:p>
    <w:p w14:paraId="49B832A9" w14:textId="77777777" w:rsidR="00094473" w:rsidRPr="00094473" w:rsidRDefault="00094473" w:rsidP="00094473">
      <w:pPr>
        <w:tabs>
          <w:tab w:val="left" w:pos="284"/>
        </w:tabs>
        <w:jc w:val="both"/>
        <w:rPr>
          <w:rFonts w:ascii="Arial" w:hAnsi="Arial" w:cs="Arial"/>
        </w:rPr>
      </w:pPr>
    </w:p>
    <w:p w14:paraId="3A7C4A7F" w14:textId="77777777" w:rsidR="00094473" w:rsidRPr="00094473" w:rsidRDefault="00094473" w:rsidP="00094473">
      <w:pPr>
        <w:tabs>
          <w:tab w:val="left" w:pos="284"/>
        </w:tabs>
        <w:jc w:val="both"/>
        <w:rPr>
          <w:rFonts w:ascii="Arial" w:hAnsi="Arial" w:cs="Arial"/>
        </w:rPr>
      </w:pPr>
      <w:r w:rsidRPr="00094473">
        <w:rPr>
          <w:rFonts w:ascii="Arial" w:hAnsi="Arial" w:cs="Arial"/>
        </w:rPr>
        <w:t>Rolo de espuma, composto de poliéster e copolímero para pintura de verniz, esmalte e óleo.</w:t>
      </w:r>
    </w:p>
    <w:p w14:paraId="14DE0593" w14:textId="77777777" w:rsidR="00094473" w:rsidRPr="00094473" w:rsidRDefault="00094473" w:rsidP="00094473">
      <w:pPr>
        <w:tabs>
          <w:tab w:val="left" w:pos="284"/>
        </w:tabs>
        <w:jc w:val="both"/>
        <w:rPr>
          <w:rFonts w:ascii="Arial" w:hAnsi="Arial" w:cs="Arial"/>
        </w:rPr>
      </w:pPr>
    </w:p>
    <w:p w14:paraId="24888D4E" w14:textId="77777777" w:rsidR="00094473" w:rsidRPr="00094473" w:rsidRDefault="00094473" w:rsidP="00094473">
      <w:pPr>
        <w:tabs>
          <w:tab w:val="left" w:pos="284"/>
        </w:tabs>
        <w:jc w:val="both"/>
        <w:rPr>
          <w:rFonts w:ascii="Arial" w:hAnsi="Arial" w:cs="Arial"/>
        </w:rPr>
      </w:pPr>
      <w:r w:rsidRPr="00094473">
        <w:rPr>
          <w:rFonts w:ascii="Arial" w:hAnsi="Arial" w:cs="Arial"/>
          <w:b/>
        </w:rPr>
        <w:t>Item 12</w:t>
      </w:r>
      <w:r w:rsidRPr="00094473">
        <w:rPr>
          <w:rFonts w:ascii="Arial" w:hAnsi="Arial" w:cs="Arial"/>
        </w:rPr>
        <w:t>:  Bandeja de plástico para pintura:</w:t>
      </w:r>
    </w:p>
    <w:p w14:paraId="25A1A5F4" w14:textId="77777777" w:rsidR="00094473" w:rsidRPr="00094473" w:rsidRDefault="00094473" w:rsidP="00094473">
      <w:pPr>
        <w:tabs>
          <w:tab w:val="left" w:pos="284"/>
        </w:tabs>
        <w:jc w:val="both"/>
        <w:rPr>
          <w:rFonts w:ascii="Arial" w:hAnsi="Arial" w:cs="Arial"/>
        </w:rPr>
      </w:pPr>
    </w:p>
    <w:p w14:paraId="45685975" w14:textId="77777777" w:rsidR="00094473" w:rsidRPr="00094473" w:rsidRDefault="00094473" w:rsidP="00094473">
      <w:pPr>
        <w:tabs>
          <w:tab w:val="left" w:pos="284"/>
        </w:tabs>
        <w:jc w:val="both"/>
        <w:rPr>
          <w:rFonts w:ascii="Arial" w:hAnsi="Arial" w:cs="Arial"/>
        </w:rPr>
      </w:pPr>
      <w:r w:rsidRPr="00094473">
        <w:rPr>
          <w:rFonts w:ascii="Arial" w:hAnsi="Arial" w:cs="Arial"/>
        </w:rPr>
        <w:t>Bandeja plástica de polipropileno para pintura de 1250ml</w:t>
      </w:r>
    </w:p>
    <w:p w14:paraId="4F3CB2D9" w14:textId="77777777" w:rsidR="00094473" w:rsidRPr="00094473" w:rsidRDefault="00094473" w:rsidP="00094473">
      <w:pPr>
        <w:tabs>
          <w:tab w:val="left" w:pos="284"/>
        </w:tabs>
        <w:jc w:val="both"/>
        <w:rPr>
          <w:rFonts w:ascii="Arial" w:hAnsi="Arial" w:cs="Arial"/>
        </w:rPr>
      </w:pPr>
    </w:p>
    <w:p w14:paraId="0A03A788" w14:textId="77777777" w:rsidR="00094473" w:rsidRPr="00094473" w:rsidRDefault="00094473" w:rsidP="00094473">
      <w:pPr>
        <w:tabs>
          <w:tab w:val="left" w:pos="284"/>
        </w:tabs>
        <w:jc w:val="both"/>
        <w:rPr>
          <w:rFonts w:ascii="Arial" w:hAnsi="Arial" w:cs="Arial"/>
        </w:rPr>
      </w:pPr>
      <w:r w:rsidRPr="00094473">
        <w:rPr>
          <w:rFonts w:ascii="Arial" w:hAnsi="Arial" w:cs="Arial"/>
          <w:b/>
        </w:rPr>
        <w:t>Item 13:</w:t>
      </w:r>
      <w:r w:rsidRPr="00094473">
        <w:rPr>
          <w:rFonts w:ascii="Arial" w:hAnsi="Arial" w:cs="Arial"/>
        </w:rPr>
        <w:t xml:space="preserve"> Pacote com 100 unidades de bucha de nylon para fixação de 6mm </w:t>
      </w:r>
    </w:p>
    <w:p w14:paraId="493EC427" w14:textId="77777777" w:rsidR="00094473" w:rsidRPr="00094473" w:rsidRDefault="00094473" w:rsidP="00094473">
      <w:pPr>
        <w:tabs>
          <w:tab w:val="left" w:pos="284"/>
        </w:tabs>
        <w:jc w:val="both"/>
        <w:rPr>
          <w:rFonts w:ascii="Arial" w:hAnsi="Arial" w:cs="Arial"/>
        </w:rPr>
      </w:pPr>
    </w:p>
    <w:p w14:paraId="07F7EB68" w14:textId="77777777" w:rsidR="00094473" w:rsidRPr="00094473" w:rsidRDefault="00094473" w:rsidP="00094473">
      <w:pPr>
        <w:tabs>
          <w:tab w:val="left" w:pos="284"/>
        </w:tabs>
        <w:jc w:val="both"/>
        <w:rPr>
          <w:rFonts w:ascii="Arial" w:hAnsi="Arial" w:cs="Arial"/>
        </w:rPr>
      </w:pPr>
      <w:r w:rsidRPr="00094473">
        <w:rPr>
          <w:rFonts w:ascii="Arial" w:hAnsi="Arial" w:cs="Arial"/>
        </w:rPr>
        <w:t>Bucha de nylon, sem aba e cor cinza.</w:t>
      </w:r>
    </w:p>
    <w:p w14:paraId="45936692" w14:textId="77777777" w:rsidR="00094473" w:rsidRPr="00094473" w:rsidRDefault="00094473" w:rsidP="00094473">
      <w:pPr>
        <w:tabs>
          <w:tab w:val="left" w:pos="284"/>
        </w:tabs>
        <w:jc w:val="both"/>
        <w:rPr>
          <w:rFonts w:ascii="Arial" w:hAnsi="Arial" w:cs="Arial"/>
        </w:rPr>
      </w:pPr>
    </w:p>
    <w:p w14:paraId="42D2D83D" w14:textId="77777777" w:rsidR="00094473" w:rsidRPr="00094473" w:rsidRDefault="00094473" w:rsidP="00094473">
      <w:pPr>
        <w:tabs>
          <w:tab w:val="left" w:pos="284"/>
        </w:tabs>
        <w:jc w:val="both"/>
        <w:rPr>
          <w:rFonts w:ascii="Arial" w:hAnsi="Arial" w:cs="Arial"/>
        </w:rPr>
      </w:pPr>
      <w:r w:rsidRPr="00094473">
        <w:rPr>
          <w:rFonts w:ascii="Arial" w:hAnsi="Arial" w:cs="Arial"/>
          <w:b/>
        </w:rPr>
        <w:t>Item 14:</w:t>
      </w:r>
      <w:r w:rsidRPr="00094473">
        <w:rPr>
          <w:rFonts w:ascii="Arial" w:hAnsi="Arial" w:cs="Arial"/>
        </w:rPr>
        <w:t xml:space="preserve"> Pacote com 100 unidades de bucha de nylon para fixação de 8mm </w:t>
      </w:r>
    </w:p>
    <w:p w14:paraId="2DBE76E6" w14:textId="77777777" w:rsidR="00094473" w:rsidRPr="00094473" w:rsidRDefault="00094473" w:rsidP="00094473">
      <w:pPr>
        <w:tabs>
          <w:tab w:val="left" w:pos="284"/>
        </w:tabs>
        <w:jc w:val="both"/>
        <w:rPr>
          <w:rFonts w:ascii="Arial" w:hAnsi="Arial" w:cs="Arial"/>
        </w:rPr>
      </w:pPr>
    </w:p>
    <w:p w14:paraId="7EE42E1E" w14:textId="77777777" w:rsidR="00094473" w:rsidRPr="00094473" w:rsidRDefault="00094473" w:rsidP="00094473">
      <w:pPr>
        <w:tabs>
          <w:tab w:val="left" w:pos="284"/>
        </w:tabs>
        <w:jc w:val="both"/>
        <w:rPr>
          <w:rFonts w:ascii="Arial" w:hAnsi="Arial" w:cs="Arial"/>
        </w:rPr>
      </w:pPr>
      <w:r w:rsidRPr="00094473">
        <w:rPr>
          <w:rFonts w:ascii="Arial" w:hAnsi="Arial" w:cs="Arial"/>
        </w:rPr>
        <w:t>Bucha de nylon, sem aba e cor cinza.</w:t>
      </w:r>
    </w:p>
    <w:p w14:paraId="12CA2991" w14:textId="77777777" w:rsidR="00094473" w:rsidRPr="00094473" w:rsidRDefault="00094473" w:rsidP="00094473">
      <w:pPr>
        <w:tabs>
          <w:tab w:val="left" w:pos="284"/>
        </w:tabs>
        <w:jc w:val="both"/>
        <w:rPr>
          <w:rFonts w:ascii="Arial" w:hAnsi="Arial" w:cs="Arial"/>
        </w:rPr>
      </w:pPr>
    </w:p>
    <w:p w14:paraId="29D99D00" w14:textId="77777777" w:rsidR="00094473" w:rsidRPr="00094473" w:rsidRDefault="00094473" w:rsidP="00094473">
      <w:pPr>
        <w:tabs>
          <w:tab w:val="left" w:pos="284"/>
        </w:tabs>
        <w:jc w:val="both"/>
        <w:rPr>
          <w:rFonts w:ascii="Arial" w:hAnsi="Arial" w:cs="Arial"/>
        </w:rPr>
      </w:pPr>
      <w:r w:rsidRPr="00094473">
        <w:rPr>
          <w:rFonts w:ascii="Arial" w:hAnsi="Arial" w:cs="Arial"/>
          <w:b/>
        </w:rPr>
        <w:t>Item 15:</w:t>
      </w:r>
      <w:r w:rsidRPr="00094473">
        <w:rPr>
          <w:rFonts w:ascii="Arial" w:hAnsi="Arial" w:cs="Arial"/>
        </w:rPr>
        <w:t xml:space="preserve">  Conjunto de brocas para concreto com 7 peças de 3mm a 10mm</w:t>
      </w:r>
    </w:p>
    <w:p w14:paraId="1C68BFC6" w14:textId="77777777" w:rsidR="00094473" w:rsidRPr="00094473" w:rsidRDefault="00094473" w:rsidP="00094473">
      <w:pPr>
        <w:tabs>
          <w:tab w:val="left" w:pos="284"/>
        </w:tabs>
        <w:jc w:val="both"/>
        <w:rPr>
          <w:rFonts w:ascii="Arial" w:hAnsi="Arial" w:cs="Arial"/>
        </w:rPr>
      </w:pPr>
    </w:p>
    <w:p w14:paraId="7991E04C"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Corpo de zinco fundido</w:t>
      </w:r>
    </w:p>
    <w:p w14:paraId="6C56CDD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Brocas dos seguintes tamanhos 3mm, 4mm, 5mm, 6mm, 7mm, 8mm e 10mm.</w:t>
      </w:r>
    </w:p>
    <w:p w14:paraId="592402FA" w14:textId="77777777" w:rsidR="00094473" w:rsidRPr="00094473" w:rsidRDefault="00094473" w:rsidP="00094473">
      <w:pPr>
        <w:tabs>
          <w:tab w:val="left" w:pos="284"/>
        </w:tabs>
        <w:jc w:val="both"/>
        <w:rPr>
          <w:rFonts w:ascii="Arial" w:hAnsi="Arial" w:cs="Arial"/>
        </w:rPr>
      </w:pPr>
    </w:p>
    <w:p w14:paraId="0984D399" w14:textId="77777777" w:rsidR="00094473" w:rsidRPr="00094473" w:rsidRDefault="00094473" w:rsidP="00094473">
      <w:pPr>
        <w:tabs>
          <w:tab w:val="left" w:pos="284"/>
        </w:tabs>
        <w:jc w:val="both"/>
        <w:rPr>
          <w:rFonts w:ascii="Arial" w:hAnsi="Arial" w:cs="Arial"/>
        </w:rPr>
      </w:pPr>
      <w:r w:rsidRPr="00094473">
        <w:rPr>
          <w:rFonts w:ascii="Arial" w:hAnsi="Arial" w:cs="Arial"/>
          <w:b/>
        </w:rPr>
        <w:t>Item 16:</w:t>
      </w:r>
      <w:r w:rsidRPr="00094473">
        <w:rPr>
          <w:rFonts w:ascii="Arial" w:hAnsi="Arial" w:cs="Arial"/>
        </w:rPr>
        <w:t xml:space="preserve"> Conjunto de brocas para metais com 13 peças de 1,5mm a 6,5mm</w:t>
      </w:r>
    </w:p>
    <w:p w14:paraId="47B6510D" w14:textId="77777777" w:rsidR="00094473" w:rsidRPr="00094473" w:rsidRDefault="00094473" w:rsidP="00094473">
      <w:pPr>
        <w:tabs>
          <w:tab w:val="left" w:pos="284"/>
        </w:tabs>
        <w:jc w:val="both"/>
        <w:rPr>
          <w:rFonts w:ascii="Arial" w:hAnsi="Arial" w:cs="Arial"/>
        </w:rPr>
      </w:pPr>
    </w:p>
    <w:p w14:paraId="3850299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Corpo de aço de alta velocidade (aço rápido)</w:t>
      </w:r>
    </w:p>
    <w:p w14:paraId="7658D68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Brocas dos seguintes tamanhos 1,5mm, 2mm, 2,5mm, 3mm, 3,2mm, 3,5mm, 4mm, 4,5mm, 4,8mm, 5mm, 5,5mm, 6mm e 6,5mm.</w:t>
      </w:r>
    </w:p>
    <w:p w14:paraId="0FE8203A" w14:textId="77777777" w:rsidR="00094473" w:rsidRPr="00094473" w:rsidRDefault="00094473" w:rsidP="00094473">
      <w:pPr>
        <w:tabs>
          <w:tab w:val="left" w:pos="284"/>
        </w:tabs>
        <w:jc w:val="both"/>
        <w:rPr>
          <w:rFonts w:ascii="Arial" w:hAnsi="Arial" w:cs="Arial"/>
        </w:rPr>
      </w:pPr>
    </w:p>
    <w:p w14:paraId="57290BAA" w14:textId="77777777" w:rsidR="00094473" w:rsidRPr="00094473" w:rsidRDefault="00094473" w:rsidP="00094473">
      <w:pPr>
        <w:tabs>
          <w:tab w:val="left" w:pos="284"/>
        </w:tabs>
        <w:jc w:val="both"/>
        <w:rPr>
          <w:rFonts w:ascii="Arial" w:hAnsi="Arial" w:cs="Arial"/>
        </w:rPr>
      </w:pPr>
      <w:r w:rsidRPr="00094473">
        <w:rPr>
          <w:rFonts w:ascii="Arial" w:hAnsi="Arial" w:cs="Arial"/>
          <w:b/>
        </w:rPr>
        <w:t>Item 17:</w:t>
      </w:r>
      <w:r w:rsidRPr="00094473">
        <w:rPr>
          <w:rFonts w:ascii="Arial" w:hAnsi="Arial" w:cs="Arial"/>
        </w:rPr>
        <w:t xml:space="preserve"> Sifão universal extensível:</w:t>
      </w:r>
    </w:p>
    <w:p w14:paraId="5CB1543E" w14:textId="77777777" w:rsidR="00094473" w:rsidRPr="00094473" w:rsidRDefault="00094473" w:rsidP="00094473">
      <w:pPr>
        <w:tabs>
          <w:tab w:val="left" w:pos="284"/>
        </w:tabs>
        <w:jc w:val="both"/>
        <w:rPr>
          <w:rFonts w:ascii="Arial" w:hAnsi="Arial" w:cs="Arial"/>
        </w:rPr>
      </w:pPr>
    </w:p>
    <w:p w14:paraId="19F9C669"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Sifão de polipropileno e elastômeros</w:t>
      </w:r>
    </w:p>
    <w:p w14:paraId="1E3D759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branco</w:t>
      </w:r>
    </w:p>
    <w:p w14:paraId="36D5450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ter resistência à temperatura de até 90°C</w:t>
      </w:r>
    </w:p>
    <w:p w14:paraId="2EC6CEB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ser adaptável às válvulas de 7/8”, 1 ¼” e 1 ½”, com saídas de esgoto DN 38, 40, 48 e 50</w:t>
      </w:r>
    </w:p>
    <w:p w14:paraId="1BF58898"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ter tubo extensivo de 66cm</w:t>
      </w:r>
    </w:p>
    <w:p w14:paraId="3585EC96"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conter adaptador </w:t>
      </w:r>
      <w:proofErr w:type="spellStart"/>
      <w:r w:rsidRPr="00094473">
        <w:rPr>
          <w:rFonts w:ascii="Arial" w:hAnsi="Arial" w:cs="Arial"/>
        </w:rPr>
        <w:t>roscável</w:t>
      </w:r>
      <w:proofErr w:type="spellEnd"/>
      <w:r w:rsidRPr="00094473">
        <w:rPr>
          <w:rFonts w:ascii="Arial" w:hAnsi="Arial" w:cs="Arial"/>
        </w:rPr>
        <w:t xml:space="preserve"> de 7/8" x 1 1/4" x 1 ½"</w:t>
      </w:r>
    </w:p>
    <w:p w14:paraId="6DD2074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conter vedação azul 7/8", vedação Azul 1 ¼", vedação Azul 1 ½" e grampo para fixação do fecho hídrico</w:t>
      </w:r>
    </w:p>
    <w:p w14:paraId="2D6D8E3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Norma de referência NBR 14162 </w:t>
      </w:r>
    </w:p>
    <w:p w14:paraId="5EF513EA" w14:textId="77777777" w:rsidR="00094473" w:rsidRPr="00094473" w:rsidRDefault="00094473" w:rsidP="00094473">
      <w:pPr>
        <w:tabs>
          <w:tab w:val="left" w:pos="284"/>
        </w:tabs>
        <w:jc w:val="both"/>
        <w:rPr>
          <w:rFonts w:ascii="Arial" w:hAnsi="Arial" w:cs="Arial"/>
        </w:rPr>
      </w:pPr>
    </w:p>
    <w:p w14:paraId="46C67556" w14:textId="77777777" w:rsidR="00094473" w:rsidRPr="00094473" w:rsidRDefault="00094473" w:rsidP="00094473">
      <w:pPr>
        <w:tabs>
          <w:tab w:val="left" w:pos="284"/>
        </w:tabs>
        <w:jc w:val="both"/>
        <w:rPr>
          <w:rFonts w:ascii="Arial" w:hAnsi="Arial" w:cs="Arial"/>
        </w:rPr>
      </w:pPr>
      <w:r w:rsidRPr="00094473">
        <w:rPr>
          <w:rFonts w:ascii="Arial" w:hAnsi="Arial" w:cs="Arial"/>
          <w:b/>
        </w:rPr>
        <w:t>Item 18:</w:t>
      </w:r>
      <w:r w:rsidRPr="00094473">
        <w:rPr>
          <w:rFonts w:ascii="Arial" w:hAnsi="Arial" w:cs="Arial"/>
        </w:rPr>
        <w:t xml:space="preserve"> </w:t>
      </w:r>
      <w:proofErr w:type="spellStart"/>
      <w:r w:rsidRPr="00094473">
        <w:rPr>
          <w:rFonts w:ascii="Arial" w:hAnsi="Arial" w:cs="Arial"/>
        </w:rPr>
        <w:t>Plug</w:t>
      </w:r>
      <w:proofErr w:type="spellEnd"/>
      <w:r w:rsidRPr="00094473">
        <w:rPr>
          <w:rFonts w:ascii="Arial" w:hAnsi="Arial" w:cs="Arial"/>
        </w:rPr>
        <w:t xml:space="preserve"> PVC Branco </w:t>
      </w:r>
      <w:proofErr w:type="spellStart"/>
      <w:r w:rsidRPr="00094473">
        <w:rPr>
          <w:rFonts w:ascii="Arial" w:hAnsi="Arial" w:cs="Arial"/>
        </w:rPr>
        <w:t>Roscável</w:t>
      </w:r>
      <w:proofErr w:type="spellEnd"/>
      <w:r w:rsidRPr="00094473">
        <w:rPr>
          <w:rFonts w:ascii="Arial" w:hAnsi="Arial" w:cs="Arial"/>
        </w:rPr>
        <w:t xml:space="preserve"> ½"</w:t>
      </w:r>
    </w:p>
    <w:p w14:paraId="4690304B" w14:textId="77777777" w:rsidR="00094473" w:rsidRPr="00094473" w:rsidRDefault="00094473" w:rsidP="00094473">
      <w:pPr>
        <w:tabs>
          <w:tab w:val="left" w:pos="284"/>
        </w:tabs>
        <w:jc w:val="both"/>
        <w:rPr>
          <w:rFonts w:ascii="Arial" w:hAnsi="Arial" w:cs="Arial"/>
        </w:rPr>
      </w:pPr>
    </w:p>
    <w:p w14:paraId="24999519"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Para água fria, </w:t>
      </w:r>
    </w:p>
    <w:p w14:paraId="32F9B07B"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Tipo </w:t>
      </w:r>
      <w:proofErr w:type="spellStart"/>
      <w:r w:rsidRPr="00094473">
        <w:rPr>
          <w:rFonts w:ascii="Arial" w:hAnsi="Arial" w:cs="Arial"/>
        </w:rPr>
        <w:t>roscável</w:t>
      </w:r>
      <w:proofErr w:type="spellEnd"/>
    </w:p>
    <w:p w14:paraId="2FF434B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Bitola em ½", </w:t>
      </w:r>
    </w:p>
    <w:p w14:paraId="4696A4F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branco, </w:t>
      </w:r>
    </w:p>
    <w:p w14:paraId="1C42C3A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Para pressão nominal de 7,5 kgf/cm² e temperatura máxima da água 20 °C.</w:t>
      </w:r>
    </w:p>
    <w:p w14:paraId="48590BE0"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Norma técnica ABNT NBR5626 - Instalação predial de água fria, roscas conforme NBR ISO 7/1.</w:t>
      </w:r>
    </w:p>
    <w:p w14:paraId="1B297648" w14:textId="77777777" w:rsidR="00094473" w:rsidRPr="00094473" w:rsidRDefault="00094473" w:rsidP="00094473">
      <w:pPr>
        <w:tabs>
          <w:tab w:val="left" w:pos="284"/>
        </w:tabs>
        <w:jc w:val="both"/>
        <w:rPr>
          <w:rFonts w:ascii="Arial" w:hAnsi="Arial" w:cs="Arial"/>
        </w:rPr>
      </w:pPr>
    </w:p>
    <w:p w14:paraId="69152574" w14:textId="77777777" w:rsidR="00094473" w:rsidRPr="00094473" w:rsidRDefault="00094473" w:rsidP="00094473">
      <w:pPr>
        <w:tabs>
          <w:tab w:val="left" w:pos="284"/>
        </w:tabs>
        <w:jc w:val="both"/>
        <w:rPr>
          <w:rFonts w:ascii="Arial" w:hAnsi="Arial" w:cs="Arial"/>
        </w:rPr>
      </w:pPr>
      <w:r w:rsidRPr="00094473">
        <w:rPr>
          <w:rFonts w:ascii="Arial" w:hAnsi="Arial" w:cs="Arial"/>
          <w:b/>
        </w:rPr>
        <w:t>Item 19:</w:t>
      </w:r>
      <w:r w:rsidRPr="00094473">
        <w:rPr>
          <w:rFonts w:ascii="Arial" w:hAnsi="Arial" w:cs="Arial"/>
        </w:rPr>
        <w:t xml:space="preserve"> </w:t>
      </w:r>
      <w:proofErr w:type="spellStart"/>
      <w:r w:rsidRPr="00094473">
        <w:rPr>
          <w:rFonts w:ascii="Arial" w:hAnsi="Arial" w:cs="Arial"/>
        </w:rPr>
        <w:t>Plug</w:t>
      </w:r>
      <w:proofErr w:type="spellEnd"/>
      <w:r w:rsidRPr="00094473">
        <w:rPr>
          <w:rFonts w:ascii="Arial" w:hAnsi="Arial" w:cs="Arial"/>
        </w:rPr>
        <w:t xml:space="preserve"> PVC branco </w:t>
      </w:r>
      <w:proofErr w:type="spellStart"/>
      <w:r w:rsidRPr="00094473">
        <w:rPr>
          <w:rFonts w:ascii="Arial" w:hAnsi="Arial" w:cs="Arial"/>
        </w:rPr>
        <w:t>roscável</w:t>
      </w:r>
      <w:proofErr w:type="spellEnd"/>
      <w:r w:rsidRPr="00094473">
        <w:rPr>
          <w:rFonts w:ascii="Arial" w:hAnsi="Arial" w:cs="Arial"/>
        </w:rPr>
        <w:t xml:space="preserve"> ¾:</w:t>
      </w:r>
    </w:p>
    <w:p w14:paraId="6B4AB751" w14:textId="77777777" w:rsidR="00094473" w:rsidRPr="00094473" w:rsidRDefault="00094473" w:rsidP="00094473">
      <w:pPr>
        <w:tabs>
          <w:tab w:val="left" w:pos="284"/>
        </w:tabs>
        <w:jc w:val="both"/>
        <w:rPr>
          <w:rFonts w:ascii="Arial" w:hAnsi="Arial" w:cs="Arial"/>
        </w:rPr>
      </w:pPr>
    </w:p>
    <w:p w14:paraId="2C67990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Para utilização em água fria</w:t>
      </w:r>
    </w:p>
    <w:p w14:paraId="1D65C1D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Do tipo </w:t>
      </w:r>
      <w:proofErr w:type="spellStart"/>
      <w:r w:rsidRPr="00094473">
        <w:rPr>
          <w:rFonts w:ascii="Arial" w:hAnsi="Arial" w:cs="Arial"/>
        </w:rPr>
        <w:t>roscável</w:t>
      </w:r>
      <w:proofErr w:type="spellEnd"/>
    </w:p>
    <w:p w14:paraId="63CAF07B"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Bitola em ½"</w:t>
      </w:r>
    </w:p>
    <w:p w14:paraId="7B789D89"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branco</w:t>
      </w:r>
    </w:p>
    <w:p w14:paraId="5D407E77" w14:textId="77777777" w:rsidR="00094473" w:rsidRPr="00094473" w:rsidRDefault="00094473" w:rsidP="00094473">
      <w:pPr>
        <w:tabs>
          <w:tab w:val="left" w:pos="284"/>
        </w:tabs>
        <w:jc w:val="both"/>
        <w:rPr>
          <w:rFonts w:ascii="Arial" w:hAnsi="Arial" w:cs="Arial"/>
        </w:rPr>
      </w:pPr>
      <w:r w:rsidRPr="00094473">
        <w:rPr>
          <w:rFonts w:ascii="Arial" w:hAnsi="Arial" w:cs="Arial"/>
        </w:rPr>
        <w:lastRenderedPageBreak/>
        <w:t xml:space="preserve">    • Para utilização com pressão nominal de 7,5 kgf/cm² e temperatura máxima da água 20 °C</w:t>
      </w:r>
    </w:p>
    <w:p w14:paraId="0E40721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estar de acordo com a Norma técnica ABNT NBR5626 e NBR ISO 7/1. </w:t>
      </w:r>
    </w:p>
    <w:p w14:paraId="59650A62" w14:textId="77777777" w:rsidR="00094473" w:rsidRPr="00094473" w:rsidRDefault="00094473" w:rsidP="00094473">
      <w:pPr>
        <w:tabs>
          <w:tab w:val="left" w:pos="284"/>
        </w:tabs>
        <w:jc w:val="both"/>
        <w:rPr>
          <w:rFonts w:ascii="Arial" w:hAnsi="Arial" w:cs="Arial"/>
        </w:rPr>
      </w:pPr>
    </w:p>
    <w:p w14:paraId="4ACF0CD7" w14:textId="77777777" w:rsidR="00094473" w:rsidRPr="00094473" w:rsidRDefault="00094473" w:rsidP="00094473">
      <w:pPr>
        <w:tabs>
          <w:tab w:val="left" w:pos="284"/>
        </w:tabs>
        <w:jc w:val="both"/>
        <w:rPr>
          <w:rFonts w:ascii="Arial" w:hAnsi="Arial" w:cs="Arial"/>
          <w:b/>
        </w:rPr>
      </w:pPr>
      <w:r w:rsidRPr="00094473">
        <w:rPr>
          <w:rFonts w:ascii="Arial" w:hAnsi="Arial" w:cs="Arial"/>
          <w:b/>
        </w:rPr>
        <w:t>Item 20:  Espátula de aço lisa para pintura</w:t>
      </w:r>
    </w:p>
    <w:p w14:paraId="042C79A3" w14:textId="77777777" w:rsidR="00094473" w:rsidRPr="00094473" w:rsidRDefault="00094473" w:rsidP="00094473">
      <w:pPr>
        <w:tabs>
          <w:tab w:val="left" w:pos="284"/>
        </w:tabs>
        <w:jc w:val="both"/>
        <w:rPr>
          <w:rFonts w:ascii="Arial" w:hAnsi="Arial" w:cs="Arial"/>
          <w:b/>
        </w:rPr>
      </w:pPr>
    </w:p>
    <w:p w14:paraId="39431A69" w14:textId="77777777" w:rsidR="00094473" w:rsidRPr="00094473" w:rsidRDefault="00094473" w:rsidP="00094473">
      <w:pPr>
        <w:tabs>
          <w:tab w:val="left" w:pos="284"/>
        </w:tabs>
        <w:jc w:val="both"/>
        <w:rPr>
          <w:rFonts w:ascii="Arial" w:hAnsi="Arial" w:cs="Arial"/>
        </w:rPr>
      </w:pPr>
      <w:r w:rsidRPr="00094473">
        <w:rPr>
          <w:rFonts w:ascii="Arial" w:hAnsi="Arial" w:cs="Arial"/>
        </w:rPr>
        <w:t>Espátula de aço lisa para pintura, com cabo de polipropileno e largura de 10 cm.</w:t>
      </w:r>
    </w:p>
    <w:p w14:paraId="5E5910D3" w14:textId="77777777" w:rsidR="00094473" w:rsidRPr="00094473" w:rsidRDefault="00094473" w:rsidP="00094473">
      <w:pPr>
        <w:tabs>
          <w:tab w:val="left" w:pos="284"/>
        </w:tabs>
        <w:jc w:val="both"/>
        <w:rPr>
          <w:rFonts w:ascii="Arial" w:hAnsi="Arial" w:cs="Arial"/>
        </w:rPr>
      </w:pPr>
    </w:p>
    <w:p w14:paraId="5A19ACD5" w14:textId="77777777" w:rsidR="00094473" w:rsidRPr="00094473" w:rsidRDefault="00094473" w:rsidP="00094473">
      <w:pPr>
        <w:tabs>
          <w:tab w:val="left" w:pos="284"/>
        </w:tabs>
        <w:jc w:val="both"/>
        <w:rPr>
          <w:rFonts w:ascii="Arial" w:hAnsi="Arial" w:cs="Arial"/>
        </w:rPr>
      </w:pPr>
      <w:r w:rsidRPr="00094473">
        <w:rPr>
          <w:rFonts w:ascii="Arial" w:hAnsi="Arial" w:cs="Arial"/>
          <w:b/>
        </w:rPr>
        <w:t>Item 21:</w:t>
      </w:r>
      <w:r w:rsidRPr="00094473">
        <w:rPr>
          <w:rFonts w:ascii="Arial" w:hAnsi="Arial" w:cs="Arial"/>
        </w:rPr>
        <w:t xml:space="preserve"> Torneira metálica automática temporizada de pressão:</w:t>
      </w:r>
    </w:p>
    <w:p w14:paraId="26083B73" w14:textId="77777777" w:rsidR="00094473" w:rsidRPr="00094473" w:rsidRDefault="00094473" w:rsidP="00094473">
      <w:pPr>
        <w:tabs>
          <w:tab w:val="left" w:pos="284"/>
        </w:tabs>
        <w:jc w:val="both"/>
        <w:rPr>
          <w:rFonts w:ascii="Arial" w:hAnsi="Arial" w:cs="Arial"/>
        </w:rPr>
      </w:pPr>
    </w:p>
    <w:p w14:paraId="24DD7CF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Torneira de ligas de cobre e aço inox com acabamento polido</w:t>
      </w:r>
    </w:p>
    <w:p w14:paraId="6010404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cromada</w:t>
      </w:r>
    </w:p>
    <w:p w14:paraId="6A7E221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Sistema de abertura e fechamento automático</w:t>
      </w:r>
    </w:p>
    <w:p w14:paraId="03EE4E0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Arejador embutido</w:t>
      </w:r>
    </w:p>
    <w:p w14:paraId="6833560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Bitola 1/2" - DN 15</w:t>
      </w:r>
    </w:p>
    <w:p w14:paraId="14791AD3"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Classe de pressão de 2 a 40 </w:t>
      </w:r>
      <w:proofErr w:type="spellStart"/>
      <w:r w:rsidRPr="00094473">
        <w:rPr>
          <w:rFonts w:ascii="Arial" w:hAnsi="Arial" w:cs="Arial"/>
        </w:rPr>
        <w:t>m.c.a</w:t>
      </w:r>
      <w:proofErr w:type="spellEnd"/>
    </w:p>
    <w:p w14:paraId="0506CBE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Utilização para temperatura da água de até 40°C</w:t>
      </w:r>
    </w:p>
    <w:p w14:paraId="70C9EA3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Acionamento por botão</w:t>
      </w:r>
    </w:p>
    <w:p w14:paraId="0D2AEC6B"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atender à NBR 13713</w:t>
      </w:r>
    </w:p>
    <w:p w14:paraId="42BC6D68"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Dimensões: 12,2 x 4,4 x 7,4cm (pode variar até 1cm para mais ou para menos)</w:t>
      </w:r>
    </w:p>
    <w:p w14:paraId="03E75BB8" w14:textId="77777777" w:rsidR="00094473" w:rsidRPr="00094473" w:rsidRDefault="00094473" w:rsidP="00094473">
      <w:pPr>
        <w:tabs>
          <w:tab w:val="left" w:pos="284"/>
        </w:tabs>
        <w:jc w:val="both"/>
        <w:rPr>
          <w:rFonts w:ascii="Arial" w:hAnsi="Arial" w:cs="Arial"/>
        </w:rPr>
      </w:pPr>
    </w:p>
    <w:p w14:paraId="5DB65FBC" w14:textId="77777777" w:rsidR="00094473" w:rsidRPr="00094473" w:rsidRDefault="00094473" w:rsidP="00094473">
      <w:pPr>
        <w:tabs>
          <w:tab w:val="left" w:pos="284"/>
        </w:tabs>
        <w:jc w:val="both"/>
        <w:rPr>
          <w:rFonts w:ascii="Arial" w:hAnsi="Arial" w:cs="Arial"/>
        </w:rPr>
      </w:pPr>
      <w:r w:rsidRPr="00094473">
        <w:rPr>
          <w:rFonts w:ascii="Arial" w:hAnsi="Arial" w:cs="Arial"/>
          <w:b/>
        </w:rPr>
        <w:t>Item 22:</w:t>
      </w:r>
      <w:r w:rsidRPr="00094473">
        <w:rPr>
          <w:rFonts w:ascii="Arial" w:hAnsi="Arial" w:cs="Arial"/>
        </w:rPr>
        <w:t xml:space="preserve"> Assento universal almofadado para vaso sanitário:</w:t>
      </w:r>
    </w:p>
    <w:p w14:paraId="38838A7C" w14:textId="77777777" w:rsidR="00094473" w:rsidRPr="00094473" w:rsidRDefault="00094473" w:rsidP="00094473">
      <w:pPr>
        <w:tabs>
          <w:tab w:val="left" w:pos="284"/>
        </w:tabs>
        <w:jc w:val="both"/>
        <w:rPr>
          <w:rFonts w:ascii="Arial" w:hAnsi="Arial" w:cs="Arial"/>
        </w:rPr>
      </w:pPr>
    </w:p>
    <w:p w14:paraId="2964930F"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Assento branco e oval</w:t>
      </w:r>
    </w:p>
    <w:p w14:paraId="126A826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Material polietileno com espuma de poliuretano</w:t>
      </w:r>
    </w:p>
    <w:p w14:paraId="1B18E4F0"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Peso aproximado do produto 683g</w:t>
      </w:r>
    </w:p>
    <w:p w14:paraId="25137DE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conter um kit de fixação</w:t>
      </w:r>
    </w:p>
    <w:p w14:paraId="77D252B8"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Dimensões aproximadas do produto: 44,3 x 37,2 x 4,8 cm. </w:t>
      </w:r>
    </w:p>
    <w:p w14:paraId="07A662F9" w14:textId="77777777" w:rsidR="00094473" w:rsidRPr="00094473" w:rsidRDefault="00094473" w:rsidP="00094473">
      <w:pPr>
        <w:tabs>
          <w:tab w:val="left" w:pos="284"/>
        </w:tabs>
        <w:jc w:val="both"/>
        <w:rPr>
          <w:rFonts w:ascii="Arial" w:hAnsi="Arial" w:cs="Arial"/>
        </w:rPr>
      </w:pPr>
    </w:p>
    <w:p w14:paraId="152F93AC" w14:textId="77777777" w:rsidR="00094473" w:rsidRPr="00094473" w:rsidRDefault="00094473" w:rsidP="00094473">
      <w:pPr>
        <w:tabs>
          <w:tab w:val="left" w:pos="284"/>
        </w:tabs>
        <w:jc w:val="both"/>
        <w:rPr>
          <w:rFonts w:ascii="Arial" w:hAnsi="Arial" w:cs="Arial"/>
        </w:rPr>
      </w:pPr>
      <w:r w:rsidRPr="00094473">
        <w:rPr>
          <w:rFonts w:ascii="Arial" w:hAnsi="Arial" w:cs="Arial"/>
          <w:b/>
        </w:rPr>
        <w:t>Item 23:</w:t>
      </w:r>
      <w:r w:rsidRPr="00094473">
        <w:rPr>
          <w:rFonts w:ascii="Arial" w:hAnsi="Arial" w:cs="Arial"/>
        </w:rPr>
        <w:t xml:space="preserve"> Fita veda rosca:</w:t>
      </w:r>
    </w:p>
    <w:p w14:paraId="5D40DD36" w14:textId="77777777" w:rsidR="00094473" w:rsidRPr="00094473" w:rsidRDefault="00094473" w:rsidP="00094473">
      <w:pPr>
        <w:tabs>
          <w:tab w:val="left" w:pos="284"/>
        </w:tabs>
        <w:jc w:val="both"/>
        <w:rPr>
          <w:rFonts w:ascii="Arial" w:hAnsi="Arial" w:cs="Arial"/>
        </w:rPr>
      </w:pPr>
    </w:p>
    <w:p w14:paraId="1C73558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Largura x comprimento da fita veda rosca: 18mm x 25m</w:t>
      </w:r>
    </w:p>
    <w:p w14:paraId="0FA41D7E"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Branca</w:t>
      </w:r>
    </w:p>
    <w:p w14:paraId="260C264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Material: 100% a base de resina PTFE (</w:t>
      </w:r>
      <w:proofErr w:type="spellStart"/>
      <w:r w:rsidRPr="00094473">
        <w:rPr>
          <w:rFonts w:ascii="Arial" w:hAnsi="Arial" w:cs="Arial"/>
        </w:rPr>
        <w:t>Politetrafluoretileno</w:t>
      </w:r>
      <w:proofErr w:type="spellEnd"/>
      <w:r w:rsidRPr="00094473">
        <w:rPr>
          <w:rFonts w:ascii="Arial" w:hAnsi="Arial" w:cs="Arial"/>
        </w:rPr>
        <w:t xml:space="preserve"> não </w:t>
      </w:r>
      <w:proofErr w:type="spellStart"/>
      <w:r w:rsidRPr="00094473">
        <w:rPr>
          <w:rFonts w:ascii="Arial" w:hAnsi="Arial" w:cs="Arial"/>
        </w:rPr>
        <w:t>sinterizado</w:t>
      </w:r>
      <w:proofErr w:type="spellEnd"/>
      <w:r w:rsidRPr="00094473">
        <w:rPr>
          <w:rFonts w:ascii="Arial" w:hAnsi="Arial" w:cs="Arial"/>
        </w:rPr>
        <w:t>)</w:t>
      </w:r>
    </w:p>
    <w:p w14:paraId="3B24E116"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Temperatura de trabalho da fita: - 90°C a + 240°C</w:t>
      </w:r>
    </w:p>
    <w:p w14:paraId="10DBCF6E"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Deve atender a norma ABNT NBR 13124 </w:t>
      </w:r>
    </w:p>
    <w:p w14:paraId="3D9EC56E" w14:textId="77777777" w:rsidR="00094473" w:rsidRPr="00094473" w:rsidRDefault="00094473" w:rsidP="00094473">
      <w:pPr>
        <w:tabs>
          <w:tab w:val="left" w:pos="284"/>
        </w:tabs>
        <w:jc w:val="both"/>
        <w:rPr>
          <w:rFonts w:ascii="Arial" w:hAnsi="Arial" w:cs="Arial"/>
        </w:rPr>
      </w:pPr>
    </w:p>
    <w:p w14:paraId="0F08ED3F" w14:textId="77777777" w:rsidR="00094473" w:rsidRPr="00094473" w:rsidRDefault="00094473" w:rsidP="00094473">
      <w:pPr>
        <w:tabs>
          <w:tab w:val="left" w:pos="284"/>
        </w:tabs>
        <w:jc w:val="both"/>
        <w:rPr>
          <w:rFonts w:ascii="Arial" w:hAnsi="Arial" w:cs="Arial"/>
        </w:rPr>
      </w:pPr>
      <w:r w:rsidRPr="00094473">
        <w:rPr>
          <w:rFonts w:ascii="Arial" w:hAnsi="Arial" w:cs="Arial"/>
          <w:b/>
        </w:rPr>
        <w:t>Item 24</w:t>
      </w:r>
      <w:r w:rsidRPr="00094473">
        <w:rPr>
          <w:rFonts w:ascii="Arial" w:hAnsi="Arial" w:cs="Arial"/>
        </w:rPr>
        <w:t>: Cera de carnaúba:</w:t>
      </w:r>
    </w:p>
    <w:p w14:paraId="64824D05" w14:textId="77777777" w:rsidR="00094473" w:rsidRPr="00094473" w:rsidRDefault="00094473" w:rsidP="00094473">
      <w:pPr>
        <w:tabs>
          <w:tab w:val="left" w:pos="284"/>
        </w:tabs>
        <w:jc w:val="both"/>
        <w:rPr>
          <w:rFonts w:ascii="Arial" w:hAnsi="Arial" w:cs="Arial"/>
        </w:rPr>
      </w:pPr>
    </w:p>
    <w:p w14:paraId="75D1AF6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Utilização em lustração de móveis embutidos, portas, venezianas, lambris e madeiras em geral</w:t>
      </w:r>
    </w:p>
    <w:p w14:paraId="0843D70C"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Com efeito </w:t>
      </w:r>
      <w:proofErr w:type="spellStart"/>
      <w:r w:rsidRPr="00094473">
        <w:rPr>
          <w:rFonts w:ascii="Arial" w:hAnsi="Arial" w:cs="Arial"/>
        </w:rPr>
        <w:t>hidrorepelente</w:t>
      </w:r>
      <w:proofErr w:type="spellEnd"/>
    </w:p>
    <w:p w14:paraId="2D9D90F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Composição: Mistura de ceras naturais, solventes minerais e parafina</w:t>
      </w:r>
    </w:p>
    <w:p w14:paraId="10CE667D"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Consistência Cm² á 25°C: 6,0 a 6,5, sólidos/massa: 29 – 31%, densidade: 0,81-0,87 g/cm³</w:t>
      </w:r>
    </w:p>
    <w:p w14:paraId="593E835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Cor: Imbuia</w:t>
      </w:r>
    </w:p>
    <w:p w14:paraId="4E41170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Conteúdo: 900ml</w:t>
      </w:r>
    </w:p>
    <w:p w14:paraId="321CC4B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Embalagem litografada</w:t>
      </w:r>
    </w:p>
    <w:p w14:paraId="14B2F57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 validade deverá ser de no mínimo 24 meses da data de fabricação do produto e 18 meses da data da entrega.</w:t>
      </w:r>
    </w:p>
    <w:p w14:paraId="307FF2C2" w14:textId="77777777" w:rsidR="00094473" w:rsidRPr="00094473" w:rsidRDefault="00094473" w:rsidP="00094473">
      <w:pPr>
        <w:tabs>
          <w:tab w:val="left" w:pos="284"/>
        </w:tabs>
        <w:jc w:val="both"/>
        <w:rPr>
          <w:rFonts w:ascii="Arial" w:hAnsi="Arial" w:cs="Arial"/>
        </w:rPr>
      </w:pPr>
    </w:p>
    <w:p w14:paraId="474D37B2" w14:textId="77777777" w:rsidR="00094473" w:rsidRPr="00094473" w:rsidRDefault="00094473" w:rsidP="00094473">
      <w:pPr>
        <w:tabs>
          <w:tab w:val="left" w:pos="284"/>
        </w:tabs>
        <w:jc w:val="both"/>
        <w:rPr>
          <w:rFonts w:ascii="Arial" w:hAnsi="Arial" w:cs="Arial"/>
        </w:rPr>
      </w:pPr>
      <w:r w:rsidRPr="005B6904">
        <w:rPr>
          <w:rFonts w:ascii="Arial" w:hAnsi="Arial" w:cs="Arial"/>
          <w:b/>
        </w:rPr>
        <w:t>Item 25:</w:t>
      </w:r>
      <w:r w:rsidRPr="00094473">
        <w:rPr>
          <w:rFonts w:ascii="Arial" w:hAnsi="Arial" w:cs="Arial"/>
        </w:rPr>
        <w:t xml:space="preserve"> Verniz marítimo brilhante para uso interno/externo</w:t>
      </w:r>
    </w:p>
    <w:p w14:paraId="785E9069" w14:textId="77777777" w:rsidR="00094473" w:rsidRPr="00094473" w:rsidRDefault="00094473" w:rsidP="00094473">
      <w:pPr>
        <w:tabs>
          <w:tab w:val="left" w:pos="284"/>
        </w:tabs>
        <w:jc w:val="both"/>
        <w:rPr>
          <w:rFonts w:ascii="Arial" w:hAnsi="Arial" w:cs="Arial"/>
        </w:rPr>
      </w:pPr>
    </w:p>
    <w:p w14:paraId="5ED709CC"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Conteúdo: 3,6L</w:t>
      </w:r>
    </w:p>
    <w:p w14:paraId="7A9FC879"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Rendimento em m² por demão: 9,5</w:t>
      </w:r>
    </w:p>
    <w:p w14:paraId="5EDAC35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Natureza química: resinas </w:t>
      </w:r>
      <w:proofErr w:type="spellStart"/>
      <w:r w:rsidRPr="00094473">
        <w:rPr>
          <w:rFonts w:ascii="Arial" w:hAnsi="Arial" w:cs="Arial"/>
        </w:rPr>
        <w:t>alquídicas</w:t>
      </w:r>
      <w:proofErr w:type="spellEnd"/>
      <w:r w:rsidRPr="00094473">
        <w:rPr>
          <w:rFonts w:ascii="Arial" w:hAnsi="Arial" w:cs="Arial"/>
        </w:rPr>
        <w:t xml:space="preserve">, </w:t>
      </w:r>
      <w:proofErr w:type="spellStart"/>
      <w:r w:rsidRPr="00094473">
        <w:rPr>
          <w:rFonts w:ascii="Arial" w:hAnsi="Arial" w:cs="Arial"/>
        </w:rPr>
        <w:t>sílico</w:t>
      </w:r>
      <w:proofErr w:type="spellEnd"/>
      <w:r w:rsidRPr="00094473">
        <w:rPr>
          <w:rFonts w:ascii="Arial" w:hAnsi="Arial" w:cs="Arial"/>
        </w:rPr>
        <w:t xml:space="preserve"> aluminato de sódio, pigmentos orgânicos e inorgânicos, hidrocarbonetos alifáticos com faixa de destilação entre 140ºC – 200ºC, aditivos e </w:t>
      </w:r>
      <w:proofErr w:type="spellStart"/>
      <w:r w:rsidRPr="00094473">
        <w:rPr>
          <w:rFonts w:ascii="Arial" w:hAnsi="Arial" w:cs="Arial"/>
        </w:rPr>
        <w:t>octoatos</w:t>
      </w:r>
      <w:proofErr w:type="spellEnd"/>
      <w:r w:rsidRPr="00094473">
        <w:rPr>
          <w:rFonts w:ascii="Arial" w:hAnsi="Arial" w:cs="Arial"/>
        </w:rPr>
        <w:t xml:space="preserve"> metálicos</w:t>
      </w:r>
    </w:p>
    <w:p w14:paraId="0984C45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Tipo: 4.3.1.4</w:t>
      </w:r>
    </w:p>
    <w:p w14:paraId="456CE804"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Sólidos por peso: 46,55 – 47,05%</w:t>
      </w:r>
    </w:p>
    <w:p w14:paraId="7E0DB3F2"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Sólidos por volume: 37,80 – 38,30%</w:t>
      </w:r>
    </w:p>
    <w:p w14:paraId="6EBD4A97"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Peso específico: 0,86 - 0,97 g/cm³</w:t>
      </w:r>
    </w:p>
    <w:p w14:paraId="6EE37079"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VOC: 479,20 - 484,20 g/L</w:t>
      </w:r>
    </w:p>
    <w:p w14:paraId="265EC845"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Viscosidade Copo Ford 4: 60 – 70s</w:t>
      </w:r>
    </w:p>
    <w:p w14:paraId="1D35D1B7" w14:textId="77777777" w:rsidR="00094473" w:rsidRPr="00094473" w:rsidRDefault="00094473" w:rsidP="00094473">
      <w:pPr>
        <w:tabs>
          <w:tab w:val="left" w:pos="284"/>
        </w:tabs>
        <w:jc w:val="both"/>
        <w:rPr>
          <w:rFonts w:ascii="Arial" w:hAnsi="Arial" w:cs="Arial"/>
        </w:rPr>
      </w:pPr>
      <w:r w:rsidRPr="00094473">
        <w:rPr>
          <w:rFonts w:ascii="Arial" w:hAnsi="Arial" w:cs="Arial"/>
        </w:rPr>
        <w:lastRenderedPageBreak/>
        <w:t xml:space="preserve">    • Deve estar de acordo com a ABNT NBR 11.702</w:t>
      </w:r>
    </w:p>
    <w:p w14:paraId="34BB1A5F"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Embalagem litografada</w:t>
      </w:r>
    </w:p>
    <w:p w14:paraId="08EF6D88"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 A validade deverá ser de no mínimo 24 meses da data de fabricação do produto e 18 meses da data da entrega.</w:t>
      </w:r>
    </w:p>
    <w:p w14:paraId="6449A4AA"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      </w:t>
      </w:r>
    </w:p>
    <w:p w14:paraId="536F778F" w14:textId="77777777" w:rsidR="00094473" w:rsidRPr="00094473" w:rsidRDefault="00094473" w:rsidP="00094473">
      <w:pPr>
        <w:tabs>
          <w:tab w:val="left" w:pos="284"/>
        </w:tabs>
        <w:jc w:val="both"/>
        <w:rPr>
          <w:rFonts w:ascii="Arial" w:hAnsi="Arial" w:cs="Arial"/>
        </w:rPr>
      </w:pPr>
      <w:r w:rsidRPr="005B6904">
        <w:rPr>
          <w:rFonts w:ascii="Arial" w:hAnsi="Arial" w:cs="Arial"/>
          <w:b/>
        </w:rPr>
        <w:t>Item 26:</w:t>
      </w:r>
      <w:r w:rsidRPr="00094473">
        <w:rPr>
          <w:rFonts w:ascii="Arial" w:hAnsi="Arial" w:cs="Arial"/>
        </w:rPr>
        <w:t xml:space="preserve"> Reparo completo para válvula de descarga</w:t>
      </w:r>
    </w:p>
    <w:p w14:paraId="764A9584" w14:textId="77777777" w:rsidR="00094473" w:rsidRPr="00094473" w:rsidRDefault="00094473" w:rsidP="00094473">
      <w:pPr>
        <w:tabs>
          <w:tab w:val="left" w:pos="284"/>
        </w:tabs>
        <w:jc w:val="both"/>
        <w:rPr>
          <w:rFonts w:ascii="Arial" w:hAnsi="Arial" w:cs="Arial"/>
        </w:rPr>
      </w:pPr>
    </w:p>
    <w:p w14:paraId="2656F0BA" w14:textId="77777777" w:rsidR="00094473" w:rsidRPr="00094473" w:rsidRDefault="00094473" w:rsidP="00094473">
      <w:pPr>
        <w:tabs>
          <w:tab w:val="left" w:pos="284"/>
        </w:tabs>
        <w:jc w:val="both"/>
        <w:rPr>
          <w:rFonts w:ascii="Arial" w:hAnsi="Arial" w:cs="Arial"/>
        </w:rPr>
      </w:pPr>
      <w:r w:rsidRPr="00094473">
        <w:rPr>
          <w:rFonts w:ascii="Arial" w:hAnsi="Arial" w:cs="Arial"/>
        </w:rPr>
        <w:t>Reparo de ligas de cobre (bronze e latão), elastômeros e plástico de engenharia.</w:t>
      </w:r>
    </w:p>
    <w:p w14:paraId="705DC823" w14:textId="77777777" w:rsidR="00094473" w:rsidRPr="00094473" w:rsidRDefault="00094473" w:rsidP="00094473">
      <w:pPr>
        <w:tabs>
          <w:tab w:val="left" w:pos="284"/>
        </w:tabs>
        <w:jc w:val="both"/>
        <w:rPr>
          <w:rFonts w:ascii="Arial" w:hAnsi="Arial" w:cs="Arial"/>
        </w:rPr>
      </w:pPr>
      <w:r w:rsidRPr="00094473">
        <w:rPr>
          <w:rFonts w:ascii="Arial" w:hAnsi="Arial" w:cs="Arial"/>
        </w:rPr>
        <w:t>O reparo deve ser compatível para válvulas de 1 1/4" e 1 1/2".</w:t>
      </w:r>
    </w:p>
    <w:p w14:paraId="58D3EC3C" w14:textId="77777777" w:rsidR="00094473" w:rsidRPr="00094473" w:rsidRDefault="00094473" w:rsidP="00094473">
      <w:pPr>
        <w:tabs>
          <w:tab w:val="left" w:pos="284"/>
        </w:tabs>
        <w:jc w:val="both"/>
        <w:rPr>
          <w:rFonts w:ascii="Arial" w:hAnsi="Arial" w:cs="Arial"/>
        </w:rPr>
      </w:pPr>
      <w:r w:rsidRPr="00094473">
        <w:rPr>
          <w:rFonts w:ascii="Arial" w:hAnsi="Arial" w:cs="Arial"/>
        </w:rPr>
        <w:t>Conforme detalhamento técnico</w:t>
      </w:r>
    </w:p>
    <w:p w14:paraId="7B92785C" w14:textId="77777777" w:rsidR="00094473" w:rsidRPr="00094473" w:rsidRDefault="00094473" w:rsidP="00094473">
      <w:pPr>
        <w:tabs>
          <w:tab w:val="left" w:pos="284"/>
        </w:tabs>
        <w:jc w:val="both"/>
        <w:rPr>
          <w:rFonts w:ascii="Arial" w:hAnsi="Arial" w:cs="Arial"/>
        </w:rPr>
      </w:pPr>
    </w:p>
    <w:p w14:paraId="3D20685E" w14:textId="77777777" w:rsidR="00094473" w:rsidRPr="00094473" w:rsidRDefault="00094473" w:rsidP="00094473">
      <w:pPr>
        <w:tabs>
          <w:tab w:val="left" w:pos="284"/>
        </w:tabs>
        <w:jc w:val="both"/>
        <w:rPr>
          <w:rFonts w:ascii="Arial" w:hAnsi="Arial" w:cs="Arial"/>
        </w:rPr>
      </w:pPr>
      <w:r w:rsidRPr="005B6904">
        <w:rPr>
          <w:rFonts w:ascii="Arial" w:hAnsi="Arial" w:cs="Arial"/>
          <w:b/>
        </w:rPr>
        <w:t xml:space="preserve">Item 27: </w:t>
      </w:r>
      <w:r w:rsidRPr="00094473">
        <w:rPr>
          <w:rFonts w:ascii="Arial" w:hAnsi="Arial" w:cs="Arial"/>
        </w:rPr>
        <w:t>Acabamento completo para válvula de descarga</w:t>
      </w:r>
    </w:p>
    <w:p w14:paraId="1F50BD3C" w14:textId="77777777" w:rsidR="00094473" w:rsidRPr="00094473" w:rsidRDefault="00094473" w:rsidP="00094473">
      <w:pPr>
        <w:tabs>
          <w:tab w:val="left" w:pos="284"/>
        </w:tabs>
        <w:jc w:val="both"/>
        <w:rPr>
          <w:rFonts w:ascii="Arial" w:hAnsi="Arial" w:cs="Arial"/>
        </w:rPr>
      </w:pPr>
    </w:p>
    <w:p w14:paraId="77786D87" w14:textId="77777777" w:rsidR="00094473" w:rsidRPr="00094473" w:rsidRDefault="00094473" w:rsidP="00094473">
      <w:pPr>
        <w:tabs>
          <w:tab w:val="left" w:pos="284"/>
        </w:tabs>
        <w:jc w:val="both"/>
        <w:rPr>
          <w:rFonts w:ascii="Arial" w:hAnsi="Arial" w:cs="Arial"/>
        </w:rPr>
      </w:pPr>
      <w:r w:rsidRPr="00094473">
        <w:rPr>
          <w:rFonts w:ascii="Arial" w:hAnsi="Arial" w:cs="Arial"/>
        </w:rPr>
        <w:t>Deve ser compatível com a válvula instalada no local (detalhamento técnico).</w:t>
      </w:r>
    </w:p>
    <w:p w14:paraId="620EBFDD" w14:textId="77777777" w:rsidR="00094473" w:rsidRPr="00094473" w:rsidRDefault="00094473" w:rsidP="00094473">
      <w:pPr>
        <w:tabs>
          <w:tab w:val="left" w:pos="284"/>
        </w:tabs>
        <w:jc w:val="both"/>
        <w:rPr>
          <w:rFonts w:ascii="Arial" w:hAnsi="Arial" w:cs="Arial"/>
        </w:rPr>
      </w:pPr>
      <w:r w:rsidRPr="00094473">
        <w:rPr>
          <w:rFonts w:ascii="Arial" w:hAnsi="Arial" w:cs="Arial"/>
        </w:rPr>
        <w:t>O acabamento de ser de ligas de cobre (bronze e latão) e plástico de engenharia, cromado e polido.</w:t>
      </w:r>
    </w:p>
    <w:p w14:paraId="6AE369CF" w14:textId="77777777" w:rsidR="00094473" w:rsidRPr="00094473" w:rsidRDefault="00094473" w:rsidP="00094473">
      <w:pPr>
        <w:tabs>
          <w:tab w:val="left" w:pos="284"/>
        </w:tabs>
        <w:jc w:val="both"/>
        <w:rPr>
          <w:rFonts w:ascii="Arial" w:hAnsi="Arial" w:cs="Arial"/>
        </w:rPr>
      </w:pPr>
      <w:r w:rsidRPr="00094473">
        <w:rPr>
          <w:rFonts w:ascii="Arial" w:hAnsi="Arial" w:cs="Arial"/>
        </w:rPr>
        <w:t xml:space="preserve">O conjunto deve possuir tecla, parafuso, moldura, suplemento de </w:t>
      </w:r>
      <w:proofErr w:type="spellStart"/>
      <w:r w:rsidRPr="00094473">
        <w:rPr>
          <w:rFonts w:ascii="Arial" w:hAnsi="Arial" w:cs="Arial"/>
        </w:rPr>
        <w:t>canopla</w:t>
      </w:r>
      <w:proofErr w:type="spellEnd"/>
      <w:r w:rsidRPr="00094473">
        <w:rPr>
          <w:rFonts w:ascii="Arial" w:hAnsi="Arial" w:cs="Arial"/>
        </w:rPr>
        <w:t xml:space="preserve"> e SCJ </w:t>
      </w:r>
      <w:proofErr w:type="spellStart"/>
      <w:r w:rsidRPr="00094473">
        <w:rPr>
          <w:rFonts w:ascii="Arial" w:hAnsi="Arial" w:cs="Arial"/>
        </w:rPr>
        <w:t>canopla</w:t>
      </w:r>
      <w:proofErr w:type="spellEnd"/>
      <w:r w:rsidRPr="00094473">
        <w:rPr>
          <w:rFonts w:ascii="Arial" w:hAnsi="Arial" w:cs="Arial"/>
        </w:rPr>
        <w:t>.</w:t>
      </w:r>
    </w:p>
    <w:p w14:paraId="315F12F3" w14:textId="77777777" w:rsidR="00094473" w:rsidRPr="00094473" w:rsidRDefault="00094473" w:rsidP="00094473">
      <w:pPr>
        <w:tabs>
          <w:tab w:val="left" w:pos="284"/>
        </w:tabs>
        <w:jc w:val="both"/>
        <w:rPr>
          <w:rFonts w:ascii="Arial" w:hAnsi="Arial" w:cs="Arial"/>
        </w:rPr>
      </w:pPr>
      <w:r w:rsidRPr="00094473">
        <w:rPr>
          <w:rFonts w:ascii="Arial" w:hAnsi="Arial" w:cs="Arial"/>
        </w:rPr>
        <w:t>Conforme detalhamento técnico</w:t>
      </w:r>
    </w:p>
    <w:p w14:paraId="2DA22AB6" w14:textId="77777777" w:rsidR="00094473" w:rsidRPr="00094473" w:rsidRDefault="00094473" w:rsidP="00094473">
      <w:pPr>
        <w:tabs>
          <w:tab w:val="left" w:pos="284"/>
        </w:tabs>
        <w:jc w:val="both"/>
        <w:rPr>
          <w:rFonts w:ascii="Arial" w:hAnsi="Arial" w:cs="Arial"/>
        </w:rPr>
      </w:pPr>
    </w:p>
    <w:p w14:paraId="414D4BED" w14:textId="77777777" w:rsidR="00094473" w:rsidRPr="00094473" w:rsidRDefault="00094473" w:rsidP="00094473">
      <w:pPr>
        <w:tabs>
          <w:tab w:val="left" w:pos="284"/>
        </w:tabs>
        <w:jc w:val="both"/>
        <w:rPr>
          <w:rFonts w:ascii="Arial" w:hAnsi="Arial" w:cs="Arial"/>
        </w:rPr>
      </w:pPr>
      <w:r w:rsidRPr="005B6904">
        <w:rPr>
          <w:rFonts w:ascii="Arial" w:hAnsi="Arial" w:cs="Arial"/>
          <w:b/>
        </w:rPr>
        <w:t>Para os itens 26 e 27:</w:t>
      </w:r>
      <w:r w:rsidRPr="00094473">
        <w:rPr>
          <w:rFonts w:ascii="Arial" w:hAnsi="Arial" w:cs="Arial"/>
        </w:rPr>
        <w:t xml:space="preserve"> Reparo completo para válvula de descarga’ e ‘Acabamento completo para válvula de descarga’ podem ser de marcas diversas, contanto que sejam compatíveis com os sistemas de acionamento presentes nos banheiros dos espaços solicitantes, que seguem o modelo </w:t>
      </w:r>
      <w:proofErr w:type="spellStart"/>
      <w:r w:rsidRPr="00094473">
        <w:rPr>
          <w:rFonts w:ascii="Arial" w:hAnsi="Arial" w:cs="Arial"/>
        </w:rPr>
        <w:t>Hydra</w:t>
      </w:r>
      <w:proofErr w:type="spellEnd"/>
      <w:r w:rsidRPr="00094473">
        <w:rPr>
          <w:rFonts w:ascii="Arial" w:hAnsi="Arial" w:cs="Arial"/>
        </w:rPr>
        <w:t xml:space="preserve"> 2550 de 1 1/4" e 1 1/2".</w:t>
      </w:r>
    </w:p>
    <w:p w14:paraId="4D66ABB2" w14:textId="77777777" w:rsidR="00094473" w:rsidRPr="00094473" w:rsidRDefault="00094473" w:rsidP="00094473">
      <w:pPr>
        <w:tabs>
          <w:tab w:val="left" w:pos="284"/>
        </w:tabs>
        <w:jc w:val="both"/>
        <w:rPr>
          <w:rFonts w:ascii="Arial" w:hAnsi="Arial" w:cs="Arial"/>
        </w:rPr>
      </w:pPr>
    </w:p>
    <w:p w14:paraId="76D5BB61" w14:textId="77777777" w:rsidR="00094473" w:rsidRPr="00094473" w:rsidRDefault="00094473" w:rsidP="00094473">
      <w:pPr>
        <w:tabs>
          <w:tab w:val="left" w:pos="284"/>
        </w:tabs>
        <w:jc w:val="both"/>
        <w:rPr>
          <w:rFonts w:ascii="Arial" w:hAnsi="Arial" w:cs="Arial"/>
        </w:rPr>
      </w:pPr>
      <w:r w:rsidRPr="00094473">
        <w:rPr>
          <w:rFonts w:ascii="Arial" w:hAnsi="Arial" w:cs="Arial"/>
        </w:rPr>
        <w:t>Figura 1 - Modelo das válvulas de descarga instaladas nos banheiros</w:t>
      </w:r>
    </w:p>
    <w:p w14:paraId="0EF9DB0C" w14:textId="77777777" w:rsidR="00094473" w:rsidRPr="00094473" w:rsidRDefault="00094473" w:rsidP="00094473">
      <w:pPr>
        <w:tabs>
          <w:tab w:val="left" w:pos="284"/>
        </w:tabs>
        <w:jc w:val="both"/>
        <w:rPr>
          <w:rFonts w:ascii="Arial" w:hAnsi="Arial" w:cs="Arial"/>
        </w:rPr>
      </w:pPr>
    </w:p>
    <w:p w14:paraId="225516B4" w14:textId="4F0D2B6F" w:rsidR="00094473" w:rsidRPr="00094473" w:rsidRDefault="005B6904" w:rsidP="00094473">
      <w:pPr>
        <w:tabs>
          <w:tab w:val="left" w:pos="284"/>
        </w:tabs>
        <w:jc w:val="both"/>
        <w:rPr>
          <w:rFonts w:ascii="Arial" w:hAnsi="Arial" w:cs="Arial"/>
        </w:rPr>
      </w:pPr>
      <w:r w:rsidRPr="005B6904">
        <w:rPr>
          <w:rFonts w:ascii="Arial" w:hAnsi="Arial" w:cs="Arial"/>
          <w:noProof/>
          <w:lang w:eastAsia="pt-BR"/>
        </w:rPr>
        <w:drawing>
          <wp:inline distT="0" distB="0" distL="0" distR="0" wp14:anchorId="474812C5" wp14:editId="59A7205A">
            <wp:extent cx="4781550" cy="4778304"/>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83174" cy="4779927"/>
                    </a:xfrm>
                    <a:prstGeom prst="rect">
                      <a:avLst/>
                    </a:prstGeom>
                  </pic:spPr>
                </pic:pic>
              </a:graphicData>
            </a:graphic>
          </wp:inline>
        </w:drawing>
      </w:r>
    </w:p>
    <w:p w14:paraId="3554CBD6" w14:textId="77777777" w:rsidR="00094473" w:rsidRPr="00094473" w:rsidRDefault="00094473" w:rsidP="00094473">
      <w:pPr>
        <w:tabs>
          <w:tab w:val="left" w:pos="284"/>
        </w:tabs>
        <w:jc w:val="both"/>
        <w:rPr>
          <w:rFonts w:ascii="Arial" w:hAnsi="Arial" w:cs="Arial"/>
        </w:rPr>
      </w:pPr>
    </w:p>
    <w:p w14:paraId="111C9F6C" w14:textId="77777777" w:rsidR="00094473" w:rsidRPr="00094473" w:rsidRDefault="00094473" w:rsidP="00094473">
      <w:pPr>
        <w:tabs>
          <w:tab w:val="left" w:pos="284"/>
        </w:tabs>
        <w:jc w:val="both"/>
        <w:rPr>
          <w:rFonts w:ascii="Arial" w:hAnsi="Arial" w:cs="Arial"/>
        </w:rPr>
      </w:pPr>
    </w:p>
    <w:p w14:paraId="590228A8" w14:textId="77777777" w:rsidR="005B6904" w:rsidRPr="00094473" w:rsidRDefault="005B6904" w:rsidP="005B6904">
      <w:pPr>
        <w:tabs>
          <w:tab w:val="left" w:pos="284"/>
        </w:tabs>
        <w:jc w:val="both"/>
        <w:rPr>
          <w:rFonts w:ascii="Arial" w:hAnsi="Arial" w:cs="Arial"/>
        </w:rPr>
      </w:pPr>
      <w:r w:rsidRPr="00094473">
        <w:rPr>
          <w:rFonts w:ascii="Arial" w:hAnsi="Arial" w:cs="Arial"/>
        </w:rPr>
        <w:t>Fonte: De autoria própria (2024)</w:t>
      </w:r>
    </w:p>
    <w:p w14:paraId="121C9B13" w14:textId="77777777" w:rsidR="00094473" w:rsidRPr="00094473" w:rsidRDefault="00094473" w:rsidP="00094473">
      <w:pPr>
        <w:tabs>
          <w:tab w:val="left" w:pos="284"/>
        </w:tabs>
        <w:jc w:val="both"/>
        <w:rPr>
          <w:rFonts w:ascii="Arial" w:hAnsi="Arial" w:cs="Arial"/>
        </w:rPr>
      </w:pPr>
    </w:p>
    <w:p w14:paraId="6E75DB27" w14:textId="77777777" w:rsidR="00094473" w:rsidRPr="00094473" w:rsidRDefault="00094473" w:rsidP="00094473">
      <w:pPr>
        <w:tabs>
          <w:tab w:val="left" w:pos="284"/>
        </w:tabs>
        <w:jc w:val="both"/>
        <w:rPr>
          <w:rFonts w:ascii="Arial" w:hAnsi="Arial" w:cs="Arial"/>
        </w:rPr>
      </w:pPr>
    </w:p>
    <w:p w14:paraId="2BAE61EE" w14:textId="77777777" w:rsidR="00313619" w:rsidRPr="00F526FF" w:rsidRDefault="00313619" w:rsidP="00C04997">
      <w:pPr>
        <w:tabs>
          <w:tab w:val="left" w:pos="284"/>
        </w:tabs>
        <w:jc w:val="both"/>
        <w:rPr>
          <w:rFonts w:ascii="Arial" w:hAnsi="Arial" w:cs="Arial"/>
          <w:highlight w:val="yellow"/>
        </w:rPr>
      </w:pPr>
    </w:p>
    <w:p w14:paraId="793A1E7F" w14:textId="77777777" w:rsidR="00217F72" w:rsidRPr="00F526FF" w:rsidRDefault="00217F72" w:rsidP="00C04997">
      <w:pPr>
        <w:tabs>
          <w:tab w:val="left" w:pos="284"/>
        </w:tabs>
        <w:ind w:left="720"/>
        <w:jc w:val="both"/>
        <w:rPr>
          <w:rFonts w:ascii="Arial" w:hAnsi="Arial" w:cs="Arial"/>
        </w:rPr>
      </w:pPr>
    </w:p>
    <w:p w14:paraId="1F9F364C" w14:textId="073CCA2E" w:rsidR="00906BC5" w:rsidRPr="00F526FF" w:rsidRDefault="005B6904"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21DDBB3F" w:rsidR="00906BC5" w:rsidRPr="00F526FF" w:rsidRDefault="005B6904"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13E701C1"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5B6904">
        <w:rPr>
          <w:rFonts w:ascii="Arial" w:hAnsi="Arial" w:cs="Arial"/>
          <w:lang w:eastAsia="pt-BR"/>
        </w:rPr>
        <w:t>30 (trinta</w:t>
      </w:r>
      <w:r w:rsidRPr="00F526FF">
        <w:rPr>
          <w:rFonts w:ascii="Arial" w:hAnsi="Arial" w:cs="Arial"/>
          <w:lang w:eastAsia="pt-BR"/>
        </w:rPr>
        <w:t>) dias,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551EF37A" w14:textId="77777777" w:rsidR="005B6904" w:rsidRDefault="005B6904" w:rsidP="005B6904">
      <w:pPr>
        <w:tabs>
          <w:tab w:val="left" w:pos="284"/>
        </w:tabs>
        <w:jc w:val="both"/>
        <w:rPr>
          <w:rFonts w:ascii="Arial" w:hAnsi="Arial" w:cs="Arial"/>
        </w:rPr>
      </w:pPr>
    </w:p>
    <w:p w14:paraId="15C2265F" w14:textId="07E0C62A" w:rsidR="005B6904" w:rsidRPr="005B6904" w:rsidRDefault="005B6904" w:rsidP="005B6904">
      <w:pPr>
        <w:tabs>
          <w:tab w:val="left" w:pos="284"/>
        </w:tabs>
        <w:jc w:val="both"/>
        <w:rPr>
          <w:rFonts w:ascii="Arial" w:hAnsi="Arial" w:cs="Arial"/>
          <w:b/>
        </w:rPr>
      </w:pPr>
      <w:r>
        <w:rPr>
          <w:rFonts w:ascii="Arial" w:hAnsi="Arial" w:cs="Arial"/>
          <w:b/>
        </w:rPr>
        <w:tab/>
      </w:r>
      <w:r w:rsidRPr="005B6904">
        <w:rPr>
          <w:rFonts w:ascii="Arial" w:hAnsi="Arial" w:cs="Arial"/>
          <w:b/>
        </w:rPr>
        <w:t xml:space="preserve">Teatro Municipal “Dr. </w:t>
      </w:r>
      <w:proofErr w:type="spellStart"/>
      <w:r w:rsidRPr="005B6904">
        <w:rPr>
          <w:rFonts w:ascii="Arial" w:hAnsi="Arial" w:cs="Arial"/>
          <w:b/>
        </w:rPr>
        <w:t>Losso</w:t>
      </w:r>
      <w:proofErr w:type="spellEnd"/>
      <w:r w:rsidRPr="005B6904">
        <w:rPr>
          <w:rFonts w:ascii="Arial" w:hAnsi="Arial" w:cs="Arial"/>
          <w:b/>
        </w:rPr>
        <w:t xml:space="preserve"> Netto”</w:t>
      </w:r>
    </w:p>
    <w:p w14:paraId="5446C1A8" w14:textId="77777777" w:rsidR="005B6904" w:rsidRPr="005B6904" w:rsidRDefault="005B6904" w:rsidP="005B6904">
      <w:pPr>
        <w:tabs>
          <w:tab w:val="left" w:pos="284"/>
        </w:tabs>
        <w:jc w:val="both"/>
        <w:rPr>
          <w:rFonts w:ascii="Arial" w:hAnsi="Arial" w:cs="Arial"/>
          <w:b/>
        </w:rPr>
      </w:pPr>
      <w:r w:rsidRPr="005B6904">
        <w:rPr>
          <w:rFonts w:ascii="Arial" w:hAnsi="Arial" w:cs="Arial"/>
          <w:b/>
        </w:rPr>
        <w:tab/>
        <w:t>Rua Gomes Carneiro, nº1212, Bairro: Centro, CEP: 13400-183</w:t>
      </w:r>
    </w:p>
    <w:p w14:paraId="203B13BE" w14:textId="39803E3F" w:rsidR="005B6904" w:rsidRDefault="005B6904" w:rsidP="005B6904">
      <w:pPr>
        <w:tabs>
          <w:tab w:val="left" w:pos="284"/>
        </w:tabs>
        <w:jc w:val="both"/>
        <w:rPr>
          <w:rFonts w:ascii="Arial" w:hAnsi="Arial" w:cs="Arial"/>
          <w:b/>
        </w:rPr>
      </w:pPr>
      <w:r w:rsidRPr="005B6904">
        <w:rPr>
          <w:rFonts w:ascii="Arial" w:hAnsi="Arial" w:cs="Arial"/>
          <w:b/>
        </w:rPr>
        <w:tab/>
        <w:t>Horário de entrega: de 08h00m às 16h00m, de segunda a sexta-feira.</w:t>
      </w:r>
    </w:p>
    <w:p w14:paraId="1F6F6E55" w14:textId="77777777" w:rsidR="005B6904" w:rsidRPr="005B6904" w:rsidRDefault="005B6904" w:rsidP="005B6904">
      <w:pPr>
        <w:tabs>
          <w:tab w:val="left" w:pos="284"/>
        </w:tabs>
        <w:jc w:val="both"/>
        <w:rPr>
          <w:rFonts w:ascii="Arial" w:hAnsi="Arial" w:cs="Arial"/>
          <w:b/>
        </w:rPr>
      </w:pPr>
    </w:p>
    <w:p w14:paraId="2BCFD3EE" w14:textId="1A04D0C3"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5F021186" w14:textId="3043F056"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 xml:space="preserve">ontratante, no prazo máximo de </w:t>
      </w:r>
      <w:r w:rsidR="005B6904">
        <w:rPr>
          <w:rFonts w:ascii="Arial" w:hAnsi="Arial" w:cs="Arial"/>
        </w:rPr>
        <w:t>05</w:t>
      </w:r>
      <w:r w:rsidRPr="00F526FF">
        <w:rPr>
          <w:rFonts w:ascii="Arial" w:hAnsi="Arial" w:cs="Arial"/>
        </w:rPr>
        <w:t xml:space="preserve"> (</w:t>
      </w:r>
      <w:r w:rsidR="005B6904">
        <w:rPr>
          <w:rFonts w:ascii="Arial" w:hAnsi="Arial" w:cs="Arial"/>
        </w:rPr>
        <w:t>cinco</w:t>
      </w:r>
      <w:r w:rsidRPr="00F526FF">
        <w:rPr>
          <w:rFonts w:ascii="Arial" w:hAnsi="Arial" w:cs="Arial"/>
        </w:rPr>
        <w:t>)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29551AF2" w14:textId="368C2410" w:rsidR="00906BC5" w:rsidRPr="00F526FF" w:rsidRDefault="00F61D70"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141536D0"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F61D70">
        <w:rPr>
          <w:rFonts w:ascii="Arial" w:hAnsi="Arial" w:cs="Arial"/>
        </w:rPr>
        <w:t>03</w:t>
      </w:r>
      <w:r w:rsidRPr="00F526FF">
        <w:rPr>
          <w:rFonts w:ascii="Arial" w:hAnsi="Arial" w:cs="Arial"/>
        </w:rPr>
        <w:t xml:space="preserve"> (</w:t>
      </w:r>
      <w:r w:rsidR="00F61D70">
        <w:rPr>
          <w:rFonts w:ascii="Arial" w:hAnsi="Arial" w:cs="Arial"/>
        </w:rPr>
        <w:t>três</w:t>
      </w:r>
      <w:r w:rsidRPr="00F526FF">
        <w:rPr>
          <w:rFonts w:ascii="Arial" w:hAnsi="Arial" w:cs="Arial"/>
        </w:rPr>
        <w:t>) meses, contado da data de recebimento</w:t>
      </w:r>
      <w:r w:rsidR="004C6FCD" w:rsidRPr="00F526FF">
        <w:rPr>
          <w:rFonts w:ascii="Arial" w:hAnsi="Arial" w:cs="Arial"/>
        </w:rPr>
        <w:t>.</w:t>
      </w:r>
    </w:p>
    <w:p w14:paraId="70871C7F" w14:textId="03BDE5A1"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56D75FAC" w:rsidR="00906BC5" w:rsidRPr="00F526FF" w:rsidRDefault="00F61D70"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4"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33DE78CA" w:rsidR="00906BC5" w:rsidRPr="00F526FF" w:rsidRDefault="00F61D70"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78CCB3FF" w14:textId="77777777" w:rsidR="00F61D70" w:rsidRPr="00F526FF" w:rsidRDefault="00F61D70" w:rsidP="00C04997">
      <w:pPr>
        <w:tabs>
          <w:tab w:val="left" w:pos="284"/>
        </w:tabs>
        <w:jc w:val="both"/>
        <w:rPr>
          <w:rFonts w:ascii="Arial" w:hAnsi="Arial" w:cs="Arial"/>
          <w:color w:val="000000"/>
        </w:rPr>
      </w:pPr>
    </w:p>
    <w:p w14:paraId="12918414" w14:textId="77777777" w:rsidR="00F526FF" w:rsidRDefault="00906BC5" w:rsidP="00C04997">
      <w:pPr>
        <w:tabs>
          <w:tab w:val="left" w:pos="284"/>
        </w:tabs>
        <w:jc w:val="both"/>
        <w:rPr>
          <w:rFonts w:ascii="Arial" w:hAnsi="Arial" w:cs="Arial"/>
        </w:rPr>
      </w:pPr>
      <w:r w:rsidRPr="00F526FF">
        <w:rPr>
          <w:rFonts w:ascii="Arial" w:hAnsi="Arial" w:cs="Arial"/>
        </w:rPr>
        <w:t>Piracicaba,</w:t>
      </w:r>
    </w:p>
    <w:p w14:paraId="444DE990" w14:textId="77777777" w:rsidR="00F526FF" w:rsidRDefault="00F526FF" w:rsidP="00C04997">
      <w:pPr>
        <w:tabs>
          <w:tab w:val="left" w:pos="284"/>
        </w:tabs>
        <w:jc w:val="center"/>
        <w:rPr>
          <w:rFonts w:ascii="Arial" w:hAnsi="Arial" w:cs="Arial"/>
        </w:rPr>
      </w:pPr>
    </w:p>
    <w:p w14:paraId="7F4C11D1" w14:textId="77777777" w:rsidR="0064551E" w:rsidRDefault="0064551E" w:rsidP="00C04997">
      <w:pPr>
        <w:tabs>
          <w:tab w:val="left" w:pos="284"/>
        </w:tabs>
        <w:jc w:val="center"/>
        <w:rPr>
          <w:rFonts w:ascii="Arial" w:hAnsi="Arial" w:cs="Arial"/>
        </w:rPr>
      </w:pPr>
      <w:bookmarkStart w:id="0" w:name="_GoBack"/>
      <w:bookmarkEnd w:id="0"/>
    </w:p>
    <w:p w14:paraId="11049738" w14:textId="77777777" w:rsidR="0064551E" w:rsidRDefault="0064551E" w:rsidP="0064551E">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782A0699" w14:textId="77777777" w:rsidR="0064551E" w:rsidRDefault="0064551E" w:rsidP="0064551E">
      <w:pPr>
        <w:jc w:val="center"/>
        <w:rPr>
          <w:rFonts w:ascii="Arial" w:hAnsi="Arial" w:cs="Arial"/>
          <w:b/>
        </w:rPr>
      </w:pPr>
      <w:r>
        <w:rPr>
          <w:rFonts w:ascii="Arial" w:hAnsi="Arial" w:cs="Arial"/>
          <w:b/>
        </w:rPr>
        <w:t>Chefe da Divisão de Compras</w:t>
      </w:r>
    </w:p>
    <w:p w14:paraId="52124C72" w14:textId="60223CF0"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5"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8"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lastRenderedPageBreak/>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lastRenderedPageBreak/>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lastRenderedPageBreak/>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20"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1"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2"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lastRenderedPageBreak/>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A6251C1" w14:textId="77777777" w:rsidR="00296A7B" w:rsidRPr="005554C2" w:rsidRDefault="00296A7B" w:rsidP="00296A7B">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MATERIAIS DE PINTURA E HIDRÁULICOS PARA MANUTENÇÃO PREDIAL DO ENGENHO CENTRAL, TEATRO MUNICIPAL “DR. LOSSO NETTO” E TEATRO MUNICIPAL EROTIDES DE CAMPOS.</w:t>
      </w:r>
    </w:p>
    <w:p w14:paraId="58E7551E" w14:textId="77777777" w:rsidR="00296A7B" w:rsidRPr="005554C2" w:rsidRDefault="00296A7B" w:rsidP="00296A7B">
      <w:pPr>
        <w:jc w:val="both"/>
        <w:rPr>
          <w:b/>
          <w:sz w:val="24"/>
          <w:szCs w:val="24"/>
          <w:u w:val="single"/>
        </w:rPr>
      </w:pPr>
    </w:p>
    <w:p w14:paraId="3DB95157" w14:textId="77777777" w:rsidR="00296A7B" w:rsidRPr="005554C2" w:rsidRDefault="00296A7B" w:rsidP="00296A7B">
      <w:pPr>
        <w:jc w:val="both"/>
        <w:rPr>
          <w:b/>
          <w:sz w:val="24"/>
          <w:szCs w:val="24"/>
          <w:u w:val="single"/>
        </w:rPr>
      </w:pPr>
    </w:p>
    <w:p w14:paraId="09725099" w14:textId="77777777" w:rsidR="00296A7B" w:rsidRPr="005554C2" w:rsidRDefault="00296A7B" w:rsidP="00296A7B">
      <w:pPr>
        <w:jc w:val="both"/>
        <w:rPr>
          <w:sz w:val="24"/>
          <w:szCs w:val="24"/>
        </w:rPr>
      </w:pPr>
      <w:r w:rsidRPr="005554C2">
        <w:rPr>
          <w:b/>
          <w:sz w:val="24"/>
          <w:szCs w:val="24"/>
        </w:rPr>
        <w:t>Data: ... de ................. de 202</w:t>
      </w:r>
      <w:r>
        <w:rPr>
          <w:b/>
          <w:sz w:val="24"/>
          <w:szCs w:val="24"/>
        </w:rPr>
        <w:t>4</w:t>
      </w:r>
      <w:r w:rsidRPr="005554C2">
        <w:rPr>
          <w:b/>
          <w:sz w:val="24"/>
          <w:szCs w:val="24"/>
        </w:rPr>
        <w:t>.</w:t>
      </w:r>
    </w:p>
    <w:p w14:paraId="018AB6D5" w14:textId="77777777" w:rsidR="00296A7B" w:rsidRPr="005554C2" w:rsidRDefault="00296A7B" w:rsidP="00296A7B">
      <w:pPr>
        <w:jc w:val="both"/>
        <w:rPr>
          <w:sz w:val="24"/>
          <w:szCs w:val="24"/>
        </w:rPr>
      </w:pPr>
      <w:r w:rsidRPr="005554C2">
        <w:rPr>
          <w:b/>
          <w:sz w:val="24"/>
          <w:szCs w:val="24"/>
        </w:rPr>
        <w:t xml:space="preserve">Prazo: </w:t>
      </w:r>
      <w:r>
        <w:rPr>
          <w:b/>
          <w:sz w:val="24"/>
          <w:szCs w:val="24"/>
        </w:rPr>
        <w:t>até a entrega definitiva do objeto.</w:t>
      </w:r>
    </w:p>
    <w:p w14:paraId="4194B42A" w14:textId="77777777" w:rsidR="00296A7B" w:rsidRPr="005554C2" w:rsidRDefault="00296A7B" w:rsidP="00296A7B">
      <w:pPr>
        <w:jc w:val="both"/>
        <w:rPr>
          <w:sz w:val="24"/>
          <w:szCs w:val="24"/>
        </w:rPr>
      </w:pPr>
      <w:r w:rsidRPr="005554C2">
        <w:rPr>
          <w:b/>
          <w:sz w:val="24"/>
          <w:szCs w:val="24"/>
        </w:rPr>
        <w:t>Valor: R$ ........ (............).</w:t>
      </w:r>
    </w:p>
    <w:p w14:paraId="00D07E3D" w14:textId="77777777" w:rsidR="00296A7B" w:rsidRPr="005554C2" w:rsidRDefault="00296A7B" w:rsidP="00296A7B">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47.688.</w:t>
      </w:r>
    </w:p>
    <w:p w14:paraId="598793F8" w14:textId="77777777" w:rsidR="00296A7B" w:rsidRPr="005554C2" w:rsidRDefault="00296A7B" w:rsidP="00296A7B">
      <w:pPr>
        <w:jc w:val="both"/>
        <w:rPr>
          <w:sz w:val="24"/>
          <w:szCs w:val="24"/>
        </w:rPr>
      </w:pPr>
      <w:r w:rsidRPr="005554C2">
        <w:rPr>
          <w:b/>
          <w:sz w:val="24"/>
          <w:szCs w:val="24"/>
        </w:rPr>
        <w:t>Pregão Eletrônico n.º ..../202</w:t>
      </w:r>
      <w:r>
        <w:rPr>
          <w:b/>
          <w:sz w:val="24"/>
          <w:szCs w:val="24"/>
        </w:rPr>
        <w:t>4</w:t>
      </w:r>
      <w:r w:rsidRPr="005554C2">
        <w:rPr>
          <w:b/>
          <w:sz w:val="24"/>
          <w:szCs w:val="24"/>
        </w:rPr>
        <w:t>.</w:t>
      </w:r>
    </w:p>
    <w:p w14:paraId="41447892" w14:textId="77777777" w:rsidR="00296A7B" w:rsidRPr="005554C2" w:rsidRDefault="00296A7B" w:rsidP="00296A7B">
      <w:pPr>
        <w:jc w:val="both"/>
        <w:rPr>
          <w:sz w:val="24"/>
          <w:szCs w:val="24"/>
        </w:rPr>
      </w:pPr>
      <w:r w:rsidRPr="005554C2">
        <w:rPr>
          <w:b/>
          <w:sz w:val="24"/>
          <w:szCs w:val="24"/>
        </w:rPr>
        <w:t>Contrato n.º …./202</w:t>
      </w:r>
      <w:r>
        <w:rPr>
          <w:b/>
          <w:sz w:val="24"/>
          <w:szCs w:val="24"/>
        </w:rPr>
        <w:t>4</w:t>
      </w:r>
      <w:r w:rsidRPr="005554C2">
        <w:rPr>
          <w:b/>
          <w:sz w:val="24"/>
          <w:szCs w:val="24"/>
        </w:rPr>
        <w:t>.</w:t>
      </w:r>
    </w:p>
    <w:p w14:paraId="7AD2586B" w14:textId="77777777" w:rsidR="00296A7B" w:rsidRPr="005554C2" w:rsidRDefault="00296A7B" w:rsidP="00296A7B">
      <w:pPr>
        <w:jc w:val="both"/>
        <w:rPr>
          <w:sz w:val="24"/>
          <w:szCs w:val="24"/>
        </w:rPr>
      </w:pPr>
    </w:p>
    <w:p w14:paraId="729709D6" w14:textId="77777777" w:rsidR="00296A7B" w:rsidRPr="005554C2" w:rsidRDefault="00296A7B" w:rsidP="00296A7B">
      <w:pPr>
        <w:jc w:val="both"/>
        <w:rPr>
          <w:b/>
          <w:sz w:val="24"/>
          <w:szCs w:val="24"/>
        </w:rPr>
      </w:pPr>
    </w:p>
    <w:p w14:paraId="27615872" w14:textId="77777777" w:rsidR="00296A7B" w:rsidRPr="005554C2" w:rsidRDefault="00296A7B" w:rsidP="00296A7B">
      <w:pPr>
        <w:jc w:val="both"/>
        <w:rPr>
          <w:b/>
          <w:sz w:val="24"/>
          <w:szCs w:val="24"/>
        </w:rPr>
      </w:pPr>
    </w:p>
    <w:p w14:paraId="5C8AD113" w14:textId="77777777" w:rsidR="00296A7B" w:rsidRPr="005554C2" w:rsidRDefault="00296A7B" w:rsidP="00296A7B">
      <w:pPr>
        <w:ind w:firstLine="851"/>
        <w:jc w:val="both"/>
        <w:rPr>
          <w:b/>
          <w:sz w:val="24"/>
          <w:szCs w:val="24"/>
        </w:rPr>
      </w:pPr>
    </w:p>
    <w:tbl>
      <w:tblPr>
        <w:tblW w:w="5000" w:type="pct"/>
        <w:tblLook w:val="0000" w:firstRow="0" w:lastRow="0" w:firstColumn="0" w:lastColumn="0" w:noHBand="0" w:noVBand="0"/>
      </w:tblPr>
      <w:tblGrid>
        <w:gridCol w:w="10137"/>
      </w:tblGrid>
      <w:tr w:rsidR="00296A7B" w:rsidRPr="005554C2" w14:paraId="58B3AC46"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483A091" w14:textId="77777777" w:rsidR="00296A7B" w:rsidRPr="005554C2" w:rsidRDefault="00296A7B" w:rsidP="00F06A0C">
            <w:pPr>
              <w:ind w:firstLine="851"/>
              <w:jc w:val="both"/>
              <w:rPr>
                <w:sz w:val="24"/>
                <w:szCs w:val="24"/>
              </w:rPr>
            </w:pPr>
            <w:r w:rsidRPr="005554C2">
              <w:rPr>
                <w:b/>
                <w:sz w:val="24"/>
                <w:szCs w:val="24"/>
              </w:rPr>
              <w:t>CLÁUSULA 1ª - DAS PARTES</w:t>
            </w:r>
          </w:p>
        </w:tc>
      </w:tr>
    </w:tbl>
    <w:p w14:paraId="7FE4CBD9" w14:textId="77777777" w:rsidR="00296A7B" w:rsidRPr="005554C2" w:rsidRDefault="00296A7B" w:rsidP="00296A7B">
      <w:pPr>
        <w:ind w:firstLine="851"/>
        <w:jc w:val="both"/>
        <w:rPr>
          <w:b/>
          <w:sz w:val="24"/>
          <w:szCs w:val="24"/>
        </w:rPr>
      </w:pPr>
    </w:p>
    <w:p w14:paraId="076D3C8C" w14:textId="77777777" w:rsidR="00296A7B" w:rsidRPr="005554C2" w:rsidRDefault="00296A7B" w:rsidP="00296A7B">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21380">
        <w:rPr>
          <w:sz w:val="24"/>
          <w:szCs w:val="24"/>
        </w:rPr>
        <w:t xml:space="preserve">Nazareth, nesta cidade e Estado, com CNPJ n.º 46.341.038/0001-29, representada pelo seu Secretário Municipal da Ação Cultural, Sr. </w:t>
      </w:r>
      <w:r w:rsidRPr="00C21380">
        <w:rPr>
          <w:b/>
          <w:sz w:val="24"/>
          <w:szCs w:val="24"/>
        </w:rPr>
        <w:t>CARLOS ALBERTO LORDELLO BELTRAME</w:t>
      </w:r>
      <w:r w:rsidRPr="00C21380">
        <w:rPr>
          <w:sz w:val="24"/>
          <w:szCs w:val="24"/>
          <w:shd w:val="clear" w:color="auto" w:fill="FFFFFF"/>
        </w:rPr>
        <w:t>, inscrito</w:t>
      </w:r>
      <w:r w:rsidRPr="005554C2">
        <w:rPr>
          <w:sz w:val="24"/>
          <w:szCs w:val="24"/>
          <w:shd w:val="clear" w:color="auto" w:fill="FFFFFF"/>
        </w:rPr>
        <w:t xml:space="preserve"> no CPF nº </w:t>
      </w:r>
      <w:r>
        <w:rPr>
          <w:sz w:val="24"/>
          <w:szCs w:val="24"/>
          <w:shd w:val="clear" w:color="auto" w:fill="FFFFFF"/>
        </w:rPr>
        <w:t>017.217.888-67</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 (qualificação completa), inscrito(a) no CPF n.º ......., adiante designada simplesmente </w:t>
      </w:r>
      <w:r w:rsidRPr="005554C2">
        <w:rPr>
          <w:b/>
          <w:sz w:val="24"/>
          <w:szCs w:val="24"/>
        </w:rPr>
        <w:t>CONTRATADA</w:t>
      </w:r>
      <w:r w:rsidRPr="005554C2">
        <w:rPr>
          <w:sz w:val="24"/>
          <w:szCs w:val="24"/>
        </w:rPr>
        <w:t>, ajustam o que se segue:</w:t>
      </w:r>
    </w:p>
    <w:p w14:paraId="04B86BF4" w14:textId="77777777" w:rsidR="00296A7B" w:rsidRPr="005554C2" w:rsidRDefault="00296A7B" w:rsidP="00296A7B">
      <w:pPr>
        <w:ind w:firstLine="851"/>
        <w:jc w:val="both"/>
        <w:rPr>
          <w:b/>
          <w:sz w:val="24"/>
          <w:szCs w:val="24"/>
        </w:rPr>
      </w:pPr>
    </w:p>
    <w:tbl>
      <w:tblPr>
        <w:tblW w:w="5000" w:type="pct"/>
        <w:tblLook w:val="0000" w:firstRow="0" w:lastRow="0" w:firstColumn="0" w:lastColumn="0" w:noHBand="0" w:noVBand="0"/>
      </w:tblPr>
      <w:tblGrid>
        <w:gridCol w:w="10137"/>
      </w:tblGrid>
      <w:tr w:rsidR="00296A7B" w:rsidRPr="005554C2" w14:paraId="7C58AD63"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121FBF" w14:textId="77777777" w:rsidR="00296A7B" w:rsidRPr="005554C2" w:rsidRDefault="00296A7B" w:rsidP="00F06A0C">
            <w:pPr>
              <w:ind w:firstLine="851"/>
              <w:jc w:val="both"/>
              <w:rPr>
                <w:sz w:val="24"/>
                <w:szCs w:val="24"/>
              </w:rPr>
            </w:pPr>
            <w:r w:rsidRPr="005554C2">
              <w:rPr>
                <w:b/>
                <w:sz w:val="24"/>
                <w:szCs w:val="24"/>
              </w:rPr>
              <w:t>CLÁUSULA 2ª - DO OBJETO</w:t>
            </w:r>
          </w:p>
        </w:tc>
      </w:tr>
    </w:tbl>
    <w:p w14:paraId="7100A859" w14:textId="77777777" w:rsidR="00296A7B" w:rsidRPr="005554C2" w:rsidRDefault="00296A7B" w:rsidP="00296A7B">
      <w:pPr>
        <w:ind w:firstLine="851"/>
        <w:jc w:val="both"/>
        <w:rPr>
          <w:b/>
          <w:sz w:val="24"/>
          <w:szCs w:val="24"/>
        </w:rPr>
      </w:pPr>
    </w:p>
    <w:p w14:paraId="41474210" w14:textId="77777777" w:rsidR="00296A7B" w:rsidRPr="005554C2" w:rsidRDefault="00296A7B" w:rsidP="00296A7B">
      <w:pPr>
        <w:pStyle w:val="Recuodecorpodetexto"/>
        <w:ind w:firstLine="851"/>
      </w:pPr>
      <w:r w:rsidRPr="005554C2">
        <w:rPr>
          <w:b/>
        </w:rPr>
        <w:t xml:space="preserve">2.1. A CONTRATADA se obriga a </w:t>
      </w:r>
      <w:r>
        <w:rPr>
          <w:b/>
        </w:rPr>
        <w:t>entrega do(s) item(</w:t>
      </w:r>
      <w:proofErr w:type="spellStart"/>
      <w:r>
        <w:rPr>
          <w:b/>
        </w:rPr>
        <w:t>ns</w:t>
      </w:r>
      <w:proofErr w:type="spellEnd"/>
      <w:r>
        <w:rPr>
          <w:b/>
        </w:rPr>
        <w:t xml:space="preserve">) ..... de materiais de pintura e hidráulicos para manutenção predial do Engenho Central, Teatro Municipal “Dr. </w:t>
      </w:r>
      <w:proofErr w:type="spellStart"/>
      <w:r>
        <w:rPr>
          <w:b/>
        </w:rPr>
        <w:t>Losso</w:t>
      </w:r>
      <w:proofErr w:type="spellEnd"/>
      <w:r>
        <w:rPr>
          <w:b/>
        </w:rPr>
        <w:t xml:space="preserve"> Netto” e Teatro Municipal Erotides de Campos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65BE30A8" w14:textId="77777777" w:rsidR="00296A7B" w:rsidRPr="005554C2" w:rsidRDefault="00296A7B" w:rsidP="00296A7B">
      <w:pPr>
        <w:keepLines/>
        <w:ind w:firstLine="851"/>
        <w:jc w:val="both"/>
        <w:rPr>
          <w:b/>
          <w:sz w:val="24"/>
          <w:szCs w:val="24"/>
        </w:rPr>
      </w:pPr>
    </w:p>
    <w:tbl>
      <w:tblPr>
        <w:tblW w:w="5000" w:type="pct"/>
        <w:tblLook w:val="0000" w:firstRow="0" w:lastRow="0" w:firstColumn="0" w:lastColumn="0" w:noHBand="0" w:noVBand="0"/>
      </w:tblPr>
      <w:tblGrid>
        <w:gridCol w:w="10137"/>
      </w:tblGrid>
      <w:tr w:rsidR="00296A7B" w:rsidRPr="005554C2" w14:paraId="3E57791E"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5D9CDC" w14:textId="77777777" w:rsidR="00296A7B" w:rsidRPr="005554C2" w:rsidRDefault="00296A7B" w:rsidP="00F06A0C">
            <w:pPr>
              <w:keepLines/>
              <w:ind w:firstLine="851"/>
              <w:jc w:val="both"/>
              <w:rPr>
                <w:sz w:val="24"/>
                <w:szCs w:val="24"/>
              </w:rPr>
            </w:pPr>
            <w:r w:rsidRPr="005554C2">
              <w:rPr>
                <w:b/>
                <w:sz w:val="24"/>
                <w:szCs w:val="24"/>
              </w:rPr>
              <w:t>CLÁUSULA 3ª - DOS RECURSOS FINANCEIROS</w:t>
            </w:r>
          </w:p>
        </w:tc>
      </w:tr>
    </w:tbl>
    <w:p w14:paraId="3CCE3B88" w14:textId="77777777" w:rsidR="00296A7B" w:rsidRPr="005554C2" w:rsidRDefault="00296A7B" w:rsidP="00296A7B">
      <w:pPr>
        <w:pStyle w:val="Recuodecorpodetexto"/>
        <w:ind w:firstLine="851"/>
        <w:rPr>
          <w:b/>
        </w:rPr>
      </w:pPr>
    </w:p>
    <w:p w14:paraId="4ECE9CC2" w14:textId="77777777" w:rsidR="00296A7B" w:rsidRDefault="00296A7B" w:rsidP="00296A7B">
      <w:pPr>
        <w:ind w:firstLine="851"/>
        <w:jc w:val="both"/>
        <w:rPr>
          <w:sz w:val="24"/>
          <w:szCs w:val="24"/>
        </w:rPr>
      </w:pPr>
      <w:r w:rsidRPr="005554C2">
        <w:rPr>
          <w:b/>
          <w:sz w:val="24"/>
          <w:szCs w:val="24"/>
        </w:rPr>
        <w:t>3.1.</w:t>
      </w:r>
      <w:r w:rsidRPr="005554C2">
        <w:rPr>
          <w:sz w:val="24"/>
          <w:szCs w:val="24"/>
        </w:rPr>
        <w:t xml:space="preserve"> A despesa supra será atendida pela</w:t>
      </w:r>
      <w:r>
        <w:rPr>
          <w:sz w:val="24"/>
          <w:szCs w:val="24"/>
        </w:rPr>
        <w:t>s dotações</w:t>
      </w:r>
      <w:r w:rsidRPr="005554C2">
        <w:rPr>
          <w:sz w:val="24"/>
          <w:szCs w:val="24"/>
        </w:rPr>
        <w:t xml:space="preserve"> orçamentária</w:t>
      </w:r>
      <w:r>
        <w:rPr>
          <w:sz w:val="24"/>
          <w:szCs w:val="24"/>
        </w:rPr>
        <w:t>s</w:t>
      </w:r>
      <w:r w:rsidRPr="005554C2">
        <w:rPr>
          <w:sz w:val="24"/>
          <w:szCs w:val="24"/>
        </w:rPr>
        <w:t xml:space="preserve"> nº </w:t>
      </w:r>
      <w:r>
        <w:rPr>
          <w:sz w:val="24"/>
          <w:szCs w:val="24"/>
        </w:rPr>
        <w:t>1 12011 13391002211090000 0101011000 339030 e 1 12011 13392002121120000 0101011000 339030</w:t>
      </w:r>
      <w:r w:rsidRPr="005554C2">
        <w:rPr>
          <w:sz w:val="24"/>
          <w:szCs w:val="24"/>
        </w:rPr>
        <w:t>, constante</w:t>
      </w:r>
      <w:r>
        <w:rPr>
          <w:sz w:val="24"/>
          <w:szCs w:val="24"/>
        </w:rPr>
        <w:t>s</w:t>
      </w:r>
      <w:r w:rsidRPr="005554C2">
        <w:rPr>
          <w:sz w:val="24"/>
          <w:szCs w:val="24"/>
        </w:rPr>
        <w:t xml:space="preserve"> do exercício de 202</w:t>
      </w:r>
      <w:r>
        <w:rPr>
          <w:sz w:val="24"/>
          <w:szCs w:val="24"/>
        </w:rPr>
        <w:t>4</w:t>
      </w:r>
      <w:r w:rsidRPr="005554C2">
        <w:rPr>
          <w:sz w:val="24"/>
          <w:szCs w:val="24"/>
        </w:rPr>
        <w:t>.</w:t>
      </w:r>
    </w:p>
    <w:p w14:paraId="67609BD6" w14:textId="77777777" w:rsidR="00296A7B" w:rsidRDefault="00296A7B" w:rsidP="00296A7B">
      <w:pPr>
        <w:ind w:firstLine="851"/>
        <w:jc w:val="both"/>
        <w:rPr>
          <w:sz w:val="24"/>
          <w:szCs w:val="24"/>
        </w:rPr>
      </w:pPr>
    </w:p>
    <w:p w14:paraId="00474706" w14:textId="77777777" w:rsidR="00296A7B" w:rsidRPr="005554C2" w:rsidRDefault="00296A7B" w:rsidP="00296A7B">
      <w:pPr>
        <w:ind w:firstLine="851"/>
        <w:jc w:val="both"/>
        <w:rPr>
          <w:sz w:val="24"/>
          <w:szCs w:val="24"/>
        </w:rPr>
      </w:pPr>
    </w:p>
    <w:tbl>
      <w:tblPr>
        <w:tblW w:w="5000" w:type="pct"/>
        <w:tblLook w:val="0000" w:firstRow="0" w:lastRow="0" w:firstColumn="0" w:lastColumn="0" w:noHBand="0" w:noVBand="0"/>
      </w:tblPr>
      <w:tblGrid>
        <w:gridCol w:w="10137"/>
      </w:tblGrid>
      <w:tr w:rsidR="00296A7B" w:rsidRPr="005554C2" w14:paraId="43D536B7"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7C6255" w14:textId="77777777" w:rsidR="00296A7B" w:rsidRPr="005554C2" w:rsidRDefault="00296A7B" w:rsidP="00F06A0C">
            <w:pPr>
              <w:keepLines/>
              <w:ind w:firstLine="851"/>
              <w:jc w:val="both"/>
              <w:rPr>
                <w:sz w:val="24"/>
                <w:szCs w:val="24"/>
              </w:rPr>
            </w:pPr>
            <w:r w:rsidRPr="005554C2">
              <w:rPr>
                <w:b/>
                <w:sz w:val="24"/>
                <w:szCs w:val="24"/>
              </w:rPr>
              <w:t>CLÁUSULA 4ª – DO SUPORTE LEGAL</w:t>
            </w:r>
          </w:p>
        </w:tc>
      </w:tr>
    </w:tbl>
    <w:p w14:paraId="65A0D88E" w14:textId="77777777" w:rsidR="00296A7B" w:rsidRPr="005554C2" w:rsidRDefault="00296A7B" w:rsidP="00296A7B">
      <w:pPr>
        <w:ind w:firstLine="851"/>
        <w:jc w:val="both"/>
        <w:rPr>
          <w:sz w:val="24"/>
          <w:szCs w:val="24"/>
        </w:rPr>
      </w:pPr>
    </w:p>
    <w:p w14:paraId="66A0A3C3" w14:textId="77777777" w:rsidR="00296A7B" w:rsidRDefault="00296A7B" w:rsidP="00296A7B">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3BB76A6C" w14:textId="77777777" w:rsidR="00296A7B" w:rsidRPr="005554C2" w:rsidRDefault="00296A7B" w:rsidP="00296A7B">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067A915F" w14:textId="77777777" w:rsidR="00296A7B" w:rsidRPr="005554C2" w:rsidRDefault="00296A7B" w:rsidP="00296A7B">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27279EB6" w14:textId="77777777" w:rsidR="00296A7B" w:rsidRPr="005554C2" w:rsidRDefault="00296A7B" w:rsidP="00296A7B">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600849C" w14:textId="77777777" w:rsidR="00296A7B" w:rsidRPr="005554C2" w:rsidRDefault="00296A7B" w:rsidP="00296A7B">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CEC1C01" w14:textId="77777777" w:rsidR="00296A7B" w:rsidRPr="005554C2" w:rsidRDefault="00296A7B" w:rsidP="00296A7B">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8FB2935" w14:textId="77777777" w:rsidR="00296A7B" w:rsidRPr="005554C2" w:rsidRDefault="00296A7B" w:rsidP="00296A7B">
      <w:pPr>
        <w:keepLines/>
        <w:ind w:firstLine="851"/>
        <w:jc w:val="both"/>
        <w:rPr>
          <w:sz w:val="24"/>
          <w:szCs w:val="24"/>
        </w:rPr>
      </w:pPr>
    </w:p>
    <w:tbl>
      <w:tblPr>
        <w:tblW w:w="5000" w:type="pct"/>
        <w:tblLook w:val="0000" w:firstRow="0" w:lastRow="0" w:firstColumn="0" w:lastColumn="0" w:noHBand="0" w:noVBand="0"/>
      </w:tblPr>
      <w:tblGrid>
        <w:gridCol w:w="10137"/>
      </w:tblGrid>
      <w:tr w:rsidR="00296A7B" w:rsidRPr="005554C2" w14:paraId="26781A14"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689DBC" w14:textId="77777777" w:rsidR="00296A7B" w:rsidRPr="005554C2" w:rsidRDefault="00296A7B" w:rsidP="00F06A0C">
            <w:pPr>
              <w:ind w:firstLine="851"/>
              <w:jc w:val="both"/>
              <w:rPr>
                <w:sz w:val="24"/>
                <w:szCs w:val="24"/>
              </w:rPr>
            </w:pPr>
            <w:r w:rsidRPr="005554C2">
              <w:rPr>
                <w:b/>
                <w:sz w:val="24"/>
                <w:szCs w:val="24"/>
              </w:rPr>
              <w:t>CLÁUSULA 5ª - DO PREÇO</w:t>
            </w:r>
          </w:p>
        </w:tc>
      </w:tr>
    </w:tbl>
    <w:p w14:paraId="688D3094" w14:textId="77777777" w:rsidR="00296A7B" w:rsidRPr="005554C2" w:rsidRDefault="00296A7B" w:rsidP="00296A7B">
      <w:pPr>
        <w:ind w:firstLine="851"/>
        <w:jc w:val="both"/>
        <w:rPr>
          <w:sz w:val="24"/>
          <w:szCs w:val="24"/>
        </w:rPr>
      </w:pPr>
    </w:p>
    <w:p w14:paraId="0B8D8A44" w14:textId="77777777" w:rsidR="00296A7B" w:rsidRPr="005554C2" w:rsidRDefault="00296A7B" w:rsidP="00296A7B">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FFE06C7" w14:textId="77777777" w:rsidR="00296A7B" w:rsidRPr="005554C2" w:rsidRDefault="00296A7B" w:rsidP="00296A7B">
      <w:pPr>
        <w:ind w:firstLine="851"/>
        <w:jc w:val="both"/>
        <w:rPr>
          <w:b/>
          <w:sz w:val="24"/>
          <w:szCs w:val="24"/>
        </w:rPr>
      </w:pPr>
    </w:p>
    <w:p w14:paraId="5F56E359" w14:textId="77777777" w:rsidR="00296A7B" w:rsidRPr="005554C2" w:rsidRDefault="00296A7B" w:rsidP="00296A7B">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35CAC1E" w14:textId="77777777" w:rsidR="00296A7B" w:rsidRPr="005554C2" w:rsidRDefault="00296A7B" w:rsidP="00296A7B">
      <w:pPr>
        <w:ind w:firstLine="851"/>
        <w:jc w:val="both"/>
        <w:rPr>
          <w:b/>
          <w:sz w:val="24"/>
          <w:szCs w:val="24"/>
        </w:rPr>
      </w:pPr>
    </w:p>
    <w:tbl>
      <w:tblPr>
        <w:tblW w:w="5000" w:type="pct"/>
        <w:tblLook w:val="0000" w:firstRow="0" w:lastRow="0" w:firstColumn="0" w:lastColumn="0" w:noHBand="0" w:noVBand="0"/>
      </w:tblPr>
      <w:tblGrid>
        <w:gridCol w:w="10137"/>
      </w:tblGrid>
      <w:tr w:rsidR="00296A7B" w:rsidRPr="005554C2" w14:paraId="04FA9735"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43CC1F" w14:textId="77777777" w:rsidR="00296A7B" w:rsidRPr="005554C2" w:rsidRDefault="00296A7B" w:rsidP="00F06A0C">
            <w:pPr>
              <w:ind w:firstLine="851"/>
              <w:jc w:val="both"/>
              <w:rPr>
                <w:sz w:val="24"/>
                <w:szCs w:val="24"/>
              </w:rPr>
            </w:pPr>
            <w:r w:rsidRPr="005554C2">
              <w:rPr>
                <w:b/>
                <w:sz w:val="24"/>
                <w:szCs w:val="24"/>
              </w:rPr>
              <w:t>CLÁUSULA 6ª - DOS PAGAMENTOS</w:t>
            </w:r>
          </w:p>
        </w:tc>
      </w:tr>
    </w:tbl>
    <w:p w14:paraId="1C878CD8" w14:textId="77777777" w:rsidR="00296A7B" w:rsidRPr="005554C2" w:rsidRDefault="00296A7B" w:rsidP="00296A7B">
      <w:pPr>
        <w:ind w:firstLine="851"/>
        <w:jc w:val="both"/>
        <w:rPr>
          <w:sz w:val="24"/>
          <w:szCs w:val="24"/>
        </w:rPr>
      </w:pPr>
    </w:p>
    <w:p w14:paraId="173303FA" w14:textId="77777777" w:rsidR="00296A7B" w:rsidRPr="005554C2" w:rsidRDefault="00296A7B" w:rsidP="00296A7B">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B2C4891" w14:textId="77777777" w:rsidR="00296A7B" w:rsidRPr="005554C2" w:rsidRDefault="00296A7B" w:rsidP="00296A7B">
      <w:pPr>
        <w:ind w:firstLine="850"/>
        <w:jc w:val="both"/>
        <w:rPr>
          <w:sz w:val="24"/>
          <w:szCs w:val="24"/>
        </w:rPr>
      </w:pPr>
    </w:p>
    <w:p w14:paraId="0CE8A5BD" w14:textId="77777777" w:rsidR="00296A7B" w:rsidRPr="005554C2" w:rsidRDefault="00296A7B" w:rsidP="00296A7B">
      <w:pPr>
        <w:ind w:firstLine="850"/>
        <w:jc w:val="both"/>
        <w:rPr>
          <w:sz w:val="24"/>
          <w:szCs w:val="24"/>
        </w:rPr>
      </w:pPr>
      <w:r w:rsidRPr="005554C2">
        <w:rPr>
          <w:b/>
          <w:sz w:val="24"/>
          <w:szCs w:val="24"/>
        </w:rPr>
        <w:t xml:space="preserve">6.2. </w:t>
      </w:r>
      <w:r w:rsidRPr="005554C2">
        <w:rPr>
          <w:sz w:val="24"/>
          <w:szCs w:val="24"/>
        </w:rPr>
        <w:t xml:space="preserve">Os pagamentos </w:t>
      </w:r>
      <w:r w:rsidRPr="00C21380">
        <w:rPr>
          <w:sz w:val="24"/>
          <w:szCs w:val="24"/>
        </w:rPr>
        <w:t xml:space="preserve">serão efetuados mediante a apresentação da nota fiscal, acompanhada do atestado de recebimento emitido pela Secretaria Municipal da Ação Cultural, no prazo estipulado pela </w:t>
      </w:r>
      <w:r w:rsidRPr="00C21380">
        <w:rPr>
          <w:b/>
          <w:sz w:val="24"/>
          <w:szCs w:val="24"/>
        </w:rPr>
        <w:t>CONTRATADA</w:t>
      </w:r>
      <w:r w:rsidRPr="00C21380">
        <w:rPr>
          <w:sz w:val="24"/>
          <w:szCs w:val="24"/>
        </w:rPr>
        <w:t xml:space="preserve">, contado da data de emissão da nota fiscal e depositados no banco e conta corrente indicados pela </w:t>
      </w:r>
      <w:r w:rsidRPr="00C21380">
        <w:rPr>
          <w:b/>
          <w:sz w:val="24"/>
          <w:szCs w:val="24"/>
        </w:rPr>
        <w:t>CONTRATADA</w:t>
      </w:r>
      <w:r w:rsidRPr="00C21380">
        <w:rPr>
          <w:sz w:val="24"/>
          <w:szCs w:val="24"/>
        </w:rPr>
        <w:t>.</w:t>
      </w:r>
      <w:r w:rsidRPr="005554C2">
        <w:rPr>
          <w:sz w:val="24"/>
          <w:szCs w:val="24"/>
        </w:rPr>
        <w:t xml:space="preserve"> </w:t>
      </w:r>
    </w:p>
    <w:p w14:paraId="542B0CF0" w14:textId="77777777" w:rsidR="00296A7B" w:rsidRPr="005554C2" w:rsidRDefault="00296A7B" w:rsidP="00296A7B">
      <w:pPr>
        <w:ind w:firstLine="850"/>
        <w:jc w:val="both"/>
        <w:rPr>
          <w:sz w:val="24"/>
          <w:szCs w:val="24"/>
        </w:rPr>
      </w:pPr>
    </w:p>
    <w:p w14:paraId="129C45C2" w14:textId="77777777" w:rsidR="00296A7B" w:rsidRDefault="00296A7B" w:rsidP="00296A7B">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02CCC8A" w14:textId="77777777" w:rsidR="00296A7B" w:rsidRDefault="00296A7B" w:rsidP="00296A7B">
      <w:pPr>
        <w:ind w:firstLine="850"/>
        <w:jc w:val="both"/>
        <w:rPr>
          <w:sz w:val="24"/>
          <w:szCs w:val="24"/>
        </w:rPr>
      </w:pPr>
    </w:p>
    <w:p w14:paraId="21AF924A" w14:textId="77777777" w:rsidR="00296A7B" w:rsidRPr="005554C2" w:rsidRDefault="00296A7B" w:rsidP="00296A7B">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678BF7A6" w14:textId="77777777" w:rsidR="00296A7B" w:rsidRPr="005554C2" w:rsidRDefault="00296A7B" w:rsidP="00296A7B">
      <w:pPr>
        <w:jc w:val="both"/>
        <w:rPr>
          <w:b/>
          <w:sz w:val="24"/>
          <w:szCs w:val="24"/>
        </w:rPr>
      </w:pPr>
    </w:p>
    <w:p w14:paraId="7FA8822D" w14:textId="77777777" w:rsidR="00296A7B" w:rsidRPr="005554C2" w:rsidRDefault="00296A7B" w:rsidP="00296A7B">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7E97079B" w14:textId="77777777" w:rsidR="00296A7B" w:rsidRPr="005554C2" w:rsidRDefault="00296A7B" w:rsidP="00296A7B">
      <w:pPr>
        <w:ind w:firstLine="850"/>
        <w:jc w:val="both"/>
        <w:rPr>
          <w:sz w:val="24"/>
          <w:szCs w:val="24"/>
        </w:rPr>
      </w:pPr>
    </w:p>
    <w:p w14:paraId="030BD0E7" w14:textId="77777777" w:rsidR="00296A7B" w:rsidRPr="005554C2" w:rsidRDefault="00296A7B" w:rsidP="00296A7B">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7759F0AD" w14:textId="77777777" w:rsidR="00296A7B" w:rsidRPr="005554C2" w:rsidRDefault="00296A7B" w:rsidP="00296A7B">
      <w:pPr>
        <w:ind w:firstLine="850"/>
        <w:jc w:val="both"/>
        <w:rPr>
          <w:sz w:val="24"/>
          <w:szCs w:val="24"/>
        </w:rPr>
      </w:pPr>
    </w:p>
    <w:p w14:paraId="507316FC" w14:textId="77777777" w:rsidR="00296A7B" w:rsidRPr="00C21380" w:rsidRDefault="00296A7B" w:rsidP="00296A7B">
      <w:pPr>
        <w:ind w:firstLine="850"/>
        <w:jc w:val="both"/>
        <w:rPr>
          <w:b/>
          <w:sz w:val="24"/>
          <w:szCs w:val="24"/>
        </w:rPr>
      </w:pPr>
      <w:r w:rsidRPr="00C21380">
        <w:rPr>
          <w:b/>
          <w:sz w:val="24"/>
          <w:szCs w:val="24"/>
        </w:rPr>
        <w:t xml:space="preserve">6.3.2. </w:t>
      </w:r>
      <w:r w:rsidRPr="00C21380">
        <w:rPr>
          <w:sz w:val="24"/>
          <w:szCs w:val="24"/>
        </w:rPr>
        <w:t>Certidão de regularidade do FGTS fornecido pela Caixa Econômica Federal, com validade em vigor;</w:t>
      </w:r>
      <w:r w:rsidRPr="00C21380">
        <w:rPr>
          <w:b/>
          <w:sz w:val="24"/>
          <w:szCs w:val="24"/>
        </w:rPr>
        <w:t xml:space="preserve"> </w:t>
      </w:r>
    </w:p>
    <w:p w14:paraId="6A458EF2" w14:textId="77777777" w:rsidR="00296A7B" w:rsidRPr="00C21380" w:rsidRDefault="00296A7B" w:rsidP="00296A7B">
      <w:pPr>
        <w:ind w:firstLine="850"/>
        <w:jc w:val="both"/>
        <w:rPr>
          <w:b/>
          <w:sz w:val="24"/>
          <w:szCs w:val="24"/>
        </w:rPr>
      </w:pPr>
    </w:p>
    <w:p w14:paraId="0989CC1C" w14:textId="77777777" w:rsidR="00296A7B" w:rsidRPr="00C21380" w:rsidRDefault="00296A7B" w:rsidP="00296A7B">
      <w:pPr>
        <w:keepLines/>
        <w:ind w:firstLine="850"/>
        <w:jc w:val="both"/>
        <w:rPr>
          <w:sz w:val="24"/>
          <w:szCs w:val="24"/>
        </w:rPr>
      </w:pPr>
      <w:r w:rsidRPr="00C21380">
        <w:rPr>
          <w:b/>
          <w:sz w:val="24"/>
          <w:szCs w:val="24"/>
        </w:rPr>
        <w:t>6.3.3.</w:t>
      </w:r>
      <w:r w:rsidRPr="00C21380">
        <w:rPr>
          <w:sz w:val="24"/>
          <w:szCs w:val="24"/>
        </w:rPr>
        <w:t xml:space="preserve"> Certidão de Regularidade perante a Fazenda Estadual, com validade em vigor, e;</w:t>
      </w:r>
    </w:p>
    <w:p w14:paraId="0667FAC2" w14:textId="77777777" w:rsidR="00296A7B" w:rsidRPr="00C21380" w:rsidRDefault="00296A7B" w:rsidP="00296A7B">
      <w:pPr>
        <w:keepLines/>
        <w:ind w:firstLine="850"/>
        <w:jc w:val="both"/>
        <w:rPr>
          <w:sz w:val="24"/>
          <w:szCs w:val="24"/>
        </w:rPr>
      </w:pPr>
    </w:p>
    <w:p w14:paraId="5E0B9ADF" w14:textId="77777777" w:rsidR="00296A7B" w:rsidRPr="00C21380" w:rsidRDefault="00296A7B" w:rsidP="00296A7B">
      <w:pPr>
        <w:keepLines/>
        <w:ind w:firstLine="850"/>
        <w:jc w:val="both"/>
        <w:rPr>
          <w:sz w:val="24"/>
          <w:szCs w:val="24"/>
        </w:rPr>
      </w:pPr>
      <w:r w:rsidRPr="00C21380">
        <w:rPr>
          <w:b/>
          <w:sz w:val="24"/>
          <w:szCs w:val="24"/>
        </w:rPr>
        <w:t>6.3.4.</w:t>
      </w:r>
      <w:r w:rsidRPr="00C21380">
        <w:rPr>
          <w:sz w:val="24"/>
          <w:szCs w:val="24"/>
        </w:rPr>
        <w:t xml:space="preserve"> Certidão Negativa de Débitos Trabalhistas (CNDT).</w:t>
      </w:r>
    </w:p>
    <w:p w14:paraId="7E415844" w14:textId="77777777" w:rsidR="00296A7B" w:rsidRPr="00C21380" w:rsidRDefault="00296A7B" w:rsidP="00296A7B">
      <w:pPr>
        <w:jc w:val="both"/>
        <w:rPr>
          <w:b/>
          <w:sz w:val="24"/>
          <w:szCs w:val="24"/>
        </w:rPr>
      </w:pPr>
    </w:p>
    <w:p w14:paraId="2BE42130" w14:textId="77777777" w:rsidR="00296A7B" w:rsidRPr="005554C2" w:rsidRDefault="00296A7B" w:rsidP="00296A7B">
      <w:pPr>
        <w:ind w:firstLine="850"/>
        <w:jc w:val="both"/>
        <w:rPr>
          <w:sz w:val="24"/>
          <w:szCs w:val="24"/>
        </w:rPr>
      </w:pPr>
      <w:r w:rsidRPr="00C21380">
        <w:rPr>
          <w:b/>
          <w:sz w:val="24"/>
          <w:szCs w:val="24"/>
        </w:rPr>
        <w:t xml:space="preserve">6.4. </w:t>
      </w:r>
      <w:r w:rsidRPr="00C21380">
        <w:rPr>
          <w:sz w:val="24"/>
          <w:szCs w:val="24"/>
        </w:rPr>
        <w:t>Caso o dia do pagamento coincida aos sábados, domingos, feriados ou pontos facultativos, o mesmo será efetuado no primeiro dia útil</w:t>
      </w:r>
      <w:r w:rsidRPr="005554C2">
        <w:rPr>
          <w:sz w:val="24"/>
          <w:szCs w:val="24"/>
        </w:rPr>
        <w:t xml:space="preserve"> subsequente, sem qualquer incidência de correção monetária.</w:t>
      </w:r>
    </w:p>
    <w:p w14:paraId="69DA0B45" w14:textId="77777777" w:rsidR="00296A7B" w:rsidRPr="005554C2" w:rsidRDefault="00296A7B" w:rsidP="00296A7B">
      <w:pPr>
        <w:ind w:firstLine="850"/>
        <w:jc w:val="both"/>
        <w:rPr>
          <w:sz w:val="24"/>
          <w:szCs w:val="24"/>
        </w:rPr>
      </w:pPr>
    </w:p>
    <w:p w14:paraId="6CEF584A" w14:textId="77777777" w:rsidR="00296A7B" w:rsidRPr="005554C2" w:rsidRDefault="00296A7B" w:rsidP="00296A7B">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51B033F" w14:textId="77777777" w:rsidR="00296A7B" w:rsidRPr="005554C2" w:rsidRDefault="00296A7B" w:rsidP="00296A7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6A7B" w:rsidRPr="005554C2" w14:paraId="222E284C" w14:textId="77777777" w:rsidTr="00F06A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58652C" w14:textId="77777777" w:rsidR="00296A7B" w:rsidRPr="005554C2" w:rsidRDefault="00296A7B" w:rsidP="00F06A0C">
            <w:pPr>
              <w:ind w:firstLine="851"/>
              <w:jc w:val="both"/>
              <w:rPr>
                <w:sz w:val="24"/>
                <w:szCs w:val="24"/>
              </w:rPr>
            </w:pPr>
            <w:r w:rsidRPr="005554C2">
              <w:rPr>
                <w:b/>
                <w:sz w:val="24"/>
                <w:szCs w:val="24"/>
              </w:rPr>
              <w:t>CLÁUSULA 7ª - DA FISCALIZAÇÃO</w:t>
            </w:r>
          </w:p>
        </w:tc>
      </w:tr>
    </w:tbl>
    <w:p w14:paraId="5FCCA0E2" w14:textId="77777777" w:rsidR="00296A7B" w:rsidRPr="005554C2" w:rsidRDefault="00296A7B" w:rsidP="00296A7B">
      <w:pPr>
        <w:ind w:firstLine="851"/>
        <w:jc w:val="both"/>
        <w:rPr>
          <w:b/>
          <w:sz w:val="24"/>
          <w:szCs w:val="24"/>
        </w:rPr>
      </w:pPr>
    </w:p>
    <w:p w14:paraId="4844DD8F" w14:textId="77777777" w:rsidR="00296A7B" w:rsidRPr="005554C2" w:rsidRDefault="00296A7B" w:rsidP="00296A7B">
      <w:pPr>
        <w:ind w:firstLine="851"/>
        <w:jc w:val="both"/>
        <w:rPr>
          <w:sz w:val="24"/>
          <w:szCs w:val="24"/>
        </w:rPr>
      </w:pPr>
      <w:r w:rsidRPr="005554C2">
        <w:rPr>
          <w:b/>
          <w:sz w:val="24"/>
          <w:szCs w:val="24"/>
        </w:rPr>
        <w:t>7.1.</w:t>
      </w:r>
      <w:r w:rsidRPr="005554C2">
        <w:rPr>
          <w:sz w:val="24"/>
          <w:szCs w:val="24"/>
        </w:rPr>
        <w:t xml:space="preserve"> A Secretaria Municipal </w:t>
      </w:r>
      <w:r>
        <w:rPr>
          <w:sz w:val="24"/>
          <w:szCs w:val="24"/>
        </w:rPr>
        <w:t>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14F4A087" w14:textId="77777777" w:rsidR="00296A7B" w:rsidRPr="005554C2" w:rsidRDefault="00296A7B" w:rsidP="00296A7B">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96A7B" w:rsidRPr="005554C2" w14:paraId="47383A84" w14:textId="77777777" w:rsidTr="00F06A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BF0BE6" w14:textId="77777777" w:rsidR="00296A7B" w:rsidRPr="005554C2" w:rsidRDefault="00296A7B" w:rsidP="00F06A0C">
            <w:pPr>
              <w:ind w:firstLine="851"/>
              <w:jc w:val="both"/>
              <w:rPr>
                <w:sz w:val="24"/>
                <w:szCs w:val="24"/>
              </w:rPr>
            </w:pPr>
            <w:r w:rsidRPr="005554C2">
              <w:rPr>
                <w:b/>
                <w:sz w:val="24"/>
                <w:szCs w:val="24"/>
              </w:rPr>
              <w:t>CLÁUSULA 8ª - DO PRAZO DE VIGÊNCIA</w:t>
            </w:r>
          </w:p>
        </w:tc>
      </w:tr>
    </w:tbl>
    <w:p w14:paraId="5329AA20" w14:textId="77777777" w:rsidR="00296A7B" w:rsidRPr="005554C2" w:rsidRDefault="00296A7B" w:rsidP="00296A7B">
      <w:pPr>
        <w:ind w:firstLine="851"/>
        <w:jc w:val="both"/>
        <w:rPr>
          <w:b/>
          <w:sz w:val="24"/>
          <w:szCs w:val="24"/>
        </w:rPr>
      </w:pPr>
    </w:p>
    <w:p w14:paraId="0070751B" w14:textId="77777777" w:rsidR="00296A7B" w:rsidRPr="005554C2" w:rsidRDefault="00296A7B" w:rsidP="00296A7B">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75493A5D" w14:textId="77777777" w:rsidR="00296A7B" w:rsidRPr="005554C2" w:rsidRDefault="00296A7B" w:rsidP="00296A7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6A7B" w:rsidRPr="005554C2" w14:paraId="5C8A4971" w14:textId="77777777" w:rsidTr="00F06A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550EC6A" w14:textId="77777777" w:rsidR="00296A7B" w:rsidRPr="005554C2" w:rsidRDefault="00296A7B" w:rsidP="00F06A0C">
            <w:pPr>
              <w:ind w:firstLine="851"/>
              <w:jc w:val="both"/>
              <w:rPr>
                <w:sz w:val="24"/>
                <w:szCs w:val="24"/>
              </w:rPr>
            </w:pPr>
            <w:r w:rsidRPr="005554C2">
              <w:rPr>
                <w:b/>
                <w:sz w:val="24"/>
                <w:szCs w:val="24"/>
              </w:rPr>
              <w:t>CLÁUSULA 9ª - DA EXTINÇÃO DO CONTRATO</w:t>
            </w:r>
          </w:p>
        </w:tc>
      </w:tr>
    </w:tbl>
    <w:p w14:paraId="403050F6" w14:textId="77777777" w:rsidR="00296A7B" w:rsidRPr="005554C2" w:rsidRDefault="00296A7B" w:rsidP="00296A7B">
      <w:pPr>
        <w:ind w:firstLine="851"/>
        <w:jc w:val="both"/>
        <w:rPr>
          <w:b/>
          <w:sz w:val="24"/>
          <w:szCs w:val="24"/>
        </w:rPr>
      </w:pPr>
    </w:p>
    <w:p w14:paraId="189ED033" w14:textId="77777777" w:rsidR="00296A7B" w:rsidRPr="005554C2" w:rsidRDefault="00296A7B" w:rsidP="00296A7B">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1FA5FE69" w14:textId="77777777" w:rsidR="00296A7B" w:rsidRPr="005554C2" w:rsidRDefault="00296A7B" w:rsidP="00296A7B">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96A7B" w:rsidRPr="005554C2" w14:paraId="155D1FF8" w14:textId="77777777" w:rsidTr="00F06A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E1DB95E" w14:textId="77777777" w:rsidR="00296A7B" w:rsidRPr="005554C2" w:rsidRDefault="00296A7B" w:rsidP="00F06A0C">
            <w:pPr>
              <w:ind w:firstLine="851"/>
              <w:jc w:val="both"/>
              <w:rPr>
                <w:sz w:val="24"/>
                <w:szCs w:val="24"/>
              </w:rPr>
            </w:pPr>
            <w:r w:rsidRPr="005554C2">
              <w:rPr>
                <w:b/>
                <w:sz w:val="24"/>
                <w:szCs w:val="24"/>
              </w:rPr>
              <w:t>CLÁUSULA 10. - DO RECEBIMENTO</w:t>
            </w:r>
          </w:p>
        </w:tc>
      </w:tr>
    </w:tbl>
    <w:p w14:paraId="30A03840" w14:textId="77777777" w:rsidR="00296A7B" w:rsidRPr="005554C2" w:rsidRDefault="00296A7B" w:rsidP="00296A7B">
      <w:pPr>
        <w:ind w:firstLine="851"/>
        <w:jc w:val="both"/>
        <w:rPr>
          <w:b/>
          <w:sz w:val="24"/>
          <w:szCs w:val="24"/>
        </w:rPr>
      </w:pPr>
    </w:p>
    <w:p w14:paraId="0D9AA9D9" w14:textId="77777777" w:rsidR="00296A7B" w:rsidRPr="005554C2" w:rsidRDefault="00296A7B" w:rsidP="00296A7B">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1729EF6" w14:textId="77777777" w:rsidR="00296A7B" w:rsidRPr="005554C2" w:rsidRDefault="00296A7B" w:rsidP="00296A7B">
      <w:pPr>
        <w:ind w:firstLine="851"/>
        <w:jc w:val="both"/>
        <w:rPr>
          <w:b/>
          <w:sz w:val="24"/>
          <w:szCs w:val="24"/>
        </w:rPr>
      </w:pPr>
    </w:p>
    <w:p w14:paraId="2548EE87" w14:textId="77777777" w:rsidR="00296A7B" w:rsidRPr="005554C2" w:rsidRDefault="00296A7B" w:rsidP="00296A7B">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79F37C7E" w14:textId="77777777" w:rsidR="00296A7B" w:rsidRPr="005554C2" w:rsidRDefault="00296A7B" w:rsidP="00296A7B">
      <w:pPr>
        <w:ind w:firstLine="851"/>
        <w:jc w:val="both"/>
        <w:rPr>
          <w:sz w:val="24"/>
          <w:szCs w:val="24"/>
        </w:rPr>
      </w:pPr>
    </w:p>
    <w:p w14:paraId="0CFBF61C" w14:textId="77777777" w:rsidR="00296A7B" w:rsidRPr="005554C2" w:rsidRDefault="00296A7B" w:rsidP="00296A7B">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91D4380" w14:textId="77777777" w:rsidR="00296A7B" w:rsidRPr="005554C2" w:rsidRDefault="00296A7B" w:rsidP="00296A7B">
      <w:pPr>
        <w:ind w:firstLine="851"/>
        <w:jc w:val="both"/>
        <w:rPr>
          <w:b/>
          <w:sz w:val="24"/>
          <w:szCs w:val="24"/>
        </w:rPr>
      </w:pPr>
    </w:p>
    <w:p w14:paraId="32B3493C" w14:textId="77777777" w:rsidR="00296A7B" w:rsidRPr="005554C2" w:rsidRDefault="00296A7B" w:rsidP="00296A7B">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30D646E" w14:textId="77777777" w:rsidR="00296A7B" w:rsidRPr="005554C2" w:rsidRDefault="00296A7B" w:rsidP="00296A7B">
      <w:pPr>
        <w:ind w:firstLine="851"/>
        <w:jc w:val="both"/>
        <w:rPr>
          <w:b/>
          <w:sz w:val="24"/>
          <w:szCs w:val="24"/>
        </w:rPr>
      </w:pPr>
    </w:p>
    <w:p w14:paraId="53D29D70" w14:textId="77777777" w:rsidR="00296A7B" w:rsidRPr="005554C2" w:rsidRDefault="00296A7B" w:rsidP="00296A7B">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1EEA47C" w14:textId="77777777" w:rsidR="00296A7B" w:rsidRPr="005554C2" w:rsidRDefault="00296A7B" w:rsidP="00296A7B">
      <w:pPr>
        <w:jc w:val="both"/>
        <w:rPr>
          <w:sz w:val="24"/>
          <w:szCs w:val="24"/>
        </w:rPr>
      </w:pPr>
    </w:p>
    <w:tbl>
      <w:tblPr>
        <w:tblW w:w="0" w:type="auto"/>
        <w:tblInd w:w="-15" w:type="dxa"/>
        <w:tblLayout w:type="fixed"/>
        <w:tblLook w:val="0000" w:firstRow="0" w:lastRow="0" w:firstColumn="0" w:lastColumn="0" w:noHBand="0" w:noVBand="0"/>
      </w:tblPr>
      <w:tblGrid>
        <w:gridCol w:w="8750"/>
      </w:tblGrid>
      <w:tr w:rsidR="00296A7B" w:rsidRPr="005554C2" w14:paraId="7DBA0325" w14:textId="77777777" w:rsidTr="00F06A0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28F7DF" w14:textId="77777777" w:rsidR="00296A7B" w:rsidRPr="005554C2" w:rsidRDefault="00296A7B" w:rsidP="00F06A0C">
            <w:pPr>
              <w:keepLines/>
              <w:ind w:firstLine="851"/>
              <w:jc w:val="both"/>
              <w:rPr>
                <w:sz w:val="24"/>
                <w:szCs w:val="24"/>
              </w:rPr>
            </w:pPr>
            <w:r w:rsidRPr="005554C2">
              <w:rPr>
                <w:b/>
                <w:sz w:val="24"/>
                <w:szCs w:val="24"/>
              </w:rPr>
              <w:t>CLÁUSULA 11. - DAS SANÇÕES ADMINISTRATIVAS</w:t>
            </w:r>
          </w:p>
        </w:tc>
      </w:tr>
    </w:tbl>
    <w:p w14:paraId="64179A2D" w14:textId="77777777" w:rsidR="00296A7B" w:rsidRPr="005554C2" w:rsidRDefault="00296A7B" w:rsidP="00296A7B">
      <w:pPr>
        <w:ind w:firstLine="851"/>
        <w:jc w:val="both"/>
        <w:rPr>
          <w:b/>
          <w:sz w:val="24"/>
          <w:szCs w:val="24"/>
        </w:rPr>
      </w:pPr>
    </w:p>
    <w:p w14:paraId="78829460" w14:textId="77777777" w:rsidR="00296A7B" w:rsidRPr="005554C2" w:rsidRDefault="00296A7B" w:rsidP="00296A7B">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4831385" w14:textId="77777777" w:rsidR="00296A7B" w:rsidRPr="005554C2" w:rsidRDefault="00296A7B" w:rsidP="00296A7B">
      <w:pPr>
        <w:ind w:firstLine="851"/>
        <w:jc w:val="both"/>
        <w:rPr>
          <w:b/>
          <w:sz w:val="24"/>
          <w:szCs w:val="24"/>
        </w:rPr>
      </w:pPr>
    </w:p>
    <w:p w14:paraId="7390BDD7" w14:textId="77777777" w:rsidR="00296A7B" w:rsidRPr="005554C2" w:rsidRDefault="00296A7B" w:rsidP="00296A7B">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12CFC9DC" w14:textId="77777777" w:rsidR="00296A7B" w:rsidRPr="005554C2" w:rsidRDefault="00296A7B" w:rsidP="00296A7B">
      <w:pPr>
        <w:ind w:firstLine="851"/>
        <w:jc w:val="both"/>
        <w:rPr>
          <w:sz w:val="24"/>
          <w:szCs w:val="24"/>
        </w:rPr>
      </w:pPr>
    </w:p>
    <w:p w14:paraId="487FAE00" w14:textId="77777777" w:rsidR="00296A7B" w:rsidRPr="005554C2" w:rsidRDefault="00296A7B" w:rsidP="00296A7B">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5430EDD" w14:textId="77777777" w:rsidR="00296A7B" w:rsidRPr="005554C2" w:rsidRDefault="00296A7B" w:rsidP="00296A7B">
      <w:pPr>
        <w:ind w:firstLine="851"/>
        <w:jc w:val="both"/>
        <w:rPr>
          <w:sz w:val="24"/>
          <w:szCs w:val="24"/>
        </w:rPr>
      </w:pPr>
    </w:p>
    <w:p w14:paraId="589E1E75" w14:textId="77777777" w:rsidR="00296A7B" w:rsidRPr="005554C2" w:rsidRDefault="00296A7B" w:rsidP="00296A7B">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503571B" w14:textId="77777777" w:rsidR="00296A7B" w:rsidRPr="005554C2" w:rsidRDefault="00296A7B" w:rsidP="00296A7B">
      <w:pPr>
        <w:ind w:firstLine="851"/>
        <w:jc w:val="both"/>
        <w:rPr>
          <w:sz w:val="24"/>
          <w:szCs w:val="24"/>
        </w:rPr>
      </w:pPr>
    </w:p>
    <w:p w14:paraId="2C31702A" w14:textId="77777777" w:rsidR="00296A7B" w:rsidRPr="005554C2" w:rsidRDefault="00296A7B" w:rsidP="00296A7B">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FA8CE6D" w14:textId="77777777" w:rsidR="00296A7B" w:rsidRPr="005554C2" w:rsidRDefault="00296A7B" w:rsidP="00296A7B">
      <w:pPr>
        <w:ind w:firstLine="851"/>
        <w:jc w:val="both"/>
        <w:rPr>
          <w:sz w:val="24"/>
          <w:szCs w:val="24"/>
        </w:rPr>
      </w:pPr>
    </w:p>
    <w:p w14:paraId="0A041D44" w14:textId="77777777" w:rsidR="00296A7B" w:rsidRPr="005554C2" w:rsidRDefault="00296A7B" w:rsidP="00296A7B">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AE3824F" w14:textId="77777777" w:rsidR="00296A7B" w:rsidRPr="005554C2" w:rsidRDefault="00296A7B" w:rsidP="00296A7B">
      <w:pPr>
        <w:jc w:val="both"/>
        <w:rPr>
          <w:sz w:val="24"/>
          <w:szCs w:val="24"/>
        </w:rPr>
      </w:pPr>
    </w:p>
    <w:p w14:paraId="650AEAE9" w14:textId="77777777" w:rsidR="00296A7B" w:rsidRPr="005554C2" w:rsidRDefault="00296A7B" w:rsidP="00296A7B">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EE2E128" w14:textId="77777777" w:rsidR="00296A7B" w:rsidRPr="005554C2" w:rsidRDefault="00296A7B" w:rsidP="00296A7B">
      <w:pPr>
        <w:ind w:firstLine="851"/>
        <w:jc w:val="both"/>
        <w:rPr>
          <w:sz w:val="24"/>
          <w:szCs w:val="24"/>
        </w:rPr>
      </w:pPr>
    </w:p>
    <w:p w14:paraId="10E4A6AF" w14:textId="77777777" w:rsidR="00296A7B" w:rsidRPr="005554C2" w:rsidRDefault="00296A7B" w:rsidP="00296A7B">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2EDB3176" w14:textId="77777777" w:rsidR="00296A7B" w:rsidRPr="005554C2" w:rsidRDefault="00296A7B" w:rsidP="00296A7B">
      <w:pPr>
        <w:ind w:firstLine="851"/>
        <w:jc w:val="both"/>
        <w:rPr>
          <w:sz w:val="24"/>
          <w:szCs w:val="24"/>
        </w:rPr>
      </w:pPr>
    </w:p>
    <w:p w14:paraId="2A0543F3" w14:textId="77777777" w:rsidR="00296A7B" w:rsidRPr="005554C2" w:rsidRDefault="00296A7B" w:rsidP="00296A7B">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70C9114" w14:textId="77777777" w:rsidR="00296A7B" w:rsidRPr="005554C2" w:rsidRDefault="00296A7B" w:rsidP="00296A7B">
      <w:pPr>
        <w:ind w:firstLine="851"/>
        <w:jc w:val="both"/>
        <w:rPr>
          <w:sz w:val="24"/>
          <w:szCs w:val="24"/>
        </w:rPr>
      </w:pPr>
    </w:p>
    <w:p w14:paraId="282670E7" w14:textId="77777777" w:rsidR="00296A7B" w:rsidRPr="005554C2" w:rsidRDefault="00296A7B" w:rsidP="00296A7B">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5C61014" w14:textId="77777777" w:rsidR="00296A7B" w:rsidRPr="005554C2" w:rsidRDefault="00296A7B" w:rsidP="00296A7B">
      <w:pPr>
        <w:ind w:firstLine="851"/>
        <w:jc w:val="both"/>
        <w:rPr>
          <w:sz w:val="24"/>
          <w:szCs w:val="24"/>
        </w:rPr>
      </w:pPr>
    </w:p>
    <w:p w14:paraId="7A63B803" w14:textId="77777777" w:rsidR="00296A7B" w:rsidRPr="005554C2" w:rsidRDefault="00296A7B" w:rsidP="00296A7B">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E9748BE" w14:textId="77777777" w:rsidR="00296A7B" w:rsidRPr="005554C2" w:rsidRDefault="00296A7B" w:rsidP="00296A7B">
      <w:pPr>
        <w:ind w:firstLine="851"/>
        <w:jc w:val="both"/>
        <w:rPr>
          <w:sz w:val="24"/>
          <w:szCs w:val="24"/>
        </w:rPr>
      </w:pPr>
    </w:p>
    <w:p w14:paraId="6CCE9263" w14:textId="77777777" w:rsidR="00296A7B" w:rsidRPr="005554C2" w:rsidRDefault="00296A7B" w:rsidP="00296A7B">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BD2D959" w14:textId="77777777" w:rsidR="00296A7B" w:rsidRPr="005554C2" w:rsidRDefault="00296A7B" w:rsidP="00296A7B">
      <w:pPr>
        <w:ind w:firstLine="851"/>
        <w:jc w:val="both"/>
        <w:rPr>
          <w:b/>
          <w:sz w:val="24"/>
          <w:szCs w:val="24"/>
        </w:rPr>
      </w:pPr>
    </w:p>
    <w:p w14:paraId="72E90F0F" w14:textId="77777777" w:rsidR="00296A7B" w:rsidRPr="005554C2" w:rsidRDefault="00296A7B" w:rsidP="00296A7B">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1F3A995" w14:textId="77777777" w:rsidR="00296A7B" w:rsidRPr="005554C2" w:rsidRDefault="00296A7B" w:rsidP="00296A7B">
      <w:pPr>
        <w:ind w:firstLine="851"/>
        <w:jc w:val="both"/>
        <w:rPr>
          <w:sz w:val="24"/>
          <w:szCs w:val="24"/>
        </w:rPr>
      </w:pPr>
    </w:p>
    <w:p w14:paraId="2BBDB224" w14:textId="77777777" w:rsidR="00296A7B" w:rsidRPr="005554C2" w:rsidRDefault="00296A7B" w:rsidP="00296A7B">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767D00B" w14:textId="77777777" w:rsidR="00296A7B" w:rsidRPr="005554C2" w:rsidRDefault="00296A7B" w:rsidP="00296A7B">
      <w:pPr>
        <w:ind w:firstLine="851"/>
        <w:jc w:val="both"/>
        <w:rPr>
          <w:sz w:val="24"/>
          <w:szCs w:val="24"/>
        </w:rPr>
      </w:pPr>
    </w:p>
    <w:p w14:paraId="54A4FBFA" w14:textId="77777777" w:rsidR="00296A7B" w:rsidRPr="005554C2" w:rsidRDefault="00296A7B" w:rsidP="00296A7B">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86398AF" w14:textId="77777777" w:rsidR="00296A7B" w:rsidRDefault="00296A7B" w:rsidP="00296A7B">
      <w:pPr>
        <w:ind w:firstLine="851"/>
        <w:jc w:val="both"/>
        <w:rPr>
          <w:b/>
          <w:sz w:val="24"/>
          <w:szCs w:val="24"/>
        </w:rPr>
      </w:pPr>
    </w:p>
    <w:p w14:paraId="7FE55CDE" w14:textId="77777777" w:rsidR="00296A7B" w:rsidRDefault="00296A7B" w:rsidP="00296A7B">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1D28B50D" w14:textId="77777777" w:rsidR="00296A7B" w:rsidRDefault="00296A7B" w:rsidP="00296A7B">
      <w:pPr>
        <w:ind w:firstLine="851"/>
        <w:jc w:val="both"/>
        <w:rPr>
          <w:sz w:val="24"/>
          <w:szCs w:val="24"/>
        </w:rPr>
      </w:pPr>
    </w:p>
    <w:p w14:paraId="3DB665B3" w14:textId="77777777" w:rsidR="00296A7B" w:rsidRPr="005554C2" w:rsidRDefault="00296A7B" w:rsidP="00296A7B">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96863CA" w14:textId="77777777" w:rsidR="00296A7B" w:rsidRPr="005554C2" w:rsidRDefault="00296A7B" w:rsidP="00296A7B">
      <w:pPr>
        <w:ind w:firstLine="851"/>
        <w:jc w:val="both"/>
        <w:rPr>
          <w:sz w:val="24"/>
          <w:szCs w:val="24"/>
        </w:rPr>
      </w:pPr>
    </w:p>
    <w:p w14:paraId="54C8F51A" w14:textId="77777777" w:rsidR="00296A7B" w:rsidRPr="005554C2" w:rsidRDefault="00296A7B" w:rsidP="00296A7B">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C6FD38B" w14:textId="77777777" w:rsidR="00296A7B" w:rsidRPr="0003582F" w:rsidRDefault="00296A7B" w:rsidP="00296A7B">
      <w:pPr>
        <w:ind w:firstLine="851"/>
        <w:jc w:val="both"/>
        <w:rPr>
          <w:szCs w:val="16"/>
        </w:rPr>
      </w:pPr>
    </w:p>
    <w:p w14:paraId="291340F5" w14:textId="77777777" w:rsidR="00296A7B" w:rsidRPr="005554C2" w:rsidRDefault="00296A7B" w:rsidP="00296A7B">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2AFB917" w14:textId="77777777" w:rsidR="00296A7B" w:rsidRPr="005554C2" w:rsidRDefault="00296A7B" w:rsidP="00296A7B">
      <w:pPr>
        <w:ind w:firstLine="851"/>
        <w:jc w:val="both"/>
        <w:rPr>
          <w:sz w:val="24"/>
          <w:szCs w:val="24"/>
        </w:rPr>
      </w:pPr>
    </w:p>
    <w:p w14:paraId="0A5C8924" w14:textId="77777777" w:rsidR="00296A7B" w:rsidRPr="005554C2" w:rsidRDefault="00296A7B" w:rsidP="00296A7B">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B05DF21" w14:textId="77777777" w:rsidR="00296A7B" w:rsidRPr="005554C2" w:rsidRDefault="00296A7B" w:rsidP="00296A7B">
      <w:pPr>
        <w:ind w:firstLine="851"/>
        <w:jc w:val="both"/>
        <w:rPr>
          <w:b/>
          <w:sz w:val="24"/>
          <w:szCs w:val="24"/>
        </w:rPr>
      </w:pPr>
    </w:p>
    <w:p w14:paraId="4B4DBF8B" w14:textId="77777777" w:rsidR="00296A7B" w:rsidRPr="005554C2" w:rsidRDefault="00296A7B" w:rsidP="00296A7B">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0BA0713" w14:textId="77777777" w:rsidR="00296A7B" w:rsidRPr="0003582F" w:rsidRDefault="00296A7B" w:rsidP="00296A7B">
      <w:pPr>
        <w:ind w:firstLine="851"/>
        <w:jc w:val="both"/>
        <w:rPr>
          <w:b/>
          <w:sz w:val="24"/>
          <w:szCs w:val="16"/>
        </w:rPr>
      </w:pPr>
    </w:p>
    <w:p w14:paraId="7BAE13A1" w14:textId="77777777" w:rsidR="00296A7B" w:rsidRPr="005554C2" w:rsidRDefault="00296A7B" w:rsidP="00296A7B">
      <w:pPr>
        <w:ind w:firstLine="851"/>
        <w:jc w:val="both"/>
        <w:rPr>
          <w:sz w:val="24"/>
          <w:szCs w:val="24"/>
        </w:rPr>
      </w:pPr>
      <w:r w:rsidRPr="005554C2">
        <w:rPr>
          <w:b/>
          <w:sz w:val="24"/>
          <w:szCs w:val="24"/>
        </w:rPr>
        <w:t>11.3.1.</w:t>
      </w:r>
      <w:r w:rsidRPr="005554C2">
        <w:rPr>
          <w:sz w:val="24"/>
          <w:szCs w:val="24"/>
        </w:rPr>
        <w:t xml:space="preserve"> Advertência; </w:t>
      </w:r>
    </w:p>
    <w:p w14:paraId="6033FC60" w14:textId="77777777" w:rsidR="00296A7B" w:rsidRPr="0003582F" w:rsidRDefault="00296A7B" w:rsidP="00296A7B">
      <w:pPr>
        <w:ind w:firstLine="851"/>
        <w:jc w:val="both"/>
        <w:rPr>
          <w:sz w:val="24"/>
          <w:szCs w:val="16"/>
        </w:rPr>
      </w:pPr>
    </w:p>
    <w:p w14:paraId="4565E20A" w14:textId="77777777" w:rsidR="00296A7B" w:rsidRDefault="00296A7B" w:rsidP="00296A7B">
      <w:pPr>
        <w:ind w:firstLine="851"/>
        <w:jc w:val="both"/>
        <w:rPr>
          <w:sz w:val="24"/>
          <w:szCs w:val="24"/>
        </w:rPr>
      </w:pPr>
      <w:r w:rsidRPr="005554C2">
        <w:rPr>
          <w:b/>
          <w:sz w:val="24"/>
          <w:szCs w:val="24"/>
        </w:rPr>
        <w:t>11.3.2.</w:t>
      </w:r>
      <w:r>
        <w:rPr>
          <w:sz w:val="24"/>
          <w:szCs w:val="24"/>
        </w:rPr>
        <w:t xml:space="preserve"> Multa de mora;</w:t>
      </w:r>
    </w:p>
    <w:p w14:paraId="709D7A70" w14:textId="77777777" w:rsidR="00296A7B" w:rsidRPr="0003582F" w:rsidRDefault="00296A7B" w:rsidP="00296A7B">
      <w:pPr>
        <w:ind w:firstLine="851"/>
        <w:jc w:val="both"/>
        <w:rPr>
          <w:sz w:val="24"/>
          <w:szCs w:val="16"/>
        </w:rPr>
      </w:pPr>
    </w:p>
    <w:p w14:paraId="646F0E9A" w14:textId="77777777" w:rsidR="00296A7B" w:rsidRDefault="00296A7B" w:rsidP="00296A7B">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39003CA" w14:textId="77777777" w:rsidR="00296A7B" w:rsidRPr="005554C2" w:rsidRDefault="00296A7B" w:rsidP="00296A7B">
      <w:pPr>
        <w:ind w:firstLine="851"/>
        <w:jc w:val="both"/>
        <w:rPr>
          <w:sz w:val="24"/>
          <w:szCs w:val="24"/>
        </w:rPr>
      </w:pPr>
    </w:p>
    <w:p w14:paraId="16EE07B2" w14:textId="77777777" w:rsidR="00296A7B" w:rsidRDefault="00296A7B" w:rsidP="00296A7B">
      <w:pPr>
        <w:ind w:firstLine="851"/>
        <w:jc w:val="both"/>
        <w:rPr>
          <w:sz w:val="24"/>
          <w:szCs w:val="24"/>
        </w:rPr>
      </w:pPr>
      <w:r w:rsidRPr="005554C2">
        <w:rPr>
          <w:b/>
          <w:sz w:val="24"/>
          <w:szCs w:val="24"/>
        </w:rPr>
        <w:lastRenderedPageBreak/>
        <w:t>11.3.2.2.</w:t>
      </w:r>
      <w:r w:rsidRPr="005554C2">
        <w:rPr>
          <w:sz w:val="24"/>
          <w:szCs w:val="24"/>
        </w:rPr>
        <w:t xml:space="preserve"> Multa de 1% (um por cento), por dia de atraso, sobre o valor correspondente à entrega que estiver em desacordo com os prazos estipulados, até o limite de 10 (dez) dias; </w:t>
      </w:r>
    </w:p>
    <w:p w14:paraId="44A9EAB1" w14:textId="77777777" w:rsidR="00296A7B" w:rsidRPr="0003582F" w:rsidRDefault="00296A7B" w:rsidP="00296A7B">
      <w:pPr>
        <w:ind w:firstLine="851"/>
        <w:jc w:val="both"/>
        <w:rPr>
          <w:sz w:val="24"/>
          <w:szCs w:val="16"/>
        </w:rPr>
      </w:pPr>
    </w:p>
    <w:p w14:paraId="459D5687" w14:textId="77777777" w:rsidR="00296A7B" w:rsidRDefault="00296A7B" w:rsidP="00296A7B">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00D44CC" w14:textId="77777777" w:rsidR="00296A7B" w:rsidRPr="005554C2" w:rsidRDefault="00296A7B" w:rsidP="00296A7B">
      <w:pPr>
        <w:ind w:firstLine="851"/>
        <w:jc w:val="both"/>
        <w:rPr>
          <w:sz w:val="24"/>
          <w:szCs w:val="24"/>
        </w:rPr>
      </w:pPr>
    </w:p>
    <w:p w14:paraId="58151216" w14:textId="77777777" w:rsidR="00296A7B" w:rsidRDefault="00296A7B" w:rsidP="00296A7B">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3B63B6E0" w14:textId="77777777" w:rsidR="00296A7B" w:rsidRPr="005554C2" w:rsidRDefault="00296A7B" w:rsidP="00296A7B">
      <w:pPr>
        <w:ind w:firstLine="851"/>
        <w:jc w:val="both"/>
        <w:rPr>
          <w:sz w:val="24"/>
          <w:szCs w:val="24"/>
        </w:rPr>
      </w:pPr>
    </w:p>
    <w:p w14:paraId="7B6B83E4" w14:textId="77777777" w:rsidR="00296A7B" w:rsidRPr="005554C2" w:rsidRDefault="00296A7B" w:rsidP="00296A7B">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66AFBDD5" w14:textId="77777777" w:rsidR="00296A7B" w:rsidRPr="005554C2" w:rsidRDefault="00296A7B" w:rsidP="00296A7B">
      <w:pPr>
        <w:ind w:firstLine="851"/>
        <w:jc w:val="both"/>
        <w:rPr>
          <w:b/>
          <w:sz w:val="24"/>
          <w:szCs w:val="24"/>
        </w:rPr>
      </w:pPr>
    </w:p>
    <w:p w14:paraId="7F1285E4" w14:textId="77777777" w:rsidR="00296A7B" w:rsidRPr="005554C2" w:rsidRDefault="00296A7B" w:rsidP="00296A7B">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4A78327" w14:textId="77777777" w:rsidR="00296A7B" w:rsidRPr="005554C2" w:rsidRDefault="00296A7B" w:rsidP="00296A7B">
      <w:pPr>
        <w:ind w:firstLine="851"/>
        <w:jc w:val="both"/>
        <w:rPr>
          <w:b/>
          <w:sz w:val="24"/>
          <w:szCs w:val="24"/>
        </w:rPr>
      </w:pPr>
    </w:p>
    <w:p w14:paraId="295F2472" w14:textId="77777777" w:rsidR="00296A7B" w:rsidRPr="005554C2" w:rsidRDefault="00296A7B" w:rsidP="00296A7B">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205E282" w14:textId="77777777" w:rsidR="00296A7B" w:rsidRPr="00D2667F" w:rsidRDefault="00296A7B" w:rsidP="00296A7B">
      <w:pPr>
        <w:ind w:firstLine="851"/>
        <w:jc w:val="both"/>
        <w:rPr>
          <w:b/>
          <w:sz w:val="16"/>
          <w:szCs w:val="16"/>
        </w:rPr>
      </w:pPr>
    </w:p>
    <w:p w14:paraId="76CF7ECC" w14:textId="77777777" w:rsidR="00296A7B" w:rsidRPr="005554C2" w:rsidRDefault="00296A7B" w:rsidP="00296A7B">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4055B1" w14:textId="77777777" w:rsidR="00296A7B" w:rsidRPr="005554C2" w:rsidRDefault="00296A7B" w:rsidP="00296A7B">
      <w:pPr>
        <w:ind w:firstLine="851"/>
        <w:jc w:val="both"/>
        <w:rPr>
          <w:b/>
          <w:sz w:val="24"/>
          <w:szCs w:val="24"/>
        </w:rPr>
      </w:pPr>
    </w:p>
    <w:p w14:paraId="6C242B42" w14:textId="77777777" w:rsidR="00296A7B" w:rsidRPr="005554C2" w:rsidRDefault="00296A7B" w:rsidP="00296A7B">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29C7983" w14:textId="77777777" w:rsidR="00296A7B" w:rsidRPr="005554C2" w:rsidRDefault="00296A7B" w:rsidP="00296A7B">
      <w:pPr>
        <w:ind w:firstLine="851"/>
        <w:jc w:val="both"/>
        <w:rPr>
          <w:sz w:val="24"/>
          <w:szCs w:val="24"/>
        </w:rPr>
      </w:pPr>
    </w:p>
    <w:p w14:paraId="07EE7E38" w14:textId="77777777" w:rsidR="00296A7B" w:rsidRPr="005554C2" w:rsidRDefault="00296A7B" w:rsidP="00296A7B">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36CE5D6" w14:textId="77777777" w:rsidR="00296A7B" w:rsidRPr="005554C2" w:rsidRDefault="00296A7B" w:rsidP="00296A7B">
      <w:pPr>
        <w:ind w:firstLine="851"/>
        <w:jc w:val="both"/>
        <w:rPr>
          <w:sz w:val="24"/>
          <w:szCs w:val="24"/>
        </w:rPr>
      </w:pPr>
    </w:p>
    <w:p w14:paraId="63BA251F" w14:textId="77777777" w:rsidR="00296A7B" w:rsidRPr="005554C2" w:rsidRDefault="00296A7B" w:rsidP="00296A7B">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72F030E" w14:textId="77777777" w:rsidR="00296A7B" w:rsidRPr="005554C2" w:rsidRDefault="00296A7B" w:rsidP="00296A7B">
      <w:pPr>
        <w:ind w:firstLine="851"/>
        <w:jc w:val="both"/>
        <w:rPr>
          <w:sz w:val="24"/>
          <w:szCs w:val="24"/>
        </w:rPr>
      </w:pPr>
    </w:p>
    <w:tbl>
      <w:tblPr>
        <w:tblW w:w="5000" w:type="pct"/>
        <w:tblLook w:val="0000" w:firstRow="0" w:lastRow="0" w:firstColumn="0" w:lastColumn="0" w:noHBand="0" w:noVBand="0"/>
      </w:tblPr>
      <w:tblGrid>
        <w:gridCol w:w="10137"/>
      </w:tblGrid>
      <w:tr w:rsidR="00296A7B" w:rsidRPr="005554C2" w14:paraId="31EEE9B4"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1952665" w14:textId="77777777" w:rsidR="00296A7B" w:rsidRPr="005554C2" w:rsidRDefault="00296A7B" w:rsidP="00F06A0C">
            <w:pPr>
              <w:ind w:firstLine="851"/>
              <w:jc w:val="both"/>
              <w:rPr>
                <w:sz w:val="24"/>
                <w:szCs w:val="24"/>
              </w:rPr>
            </w:pPr>
            <w:r w:rsidRPr="005554C2">
              <w:rPr>
                <w:b/>
                <w:sz w:val="24"/>
                <w:szCs w:val="24"/>
              </w:rPr>
              <w:t>CLÁUSULA 12. - DAS MEDIDAS ANTICORRUPÇÃO</w:t>
            </w:r>
          </w:p>
        </w:tc>
      </w:tr>
    </w:tbl>
    <w:p w14:paraId="35885F48" w14:textId="77777777" w:rsidR="00296A7B" w:rsidRPr="005554C2" w:rsidRDefault="00296A7B" w:rsidP="00296A7B">
      <w:pPr>
        <w:rPr>
          <w:b/>
          <w:sz w:val="24"/>
          <w:szCs w:val="24"/>
        </w:rPr>
      </w:pPr>
    </w:p>
    <w:p w14:paraId="4BBC0C2C" w14:textId="77777777" w:rsidR="00296A7B" w:rsidRPr="005554C2" w:rsidRDefault="00296A7B" w:rsidP="00296A7B">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82BC49C" w14:textId="77777777" w:rsidR="00296A7B" w:rsidRPr="005554C2" w:rsidRDefault="00296A7B" w:rsidP="00296A7B">
      <w:pPr>
        <w:jc w:val="both"/>
        <w:rPr>
          <w:sz w:val="24"/>
          <w:szCs w:val="24"/>
        </w:rPr>
      </w:pPr>
    </w:p>
    <w:tbl>
      <w:tblPr>
        <w:tblW w:w="5000" w:type="pct"/>
        <w:tblLook w:val="0000" w:firstRow="0" w:lastRow="0" w:firstColumn="0" w:lastColumn="0" w:noHBand="0" w:noVBand="0"/>
      </w:tblPr>
      <w:tblGrid>
        <w:gridCol w:w="10137"/>
      </w:tblGrid>
      <w:tr w:rsidR="00296A7B" w:rsidRPr="005554C2" w14:paraId="4AC60DFD" w14:textId="77777777" w:rsidTr="00F06A0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22593C" w14:textId="77777777" w:rsidR="00296A7B" w:rsidRPr="005554C2" w:rsidRDefault="00296A7B" w:rsidP="00F06A0C">
            <w:pPr>
              <w:ind w:firstLine="851"/>
              <w:jc w:val="both"/>
              <w:rPr>
                <w:sz w:val="24"/>
                <w:szCs w:val="24"/>
              </w:rPr>
            </w:pPr>
            <w:r w:rsidRPr="005554C2">
              <w:rPr>
                <w:b/>
                <w:sz w:val="24"/>
                <w:szCs w:val="24"/>
              </w:rPr>
              <w:t>CLÁUSULA 13. - DAS DISPOSIÇÕES FINAIS</w:t>
            </w:r>
          </w:p>
        </w:tc>
      </w:tr>
    </w:tbl>
    <w:p w14:paraId="2B138FC8" w14:textId="77777777" w:rsidR="00296A7B" w:rsidRPr="005554C2" w:rsidRDefault="00296A7B" w:rsidP="00296A7B">
      <w:pPr>
        <w:ind w:firstLine="851"/>
        <w:jc w:val="both"/>
        <w:rPr>
          <w:b/>
          <w:sz w:val="24"/>
          <w:szCs w:val="24"/>
        </w:rPr>
      </w:pPr>
    </w:p>
    <w:p w14:paraId="287FC293" w14:textId="77777777" w:rsidR="00296A7B" w:rsidRPr="005554C2" w:rsidRDefault="00296A7B" w:rsidP="00296A7B">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14:paraId="48584FDA" w14:textId="77777777" w:rsidR="00296A7B" w:rsidRPr="005554C2" w:rsidRDefault="00296A7B" w:rsidP="00296A7B">
      <w:pPr>
        <w:ind w:firstLine="851"/>
        <w:jc w:val="both"/>
        <w:rPr>
          <w:sz w:val="24"/>
          <w:szCs w:val="24"/>
        </w:rPr>
      </w:pPr>
    </w:p>
    <w:p w14:paraId="7EFC3ED9" w14:textId="77777777" w:rsidR="00296A7B" w:rsidRPr="005554C2" w:rsidRDefault="00296A7B" w:rsidP="00296A7B">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E04172D" w14:textId="77777777" w:rsidR="00296A7B" w:rsidRPr="005554C2" w:rsidRDefault="00296A7B" w:rsidP="00296A7B">
      <w:pPr>
        <w:keepLines/>
        <w:ind w:firstLine="851"/>
        <w:jc w:val="both"/>
        <w:rPr>
          <w:b/>
          <w:sz w:val="24"/>
          <w:szCs w:val="24"/>
        </w:rPr>
      </w:pPr>
    </w:p>
    <w:p w14:paraId="6DF9D510" w14:textId="77777777" w:rsidR="00296A7B" w:rsidRPr="005554C2" w:rsidRDefault="00296A7B" w:rsidP="00296A7B">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46FBE1A" w14:textId="77777777" w:rsidR="00296A7B" w:rsidRPr="005554C2" w:rsidRDefault="00296A7B" w:rsidP="00296A7B">
      <w:pPr>
        <w:keepLines/>
        <w:ind w:firstLine="851"/>
        <w:jc w:val="both"/>
        <w:rPr>
          <w:sz w:val="24"/>
          <w:szCs w:val="24"/>
        </w:rPr>
      </w:pPr>
    </w:p>
    <w:p w14:paraId="6DDCA583" w14:textId="77777777" w:rsidR="00296A7B" w:rsidRPr="005554C2" w:rsidRDefault="00296A7B" w:rsidP="00296A7B">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4C68A07" w14:textId="77777777" w:rsidR="00296A7B" w:rsidRPr="005554C2" w:rsidRDefault="00296A7B" w:rsidP="00296A7B">
      <w:pPr>
        <w:keepLines/>
        <w:ind w:firstLine="851"/>
        <w:jc w:val="both"/>
        <w:rPr>
          <w:sz w:val="24"/>
          <w:szCs w:val="24"/>
        </w:rPr>
      </w:pPr>
    </w:p>
    <w:p w14:paraId="0FA9F6B4" w14:textId="77777777" w:rsidR="00296A7B" w:rsidRPr="005554C2" w:rsidRDefault="00296A7B" w:rsidP="00296A7B">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066A07CC" w14:textId="77777777" w:rsidR="00296A7B" w:rsidRPr="005554C2" w:rsidRDefault="00296A7B" w:rsidP="00296A7B">
      <w:pPr>
        <w:keepLines/>
        <w:jc w:val="both"/>
        <w:rPr>
          <w:b/>
          <w:sz w:val="24"/>
          <w:szCs w:val="24"/>
        </w:rPr>
      </w:pPr>
    </w:p>
    <w:p w14:paraId="2CB9DDA0" w14:textId="77777777" w:rsidR="00296A7B" w:rsidRPr="00C21380" w:rsidRDefault="00296A7B" w:rsidP="00296A7B">
      <w:pPr>
        <w:ind w:firstLine="851"/>
        <w:jc w:val="both"/>
        <w:rPr>
          <w:sz w:val="24"/>
          <w:szCs w:val="24"/>
        </w:rPr>
      </w:pPr>
      <w:r w:rsidRPr="00C21380">
        <w:rPr>
          <w:b/>
          <w:sz w:val="24"/>
          <w:szCs w:val="24"/>
        </w:rPr>
        <w:t xml:space="preserve">13.6. </w:t>
      </w:r>
      <w:r w:rsidRPr="00C21380">
        <w:rPr>
          <w:sz w:val="24"/>
          <w:szCs w:val="24"/>
        </w:rPr>
        <w:t>É vedada a subcontratação.</w:t>
      </w:r>
    </w:p>
    <w:p w14:paraId="717805A9" w14:textId="77777777" w:rsidR="00296A7B" w:rsidRPr="00C21380" w:rsidRDefault="00296A7B" w:rsidP="00296A7B">
      <w:pPr>
        <w:ind w:firstLine="851"/>
        <w:jc w:val="both"/>
        <w:rPr>
          <w:b/>
          <w:sz w:val="24"/>
          <w:szCs w:val="24"/>
        </w:rPr>
      </w:pPr>
    </w:p>
    <w:p w14:paraId="247E09A0" w14:textId="77777777" w:rsidR="00296A7B" w:rsidRPr="00C21380" w:rsidRDefault="00296A7B" w:rsidP="00296A7B">
      <w:pPr>
        <w:ind w:firstLine="851"/>
        <w:jc w:val="both"/>
        <w:rPr>
          <w:sz w:val="24"/>
          <w:szCs w:val="24"/>
        </w:rPr>
      </w:pPr>
      <w:r w:rsidRPr="00C21380">
        <w:rPr>
          <w:b/>
          <w:sz w:val="24"/>
          <w:szCs w:val="24"/>
        </w:rPr>
        <w:t xml:space="preserve">13.7. </w:t>
      </w:r>
      <w:r w:rsidRPr="00C21380">
        <w:rPr>
          <w:sz w:val="24"/>
          <w:szCs w:val="24"/>
        </w:rPr>
        <w:t xml:space="preserve">A </w:t>
      </w:r>
      <w:r w:rsidRPr="00C21380">
        <w:rPr>
          <w:b/>
          <w:sz w:val="24"/>
          <w:szCs w:val="24"/>
        </w:rPr>
        <w:t xml:space="preserve">CONTRATADA </w:t>
      </w:r>
      <w:r w:rsidRPr="00C21380">
        <w:rPr>
          <w:sz w:val="24"/>
          <w:szCs w:val="24"/>
        </w:rPr>
        <w:t>assume inteira responsabilidade pela perfeita entrega do objeto contratado.</w:t>
      </w:r>
    </w:p>
    <w:p w14:paraId="124401E4" w14:textId="77777777" w:rsidR="00296A7B" w:rsidRPr="00C21380" w:rsidRDefault="00296A7B" w:rsidP="00296A7B">
      <w:pPr>
        <w:keepLines/>
        <w:jc w:val="both"/>
        <w:rPr>
          <w:b/>
          <w:sz w:val="24"/>
          <w:szCs w:val="24"/>
        </w:rPr>
      </w:pPr>
    </w:p>
    <w:p w14:paraId="5609353C" w14:textId="77777777" w:rsidR="00296A7B" w:rsidRPr="005554C2" w:rsidRDefault="00296A7B" w:rsidP="00296A7B">
      <w:pPr>
        <w:keepLines/>
        <w:ind w:firstLine="851"/>
        <w:jc w:val="both"/>
        <w:rPr>
          <w:sz w:val="24"/>
          <w:szCs w:val="24"/>
        </w:rPr>
      </w:pPr>
      <w:r w:rsidRPr="00C21380">
        <w:rPr>
          <w:b/>
          <w:sz w:val="24"/>
          <w:szCs w:val="24"/>
        </w:rPr>
        <w:t>13.8.</w:t>
      </w:r>
      <w:r w:rsidRPr="00C21380">
        <w:rPr>
          <w:sz w:val="24"/>
          <w:szCs w:val="24"/>
        </w:rPr>
        <w:t xml:space="preserve"> A </w:t>
      </w:r>
      <w:r w:rsidRPr="00C21380">
        <w:rPr>
          <w:b/>
          <w:sz w:val="24"/>
          <w:szCs w:val="24"/>
        </w:rPr>
        <w:t>CONTRATADA</w:t>
      </w:r>
      <w:r w:rsidRPr="00C21380">
        <w:rPr>
          <w:sz w:val="24"/>
          <w:szCs w:val="24"/>
        </w:rPr>
        <w:t xml:space="preserve"> se obriga a manter, durante toda a execução do contrato, em compatibilidade com as obrigações por ela assumidas, todas as condições de habilitação e qualificação exigidas na licitação.</w:t>
      </w:r>
      <w:r w:rsidRPr="005554C2">
        <w:rPr>
          <w:sz w:val="24"/>
          <w:szCs w:val="24"/>
        </w:rPr>
        <w:t xml:space="preserve"> </w:t>
      </w:r>
    </w:p>
    <w:p w14:paraId="3A4C1B7C" w14:textId="77777777" w:rsidR="00296A7B" w:rsidRPr="005554C2" w:rsidRDefault="00296A7B" w:rsidP="00296A7B">
      <w:pPr>
        <w:keepLines/>
        <w:ind w:firstLine="851"/>
        <w:jc w:val="both"/>
        <w:rPr>
          <w:sz w:val="24"/>
          <w:szCs w:val="24"/>
        </w:rPr>
      </w:pPr>
    </w:p>
    <w:p w14:paraId="14C731FA" w14:textId="77777777" w:rsidR="00296A7B" w:rsidRPr="005554C2" w:rsidRDefault="00296A7B" w:rsidP="00296A7B">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8D4F3B3" w14:textId="77777777" w:rsidR="00296A7B" w:rsidRPr="005554C2" w:rsidRDefault="00296A7B" w:rsidP="00296A7B">
      <w:pPr>
        <w:ind w:firstLine="851"/>
        <w:jc w:val="both"/>
        <w:rPr>
          <w:sz w:val="24"/>
          <w:szCs w:val="24"/>
        </w:rPr>
      </w:pPr>
    </w:p>
    <w:p w14:paraId="5C95F67D" w14:textId="77777777" w:rsidR="00296A7B" w:rsidRPr="005554C2" w:rsidRDefault="00296A7B" w:rsidP="00296A7B">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001DF8CC" w14:textId="77777777" w:rsidR="00296A7B" w:rsidRPr="005554C2" w:rsidRDefault="00296A7B" w:rsidP="00296A7B">
      <w:pPr>
        <w:ind w:firstLine="851"/>
        <w:jc w:val="both"/>
        <w:rPr>
          <w:sz w:val="24"/>
          <w:szCs w:val="24"/>
        </w:rPr>
      </w:pPr>
    </w:p>
    <w:p w14:paraId="18DE665B" w14:textId="77777777" w:rsidR="00296A7B" w:rsidRPr="005554C2" w:rsidRDefault="00296A7B" w:rsidP="00296A7B">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27096609" w14:textId="77777777" w:rsidR="00296A7B" w:rsidRPr="005554C2" w:rsidRDefault="00296A7B" w:rsidP="00296A7B">
      <w:pPr>
        <w:jc w:val="both"/>
        <w:rPr>
          <w:sz w:val="24"/>
          <w:szCs w:val="24"/>
        </w:rPr>
      </w:pPr>
    </w:p>
    <w:tbl>
      <w:tblPr>
        <w:tblW w:w="5000" w:type="pct"/>
        <w:tblLook w:val="0000" w:firstRow="0" w:lastRow="0" w:firstColumn="0" w:lastColumn="0" w:noHBand="0" w:noVBand="0"/>
      </w:tblPr>
      <w:tblGrid>
        <w:gridCol w:w="4905"/>
        <w:gridCol w:w="328"/>
        <w:gridCol w:w="4904"/>
      </w:tblGrid>
      <w:tr w:rsidR="00296A7B" w:rsidRPr="005554C2" w14:paraId="64D12701" w14:textId="77777777" w:rsidTr="00F06A0C">
        <w:tc>
          <w:tcPr>
            <w:tcW w:w="2419" w:type="pct"/>
            <w:tcBorders>
              <w:top w:val="single" w:sz="4" w:space="0" w:color="000000"/>
              <w:left w:val="single" w:sz="4" w:space="0" w:color="000000"/>
              <w:bottom w:val="single" w:sz="4" w:space="0" w:color="000000"/>
            </w:tcBorders>
            <w:shd w:val="clear" w:color="auto" w:fill="auto"/>
          </w:tcPr>
          <w:p w14:paraId="2E9C3939" w14:textId="77777777" w:rsidR="00296A7B" w:rsidRPr="005554C2" w:rsidRDefault="00296A7B" w:rsidP="00F06A0C">
            <w:pPr>
              <w:snapToGrid w:val="0"/>
              <w:jc w:val="center"/>
              <w:rPr>
                <w:b/>
                <w:sz w:val="24"/>
                <w:szCs w:val="24"/>
              </w:rPr>
            </w:pPr>
          </w:p>
          <w:p w14:paraId="3A4C167A" w14:textId="77777777" w:rsidR="00296A7B" w:rsidRPr="005554C2" w:rsidRDefault="00296A7B" w:rsidP="00F06A0C">
            <w:pPr>
              <w:jc w:val="center"/>
              <w:rPr>
                <w:b/>
                <w:sz w:val="24"/>
                <w:szCs w:val="24"/>
              </w:rPr>
            </w:pPr>
          </w:p>
          <w:p w14:paraId="140706D6" w14:textId="77777777" w:rsidR="00296A7B" w:rsidRPr="005554C2" w:rsidRDefault="00296A7B" w:rsidP="00F06A0C">
            <w:pPr>
              <w:jc w:val="center"/>
              <w:rPr>
                <w:b/>
                <w:sz w:val="24"/>
                <w:szCs w:val="24"/>
              </w:rPr>
            </w:pPr>
          </w:p>
          <w:p w14:paraId="6C9E0247" w14:textId="77777777" w:rsidR="00296A7B" w:rsidRPr="005554C2" w:rsidRDefault="00296A7B" w:rsidP="00F06A0C">
            <w:pPr>
              <w:jc w:val="center"/>
              <w:rPr>
                <w:b/>
                <w:sz w:val="24"/>
                <w:szCs w:val="24"/>
              </w:rPr>
            </w:pPr>
          </w:p>
          <w:p w14:paraId="04CA4306" w14:textId="77777777" w:rsidR="00296A7B" w:rsidRPr="005554C2" w:rsidRDefault="00296A7B" w:rsidP="00F06A0C">
            <w:pPr>
              <w:jc w:val="center"/>
              <w:rPr>
                <w:b/>
                <w:sz w:val="24"/>
                <w:szCs w:val="24"/>
              </w:rPr>
            </w:pPr>
          </w:p>
          <w:p w14:paraId="5E79FFF0" w14:textId="77777777" w:rsidR="00296A7B" w:rsidRPr="005554C2" w:rsidRDefault="00296A7B" w:rsidP="00F06A0C">
            <w:pPr>
              <w:rPr>
                <w:b/>
                <w:sz w:val="24"/>
                <w:szCs w:val="24"/>
              </w:rPr>
            </w:pPr>
          </w:p>
          <w:p w14:paraId="095C9453" w14:textId="77777777" w:rsidR="00296A7B" w:rsidRPr="005554C2" w:rsidRDefault="00296A7B" w:rsidP="00F06A0C">
            <w:pPr>
              <w:rPr>
                <w:b/>
                <w:sz w:val="24"/>
                <w:szCs w:val="24"/>
              </w:rPr>
            </w:pPr>
          </w:p>
          <w:p w14:paraId="3FB2EA7A" w14:textId="77777777" w:rsidR="00296A7B" w:rsidRPr="005554C2" w:rsidRDefault="00296A7B" w:rsidP="00F06A0C">
            <w:pPr>
              <w:jc w:val="center"/>
              <w:rPr>
                <w:sz w:val="24"/>
                <w:szCs w:val="24"/>
              </w:rPr>
            </w:pPr>
            <w:r>
              <w:rPr>
                <w:b/>
                <w:sz w:val="24"/>
                <w:szCs w:val="24"/>
              </w:rPr>
              <w:t>CARLOS ALBERTO L. BELTRAME</w:t>
            </w:r>
          </w:p>
          <w:p w14:paraId="4DDA183F" w14:textId="77777777" w:rsidR="00296A7B" w:rsidRPr="005554C2" w:rsidRDefault="00296A7B" w:rsidP="00F06A0C">
            <w:pPr>
              <w:jc w:val="center"/>
              <w:rPr>
                <w:b/>
                <w:sz w:val="24"/>
                <w:szCs w:val="24"/>
              </w:rPr>
            </w:pPr>
            <w:r w:rsidRPr="005554C2">
              <w:rPr>
                <w:b/>
                <w:sz w:val="24"/>
                <w:szCs w:val="24"/>
              </w:rPr>
              <w:t xml:space="preserve">Secretário Municipal </w:t>
            </w:r>
            <w:r>
              <w:rPr>
                <w:b/>
                <w:sz w:val="24"/>
                <w:szCs w:val="24"/>
              </w:rPr>
              <w:t>da Ação Cultural</w:t>
            </w:r>
          </w:p>
          <w:p w14:paraId="42E0FF21" w14:textId="77777777" w:rsidR="00296A7B" w:rsidRPr="005554C2" w:rsidRDefault="00296A7B" w:rsidP="00F06A0C">
            <w:pPr>
              <w:jc w:val="center"/>
              <w:rPr>
                <w:sz w:val="24"/>
                <w:szCs w:val="24"/>
              </w:rPr>
            </w:pPr>
          </w:p>
        </w:tc>
        <w:tc>
          <w:tcPr>
            <w:tcW w:w="162" w:type="pct"/>
            <w:tcBorders>
              <w:left w:val="single" w:sz="4" w:space="0" w:color="000000"/>
            </w:tcBorders>
            <w:shd w:val="clear" w:color="auto" w:fill="auto"/>
          </w:tcPr>
          <w:p w14:paraId="4CA87173" w14:textId="77777777" w:rsidR="00296A7B" w:rsidRPr="005554C2" w:rsidRDefault="00296A7B" w:rsidP="00F06A0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152828" w14:textId="77777777" w:rsidR="00296A7B" w:rsidRPr="005554C2" w:rsidRDefault="00296A7B" w:rsidP="00F06A0C">
            <w:pPr>
              <w:snapToGrid w:val="0"/>
              <w:jc w:val="center"/>
              <w:rPr>
                <w:b/>
                <w:sz w:val="24"/>
                <w:szCs w:val="24"/>
              </w:rPr>
            </w:pPr>
          </w:p>
          <w:p w14:paraId="47B28F80" w14:textId="77777777" w:rsidR="00296A7B" w:rsidRPr="005554C2" w:rsidRDefault="00296A7B" w:rsidP="00F06A0C">
            <w:pPr>
              <w:jc w:val="center"/>
              <w:rPr>
                <w:b/>
                <w:sz w:val="24"/>
                <w:szCs w:val="24"/>
              </w:rPr>
            </w:pPr>
          </w:p>
          <w:p w14:paraId="2837FCD7" w14:textId="77777777" w:rsidR="00296A7B" w:rsidRPr="005554C2" w:rsidRDefault="00296A7B" w:rsidP="00F06A0C">
            <w:pPr>
              <w:jc w:val="center"/>
              <w:rPr>
                <w:b/>
                <w:sz w:val="24"/>
                <w:szCs w:val="24"/>
              </w:rPr>
            </w:pPr>
          </w:p>
          <w:p w14:paraId="06EB87B2" w14:textId="77777777" w:rsidR="00296A7B" w:rsidRPr="005554C2" w:rsidRDefault="00296A7B" w:rsidP="00F06A0C">
            <w:pPr>
              <w:jc w:val="center"/>
              <w:rPr>
                <w:b/>
                <w:sz w:val="24"/>
                <w:szCs w:val="24"/>
              </w:rPr>
            </w:pPr>
          </w:p>
          <w:p w14:paraId="14C16500" w14:textId="77777777" w:rsidR="00296A7B" w:rsidRPr="005554C2" w:rsidRDefault="00296A7B" w:rsidP="00F06A0C">
            <w:pPr>
              <w:jc w:val="center"/>
              <w:rPr>
                <w:b/>
                <w:sz w:val="24"/>
                <w:szCs w:val="24"/>
              </w:rPr>
            </w:pPr>
          </w:p>
          <w:p w14:paraId="5A4C605A" w14:textId="77777777" w:rsidR="00296A7B" w:rsidRPr="005554C2" w:rsidRDefault="00296A7B" w:rsidP="00F06A0C">
            <w:pPr>
              <w:jc w:val="center"/>
              <w:rPr>
                <w:b/>
                <w:sz w:val="24"/>
                <w:szCs w:val="24"/>
              </w:rPr>
            </w:pPr>
          </w:p>
          <w:p w14:paraId="3F19551B" w14:textId="77777777" w:rsidR="00296A7B" w:rsidRPr="005554C2" w:rsidRDefault="00296A7B" w:rsidP="00F06A0C">
            <w:pPr>
              <w:rPr>
                <w:b/>
                <w:sz w:val="24"/>
                <w:szCs w:val="24"/>
              </w:rPr>
            </w:pPr>
          </w:p>
          <w:p w14:paraId="49E2C2AD" w14:textId="77777777" w:rsidR="00296A7B" w:rsidRPr="005554C2" w:rsidRDefault="00296A7B" w:rsidP="00F06A0C">
            <w:pPr>
              <w:jc w:val="center"/>
              <w:rPr>
                <w:sz w:val="24"/>
                <w:szCs w:val="24"/>
              </w:rPr>
            </w:pPr>
            <w:r w:rsidRPr="005554C2">
              <w:rPr>
                <w:b/>
                <w:sz w:val="24"/>
                <w:szCs w:val="24"/>
              </w:rPr>
              <w:t>::: EMPRESA CONTRATADA :::</w:t>
            </w:r>
          </w:p>
          <w:p w14:paraId="1B5346D5" w14:textId="77777777" w:rsidR="00296A7B" w:rsidRPr="005554C2" w:rsidRDefault="00296A7B" w:rsidP="00F06A0C">
            <w:pPr>
              <w:jc w:val="center"/>
              <w:rPr>
                <w:sz w:val="24"/>
                <w:szCs w:val="24"/>
              </w:rPr>
            </w:pPr>
            <w:r w:rsidRPr="005554C2">
              <w:rPr>
                <w:b/>
                <w:sz w:val="24"/>
                <w:szCs w:val="24"/>
              </w:rPr>
              <w:t xml:space="preserve">Representante Legal </w:t>
            </w:r>
          </w:p>
        </w:tc>
      </w:tr>
    </w:tbl>
    <w:p w14:paraId="46D23218" w14:textId="77777777" w:rsidR="00296A7B" w:rsidRPr="005554C2" w:rsidRDefault="00296A7B" w:rsidP="00296A7B">
      <w:pPr>
        <w:rPr>
          <w:b/>
          <w:sz w:val="24"/>
          <w:szCs w:val="24"/>
        </w:rPr>
      </w:pPr>
    </w:p>
    <w:p w14:paraId="08D8AFAB" w14:textId="77777777" w:rsidR="00296A7B" w:rsidRPr="005554C2" w:rsidRDefault="00296A7B" w:rsidP="00296A7B">
      <w:pPr>
        <w:jc w:val="both"/>
        <w:rPr>
          <w:sz w:val="24"/>
          <w:szCs w:val="24"/>
        </w:rPr>
      </w:pPr>
      <w:r w:rsidRPr="005554C2">
        <w:rPr>
          <w:b/>
          <w:sz w:val="24"/>
          <w:szCs w:val="24"/>
          <w:u w:val="single"/>
        </w:rPr>
        <w:t>TESTEMUNHAS:</w:t>
      </w:r>
    </w:p>
    <w:p w14:paraId="7BD7EAA4" w14:textId="77777777" w:rsidR="00296A7B" w:rsidRPr="005554C2" w:rsidRDefault="00296A7B" w:rsidP="00296A7B">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296A7B" w:rsidRPr="005554C2" w14:paraId="5F54937D" w14:textId="77777777" w:rsidTr="00F06A0C">
        <w:trPr>
          <w:trHeight w:val="1089"/>
        </w:trPr>
        <w:tc>
          <w:tcPr>
            <w:tcW w:w="2419" w:type="pct"/>
            <w:tcBorders>
              <w:top w:val="single" w:sz="4" w:space="0" w:color="000000"/>
              <w:left w:val="single" w:sz="4" w:space="0" w:color="000000"/>
              <w:bottom w:val="single" w:sz="4" w:space="0" w:color="000000"/>
            </w:tcBorders>
            <w:shd w:val="clear" w:color="auto" w:fill="auto"/>
          </w:tcPr>
          <w:p w14:paraId="25518646" w14:textId="77777777" w:rsidR="00296A7B" w:rsidRPr="005554C2" w:rsidRDefault="00296A7B" w:rsidP="00F06A0C">
            <w:pPr>
              <w:snapToGrid w:val="0"/>
              <w:rPr>
                <w:b/>
                <w:sz w:val="24"/>
                <w:szCs w:val="24"/>
              </w:rPr>
            </w:pPr>
          </w:p>
          <w:p w14:paraId="4398E619" w14:textId="77777777" w:rsidR="00296A7B" w:rsidRPr="005554C2" w:rsidRDefault="00296A7B" w:rsidP="00F06A0C">
            <w:pPr>
              <w:rPr>
                <w:b/>
                <w:sz w:val="24"/>
                <w:szCs w:val="24"/>
              </w:rPr>
            </w:pPr>
          </w:p>
          <w:p w14:paraId="5BC02F89" w14:textId="77777777" w:rsidR="00296A7B" w:rsidRPr="005554C2" w:rsidRDefault="00296A7B" w:rsidP="00F06A0C">
            <w:pPr>
              <w:rPr>
                <w:sz w:val="24"/>
                <w:szCs w:val="24"/>
              </w:rPr>
            </w:pPr>
            <w:r w:rsidRPr="005554C2">
              <w:rPr>
                <w:b/>
                <w:sz w:val="24"/>
                <w:szCs w:val="24"/>
              </w:rPr>
              <w:t>_________________________</w:t>
            </w:r>
          </w:p>
          <w:p w14:paraId="76EC8E88" w14:textId="77777777" w:rsidR="00296A7B" w:rsidRPr="005554C2" w:rsidRDefault="00296A7B" w:rsidP="00F06A0C">
            <w:pPr>
              <w:rPr>
                <w:sz w:val="24"/>
                <w:szCs w:val="24"/>
              </w:rPr>
            </w:pPr>
            <w:r w:rsidRPr="005554C2">
              <w:rPr>
                <w:b/>
                <w:sz w:val="24"/>
                <w:szCs w:val="24"/>
              </w:rPr>
              <w:t>Nome:</w:t>
            </w:r>
          </w:p>
          <w:p w14:paraId="6C24E998" w14:textId="77777777" w:rsidR="00296A7B" w:rsidRPr="0003582F" w:rsidRDefault="00296A7B" w:rsidP="00F06A0C">
            <w:pPr>
              <w:rPr>
                <w:sz w:val="24"/>
                <w:szCs w:val="24"/>
              </w:rPr>
            </w:pPr>
            <w:r w:rsidRPr="005554C2">
              <w:rPr>
                <w:b/>
                <w:sz w:val="24"/>
                <w:szCs w:val="24"/>
              </w:rPr>
              <w:t>CPF:</w:t>
            </w:r>
          </w:p>
        </w:tc>
        <w:tc>
          <w:tcPr>
            <w:tcW w:w="161" w:type="pct"/>
            <w:tcBorders>
              <w:left w:val="single" w:sz="4" w:space="0" w:color="000000"/>
            </w:tcBorders>
            <w:shd w:val="clear" w:color="auto" w:fill="auto"/>
          </w:tcPr>
          <w:p w14:paraId="5F226587" w14:textId="77777777" w:rsidR="00296A7B" w:rsidRPr="005554C2" w:rsidRDefault="00296A7B" w:rsidP="00F06A0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59DC8E1" w14:textId="77777777" w:rsidR="00296A7B" w:rsidRPr="005554C2" w:rsidRDefault="00296A7B" w:rsidP="00F06A0C">
            <w:pPr>
              <w:snapToGrid w:val="0"/>
              <w:rPr>
                <w:b/>
                <w:sz w:val="24"/>
                <w:szCs w:val="24"/>
              </w:rPr>
            </w:pPr>
          </w:p>
          <w:p w14:paraId="51303B9A" w14:textId="77777777" w:rsidR="00296A7B" w:rsidRPr="005554C2" w:rsidRDefault="00296A7B" w:rsidP="00F06A0C">
            <w:pPr>
              <w:rPr>
                <w:b/>
                <w:sz w:val="24"/>
                <w:szCs w:val="24"/>
              </w:rPr>
            </w:pPr>
          </w:p>
          <w:p w14:paraId="426B50F2" w14:textId="77777777" w:rsidR="00296A7B" w:rsidRPr="005554C2" w:rsidRDefault="00296A7B" w:rsidP="00F06A0C">
            <w:pPr>
              <w:rPr>
                <w:sz w:val="24"/>
                <w:szCs w:val="24"/>
              </w:rPr>
            </w:pPr>
            <w:r w:rsidRPr="005554C2">
              <w:rPr>
                <w:b/>
                <w:sz w:val="24"/>
                <w:szCs w:val="24"/>
              </w:rPr>
              <w:t>__________________________</w:t>
            </w:r>
          </w:p>
          <w:p w14:paraId="2A0D3120" w14:textId="77777777" w:rsidR="00296A7B" w:rsidRPr="005554C2" w:rsidRDefault="00296A7B" w:rsidP="00F06A0C">
            <w:pPr>
              <w:rPr>
                <w:sz w:val="24"/>
                <w:szCs w:val="24"/>
              </w:rPr>
            </w:pPr>
            <w:r w:rsidRPr="005554C2">
              <w:rPr>
                <w:b/>
                <w:sz w:val="24"/>
                <w:szCs w:val="24"/>
              </w:rPr>
              <w:t>Nome:</w:t>
            </w:r>
          </w:p>
          <w:p w14:paraId="572270F7" w14:textId="77777777" w:rsidR="00296A7B" w:rsidRPr="005554C2" w:rsidRDefault="00296A7B" w:rsidP="00F06A0C">
            <w:pPr>
              <w:jc w:val="both"/>
              <w:rPr>
                <w:sz w:val="24"/>
                <w:szCs w:val="24"/>
              </w:rPr>
            </w:pPr>
            <w:r w:rsidRPr="005554C2">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4"/>
      <w:footerReference w:type="default" r:id="rId25"/>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094473" w:rsidRDefault="00094473">
      <w:r>
        <w:separator/>
      </w:r>
    </w:p>
  </w:endnote>
  <w:endnote w:type="continuationSeparator" w:id="0">
    <w:p w14:paraId="3C3ECF6C" w14:textId="77777777" w:rsidR="00094473" w:rsidRDefault="00094473">
      <w:r>
        <w:continuationSeparator/>
      </w:r>
    </w:p>
  </w:endnote>
  <w:endnote w:type="continuationNotice" w:id="1">
    <w:p w14:paraId="5EB411FD" w14:textId="77777777" w:rsidR="00094473" w:rsidRDefault="000944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94473" w:rsidRPr="00BF6A10" w:rsidRDefault="0009447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A674B10" w:rsidR="00094473" w:rsidRPr="00BF6A10" w:rsidRDefault="00094473" w:rsidP="00183407">
    <w:pPr>
      <w:ind w:left="3346"/>
      <w:rPr>
        <w:rFonts w:ascii="Arial" w:hAnsi="Arial" w:cs="Arial"/>
        <w:sz w:val="16"/>
      </w:rPr>
    </w:pPr>
    <w:r w:rsidRPr="00BF6A10">
      <w:rPr>
        <w:rFonts w:ascii="Arial" w:hAnsi="Arial" w:cs="Arial"/>
        <w:sz w:val="16"/>
      </w:rPr>
      <w:t xml:space="preserve">Pregão Eletrônico nº </w:t>
    </w:r>
    <w:r w:rsidR="0064551E">
      <w:rPr>
        <w:rFonts w:ascii="Arial" w:hAnsi="Arial" w:cs="Arial"/>
        <w:sz w:val="16"/>
      </w:rPr>
      <w:t>296</w:t>
    </w:r>
    <w:r w:rsidRPr="00BF6A10">
      <w:rPr>
        <w:rFonts w:ascii="Arial" w:hAnsi="Arial" w:cs="Arial"/>
        <w:sz w:val="16"/>
      </w:rPr>
      <w:t>/</w:t>
    </w:r>
    <w:r w:rsidR="0064551E">
      <w:rPr>
        <w:rFonts w:ascii="Arial" w:hAnsi="Arial" w:cs="Arial"/>
        <w:sz w:val="16"/>
      </w:rPr>
      <w:t xml:space="preserve">2024 </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4551E">
      <w:rPr>
        <w:rFonts w:ascii="Arial" w:hAnsi="Arial" w:cs="Arial"/>
        <w:b/>
        <w:noProof/>
        <w:sz w:val="16"/>
      </w:rPr>
      <w:t>10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4551E">
      <w:rPr>
        <w:rFonts w:ascii="Arial" w:hAnsi="Arial" w:cs="Arial"/>
        <w:b/>
        <w:noProof/>
        <w:sz w:val="16"/>
      </w:rPr>
      <w:t>31</w:t>
    </w:r>
    <w:r w:rsidRPr="003426BF">
      <w:rPr>
        <w:rFonts w:ascii="Arial" w:hAnsi="Arial" w:cs="Arial"/>
        <w:b/>
        <w:sz w:val="16"/>
      </w:rPr>
      <w:fldChar w:fldCharType="end"/>
    </w:r>
  </w:p>
  <w:p w14:paraId="5FAE6968" w14:textId="77777777" w:rsidR="00094473" w:rsidRPr="00BF6A10" w:rsidRDefault="00094473" w:rsidP="00183407">
    <w:pPr>
      <w:ind w:left="3346"/>
      <w:rPr>
        <w:rFonts w:ascii="Arial" w:hAnsi="Arial" w:cs="Arial"/>
        <w:sz w:val="4"/>
        <w:szCs w:val="4"/>
      </w:rPr>
    </w:pPr>
  </w:p>
  <w:p w14:paraId="410E9765" w14:textId="77777777" w:rsidR="00094473" w:rsidRDefault="0009447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094473" w:rsidRDefault="0009447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094473" w:rsidRPr="00BF6A10" w:rsidRDefault="00094473" w:rsidP="00183407">
    <w:pPr>
      <w:jc w:val="center"/>
    </w:pPr>
  </w:p>
  <w:p w14:paraId="6CA6F235" w14:textId="77777777" w:rsidR="00094473" w:rsidRDefault="0009447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094473" w:rsidRDefault="00094473">
      <w:r>
        <w:separator/>
      </w:r>
    </w:p>
  </w:footnote>
  <w:footnote w:type="continuationSeparator" w:id="0">
    <w:p w14:paraId="31BE519C" w14:textId="77777777" w:rsidR="00094473" w:rsidRDefault="00094473">
      <w:r>
        <w:continuationSeparator/>
      </w:r>
    </w:p>
  </w:footnote>
  <w:footnote w:type="continuationNotice" w:id="1">
    <w:p w14:paraId="543A7FA0" w14:textId="77777777" w:rsidR="00094473" w:rsidRDefault="000944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094473" w:rsidRDefault="00094473"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7A3"/>
    <w:rsid w:val="000638A0"/>
    <w:rsid w:val="00064B31"/>
    <w:rsid w:val="000654D2"/>
    <w:rsid w:val="0006735B"/>
    <w:rsid w:val="00067429"/>
    <w:rsid w:val="00070718"/>
    <w:rsid w:val="0007230A"/>
    <w:rsid w:val="00073EDA"/>
    <w:rsid w:val="00075328"/>
    <w:rsid w:val="00080EFF"/>
    <w:rsid w:val="00081415"/>
    <w:rsid w:val="0008215E"/>
    <w:rsid w:val="00083BA9"/>
    <w:rsid w:val="000843EC"/>
    <w:rsid w:val="00085156"/>
    <w:rsid w:val="00085CB4"/>
    <w:rsid w:val="000876AE"/>
    <w:rsid w:val="00091C5A"/>
    <w:rsid w:val="00093F72"/>
    <w:rsid w:val="00094473"/>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A7B"/>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44E6"/>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737"/>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6904"/>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551E"/>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C02"/>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0E10"/>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2EDA"/>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12F4E"/>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1D70"/>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D7B6E"/>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684">
      <w:bodyDiv w:val="1"/>
      <w:marLeft w:val="0"/>
      <w:marRight w:val="0"/>
      <w:marTop w:val="0"/>
      <w:marBottom w:val="0"/>
      <w:divBdr>
        <w:top w:val="none" w:sz="0" w:space="0" w:color="auto"/>
        <w:left w:val="none" w:sz="0" w:space="0" w:color="auto"/>
        <w:bottom w:val="none" w:sz="0" w:space="0" w:color="auto"/>
        <w:right w:val="none" w:sz="0" w:space="0" w:color="auto"/>
      </w:divBdr>
    </w:div>
    <w:div w:id="15349180">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2236431">
      <w:bodyDiv w:val="1"/>
      <w:marLeft w:val="0"/>
      <w:marRight w:val="0"/>
      <w:marTop w:val="0"/>
      <w:marBottom w:val="0"/>
      <w:divBdr>
        <w:top w:val="none" w:sz="0" w:space="0" w:color="auto"/>
        <w:left w:val="none" w:sz="0" w:space="0" w:color="auto"/>
        <w:bottom w:val="none" w:sz="0" w:space="0" w:color="auto"/>
        <w:right w:val="none" w:sz="0" w:space="0" w:color="auto"/>
      </w:divBdr>
    </w:div>
    <w:div w:id="112750162">
      <w:bodyDiv w:val="1"/>
      <w:marLeft w:val="0"/>
      <w:marRight w:val="0"/>
      <w:marTop w:val="0"/>
      <w:marBottom w:val="0"/>
      <w:divBdr>
        <w:top w:val="none" w:sz="0" w:space="0" w:color="auto"/>
        <w:left w:val="none" w:sz="0" w:space="0" w:color="auto"/>
        <w:bottom w:val="none" w:sz="0" w:space="0" w:color="auto"/>
        <w:right w:val="none" w:sz="0" w:space="0" w:color="auto"/>
      </w:divBdr>
    </w:div>
    <w:div w:id="191385849">
      <w:bodyDiv w:val="1"/>
      <w:marLeft w:val="0"/>
      <w:marRight w:val="0"/>
      <w:marTop w:val="0"/>
      <w:marBottom w:val="0"/>
      <w:divBdr>
        <w:top w:val="none" w:sz="0" w:space="0" w:color="auto"/>
        <w:left w:val="none" w:sz="0" w:space="0" w:color="auto"/>
        <w:bottom w:val="none" w:sz="0" w:space="0" w:color="auto"/>
        <w:right w:val="none" w:sz="0" w:space="0" w:color="auto"/>
      </w:divBdr>
    </w:div>
    <w:div w:id="223878413">
      <w:bodyDiv w:val="1"/>
      <w:marLeft w:val="0"/>
      <w:marRight w:val="0"/>
      <w:marTop w:val="0"/>
      <w:marBottom w:val="0"/>
      <w:divBdr>
        <w:top w:val="none" w:sz="0" w:space="0" w:color="auto"/>
        <w:left w:val="none" w:sz="0" w:space="0" w:color="auto"/>
        <w:bottom w:val="none" w:sz="0" w:space="0" w:color="auto"/>
        <w:right w:val="none" w:sz="0" w:space="0" w:color="auto"/>
      </w:divBdr>
    </w:div>
    <w:div w:id="24244712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961700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5498486">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2604986">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580502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042257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36075763">
      <w:bodyDiv w:val="1"/>
      <w:marLeft w:val="0"/>
      <w:marRight w:val="0"/>
      <w:marTop w:val="0"/>
      <w:marBottom w:val="0"/>
      <w:divBdr>
        <w:top w:val="none" w:sz="0" w:space="0" w:color="auto"/>
        <w:left w:val="none" w:sz="0" w:space="0" w:color="auto"/>
        <w:bottom w:val="none" w:sz="0" w:space="0" w:color="auto"/>
        <w:right w:val="none" w:sz="0" w:space="0" w:color="auto"/>
      </w:divBdr>
    </w:div>
    <w:div w:id="1060246682">
      <w:bodyDiv w:val="1"/>
      <w:marLeft w:val="0"/>
      <w:marRight w:val="0"/>
      <w:marTop w:val="0"/>
      <w:marBottom w:val="0"/>
      <w:divBdr>
        <w:top w:val="none" w:sz="0" w:space="0" w:color="auto"/>
        <w:left w:val="none" w:sz="0" w:space="0" w:color="auto"/>
        <w:bottom w:val="none" w:sz="0" w:space="0" w:color="auto"/>
        <w:right w:val="none" w:sz="0" w:space="0" w:color="auto"/>
      </w:divBdr>
    </w:div>
    <w:div w:id="1208644831">
      <w:bodyDiv w:val="1"/>
      <w:marLeft w:val="0"/>
      <w:marRight w:val="0"/>
      <w:marTop w:val="0"/>
      <w:marBottom w:val="0"/>
      <w:divBdr>
        <w:top w:val="none" w:sz="0" w:space="0" w:color="auto"/>
        <w:left w:val="none" w:sz="0" w:space="0" w:color="auto"/>
        <w:bottom w:val="none" w:sz="0" w:space="0" w:color="auto"/>
        <w:right w:val="none" w:sz="0" w:space="0" w:color="auto"/>
      </w:divBdr>
    </w:div>
    <w:div w:id="1230379609">
      <w:bodyDiv w:val="1"/>
      <w:marLeft w:val="0"/>
      <w:marRight w:val="0"/>
      <w:marTop w:val="0"/>
      <w:marBottom w:val="0"/>
      <w:divBdr>
        <w:top w:val="none" w:sz="0" w:space="0" w:color="auto"/>
        <w:left w:val="none" w:sz="0" w:space="0" w:color="auto"/>
        <w:bottom w:val="none" w:sz="0" w:space="0" w:color="auto"/>
        <w:right w:val="none" w:sz="0" w:space="0" w:color="auto"/>
      </w:divBdr>
    </w:div>
    <w:div w:id="1267931617">
      <w:bodyDiv w:val="1"/>
      <w:marLeft w:val="0"/>
      <w:marRight w:val="0"/>
      <w:marTop w:val="0"/>
      <w:marBottom w:val="0"/>
      <w:divBdr>
        <w:top w:val="none" w:sz="0" w:space="0" w:color="auto"/>
        <w:left w:val="none" w:sz="0" w:space="0" w:color="auto"/>
        <w:bottom w:val="none" w:sz="0" w:space="0" w:color="auto"/>
        <w:right w:val="none" w:sz="0" w:space="0" w:color="auto"/>
      </w:divBdr>
    </w:div>
    <w:div w:id="1278948001">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9335135">
      <w:bodyDiv w:val="1"/>
      <w:marLeft w:val="0"/>
      <w:marRight w:val="0"/>
      <w:marTop w:val="0"/>
      <w:marBottom w:val="0"/>
      <w:divBdr>
        <w:top w:val="none" w:sz="0" w:space="0" w:color="auto"/>
        <w:left w:val="none" w:sz="0" w:space="0" w:color="auto"/>
        <w:bottom w:val="none" w:sz="0" w:space="0" w:color="auto"/>
        <w:right w:val="none" w:sz="0" w:space="0" w:color="auto"/>
      </w:divBdr>
    </w:div>
    <w:div w:id="14066097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7569648">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08778975">
      <w:bodyDiv w:val="1"/>
      <w:marLeft w:val="0"/>
      <w:marRight w:val="0"/>
      <w:marTop w:val="0"/>
      <w:marBottom w:val="0"/>
      <w:divBdr>
        <w:top w:val="none" w:sz="0" w:space="0" w:color="auto"/>
        <w:left w:val="none" w:sz="0" w:space="0" w:color="auto"/>
        <w:bottom w:val="none" w:sz="0" w:space="0" w:color="auto"/>
        <w:right w:val="none" w:sz="0" w:space="0" w:color="auto"/>
      </w:divBdr>
    </w:div>
    <w:div w:id="1689675824">
      <w:bodyDiv w:val="1"/>
      <w:marLeft w:val="0"/>
      <w:marRight w:val="0"/>
      <w:marTop w:val="0"/>
      <w:marBottom w:val="0"/>
      <w:divBdr>
        <w:top w:val="none" w:sz="0" w:space="0" w:color="auto"/>
        <w:left w:val="none" w:sz="0" w:space="0" w:color="auto"/>
        <w:bottom w:val="none" w:sz="0" w:space="0" w:color="auto"/>
        <w:right w:val="none" w:sz="0" w:space="0" w:color="auto"/>
      </w:divBdr>
    </w:div>
    <w:div w:id="1761022376">
      <w:bodyDiv w:val="1"/>
      <w:marLeft w:val="0"/>
      <w:marRight w:val="0"/>
      <w:marTop w:val="0"/>
      <w:marBottom w:val="0"/>
      <w:divBdr>
        <w:top w:val="none" w:sz="0" w:space="0" w:color="auto"/>
        <w:left w:val="none" w:sz="0" w:space="0" w:color="auto"/>
        <w:bottom w:val="none" w:sz="0" w:space="0" w:color="auto"/>
        <w:right w:val="none" w:sz="0" w:space="0" w:color="auto"/>
      </w:divBdr>
    </w:div>
    <w:div w:id="1787768463">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7981670">
      <w:bodyDiv w:val="1"/>
      <w:marLeft w:val="0"/>
      <w:marRight w:val="0"/>
      <w:marTop w:val="0"/>
      <w:marBottom w:val="0"/>
      <w:divBdr>
        <w:top w:val="none" w:sz="0" w:space="0" w:color="auto"/>
        <w:left w:val="none" w:sz="0" w:space="0" w:color="auto"/>
        <w:bottom w:val="none" w:sz="0" w:space="0" w:color="auto"/>
        <w:right w:val="none" w:sz="0" w:space="0" w:color="auto"/>
      </w:divBdr>
    </w:div>
    <w:div w:id="197486928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4796082">
      <w:bodyDiv w:val="1"/>
      <w:marLeft w:val="0"/>
      <w:marRight w:val="0"/>
      <w:marTop w:val="0"/>
      <w:marBottom w:val="0"/>
      <w:divBdr>
        <w:top w:val="none" w:sz="0" w:space="0" w:color="auto"/>
        <w:left w:val="none" w:sz="0" w:space="0" w:color="auto"/>
        <w:bottom w:val="none" w:sz="0" w:space="0" w:color="auto"/>
        <w:right w:val="none" w:sz="0" w:space="0" w:color="auto"/>
      </w:divBdr>
    </w:div>
    <w:div w:id="2040737632">
      <w:bodyDiv w:val="1"/>
      <w:marLeft w:val="0"/>
      <w:marRight w:val="0"/>
      <w:marTop w:val="0"/>
      <w:marBottom w:val="0"/>
      <w:divBdr>
        <w:top w:val="none" w:sz="0" w:space="0" w:color="auto"/>
        <w:left w:val="none" w:sz="0" w:space="0" w:color="auto"/>
        <w:bottom w:val="none" w:sz="0" w:space="0" w:color="auto"/>
        <w:right w:val="none" w:sz="0" w:space="0" w:color="auto"/>
      </w:divBdr>
    </w:div>
    <w:div w:id="2043824715">
      <w:bodyDiv w:val="1"/>
      <w:marLeft w:val="0"/>
      <w:marRight w:val="0"/>
      <w:marTop w:val="0"/>
      <w:marBottom w:val="0"/>
      <w:divBdr>
        <w:top w:val="none" w:sz="0" w:space="0" w:color="auto"/>
        <w:left w:val="none" w:sz="0" w:space="0" w:color="auto"/>
        <w:bottom w:val="none" w:sz="0" w:space="0" w:color="auto"/>
        <w:right w:val="none" w:sz="0" w:space="0" w:color="auto"/>
      </w:divBdr>
    </w:div>
    <w:div w:id="2112553227">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dcmitype/"/>
    <ds:schemaRef ds:uri="http://schemas.openxmlformats.org/package/2006/metadata/core-properties"/>
    <ds:schemaRef ds:uri="60198707-c4ff-4d5d-8bc5-5efdd47f407d"/>
    <ds:schemaRef ds:uri="http://purl.org/dc/elements/1.1/"/>
    <ds:schemaRef ds:uri="http://purl.org/dc/terms/"/>
    <ds:schemaRef ds:uri="71763c0a-43a9-4215-9c1e-ac13867d38db"/>
    <ds:schemaRef ds:uri="http://www.w3.org/XML/1998/namespac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355D2DD6-1800-40AD-85BD-B9B8E6F1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31</Pages>
  <Words>12276</Words>
  <Characters>66292</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78412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12</cp:revision>
  <cp:lastPrinted>2022-08-03T17:48:00Z</cp:lastPrinted>
  <dcterms:created xsi:type="dcterms:W3CDTF">2024-04-18T16:43:00Z</dcterms:created>
  <dcterms:modified xsi:type="dcterms:W3CDTF">2024-05-27T12:25:00Z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