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14:paraId="298C58FF" w14:textId="608F6BF7" w:rsidR="002F46A9" w:rsidRPr="00F526FF" w:rsidRDefault="002F46A9" w:rsidP="002F46A9">
      <w:pPr>
        <w:pStyle w:val="Recuodecorpodetexto"/>
        <w:widowControl w:val="0"/>
        <w:shd w:val="clear" w:color="auto" w:fill="CCCCCC"/>
        <w:tabs>
          <w:tab w:val="left" w:pos="284"/>
        </w:tabs>
        <w:overflowPunct/>
        <w:autoSpaceDE/>
        <w:spacing w:line="240" w:lineRule="auto"/>
        <w:jc w:val="center"/>
        <w:rPr>
          <w:b/>
          <w:sz w:val="20"/>
          <w:szCs w:val="20"/>
          <w:lang w:val="pt-BR"/>
        </w:rPr>
      </w:pPr>
      <w:r w:rsidRPr="00F526FF">
        <w:rPr>
          <w:b/>
          <w:sz w:val="20"/>
          <w:szCs w:val="20"/>
        </w:rPr>
        <w:t xml:space="preserve">EDITAL DE PREGÃO ELETRÔNICO </w:t>
      </w:r>
      <w:r w:rsidRPr="00F526FF">
        <w:rPr>
          <w:b/>
          <w:sz w:val="20"/>
          <w:szCs w:val="20"/>
          <w:lang w:val="pt-BR"/>
        </w:rPr>
        <w:t xml:space="preserve">nº </w:t>
      </w:r>
      <w:r w:rsidR="007C29B3">
        <w:rPr>
          <w:b/>
          <w:sz w:val="20"/>
          <w:szCs w:val="20"/>
          <w:lang w:val="pt-BR"/>
        </w:rPr>
        <w:t>304</w:t>
      </w:r>
      <w:r w:rsidRPr="00F526FF">
        <w:rPr>
          <w:b/>
          <w:sz w:val="20"/>
          <w:szCs w:val="20"/>
          <w:lang w:val="pt-BR"/>
        </w:rPr>
        <w:t>/</w:t>
      </w:r>
      <w:r w:rsidR="007C29B3">
        <w:rPr>
          <w:b/>
          <w:sz w:val="20"/>
          <w:szCs w:val="20"/>
          <w:lang w:val="pt-BR"/>
        </w:rPr>
        <w:t>2024</w:t>
      </w:r>
      <w:r w:rsidRPr="00F526FF">
        <w:rPr>
          <w:b/>
          <w:sz w:val="20"/>
          <w:szCs w:val="20"/>
        </w:rPr>
        <w:t xml:space="preserve"> </w:t>
      </w:r>
    </w:p>
    <w:p w14:paraId="083EFCDE" w14:textId="77777777" w:rsidR="002F46A9" w:rsidRPr="00F526FF" w:rsidRDefault="002F46A9" w:rsidP="002F46A9">
      <w:pPr>
        <w:pStyle w:val="Recuodecorpodetexto"/>
        <w:widowControl w:val="0"/>
        <w:tabs>
          <w:tab w:val="left" w:pos="284"/>
        </w:tabs>
        <w:overflowPunct/>
        <w:autoSpaceDE/>
        <w:spacing w:line="240" w:lineRule="auto"/>
        <w:jc w:val="center"/>
        <w:rPr>
          <w:sz w:val="20"/>
          <w:szCs w:val="20"/>
        </w:rPr>
      </w:pPr>
    </w:p>
    <w:p w14:paraId="73777609" w14:textId="77777777" w:rsidR="002F46A9" w:rsidRPr="00F526FF" w:rsidRDefault="002F46A9" w:rsidP="002F46A9">
      <w:pPr>
        <w:pStyle w:val="Recuodecorpodetexto"/>
        <w:widowControl w:val="0"/>
        <w:tabs>
          <w:tab w:val="left" w:pos="284"/>
        </w:tabs>
        <w:overflowPunct/>
        <w:autoSpaceDE/>
        <w:spacing w:line="240" w:lineRule="auto"/>
        <w:jc w:val="center"/>
        <w:rPr>
          <w:b/>
          <w:bCs/>
          <w:sz w:val="20"/>
          <w:szCs w:val="20"/>
          <w:lang w:val="pt-BR"/>
        </w:rPr>
      </w:pPr>
      <w:r w:rsidRPr="00F526FF">
        <w:rPr>
          <w:b/>
          <w:bCs/>
          <w:sz w:val="20"/>
          <w:szCs w:val="20"/>
          <w:lang w:val="pt-BR"/>
        </w:rPr>
        <w:t>TERMO DE REFERÊNCIA</w:t>
      </w:r>
    </w:p>
    <w:p w14:paraId="48F8299C" w14:textId="3B929679" w:rsidR="002F46A9" w:rsidRPr="005C22C1" w:rsidRDefault="002F46A9" w:rsidP="002F46A9">
      <w:pPr>
        <w:pStyle w:val="Recuodecorpodetexto"/>
        <w:widowControl w:val="0"/>
        <w:tabs>
          <w:tab w:val="left" w:pos="284"/>
        </w:tabs>
        <w:overflowPunct/>
        <w:autoSpaceDE/>
        <w:spacing w:line="240" w:lineRule="auto"/>
        <w:jc w:val="center"/>
        <w:rPr>
          <w:sz w:val="20"/>
          <w:szCs w:val="20"/>
          <w:lang w:val="pt-BR"/>
        </w:rPr>
      </w:pPr>
    </w:p>
    <w:p w14:paraId="736126B4" w14:textId="77777777" w:rsidR="002F46A9" w:rsidRPr="00F526FF" w:rsidRDefault="002F46A9" w:rsidP="002F46A9">
      <w:pPr>
        <w:pStyle w:val="Recuodecorpodetexto"/>
        <w:widowControl w:val="0"/>
        <w:shd w:val="clear" w:color="auto" w:fill="DDDDDD"/>
        <w:tabs>
          <w:tab w:val="left" w:pos="284"/>
        </w:tabs>
        <w:overflowPunct/>
        <w:autoSpaceDE/>
        <w:spacing w:line="240" w:lineRule="auto"/>
        <w:ind w:firstLine="561"/>
        <w:jc w:val="left"/>
        <w:rPr>
          <w:b/>
          <w:sz w:val="20"/>
          <w:szCs w:val="20"/>
        </w:rPr>
      </w:pPr>
      <w:r w:rsidRPr="00F526FF">
        <w:rPr>
          <w:b/>
          <w:sz w:val="20"/>
          <w:szCs w:val="20"/>
        </w:rPr>
        <w:t>1</w:t>
      </w:r>
      <w:r w:rsidRPr="00F526FF">
        <w:rPr>
          <w:b/>
          <w:sz w:val="20"/>
          <w:szCs w:val="20"/>
          <w:lang w:val="pt-BR"/>
        </w:rPr>
        <w:t>.</w:t>
      </w:r>
      <w:r w:rsidRPr="00F526FF">
        <w:rPr>
          <w:b/>
          <w:sz w:val="20"/>
          <w:szCs w:val="20"/>
        </w:rPr>
        <w:t xml:space="preserve"> DO PROCESSAMENTO DO PREGÃO:</w:t>
      </w:r>
    </w:p>
    <w:p w14:paraId="7116A9D8" w14:textId="418867F3" w:rsidR="002F46A9" w:rsidRPr="00F526FF" w:rsidRDefault="002F46A9" w:rsidP="002F46A9">
      <w:pPr>
        <w:pStyle w:val="Recuodecorpodetexto"/>
        <w:widowControl w:val="0"/>
        <w:numPr>
          <w:ilvl w:val="0"/>
          <w:numId w:val="11"/>
        </w:numPr>
        <w:tabs>
          <w:tab w:val="left" w:pos="284"/>
        </w:tabs>
        <w:overflowPunct/>
        <w:autoSpaceDE/>
        <w:autoSpaceDN w:val="0"/>
        <w:spacing w:line="240" w:lineRule="auto"/>
        <w:rPr>
          <w:sz w:val="20"/>
          <w:szCs w:val="20"/>
          <w:lang w:val="pt-BR"/>
        </w:rPr>
      </w:pPr>
      <w:r w:rsidRPr="00F526FF">
        <w:rPr>
          <w:sz w:val="20"/>
          <w:szCs w:val="20"/>
        </w:rPr>
        <w:t>Número do proces</w:t>
      </w:r>
      <w:r w:rsidRPr="00F526FF">
        <w:rPr>
          <w:sz w:val="20"/>
          <w:szCs w:val="20"/>
          <w:lang w:val="pt-BR"/>
        </w:rPr>
        <w:t>so:</w:t>
      </w:r>
      <w:r w:rsidRPr="00F526FF">
        <w:rPr>
          <w:b/>
          <w:sz w:val="20"/>
          <w:szCs w:val="20"/>
          <w:lang w:val="pt-BR"/>
        </w:rPr>
        <w:t xml:space="preserve"> </w:t>
      </w:r>
      <w:r w:rsidR="0043618C">
        <w:rPr>
          <w:b/>
          <w:sz w:val="20"/>
          <w:szCs w:val="20"/>
          <w:lang w:val="pt-BR"/>
        </w:rPr>
        <w:t>48.227/2024</w:t>
      </w:r>
    </w:p>
    <w:p w14:paraId="0D7EB763" w14:textId="3E134156" w:rsidR="002F46A9" w:rsidRPr="00F526FF" w:rsidRDefault="002F46A9" w:rsidP="002F46A9">
      <w:pPr>
        <w:pStyle w:val="Recuodecorpodetexto"/>
        <w:widowControl w:val="0"/>
        <w:numPr>
          <w:ilvl w:val="0"/>
          <w:numId w:val="11"/>
        </w:numPr>
        <w:tabs>
          <w:tab w:val="left" w:pos="284"/>
        </w:tabs>
        <w:overflowPunct/>
        <w:autoSpaceDE/>
        <w:autoSpaceDN w:val="0"/>
        <w:spacing w:line="240" w:lineRule="auto"/>
        <w:rPr>
          <w:sz w:val="20"/>
          <w:szCs w:val="20"/>
        </w:rPr>
      </w:pPr>
      <w:r w:rsidRPr="00F526FF">
        <w:rPr>
          <w:sz w:val="20"/>
          <w:szCs w:val="20"/>
        </w:rPr>
        <w:t>Data e horário d</w:t>
      </w:r>
      <w:r w:rsidRPr="00F526FF">
        <w:rPr>
          <w:sz w:val="20"/>
          <w:szCs w:val="20"/>
          <w:lang w:val="pt-BR"/>
        </w:rPr>
        <w:t>a</w:t>
      </w:r>
      <w:r w:rsidRPr="00F526FF">
        <w:rPr>
          <w:sz w:val="20"/>
          <w:szCs w:val="20"/>
        </w:rPr>
        <w:t xml:space="preserve"> abertura</w:t>
      </w:r>
      <w:r w:rsidRPr="00F526FF">
        <w:rPr>
          <w:sz w:val="20"/>
          <w:szCs w:val="20"/>
          <w:lang w:val="pt-BR"/>
        </w:rPr>
        <w:t xml:space="preserve"> das propostas</w:t>
      </w:r>
      <w:r w:rsidRPr="00F526FF">
        <w:rPr>
          <w:sz w:val="20"/>
          <w:szCs w:val="20"/>
        </w:rPr>
        <w:t>:</w:t>
      </w:r>
      <w:r w:rsidRPr="00F526FF">
        <w:rPr>
          <w:b/>
          <w:sz w:val="20"/>
          <w:szCs w:val="20"/>
          <w:lang w:val="pt-BR"/>
        </w:rPr>
        <w:t xml:space="preserve"> </w:t>
      </w:r>
      <w:r w:rsidR="007C29B3">
        <w:rPr>
          <w:b/>
          <w:sz w:val="20"/>
          <w:szCs w:val="20"/>
          <w:lang w:val="pt-BR"/>
        </w:rPr>
        <w:t>28</w:t>
      </w:r>
      <w:r w:rsidRPr="00F526FF">
        <w:rPr>
          <w:b/>
          <w:sz w:val="20"/>
          <w:szCs w:val="20"/>
          <w:lang w:val="pt-BR"/>
        </w:rPr>
        <w:t>/</w:t>
      </w:r>
      <w:r w:rsidR="007C29B3">
        <w:rPr>
          <w:b/>
          <w:sz w:val="20"/>
          <w:szCs w:val="20"/>
          <w:lang w:val="pt-BR"/>
        </w:rPr>
        <w:t>06</w:t>
      </w:r>
      <w:r w:rsidRPr="00F526FF">
        <w:rPr>
          <w:b/>
          <w:sz w:val="20"/>
          <w:szCs w:val="20"/>
          <w:lang w:val="pt-BR"/>
        </w:rPr>
        <w:t>/</w:t>
      </w:r>
      <w:r w:rsidR="007C29B3">
        <w:rPr>
          <w:b/>
          <w:sz w:val="20"/>
          <w:szCs w:val="20"/>
          <w:lang w:val="pt-BR"/>
        </w:rPr>
        <w:t>2024</w:t>
      </w:r>
      <w:r w:rsidRPr="00F526FF">
        <w:rPr>
          <w:b/>
          <w:sz w:val="20"/>
          <w:szCs w:val="20"/>
          <w:lang w:val="pt-BR"/>
        </w:rPr>
        <w:t xml:space="preserve"> - </w:t>
      </w:r>
      <w:r w:rsidR="006C144E">
        <w:rPr>
          <w:b/>
          <w:sz w:val="20"/>
          <w:szCs w:val="20"/>
          <w:lang w:val="pt-BR"/>
        </w:rPr>
        <w:t>08</w:t>
      </w:r>
      <w:r w:rsidRPr="00F526FF">
        <w:rPr>
          <w:b/>
          <w:sz w:val="20"/>
          <w:szCs w:val="20"/>
          <w:lang w:val="pt-BR"/>
        </w:rPr>
        <w:t xml:space="preserve"> </w:t>
      </w:r>
      <w:r w:rsidRPr="00F526FF">
        <w:rPr>
          <w:b/>
          <w:sz w:val="20"/>
          <w:szCs w:val="20"/>
        </w:rPr>
        <w:t>horas</w:t>
      </w:r>
      <w:r w:rsidRPr="00F526FF">
        <w:rPr>
          <w:b/>
          <w:sz w:val="20"/>
          <w:szCs w:val="20"/>
          <w:lang w:val="pt-BR"/>
        </w:rPr>
        <w:t>;</w:t>
      </w:r>
    </w:p>
    <w:p w14:paraId="514E0471" w14:textId="097D0B6B" w:rsidR="002F46A9" w:rsidRPr="00F526FF" w:rsidRDefault="002F46A9" w:rsidP="002F46A9">
      <w:pPr>
        <w:pStyle w:val="Recuodecorpodetexto"/>
        <w:widowControl w:val="0"/>
        <w:numPr>
          <w:ilvl w:val="0"/>
          <w:numId w:val="11"/>
        </w:numPr>
        <w:tabs>
          <w:tab w:val="left" w:pos="284"/>
        </w:tabs>
        <w:overflowPunct/>
        <w:autoSpaceDE/>
        <w:autoSpaceDN w:val="0"/>
        <w:spacing w:line="240" w:lineRule="auto"/>
        <w:rPr>
          <w:b/>
          <w:bCs/>
          <w:sz w:val="20"/>
          <w:szCs w:val="20"/>
          <w:lang w:val="pt-BR"/>
        </w:rPr>
      </w:pPr>
      <w:r w:rsidRPr="00F526FF">
        <w:rPr>
          <w:sz w:val="20"/>
          <w:szCs w:val="20"/>
        </w:rPr>
        <w:t>Data e horário d</w:t>
      </w:r>
      <w:r w:rsidRPr="00F526FF">
        <w:rPr>
          <w:sz w:val="20"/>
          <w:szCs w:val="20"/>
          <w:lang w:val="pt-BR"/>
        </w:rPr>
        <w:t>o início da</w:t>
      </w:r>
      <w:r w:rsidRPr="00F526FF">
        <w:rPr>
          <w:sz w:val="20"/>
          <w:szCs w:val="20"/>
        </w:rPr>
        <w:t xml:space="preserve"> </w:t>
      </w:r>
      <w:r w:rsidRPr="00F526FF">
        <w:rPr>
          <w:sz w:val="20"/>
          <w:szCs w:val="20"/>
          <w:lang w:val="pt-BR"/>
        </w:rPr>
        <w:t>fase de lances</w:t>
      </w:r>
      <w:r w:rsidRPr="00F526FF">
        <w:rPr>
          <w:sz w:val="20"/>
          <w:szCs w:val="20"/>
        </w:rPr>
        <w:t>:</w:t>
      </w:r>
      <w:r w:rsidRPr="00F526FF">
        <w:rPr>
          <w:b/>
          <w:sz w:val="20"/>
          <w:szCs w:val="20"/>
          <w:lang w:val="pt-BR"/>
        </w:rPr>
        <w:t xml:space="preserve"> </w:t>
      </w:r>
      <w:r w:rsidR="007C29B3">
        <w:rPr>
          <w:b/>
          <w:sz w:val="20"/>
          <w:szCs w:val="20"/>
          <w:lang w:val="pt-BR"/>
        </w:rPr>
        <w:t>28</w:t>
      </w:r>
      <w:r w:rsidRPr="00F526FF">
        <w:rPr>
          <w:b/>
          <w:sz w:val="20"/>
          <w:szCs w:val="20"/>
          <w:lang w:val="pt-BR"/>
        </w:rPr>
        <w:t>/</w:t>
      </w:r>
      <w:r w:rsidR="007C29B3">
        <w:rPr>
          <w:b/>
          <w:sz w:val="20"/>
          <w:szCs w:val="20"/>
          <w:lang w:val="pt-BR"/>
        </w:rPr>
        <w:t>06</w:t>
      </w:r>
      <w:r w:rsidRPr="00F526FF">
        <w:rPr>
          <w:b/>
          <w:sz w:val="20"/>
          <w:szCs w:val="20"/>
          <w:lang w:val="pt-BR"/>
        </w:rPr>
        <w:t>/</w:t>
      </w:r>
      <w:r w:rsidR="007C29B3">
        <w:rPr>
          <w:b/>
          <w:sz w:val="20"/>
          <w:szCs w:val="20"/>
          <w:lang w:val="pt-BR"/>
        </w:rPr>
        <w:t xml:space="preserve">2024 </w:t>
      </w:r>
      <w:r w:rsidRPr="00F526FF">
        <w:rPr>
          <w:b/>
          <w:sz w:val="20"/>
          <w:szCs w:val="20"/>
          <w:lang w:val="pt-BR"/>
        </w:rPr>
        <w:t>-</w:t>
      </w:r>
      <w:r w:rsidRPr="00F526FF">
        <w:rPr>
          <w:b/>
          <w:sz w:val="20"/>
          <w:szCs w:val="20"/>
        </w:rPr>
        <w:t xml:space="preserve"> </w:t>
      </w:r>
      <w:r w:rsidR="006C144E">
        <w:rPr>
          <w:b/>
          <w:sz w:val="20"/>
          <w:szCs w:val="20"/>
          <w:lang w:val="pt-BR"/>
        </w:rPr>
        <w:t>09</w:t>
      </w:r>
      <w:r w:rsidRPr="00F526FF">
        <w:rPr>
          <w:b/>
          <w:sz w:val="20"/>
          <w:szCs w:val="20"/>
          <w:lang w:val="pt-BR"/>
        </w:rPr>
        <w:t xml:space="preserve"> </w:t>
      </w:r>
      <w:r w:rsidRPr="00F526FF">
        <w:rPr>
          <w:b/>
          <w:sz w:val="20"/>
          <w:szCs w:val="20"/>
        </w:rPr>
        <w:t>horas</w:t>
      </w:r>
      <w:r w:rsidRPr="00F526FF">
        <w:rPr>
          <w:b/>
          <w:sz w:val="20"/>
          <w:szCs w:val="20"/>
          <w:lang w:val="pt-BR"/>
        </w:rPr>
        <w:t>;</w:t>
      </w:r>
    </w:p>
    <w:p w14:paraId="1EEE570B" w14:textId="77777777" w:rsidR="00E96039" w:rsidRPr="00F526FF" w:rsidRDefault="00E96039" w:rsidP="00E96039">
      <w:pPr>
        <w:pStyle w:val="Recuodecorpodetexto"/>
        <w:widowControl w:val="0"/>
        <w:numPr>
          <w:ilvl w:val="0"/>
          <w:numId w:val="11"/>
        </w:numPr>
        <w:tabs>
          <w:tab w:val="left" w:pos="284"/>
        </w:tabs>
        <w:overflowPunct/>
        <w:autoSpaceDE/>
        <w:autoSpaceDN w:val="0"/>
        <w:spacing w:line="240" w:lineRule="auto"/>
        <w:rPr>
          <w:b/>
          <w:bCs/>
          <w:sz w:val="20"/>
          <w:szCs w:val="20"/>
          <w:lang w:val="pt-BR"/>
        </w:rPr>
      </w:pPr>
      <w:r w:rsidRPr="00F526FF">
        <w:rPr>
          <w:sz w:val="20"/>
          <w:szCs w:val="20"/>
        </w:rPr>
        <w:t xml:space="preserve">Endereço eletrônico: </w:t>
      </w:r>
      <w:hyperlink r:id="rId12" w:history="1">
        <w:r w:rsidRPr="00F260FE">
          <w:rPr>
            <w:rStyle w:val="Hyperlink"/>
            <w:sz w:val="20"/>
          </w:rPr>
          <w:t>https://bnccompras.com</w:t>
        </w:r>
      </w:hyperlink>
      <w:r>
        <w:rPr>
          <w:sz w:val="20"/>
          <w:lang w:val="pt-BR"/>
        </w:rPr>
        <w:t xml:space="preserve"> </w:t>
      </w:r>
    </w:p>
    <w:p w14:paraId="4AAC7699" w14:textId="77777777" w:rsidR="002F46A9" w:rsidRPr="00F526FF" w:rsidRDefault="002F46A9" w:rsidP="002F46A9">
      <w:pPr>
        <w:pStyle w:val="Recuodecorpodetexto"/>
        <w:widowControl w:val="0"/>
        <w:tabs>
          <w:tab w:val="left" w:pos="284"/>
        </w:tabs>
        <w:overflowPunct/>
        <w:autoSpaceDE/>
        <w:spacing w:line="240" w:lineRule="auto"/>
        <w:ind w:firstLine="561"/>
        <w:jc w:val="left"/>
        <w:rPr>
          <w:b/>
          <w:bCs/>
          <w:sz w:val="20"/>
          <w:szCs w:val="20"/>
          <w:highlight w:val="yellow"/>
        </w:rPr>
      </w:pPr>
    </w:p>
    <w:p w14:paraId="554E99CE" w14:textId="77777777" w:rsidR="002F46A9" w:rsidRPr="00F526FF" w:rsidRDefault="002F46A9" w:rsidP="002F46A9">
      <w:pPr>
        <w:shd w:val="clear" w:color="auto" w:fill="DDDDDD"/>
        <w:tabs>
          <w:tab w:val="left" w:pos="284"/>
        </w:tabs>
        <w:ind w:firstLine="561"/>
        <w:rPr>
          <w:rFonts w:ascii="Arial" w:hAnsi="Arial" w:cs="Arial"/>
        </w:rPr>
      </w:pPr>
      <w:r w:rsidRPr="00F526FF">
        <w:rPr>
          <w:rFonts w:ascii="Arial" w:hAnsi="Arial" w:cs="Arial"/>
          <w:b/>
          <w:bCs/>
        </w:rPr>
        <w:t>2. DO OBJETO:</w:t>
      </w:r>
    </w:p>
    <w:p w14:paraId="436F65F4" w14:textId="758D1C6D" w:rsidR="002F46A9" w:rsidRPr="00F526FF" w:rsidRDefault="002F46A9" w:rsidP="0043618C">
      <w:pPr>
        <w:numPr>
          <w:ilvl w:val="0"/>
          <w:numId w:val="10"/>
        </w:numPr>
        <w:tabs>
          <w:tab w:val="left" w:pos="284"/>
        </w:tabs>
        <w:jc w:val="both"/>
        <w:rPr>
          <w:rFonts w:ascii="Arial" w:hAnsi="Arial" w:cs="Arial"/>
        </w:rPr>
      </w:pPr>
      <w:r w:rsidRPr="00F526FF">
        <w:rPr>
          <w:rFonts w:ascii="Arial" w:hAnsi="Arial" w:cs="Arial"/>
        </w:rPr>
        <w:t>Objeto:</w:t>
      </w:r>
      <w:r w:rsidRPr="00F526FF">
        <w:rPr>
          <w:rFonts w:ascii="Arial" w:hAnsi="Arial" w:cs="Arial"/>
          <w:b/>
        </w:rPr>
        <w:t xml:space="preserve"> </w:t>
      </w:r>
      <w:r w:rsidR="0043618C" w:rsidRPr="0043618C">
        <w:rPr>
          <w:rFonts w:ascii="Arial" w:hAnsi="Arial" w:cs="Arial"/>
          <w:b/>
        </w:rPr>
        <w:t>Forn</w:t>
      </w:r>
      <w:r w:rsidR="0043618C">
        <w:rPr>
          <w:rFonts w:ascii="Arial" w:hAnsi="Arial" w:cs="Arial"/>
          <w:b/>
        </w:rPr>
        <w:t>ecimento</w:t>
      </w:r>
      <w:r w:rsidR="0043618C" w:rsidRPr="0043618C">
        <w:rPr>
          <w:rFonts w:ascii="Arial" w:hAnsi="Arial" w:cs="Arial"/>
          <w:b/>
        </w:rPr>
        <w:t xml:space="preserve"> Parc</w:t>
      </w:r>
      <w:r w:rsidR="0043618C">
        <w:rPr>
          <w:rFonts w:ascii="Arial" w:hAnsi="Arial" w:cs="Arial"/>
          <w:b/>
        </w:rPr>
        <w:t>elado</w:t>
      </w:r>
      <w:r w:rsidR="0043618C" w:rsidRPr="0043618C">
        <w:rPr>
          <w:rFonts w:ascii="Arial" w:hAnsi="Arial" w:cs="Arial"/>
          <w:b/>
        </w:rPr>
        <w:t xml:space="preserve"> de Material Hospitalar ou Ambulatorial</w:t>
      </w:r>
    </w:p>
    <w:p w14:paraId="23A70D9F" w14:textId="4DEADB4B" w:rsidR="002F46A9" w:rsidRPr="00F526FF" w:rsidRDefault="002F46A9" w:rsidP="002F46A9">
      <w:pPr>
        <w:numPr>
          <w:ilvl w:val="0"/>
          <w:numId w:val="10"/>
        </w:numPr>
        <w:tabs>
          <w:tab w:val="left" w:pos="284"/>
        </w:tabs>
        <w:jc w:val="both"/>
        <w:rPr>
          <w:rFonts w:ascii="Arial" w:hAnsi="Arial" w:cs="Arial"/>
        </w:rPr>
      </w:pPr>
      <w:r w:rsidRPr="00F526FF">
        <w:rPr>
          <w:rFonts w:ascii="Arial" w:hAnsi="Arial" w:cs="Arial"/>
        </w:rPr>
        <w:t xml:space="preserve">Unidade Requisitante: </w:t>
      </w:r>
      <w:r w:rsidR="0043618C">
        <w:rPr>
          <w:rFonts w:ascii="Arial" w:hAnsi="Arial" w:cs="Arial"/>
        </w:rPr>
        <w:t>Secretaria Municipal de Saúde</w:t>
      </w:r>
    </w:p>
    <w:p w14:paraId="2EDC150E" w14:textId="77777777" w:rsidR="0043618C" w:rsidRPr="00930E92" w:rsidRDefault="002F46A9" w:rsidP="0043618C">
      <w:pPr>
        <w:pStyle w:val="PargrafodaLista"/>
        <w:numPr>
          <w:ilvl w:val="0"/>
          <w:numId w:val="10"/>
        </w:numPr>
        <w:tabs>
          <w:tab w:val="left" w:pos="284"/>
        </w:tabs>
        <w:spacing w:after="0"/>
        <w:jc w:val="both"/>
        <w:rPr>
          <w:rFonts w:ascii="Arial" w:hAnsi="Arial" w:cs="Arial"/>
          <w:sz w:val="18"/>
          <w:szCs w:val="20"/>
        </w:rPr>
      </w:pPr>
      <w:r w:rsidRPr="00930E92">
        <w:rPr>
          <w:rFonts w:ascii="Arial" w:hAnsi="Arial" w:cs="Arial"/>
          <w:sz w:val="20"/>
        </w:rPr>
        <w:t>Fonte de recursos:</w:t>
      </w:r>
      <w:r w:rsidR="0043618C" w:rsidRPr="00930E92">
        <w:rPr>
          <w:rFonts w:ascii="Arial" w:hAnsi="Arial" w:cs="Arial"/>
          <w:sz w:val="20"/>
        </w:rPr>
        <w:t xml:space="preserve"> </w:t>
      </w:r>
      <w:r w:rsidR="0043618C" w:rsidRPr="00930E92">
        <w:rPr>
          <w:rFonts w:ascii="Arial" w:eastAsia="Times New Roman" w:hAnsi="Arial" w:cs="Arial"/>
          <w:sz w:val="18"/>
          <w:szCs w:val="20"/>
        </w:rPr>
        <w:t>2191 – 0205030011 / 2197 – 0205030009 / 2201 – 0205030012 – Lei nº 141 de 13/01/2012 – Portaria 3.992 de 28/12/2017</w:t>
      </w:r>
    </w:p>
    <w:p w14:paraId="6A3569AC" w14:textId="100D0AB6" w:rsidR="002F46A9" w:rsidRPr="0043618C" w:rsidRDefault="002F46A9" w:rsidP="0043618C">
      <w:pPr>
        <w:pStyle w:val="PargrafodaLista"/>
        <w:numPr>
          <w:ilvl w:val="0"/>
          <w:numId w:val="10"/>
        </w:numPr>
        <w:tabs>
          <w:tab w:val="left" w:pos="284"/>
        </w:tabs>
        <w:spacing w:after="0"/>
        <w:jc w:val="both"/>
        <w:rPr>
          <w:rFonts w:ascii="Arial" w:hAnsi="Arial" w:cs="Arial"/>
          <w:sz w:val="20"/>
          <w:szCs w:val="20"/>
        </w:rPr>
      </w:pPr>
      <w:r w:rsidRPr="0043618C">
        <w:rPr>
          <w:rFonts w:ascii="Arial" w:hAnsi="Arial" w:cs="Arial"/>
          <w:sz w:val="20"/>
          <w:szCs w:val="20"/>
        </w:rPr>
        <w:t xml:space="preserve">Valor estimado da contratação: </w:t>
      </w:r>
      <w:r w:rsidRPr="0043618C">
        <w:rPr>
          <w:rFonts w:ascii="Arial" w:hAnsi="Arial" w:cs="Arial"/>
          <w:b/>
          <w:sz w:val="20"/>
          <w:szCs w:val="20"/>
        </w:rPr>
        <w:t>R$</w:t>
      </w:r>
      <w:r w:rsidR="0043618C">
        <w:rPr>
          <w:rFonts w:ascii="Arial" w:hAnsi="Arial" w:cs="Arial"/>
          <w:b/>
          <w:sz w:val="20"/>
          <w:szCs w:val="20"/>
        </w:rPr>
        <w:t xml:space="preserve"> 170.973,21</w:t>
      </w:r>
      <w:r w:rsidRPr="0043618C">
        <w:rPr>
          <w:rFonts w:ascii="Arial" w:hAnsi="Arial" w:cs="Arial"/>
          <w:b/>
          <w:sz w:val="20"/>
          <w:szCs w:val="20"/>
        </w:rPr>
        <w:t xml:space="preserve"> </w:t>
      </w:r>
      <w:r w:rsidRPr="0043618C">
        <w:rPr>
          <w:rFonts w:ascii="Arial" w:hAnsi="Arial" w:cs="Arial"/>
          <w:sz w:val="20"/>
          <w:szCs w:val="20"/>
        </w:rPr>
        <w:t>(</w:t>
      </w:r>
      <w:proofErr w:type="gramStart"/>
      <w:r w:rsidR="0043618C">
        <w:rPr>
          <w:rFonts w:ascii="Arial" w:hAnsi="Arial" w:cs="Arial"/>
          <w:sz w:val="20"/>
          <w:szCs w:val="20"/>
        </w:rPr>
        <w:t>Cento e setenta mil, novecentos e setenta e</w:t>
      </w:r>
      <w:proofErr w:type="gramEnd"/>
      <w:r w:rsidR="0043618C">
        <w:rPr>
          <w:rFonts w:ascii="Arial" w:hAnsi="Arial" w:cs="Arial"/>
          <w:sz w:val="20"/>
          <w:szCs w:val="20"/>
        </w:rPr>
        <w:t xml:space="preserve"> três Reais e vinte e um centavos</w:t>
      </w:r>
      <w:r w:rsidRPr="0043618C">
        <w:rPr>
          <w:rFonts w:ascii="Arial" w:hAnsi="Arial" w:cs="Arial"/>
          <w:sz w:val="20"/>
          <w:szCs w:val="20"/>
        </w:rPr>
        <w:t>).</w:t>
      </w:r>
    </w:p>
    <w:p w14:paraId="2752ECE4" w14:textId="7C89E2E5" w:rsidR="00E96039" w:rsidRPr="00A46462" w:rsidRDefault="00E96039" w:rsidP="0043618C">
      <w:pPr>
        <w:numPr>
          <w:ilvl w:val="0"/>
          <w:numId w:val="10"/>
        </w:numPr>
        <w:tabs>
          <w:tab w:val="left" w:pos="284"/>
        </w:tabs>
        <w:jc w:val="both"/>
        <w:rPr>
          <w:rFonts w:ascii="Arial" w:hAnsi="Arial" w:cs="Arial"/>
          <w:color w:val="4472C4" w:themeColor="accent1"/>
        </w:rPr>
      </w:pPr>
      <w:r w:rsidRPr="0043618C">
        <w:rPr>
          <w:rFonts w:ascii="Arial" w:hAnsi="Arial" w:cs="Arial"/>
        </w:rPr>
        <w:t>Prazo de contratação</w:t>
      </w:r>
      <w:r w:rsidRPr="0043618C">
        <w:rPr>
          <w:rFonts w:ascii="Arial" w:hAnsi="Arial" w:cs="Arial"/>
          <w:color w:val="4472C4" w:themeColor="accent1"/>
        </w:rPr>
        <w:t xml:space="preserve">: </w:t>
      </w:r>
      <w:r w:rsidRPr="0043618C">
        <w:rPr>
          <w:rFonts w:ascii="Arial" w:hAnsi="Arial" w:cs="Arial"/>
        </w:rPr>
        <w:t xml:space="preserve">Até 31/12/2024. </w:t>
      </w:r>
    </w:p>
    <w:p w14:paraId="627497DA" w14:textId="77777777" w:rsidR="002F46A9" w:rsidRPr="00F526FF" w:rsidRDefault="002F46A9" w:rsidP="002F46A9">
      <w:pPr>
        <w:tabs>
          <w:tab w:val="left" w:pos="284"/>
        </w:tabs>
        <w:rPr>
          <w:rFonts w:ascii="Arial" w:hAnsi="Arial" w:cs="Arial"/>
          <w:highlight w:val="yellow"/>
        </w:rPr>
      </w:pPr>
    </w:p>
    <w:p w14:paraId="2DF26030" w14:textId="77777777" w:rsidR="002F46A9" w:rsidRPr="00F526FF" w:rsidRDefault="002F46A9" w:rsidP="002F46A9">
      <w:pPr>
        <w:shd w:val="clear" w:color="auto" w:fill="DDDDDD"/>
        <w:tabs>
          <w:tab w:val="left" w:pos="284"/>
        </w:tabs>
        <w:ind w:firstLine="561"/>
        <w:rPr>
          <w:rFonts w:ascii="Arial" w:hAnsi="Arial" w:cs="Arial"/>
          <w:b/>
          <w:bCs/>
        </w:rPr>
      </w:pPr>
      <w:r w:rsidRPr="00F526FF">
        <w:rPr>
          <w:rFonts w:ascii="Arial" w:hAnsi="Arial" w:cs="Arial"/>
          <w:b/>
          <w:bCs/>
        </w:rPr>
        <w:t>3. DO PROCEDIMENTO:</w:t>
      </w:r>
    </w:p>
    <w:p w14:paraId="4660CAAF" w14:textId="77777777" w:rsidR="002F46A9" w:rsidRPr="00F526FF" w:rsidRDefault="002F46A9" w:rsidP="002F46A9">
      <w:pPr>
        <w:widowControl w:val="0"/>
        <w:numPr>
          <w:ilvl w:val="0"/>
          <w:numId w:val="12"/>
        </w:numPr>
        <w:tabs>
          <w:tab w:val="left" w:pos="284"/>
        </w:tabs>
        <w:jc w:val="both"/>
        <w:rPr>
          <w:rFonts w:ascii="Arial" w:hAnsi="Arial" w:cs="Arial"/>
        </w:rPr>
      </w:pPr>
      <w:r w:rsidRPr="00F526FF">
        <w:rPr>
          <w:rFonts w:ascii="Arial" w:hAnsi="Arial" w:cs="Arial"/>
        </w:rPr>
        <w:t>Critério de julgamento: Menor preço por item.</w:t>
      </w:r>
    </w:p>
    <w:p w14:paraId="0A4C6CBA" w14:textId="77777777" w:rsidR="002F46A9" w:rsidRPr="00F526FF" w:rsidRDefault="002F46A9" w:rsidP="002F46A9">
      <w:pPr>
        <w:widowControl w:val="0"/>
        <w:numPr>
          <w:ilvl w:val="0"/>
          <w:numId w:val="12"/>
        </w:numPr>
        <w:tabs>
          <w:tab w:val="left" w:pos="284"/>
        </w:tabs>
        <w:autoSpaceDN w:val="0"/>
        <w:jc w:val="both"/>
        <w:rPr>
          <w:rFonts w:ascii="Arial" w:hAnsi="Arial" w:cs="Arial"/>
          <w:b/>
        </w:rPr>
      </w:pPr>
      <w:r w:rsidRPr="00F526FF">
        <w:rPr>
          <w:rFonts w:ascii="Arial" w:hAnsi="Arial" w:cs="Arial"/>
        </w:rPr>
        <w:t>Base de disputa: Preço unitário do item.</w:t>
      </w:r>
    </w:p>
    <w:p w14:paraId="6550FF8F" w14:textId="32CF0F1C" w:rsidR="002F46A9" w:rsidRPr="00726945" w:rsidRDefault="002F46A9" w:rsidP="002F46A9">
      <w:pPr>
        <w:widowControl w:val="0"/>
        <w:numPr>
          <w:ilvl w:val="0"/>
          <w:numId w:val="12"/>
        </w:numPr>
        <w:tabs>
          <w:tab w:val="left" w:pos="284"/>
        </w:tabs>
        <w:autoSpaceDN w:val="0"/>
        <w:jc w:val="both"/>
        <w:rPr>
          <w:rFonts w:ascii="Arial" w:hAnsi="Arial" w:cs="Arial"/>
          <w:b/>
        </w:rPr>
      </w:pPr>
      <w:r w:rsidRPr="00726945">
        <w:rPr>
          <w:rFonts w:ascii="Arial" w:hAnsi="Arial" w:cs="Arial"/>
          <w:b/>
          <w:bCs/>
        </w:rPr>
        <w:t>São reservados a Microempresas e Empresas de Pequeno Porte os itens</w:t>
      </w:r>
      <w:r w:rsidR="001C09E6">
        <w:rPr>
          <w:rFonts w:ascii="Arial" w:hAnsi="Arial" w:cs="Arial"/>
          <w:b/>
          <w:bCs/>
        </w:rPr>
        <w:t xml:space="preserve"> 14 e 15</w:t>
      </w:r>
      <w:r w:rsidRPr="00726945">
        <w:rPr>
          <w:rFonts w:ascii="Arial" w:hAnsi="Arial" w:cs="Arial"/>
          <w:b/>
          <w:bCs/>
        </w:rPr>
        <w:t>.</w:t>
      </w:r>
    </w:p>
    <w:p w14:paraId="59000F71" w14:textId="77777777" w:rsidR="002F46A9" w:rsidRPr="00F526FF" w:rsidRDefault="002F46A9" w:rsidP="002F46A9">
      <w:pPr>
        <w:tabs>
          <w:tab w:val="left" w:pos="284"/>
        </w:tabs>
        <w:ind w:firstLine="567"/>
        <w:jc w:val="both"/>
        <w:rPr>
          <w:rFonts w:ascii="Arial" w:hAnsi="Arial" w:cs="Arial"/>
        </w:rPr>
      </w:pPr>
    </w:p>
    <w:p w14:paraId="725D4DF2" w14:textId="77777777" w:rsidR="002F46A9" w:rsidRPr="00F526FF" w:rsidRDefault="002F46A9" w:rsidP="002F46A9">
      <w:pPr>
        <w:shd w:val="clear" w:color="auto" w:fill="DDDDDD"/>
        <w:tabs>
          <w:tab w:val="left" w:pos="284"/>
        </w:tabs>
        <w:ind w:firstLine="561"/>
        <w:rPr>
          <w:rFonts w:ascii="Arial" w:hAnsi="Arial" w:cs="Arial"/>
        </w:rPr>
      </w:pPr>
      <w:r w:rsidRPr="00F526FF">
        <w:rPr>
          <w:rFonts w:ascii="Arial" w:hAnsi="Arial" w:cs="Arial"/>
          <w:b/>
          <w:bCs/>
        </w:rPr>
        <w:t>4. DA PROPOSTA:</w:t>
      </w:r>
    </w:p>
    <w:p w14:paraId="2ADE9316" w14:textId="77777777" w:rsidR="00E37497" w:rsidRDefault="00E37497" w:rsidP="00E37497">
      <w:pPr>
        <w:numPr>
          <w:ilvl w:val="0"/>
          <w:numId w:val="9"/>
        </w:numPr>
        <w:tabs>
          <w:tab w:val="left" w:pos="284"/>
        </w:tabs>
        <w:jc w:val="both"/>
        <w:rPr>
          <w:rFonts w:ascii="Arial" w:hAnsi="Arial" w:cs="Arial"/>
        </w:rPr>
      </w:pPr>
      <w:r>
        <w:rPr>
          <w:rFonts w:ascii="Arial" w:hAnsi="Arial" w:cs="Arial"/>
        </w:rPr>
        <w:t xml:space="preserve">Prazo de validade: </w:t>
      </w:r>
      <w:r w:rsidRPr="001C09E6">
        <w:rPr>
          <w:rFonts w:ascii="Arial" w:hAnsi="Arial" w:cs="Arial"/>
          <w:b/>
        </w:rPr>
        <w:t>90 (noventa) dias.</w:t>
      </w:r>
    </w:p>
    <w:p w14:paraId="69A5969D" w14:textId="77777777" w:rsidR="002F46A9" w:rsidRPr="00F526FF" w:rsidRDefault="002F46A9" w:rsidP="002F46A9">
      <w:pPr>
        <w:numPr>
          <w:ilvl w:val="0"/>
          <w:numId w:val="9"/>
        </w:numPr>
        <w:tabs>
          <w:tab w:val="left" w:pos="284"/>
        </w:tabs>
        <w:jc w:val="both"/>
        <w:rPr>
          <w:rFonts w:ascii="Arial" w:hAnsi="Arial" w:cs="Arial"/>
        </w:rPr>
      </w:pPr>
      <w:r w:rsidRPr="00F526FF">
        <w:rPr>
          <w:rFonts w:ascii="Arial" w:hAnsi="Arial" w:cs="Arial"/>
        </w:rPr>
        <w:t>Prazo de pagamento: 15 (quinze) dias úteis, contados da data do recebimento da nota fiscal, em atendimento ao Decreto Municipal Nº 17.640/18.</w:t>
      </w:r>
    </w:p>
    <w:p w14:paraId="108FE7CC" w14:textId="53E7D893" w:rsidR="002F46A9" w:rsidRPr="00F526FF" w:rsidRDefault="002F46A9" w:rsidP="002F46A9">
      <w:pPr>
        <w:numPr>
          <w:ilvl w:val="0"/>
          <w:numId w:val="9"/>
        </w:numPr>
        <w:tabs>
          <w:tab w:val="left" w:pos="284"/>
        </w:tabs>
        <w:jc w:val="both"/>
        <w:rPr>
          <w:rFonts w:ascii="Arial" w:hAnsi="Arial" w:cs="Arial"/>
        </w:rPr>
      </w:pPr>
      <w:r w:rsidRPr="00F526FF">
        <w:rPr>
          <w:rFonts w:ascii="Arial" w:hAnsi="Arial" w:cs="Arial"/>
        </w:rPr>
        <w:t xml:space="preserve">Deverá ser especificado na proposta o </w:t>
      </w:r>
      <w:r w:rsidRPr="00F526FF">
        <w:rPr>
          <w:rFonts w:ascii="Arial" w:hAnsi="Arial" w:cs="Arial"/>
          <w:b/>
        </w:rPr>
        <w:t>valor unitário e total</w:t>
      </w:r>
      <w:r w:rsidRPr="00F526FF">
        <w:rPr>
          <w:rFonts w:ascii="Arial" w:hAnsi="Arial" w:cs="Arial"/>
        </w:rPr>
        <w:t xml:space="preserve"> do item, e a </w:t>
      </w:r>
      <w:r w:rsidR="00A91C3F">
        <w:rPr>
          <w:rFonts w:ascii="Arial" w:hAnsi="Arial" w:cs="Arial"/>
          <w:b/>
        </w:rPr>
        <w:t>M</w:t>
      </w:r>
      <w:r w:rsidRPr="00F526FF">
        <w:rPr>
          <w:rFonts w:ascii="Arial" w:hAnsi="Arial" w:cs="Arial"/>
          <w:b/>
        </w:rPr>
        <w:t>arca</w:t>
      </w:r>
      <w:r w:rsidR="00A91C3F">
        <w:rPr>
          <w:rFonts w:ascii="Arial" w:hAnsi="Arial" w:cs="Arial"/>
          <w:b/>
        </w:rPr>
        <w:t xml:space="preserve"> e Modelo</w:t>
      </w:r>
      <w:r w:rsidRPr="00F526FF">
        <w:rPr>
          <w:rFonts w:ascii="Arial" w:hAnsi="Arial" w:cs="Arial"/>
          <w:b/>
        </w:rPr>
        <w:t xml:space="preserve"> do fabricante</w:t>
      </w:r>
      <w:r w:rsidRPr="00F526FF">
        <w:rPr>
          <w:rFonts w:ascii="Arial" w:hAnsi="Arial" w:cs="Arial"/>
        </w:rPr>
        <w:t xml:space="preserve"> do produto cotado, sendo admitida apenas uma marca por item.</w:t>
      </w:r>
    </w:p>
    <w:p w14:paraId="7BBC251E" w14:textId="116A2677" w:rsidR="002F46A9" w:rsidRPr="00E96039" w:rsidRDefault="002F46A9" w:rsidP="002F46A9">
      <w:pPr>
        <w:numPr>
          <w:ilvl w:val="0"/>
          <w:numId w:val="9"/>
        </w:numPr>
        <w:tabs>
          <w:tab w:val="left" w:pos="284"/>
        </w:tabs>
        <w:jc w:val="both"/>
        <w:rPr>
          <w:rFonts w:ascii="Arial" w:hAnsi="Arial" w:cs="Arial"/>
        </w:rPr>
      </w:pPr>
      <w:r w:rsidRPr="00E96039">
        <w:rPr>
          <w:rFonts w:ascii="Arial" w:hAnsi="Arial" w:cs="Arial"/>
        </w:rPr>
        <w:t>Deverá ser anexado no sistema eletrônico, no campo denominado “</w:t>
      </w:r>
      <w:r w:rsidR="00304285" w:rsidRPr="00E96039">
        <w:rPr>
          <w:rFonts w:ascii="Arial" w:hAnsi="Arial" w:cs="Arial"/>
        </w:rPr>
        <w:t>Documentos Complementares</w:t>
      </w:r>
      <w:r w:rsidRPr="00E96039">
        <w:rPr>
          <w:rFonts w:ascii="Arial" w:hAnsi="Arial" w:cs="Arial"/>
        </w:rPr>
        <w:t>”,</w:t>
      </w:r>
      <w:r w:rsidRPr="00E96039">
        <w:rPr>
          <w:rFonts w:ascii="Arial" w:hAnsi="Arial" w:cs="Arial"/>
          <w:bCs/>
        </w:rPr>
        <w:t xml:space="preserve"> </w:t>
      </w:r>
      <w:proofErr w:type="gramStart"/>
      <w:r w:rsidRPr="00E96039">
        <w:rPr>
          <w:rFonts w:ascii="Arial" w:hAnsi="Arial" w:cs="Arial"/>
        </w:rPr>
        <w:t>sob pena</w:t>
      </w:r>
      <w:proofErr w:type="gramEnd"/>
      <w:r w:rsidRPr="00E96039">
        <w:rPr>
          <w:rFonts w:ascii="Arial" w:hAnsi="Arial" w:cs="Arial"/>
        </w:rPr>
        <w:t xml:space="preserve"> de desclassificação pelo não cumprimento:</w:t>
      </w:r>
    </w:p>
    <w:p w14:paraId="7BE8EFF3" w14:textId="77777777" w:rsidR="002F46A9" w:rsidRDefault="002F46A9" w:rsidP="002F46A9">
      <w:pPr>
        <w:numPr>
          <w:ilvl w:val="1"/>
          <w:numId w:val="9"/>
        </w:numPr>
        <w:tabs>
          <w:tab w:val="left" w:pos="284"/>
        </w:tabs>
        <w:jc w:val="both"/>
        <w:rPr>
          <w:rFonts w:ascii="Arial" w:hAnsi="Arial" w:cs="Arial"/>
        </w:rPr>
      </w:pPr>
      <w:r w:rsidRPr="00E96039">
        <w:rPr>
          <w:rFonts w:ascii="Arial" w:hAnsi="Arial" w:cs="Arial"/>
        </w:rPr>
        <w:t>Catálogos técnicos contendo o descritivo/folder/foto do produto ofertado, comprovando as especificações técnicas exigidas no edital.</w:t>
      </w:r>
    </w:p>
    <w:p w14:paraId="129108FC" w14:textId="28746F3D" w:rsidR="00A91C3F" w:rsidRPr="00A91C3F" w:rsidRDefault="00A91C3F" w:rsidP="00A91C3F">
      <w:pPr>
        <w:rPr>
          <w:rFonts w:ascii="Arial" w:hAnsi="Arial" w:cs="Arial"/>
        </w:rPr>
      </w:pPr>
      <w:r w:rsidRPr="00A91C3F">
        <w:rPr>
          <w:rFonts w:ascii="Arial" w:hAnsi="Arial" w:cs="Arial"/>
          <w:b/>
        </w:rPr>
        <w:t xml:space="preserve">2. </w:t>
      </w:r>
      <w:r w:rsidRPr="00A91C3F">
        <w:rPr>
          <w:rFonts w:ascii="Arial" w:hAnsi="Arial" w:cs="Arial"/>
        </w:rPr>
        <w:t>Apresentar Certificado de Registro dos Produtos emitido pela ANVISA ou cópia da publicação em D.O.U.</w:t>
      </w:r>
    </w:p>
    <w:p w14:paraId="58A285F1" w14:textId="77777777" w:rsidR="00A91C3F" w:rsidRPr="00E96039" w:rsidRDefault="00A91C3F" w:rsidP="00A91C3F">
      <w:pPr>
        <w:tabs>
          <w:tab w:val="left" w:pos="284"/>
        </w:tabs>
        <w:jc w:val="both"/>
        <w:rPr>
          <w:rFonts w:ascii="Arial" w:hAnsi="Arial" w:cs="Arial"/>
        </w:rPr>
      </w:pPr>
    </w:p>
    <w:p w14:paraId="3042FA16" w14:textId="4F8DB26E" w:rsidR="002F46A9" w:rsidRDefault="00906BC5" w:rsidP="002F46A9">
      <w:pPr>
        <w:numPr>
          <w:ilvl w:val="0"/>
          <w:numId w:val="9"/>
        </w:numPr>
        <w:tabs>
          <w:tab w:val="left" w:pos="284"/>
        </w:tabs>
        <w:jc w:val="both"/>
        <w:rPr>
          <w:rFonts w:ascii="Arial" w:eastAsia="Arial" w:hAnsi="Arial" w:cs="Arial"/>
        </w:rPr>
      </w:pPr>
      <w:r w:rsidRPr="005C6803">
        <w:rPr>
          <w:rFonts w:ascii="Arial" w:hAnsi="Arial" w:cs="Arial"/>
        </w:rPr>
        <w:t>Especificações e quantidades:</w:t>
      </w:r>
      <w:r w:rsidR="002F46A9" w:rsidRPr="002F46A9">
        <w:rPr>
          <w:rFonts w:ascii="Arial" w:eastAsia="Arial" w:hAnsi="Arial" w:cs="Arial"/>
        </w:rPr>
        <w:t xml:space="preserve"> </w:t>
      </w:r>
    </w:p>
    <w:p w14:paraId="3CFFAC94" w14:textId="77777777" w:rsidR="001C09E6" w:rsidRPr="008F57DC" w:rsidRDefault="001C09E6" w:rsidP="001C09E6">
      <w:pPr>
        <w:tabs>
          <w:tab w:val="left" w:pos="284"/>
        </w:tabs>
        <w:jc w:val="both"/>
        <w:rPr>
          <w:rFonts w:ascii="Arial" w:eastAsia="Arial" w:hAnsi="Arial" w:cs="Arial"/>
        </w:rPr>
      </w:pPr>
    </w:p>
    <w:tbl>
      <w:tblPr>
        <w:tblW w:w="9920" w:type="dxa"/>
        <w:jc w:val="center"/>
        <w:tblLayout w:type="fixed"/>
        <w:tblCellMar>
          <w:top w:w="55" w:type="dxa"/>
          <w:left w:w="55" w:type="dxa"/>
          <w:bottom w:w="55" w:type="dxa"/>
          <w:right w:w="55" w:type="dxa"/>
        </w:tblCellMar>
        <w:tblLook w:val="04A0" w:firstRow="1" w:lastRow="0" w:firstColumn="1" w:lastColumn="0" w:noHBand="0" w:noVBand="1"/>
      </w:tblPr>
      <w:tblGrid>
        <w:gridCol w:w="850"/>
        <w:gridCol w:w="850"/>
        <w:gridCol w:w="850"/>
        <w:gridCol w:w="7370"/>
      </w:tblGrid>
      <w:tr w:rsidR="002F46A9" w:rsidRPr="005C6803" w14:paraId="35A97F5C" w14:textId="77777777" w:rsidTr="002F46A9">
        <w:trPr>
          <w:trHeight w:val="227"/>
          <w:tblHeader/>
          <w:jc w:val="center"/>
        </w:trPr>
        <w:tc>
          <w:tcPr>
            <w:tcW w:w="850" w:type="dxa"/>
            <w:tcBorders>
              <w:top w:val="single" w:sz="4" w:space="0" w:color="000000"/>
              <w:left w:val="single" w:sz="4" w:space="0" w:color="000000"/>
              <w:bottom w:val="single" w:sz="4" w:space="0" w:color="000000"/>
              <w:right w:val="nil"/>
            </w:tcBorders>
            <w:vAlign w:val="center"/>
            <w:hideMark/>
          </w:tcPr>
          <w:p w14:paraId="7DC19F70" w14:textId="77777777" w:rsidR="002F46A9" w:rsidRPr="005C6803" w:rsidRDefault="002F46A9" w:rsidP="002F46A9">
            <w:pPr>
              <w:pStyle w:val="Contedodatabela"/>
              <w:jc w:val="center"/>
              <w:rPr>
                <w:rFonts w:ascii="Arial" w:hAnsi="Arial" w:cs="Arial"/>
                <w:b/>
                <w:kern w:val="2"/>
              </w:rPr>
            </w:pPr>
            <w:r w:rsidRPr="005C6803">
              <w:rPr>
                <w:rFonts w:ascii="Arial" w:hAnsi="Arial" w:cs="Arial"/>
                <w:b/>
              </w:rPr>
              <w:t>Item</w:t>
            </w:r>
          </w:p>
        </w:tc>
        <w:tc>
          <w:tcPr>
            <w:tcW w:w="850" w:type="dxa"/>
            <w:tcBorders>
              <w:top w:val="single" w:sz="4" w:space="0" w:color="000000"/>
              <w:left w:val="single" w:sz="4" w:space="0" w:color="000000"/>
              <w:bottom w:val="single" w:sz="4" w:space="0" w:color="000000"/>
              <w:right w:val="nil"/>
            </w:tcBorders>
            <w:vAlign w:val="center"/>
            <w:hideMark/>
          </w:tcPr>
          <w:p w14:paraId="080E9722" w14:textId="77777777" w:rsidR="002F46A9" w:rsidRPr="005C6803" w:rsidRDefault="002F46A9" w:rsidP="002F46A9">
            <w:pPr>
              <w:pStyle w:val="Contedodatabela"/>
              <w:jc w:val="center"/>
              <w:rPr>
                <w:rFonts w:ascii="Arial" w:hAnsi="Arial" w:cs="Arial"/>
                <w:b/>
                <w:kern w:val="2"/>
              </w:rPr>
            </w:pPr>
            <w:r w:rsidRPr="005C6803">
              <w:rPr>
                <w:rFonts w:ascii="Arial" w:hAnsi="Arial" w:cs="Arial"/>
                <w:b/>
              </w:rPr>
              <w:t>Quant.</w:t>
            </w:r>
          </w:p>
        </w:tc>
        <w:tc>
          <w:tcPr>
            <w:tcW w:w="850" w:type="dxa"/>
            <w:tcBorders>
              <w:top w:val="single" w:sz="4" w:space="0" w:color="000000"/>
              <w:left w:val="single" w:sz="4" w:space="0" w:color="000000"/>
              <w:bottom w:val="single" w:sz="4" w:space="0" w:color="000000"/>
              <w:right w:val="nil"/>
            </w:tcBorders>
            <w:vAlign w:val="center"/>
            <w:hideMark/>
          </w:tcPr>
          <w:p w14:paraId="32C8A82D" w14:textId="77777777" w:rsidR="002F46A9" w:rsidRPr="005C6803" w:rsidRDefault="002F46A9" w:rsidP="002F46A9">
            <w:pPr>
              <w:pStyle w:val="Contedodatabela"/>
              <w:jc w:val="center"/>
              <w:rPr>
                <w:rFonts w:ascii="Arial" w:hAnsi="Arial" w:cs="Arial"/>
                <w:b/>
                <w:kern w:val="2"/>
              </w:rPr>
            </w:pPr>
            <w:r w:rsidRPr="005C6803">
              <w:rPr>
                <w:rFonts w:ascii="Arial" w:hAnsi="Arial" w:cs="Arial"/>
                <w:b/>
              </w:rPr>
              <w:t>Unid.</w:t>
            </w:r>
          </w:p>
        </w:tc>
        <w:tc>
          <w:tcPr>
            <w:tcW w:w="7370" w:type="dxa"/>
            <w:tcBorders>
              <w:top w:val="single" w:sz="4" w:space="0" w:color="000000"/>
              <w:left w:val="single" w:sz="4" w:space="0" w:color="000000"/>
              <w:bottom w:val="single" w:sz="4" w:space="0" w:color="000000"/>
              <w:right w:val="single" w:sz="4" w:space="0" w:color="000000"/>
            </w:tcBorders>
            <w:vAlign w:val="center"/>
            <w:hideMark/>
          </w:tcPr>
          <w:p w14:paraId="56E8A25C" w14:textId="77777777" w:rsidR="002F46A9" w:rsidRPr="005C6803" w:rsidRDefault="002F46A9" w:rsidP="002F46A9">
            <w:pPr>
              <w:pStyle w:val="Contedodatabela"/>
              <w:jc w:val="center"/>
              <w:rPr>
                <w:rFonts w:ascii="Arial" w:hAnsi="Arial" w:cs="Arial"/>
                <w:kern w:val="2"/>
              </w:rPr>
            </w:pPr>
            <w:r w:rsidRPr="005C6803">
              <w:rPr>
                <w:rFonts w:ascii="Arial" w:hAnsi="Arial" w:cs="Arial"/>
                <w:b/>
              </w:rPr>
              <w:t>Descritivo</w:t>
            </w:r>
          </w:p>
        </w:tc>
      </w:tr>
      <w:tr w:rsidR="001C09E6" w:rsidRPr="005C6803" w14:paraId="14FB716A" w14:textId="77777777" w:rsidTr="002F46A9">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4287C164" w14:textId="4C837160" w:rsidR="001C09E6" w:rsidRPr="005C6803" w:rsidRDefault="001C09E6" w:rsidP="002F46A9">
            <w:pPr>
              <w:jc w:val="center"/>
              <w:rPr>
                <w:rFonts w:ascii="Arial" w:hAnsi="Arial" w:cs="Arial"/>
              </w:rPr>
            </w:pPr>
            <w:proofErr w:type="gramStart"/>
            <w:r>
              <w:rPr>
                <w:rFonts w:ascii="Arial" w:hAnsi="Arial" w:cs="Arial"/>
              </w:rPr>
              <w:t>1</w:t>
            </w:r>
            <w:proofErr w:type="gramEnd"/>
          </w:p>
        </w:tc>
        <w:tc>
          <w:tcPr>
            <w:tcW w:w="850" w:type="dxa"/>
            <w:tcBorders>
              <w:top w:val="single" w:sz="4" w:space="0" w:color="000000"/>
              <w:left w:val="single" w:sz="4" w:space="0" w:color="000000"/>
              <w:bottom w:val="single" w:sz="4" w:space="0" w:color="000000"/>
              <w:right w:val="nil"/>
            </w:tcBorders>
            <w:vAlign w:val="center"/>
          </w:tcPr>
          <w:p w14:paraId="6D12F26A" w14:textId="5852A2A3" w:rsidR="001C09E6" w:rsidRPr="005C6803" w:rsidRDefault="00A91C3F" w:rsidP="002F46A9">
            <w:pPr>
              <w:pStyle w:val="Contedodatabela"/>
              <w:jc w:val="center"/>
              <w:rPr>
                <w:rFonts w:ascii="Arial" w:hAnsi="Arial" w:cs="Arial"/>
              </w:rPr>
            </w:pPr>
            <w:r>
              <w:rPr>
                <w:rFonts w:ascii="Arial" w:hAnsi="Arial" w:cs="Arial"/>
              </w:rPr>
              <w:t>2.400</w:t>
            </w:r>
          </w:p>
        </w:tc>
        <w:tc>
          <w:tcPr>
            <w:tcW w:w="850" w:type="dxa"/>
            <w:tcBorders>
              <w:top w:val="single" w:sz="4" w:space="0" w:color="000000"/>
              <w:left w:val="single" w:sz="4" w:space="0" w:color="000000"/>
              <w:bottom w:val="single" w:sz="4" w:space="0" w:color="000000"/>
              <w:right w:val="nil"/>
            </w:tcBorders>
            <w:vAlign w:val="center"/>
          </w:tcPr>
          <w:p w14:paraId="0AEACB97" w14:textId="4441EEFA" w:rsidR="001C09E6" w:rsidRPr="005C6803" w:rsidRDefault="001C09E6" w:rsidP="002F46A9">
            <w:pPr>
              <w:pStyle w:val="Contedodatabela"/>
              <w:jc w:val="center"/>
              <w:rPr>
                <w:rFonts w:ascii="Arial" w:hAnsi="Arial" w:cs="Arial"/>
              </w:rPr>
            </w:pPr>
            <w:r>
              <w:rPr>
                <w:rFonts w:ascii="Arial" w:hAnsi="Arial" w:cs="Arial"/>
                <w:sz w:val="18"/>
                <w:szCs w:val="18"/>
              </w:rPr>
              <w:t>ENV</w:t>
            </w:r>
          </w:p>
        </w:tc>
        <w:tc>
          <w:tcPr>
            <w:tcW w:w="7370" w:type="dxa"/>
            <w:tcBorders>
              <w:top w:val="single" w:sz="4" w:space="0" w:color="000000"/>
              <w:left w:val="single" w:sz="4" w:space="0" w:color="000000"/>
              <w:bottom w:val="single" w:sz="4" w:space="0" w:color="000000"/>
              <w:right w:val="single" w:sz="4" w:space="0" w:color="000000"/>
            </w:tcBorders>
            <w:vAlign w:val="center"/>
          </w:tcPr>
          <w:p w14:paraId="6C9115BA" w14:textId="3079C1B7" w:rsidR="001C09E6" w:rsidRPr="005C6803" w:rsidRDefault="001C09E6" w:rsidP="002F46A9">
            <w:pPr>
              <w:pStyle w:val="Contedodatabela"/>
              <w:jc w:val="both"/>
              <w:rPr>
                <w:rFonts w:ascii="Arial" w:hAnsi="Arial" w:cs="Arial"/>
              </w:rPr>
            </w:pPr>
            <w:r>
              <w:rPr>
                <w:rFonts w:ascii="Arial" w:hAnsi="Arial" w:cs="Arial"/>
                <w:sz w:val="18"/>
                <w:szCs w:val="18"/>
              </w:rPr>
              <w:t xml:space="preserve">FIO DE SUTURA </w:t>
            </w:r>
            <w:proofErr w:type="spellStart"/>
            <w:r>
              <w:rPr>
                <w:rFonts w:ascii="Arial" w:hAnsi="Arial" w:cs="Arial"/>
                <w:sz w:val="18"/>
                <w:szCs w:val="18"/>
              </w:rPr>
              <w:t>catgut</w:t>
            </w:r>
            <w:proofErr w:type="spellEnd"/>
            <w:r>
              <w:rPr>
                <w:rFonts w:ascii="Arial" w:hAnsi="Arial" w:cs="Arial"/>
                <w:sz w:val="18"/>
                <w:szCs w:val="18"/>
              </w:rPr>
              <w:t xml:space="preserve"> simples 2-0, estéril, absorvível, composto de tecido conjuntivo purificado (pela maior parte de colágeno), derivado da serosa do intestino de bovinos; com agulha de aço inoxidável de 2,5 cm, 1/2 </w:t>
            </w:r>
            <w:proofErr w:type="gramStart"/>
            <w:r>
              <w:rPr>
                <w:rFonts w:ascii="Arial" w:hAnsi="Arial" w:cs="Arial"/>
                <w:sz w:val="18"/>
                <w:szCs w:val="18"/>
              </w:rPr>
              <w:t>circulo,</w:t>
            </w:r>
            <w:proofErr w:type="gramEnd"/>
            <w:r>
              <w:rPr>
                <w:rFonts w:ascii="Arial" w:hAnsi="Arial" w:cs="Arial"/>
                <w:sz w:val="18"/>
                <w:szCs w:val="18"/>
              </w:rPr>
              <w:t xml:space="preserve"> cilíndrica, </w:t>
            </w:r>
            <w:proofErr w:type="spellStart"/>
            <w:r>
              <w:rPr>
                <w:rFonts w:ascii="Arial" w:hAnsi="Arial" w:cs="Arial"/>
                <w:sz w:val="18"/>
                <w:szCs w:val="18"/>
              </w:rPr>
              <w:t>siliconizada</w:t>
            </w:r>
            <w:proofErr w:type="spellEnd"/>
            <w:r>
              <w:rPr>
                <w:rFonts w:ascii="Arial" w:hAnsi="Arial" w:cs="Arial"/>
                <w:sz w:val="18"/>
                <w:szCs w:val="18"/>
              </w:rPr>
              <w:t xml:space="preserve"> e fio com 70 a 75 cm de comprimento; embalado em envelope individual, lacrado, que garanta a esterilidade do produto até sua utilização.</w:t>
            </w:r>
          </w:p>
        </w:tc>
      </w:tr>
      <w:tr w:rsidR="001C09E6" w:rsidRPr="005C6803" w14:paraId="68A06F1D" w14:textId="77777777" w:rsidTr="002F46A9">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26B1CA67" w14:textId="69A13F4C" w:rsidR="001C09E6" w:rsidRPr="00A91C3F" w:rsidRDefault="001C09E6" w:rsidP="002F46A9">
            <w:pPr>
              <w:jc w:val="center"/>
              <w:rPr>
                <w:rFonts w:ascii="Arial" w:hAnsi="Arial" w:cs="Arial"/>
                <w:b/>
              </w:rPr>
            </w:pPr>
            <w:proofErr w:type="gramStart"/>
            <w:r w:rsidRPr="00A91C3F">
              <w:rPr>
                <w:rFonts w:ascii="Arial" w:hAnsi="Arial" w:cs="Arial"/>
                <w:b/>
              </w:rPr>
              <w:t>2</w:t>
            </w:r>
            <w:proofErr w:type="gramEnd"/>
          </w:p>
        </w:tc>
        <w:tc>
          <w:tcPr>
            <w:tcW w:w="850" w:type="dxa"/>
            <w:tcBorders>
              <w:top w:val="single" w:sz="4" w:space="0" w:color="000000"/>
              <w:left w:val="single" w:sz="4" w:space="0" w:color="000000"/>
              <w:bottom w:val="single" w:sz="4" w:space="0" w:color="000000"/>
              <w:right w:val="nil"/>
            </w:tcBorders>
            <w:vAlign w:val="center"/>
          </w:tcPr>
          <w:p w14:paraId="0DAE8605" w14:textId="3BDE9D15" w:rsidR="001C09E6" w:rsidRPr="00A91C3F" w:rsidRDefault="00A91C3F" w:rsidP="002F46A9">
            <w:pPr>
              <w:pStyle w:val="Contedodatabela"/>
              <w:jc w:val="center"/>
              <w:rPr>
                <w:rFonts w:ascii="Arial" w:hAnsi="Arial" w:cs="Arial"/>
                <w:b/>
              </w:rPr>
            </w:pPr>
            <w:r w:rsidRPr="00A91C3F">
              <w:rPr>
                <w:rFonts w:ascii="Arial" w:hAnsi="Arial" w:cs="Arial"/>
                <w:b/>
              </w:rPr>
              <w:t>4.704</w:t>
            </w:r>
          </w:p>
        </w:tc>
        <w:tc>
          <w:tcPr>
            <w:tcW w:w="850" w:type="dxa"/>
            <w:tcBorders>
              <w:top w:val="single" w:sz="4" w:space="0" w:color="000000"/>
              <w:left w:val="single" w:sz="4" w:space="0" w:color="000000"/>
              <w:bottom w:val="single" w:sz="4" w:space="0" w:color="000000"/>
              <w:right w:val="nil"/>
            </w:tcBorders>
            <w:vAlign w:val="center"/>
          </w:tcPr>
          <w:p w14:paraId="7B5834EC" w14:textId="4A095B9A" w:rsidR="001C09E6" w:rsidRPr="00A91C3F" w:rsidRDefault="001C09E6" w:rsidP="002F46A9">
            <w:pPr>
              <w:pStyle w:val="Contedodatabela"/>
              <w:jc w:val="center"/>
              <w:rPr>
                <w:rFonts w:ascii="Arial" w:hAnsi="Arial" w:cs="Arial"/>
                <w:b/>
              </w:rPr>
            </w:pPr>
            <w:r w:rsidRPr="00A91C3F">
              <w:rPr>
                <w:rFonts w:ascii="Arial" w:hAnsi="Arial" w:cs="Arial"/>
                <w:b/>
                <w:sz w:val="18"/>
                <w:szCs w:val="18"/>
              </w:rPr>
              <w:t>ENV</w:t>
            </w:r>
          </w:p>
        </w:tc>
        <w:tc>
          <w:tcPr>
            <w:tcW w:w="7370" w:type="dxa"/>
            <w:tcBorders>
              <w:top w:val="single" w:sz="4" w:space="0" w:color="000000"/>
              <w:left w:val="single" w:sz="4" w:space="0" w:color="000000"/>
              <w:bottom w:val="single" w:sz="4" w:space="0" w:color="000000"/>
              <w:right w:val="single" w:sz="4" w:space="0" w:color="000000"/>
            </w:tcBorders>
            <w:vAlign w:val="center"/>
          </w:tcPr>
          <w:p w14:paraId="01F32A0A" w14:textId="640BFFC8" w:rsidR="001C09E6" w:rsidRPr="003E371B" w:rsidRDefault="001C09E6" w:rsidP="002F46A9">
            <w:pPr>
              <w:pStyle w:val="Contedodatabela"/>
              <w:jc w:val="both"/>
              <w:rPr>
                <w:rFonts w:ascii="Arial" w:hAnsi="Arial" w:cs="Arial"/>
              </w:rPr>
            </w:pPr>
            <w:r w:rsidRPr="003E371B">
              <w:rPr>
                <w:rFonts w:ascii="Arial" w:hAnsi="Arial" w:cs="Arial"/>
                <w:sz w:val="18"/>
                <w:szCs w:val="18"/>
              </w:rPr>
              <w:t xml:space="preserve">FIO DE SUTURA </w:t>
            </w:r>
            <w:proofErr w:type="spellStart"/>
            <w:r w:rsidRPr="003E371B">
              <w:rPr>
                <w:rFonts w:ascii="Arial" w:hAnsi="Arial" w:cs="Arial"/>
                <w:sz w:val="18"/>
                <w:szCs w:val="18"/>
              </w:rPr>
              <w:t>catgut</w:t>
            </w:r>
            <w:proofErr w:type="spellEnd"/>
            <w:r w:rsidRPr="003E371B">
              <w:rPr>
                <w:rFonts w:ascii="Arial" w:hAnsi="Arial" w:cs="Arial"/>
                <w:sz w:val="18"/>
                <w:szCs w:val="18"/>
              </w:rPr>
              <w:t xml:space="preserve"> simples 3-0, estéril, absorvível, composto de tecido conjuntivo purificado (pela maior parte de colágeno), derivado da serosa do intestino de bovinos; com agulha de aço inoxidável de 2,5 cm, 1,2 </w:t>
            </w:r>
            <w:proofErr w:type="gramStart"/>
            <w:r w:rsidRPr="003E371B">
              <w:rPr>
                <w:rFonts w:ascii="Arial" w:hAnsi="Arial" w:cs="Arial"/>
                <w:sz w:val="18"/>
                <w:szCs w:val="18"/>
              </w:rPr>
              <w:t>circulo,</w:t>
            </w:r>
            <w:proofErr w:type="gramEnd"/>
            <w:r w:rsidRPr="003E371B">
              <w:rPr>
                <w:rFonts w:ascii="Arial" w:hAnsi="Arial" w:cs="Arial"/>
                <w:sz w:val="18"/>
                <w:szCs w:val="18"/>
              </w:rPr>
              <w:t xml:space="preserve"> cilíndrica, </w:t>
            </w:r>
            <w:proofErr w:type="spellStart"/>
            <w:r w:rsidRPr="003E371B">
              <w:rPr>
                <w:rFonts w:ascii="Arial" w:hAnsi="Arial" w:cs="Arial"/>
                <w:sz w:val="18"/>
                <w:szCs w:val="18"/>
              </w:rPr>
              <w:t>siliconizada</w:t>
            </w:r>
            <w:proofErr w:type="spellEnd"/>
            <w:r w:rsidRPr="003E371B">
              <w:rPr>
                <w:rFonts w:ascii="Arial" w:hAnsi="Arial" w:cs="Arial"/>
                <w:sz w:val="18"/>
                <w:szCs w:val="18"/>
              </w:rPr>
              <w:t xml:space="preserve"> e fio com 70 a 75 cm de comprimento; embalado em envelope individual, lacrado, que garanta a esterilidade do produto até sua utilização.</w:t>
            </w:r>
          </w:p>
        </w:tc>
      </w:tr>
      <w:tr w:rsidR="001C09E6" w:rsidRPr="005C6803" w14:paraId="72509CB4" w14:textId="77777777" w:rsidTr="002F46A9">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198035AA" w14:textId="6A063520" w:rsidR="001C09E6" w:rsidRPr="005C6803" w:rsidRDefault="001C09E6" w:rsidP="002F46A9">
            <w:pPr>
              <w:jc w:val="center"/>
              <w:rPr>
                <w:rFonts w:ascii="Arial" w:hAnsi="Arial" w:cs="Arial"/>
              </w:rPr>
            </w:pPr>
            <w:proofErr w:type="gramStart"/>
            <w:r>
              <w:rPr>
                <w:rFonts w:ascii="Arial" w:hAnsi="Arial" w:cs="Arial"/>
              </w:rPr>
              <w:t>3</w:t>
            </w:r>
            <w:proofErr w:type="gramEnd"/>
          </w:p>
        </w:tc>
        <w:tc>
          <w:tcPr>
            <w:tcW w:w="850" w:type="dxa"/>
            <w:tcBorders>
              <w:top w:val="single" w:sz="4" w:space="0" w:color="000000"/>
              <w:left w:val="single" w:sz="4" w:space="0" w:color="000000"/>
              <w:bottom w:val="single" w:sz="4" w:space="0" w:color="000000"/>
              <w:right w:val="nil"/>
            </w:tcBorders>
            <w:vAlign w:val="center"/>
          </w:tcPr>
          <w:p w14:paraId="669771E7" w14:textId="75363821" w:rsidR="001C09E6" w:rsidRPr="005C6803" w:rsidRDefault="00A91C3F" w:rsidP="002F46A9">
            <w:pPr>
              <w:pStyle w:val="Contedodatabela"/>
              <w:jc w:val="center"/>
              <w:rPr>
                <w:rFonts w:ascii="Arial" w:hAnsi="Arial" w:cs="Arial"/>
              </w:rPr>
            </w:pPr>
            <w:r>
              <w:rPr>
                <w:rFonts w:ascii="Arial" w:hAnsi="Arial" w:cs="Arial"/>
              </w:rPr>
              <w:t>600</w:t>
            </w:r>
          </w:p>
        </w:tc>
        <w:tc>
          <w:tcPr>
            <w:tcW w:w="850" w:type="dxa"/>
            <w:tcBorders>
              <w:top w:val="single" w:sz="4" w:space="0" w:color="000000"/>
              <w:left w:val="single" w:sz="4" w:space="0" w:color="000000"/>
              <w:bottom w:val="single" w:sz="4" w:space="0" w:color="000000"/>
              <w:right w:val="nil"/>
            </w:tcBorders>
            <w:vAlign w:val="center"/>
          </w:tcPr>
          <w:p w14:paraId="5AF99F21" w14:textId="3B607785" w:rsidR="001C09E6" w:rsidRPr="005C6803" w:rsidRDefault="001C09E6" w:rsidP="002F46A9">
            <w:pPr>
              <w:pStyle w:val="Contedodatabela"/>
              <w:jc w:val="center"/>
              <w:rPr>
                <w:rFonts w:ascii="Arial" w:hAnsi="Arial" w:cs="Arial"/>
              </w:rPr>
            </w:pPr>
            <w:r>
              <w:rPr>
                <w:rFonts w:ascii="Arial" w:hAnsi="Arial" w:cs="Arial"/>
                <w:sz w:val="18"/>
                <w:szCs w:val="18"/>
              </w:rPr>
              <w:t>ENV</w:t>
            </w:r>
          </w:p>
        </w:tc>
        <w:tc>
          <w:tcPr>
            <w:tcW w:w="7370" w:type="dxa"/>
            <w:tcBorders>
              <w:top w:val="single" w:sz="4" w:space="0" w:color="000000"/>
              <w:left w:val="single" w:sz="4" w:space="0" w:color="000000"/>
              <w:bottom w:val="single" w:sz="4" w:space="0" w:color="000000"/>
              <w:right w:val="single" w:sz="4" w:space="0" w:color="000000"/>
            </w:tcBorders>
            <w:vAlign w:val="center"/>
          </w:tcPr>
          <w:p w14:paraId="355AAAA0" w14:textId="7ED5F750" w:rsidR="001C09E6" w:rsidRPr="005C6803" w:rsidRDefault="001C09E6" w:rsidP="002F46A9">
            <w:pPr>
              <w:pStyle w:val="Contedodatabela"/>
              <w:jc w:val="both"/>
              <w:rPr>
                <w:rFonts w:ascii="Arial" w:hAnsi="Arial" w:cs="Arial"/>
              </w:rPr>
            </w:pPr>
            <w:r>
              <w:rPr>
                <w:rFonts w:ascii="Arial" w:hAnsi="Arial" w:cs="Arial"/>
                <w:sz w:val="18"/>
                <w:szCs w:val="18"/>
              </w:rPr>
              <w:t xml:space="preserve">FIO DE SUTURA </w:t>
            </w:r>
            <w:proofErr w:type="spellStart"/>
            <w:r>
              <w:rPr>
                <w:rFonts w:ascii="Arial" w:hAnsi="Arial" w:cs="Arial"/>
                <w:sz w:val="18"/>
                <w:szCs w:val="18"/>
              </w:rPr>
              <w:t>catgut</w:t>
            </w:r>
            <w:proofErr w:type="spellEnd"/>
            <w:r>
              <w:rPr>
                <w:rFonts w:ascii="Arial" w:hAnsi="Arial" w:cs="Arial"/>
                <w:sz w:val="18"/>
                <w:szCs w:val="18"/>
              </w:rPr>
              <w:t xml:space="preserve"> simples 4-0, estéril, absorvível, composto de tecido conjuntivo purificado (pela maior parte de colágeno), derivado da serosa do intestino de bovinos; com agulha de aço inoxidável de 4,0 cm, 1/2 </w:t>
            </w:r>
            <w:proofErr w:type="gramStart"/>
            <w:r>
              <w:rPr>
                <w:rFonts w:ascii="Arial" w:hAnsi="Arial" w:cs="Arial"/>
                <w:sz w:val="18"/>
                <w:szCs w:val="18"/>
              </w:rPr>
              <w:t>circulo,</w:t>
            </w:r>
            <w:proofErr w:type="gramEnd"/>
            <w:r>
              <w:rPr>
                <w:rFonts w:ascii="Arial" w:hAnsi="Arial" w:cs="Arial"/>
                <w:sz w:val="18"/>
                <w:szCs w:val="18"/>
              </w:rPr>
              <w:t xml:space="preserve"> cilíndrica, </w:t>
            </w:r>
            <w:proofErr w:type="spellStart"/>
            <w:r>
              <w:rPr>
                <w:rFonts w:ascii="Arial" w:hAnsi="Arial" w:cs="Arial"/>
                <w:sz w:val="18"/>
                <w:szCs w:val="18"/>
              </w:rPr>
              <w:t>siliconizada</w:t>
            </w:r>
            <w:proofErr w:type="spellEnd"/>
            <w:r>
              <w:rPr>
                <w:rFonts w:ascii="Arial" w:hAnsi="Arial" w:cs="Arial"/>
                <w:sz w:val="18"/>
                <w:szCs w:val="18"/>
              </w:rPr>
              <w:t xml:space="preserve"> e fio com 70 a 75 cm de comprimento; embalado em envelope individual, lacrado, que garanta a esterilidade do produto até sua utilização.</w:t>
            </w:r>
          </w:p>
        </w:tc>
      </w:tr>
      <w:tr w:rsidR="001C09E6" w:rsidRPr="005C6803" w14:paraId="78EDB440" w14:textId="77777777" w:rsidTr="002F46A9">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1998AAC4" w14:textId="0B3109C2" w:rsidR="001C09E6" w:rsidRPr="005C6803" w:rsidRDefault="001C09E6" w:rsidP="002F46A9">
            <w:pPr>
              <w:jc w:val="center"/>
              <w:rPr>
                <w:rFonts w:ascii="Arial" w:hAnsi="Arial" w:cs="Arial"/>
              </w:rPr>
            </w:pPr>
            <w:proofErr w:type="gramStart"/>
            <w:r>
              <w:rPr>
                <w:rFonts w:ascii="Arial" w:hAnsi="Arial" w:cs="Arial"/>
              </w:rPr>
              <w:t>4</w:t>
            </w:r>
            <w:proofErr w:type="gramEnd"/>
          </w:p>
        </w:tc>
        <w:tc>
          <w:tcPr>
            <w:tcW w:w="850" w:type="dxa"/>
            <w:tcBorders>
              <w:top w:val="single" w:sz="4" w:space="0" w:color="000000"/>
              <w:left w:val="single" w:sz="4" w:space="0" w:color="000000"/>
              <w:bottom w:val="single" w:sz="4" w:space="0" w:color="000000"/>
              <w:right w:val="nil"/>
            </w:tcBorders>
            <w:vAlign w:val="center"/>
          </w:tcPr>
          <w:p w14:paraId="10DBE0F8" w14:textId="3C143FED" w:rsidR="001C09E6" w:rsidRPr="005C6803" w:rsidRDefault="00A91C3F" w:rsidP="002F46A9">
            <w:pPr>
              <w:pStyle w:val="Contedodatabela"/>
              <w:jc w:val="center"/>
              <w:rPr>
                <w:rFonts w:ascii="Arial" w:hAnsi="Arial" w:cs="Arial"/>
              </w:rPr>
            </w:pPr>
            <w:r>
              <w:rPr>
                <w:rFonts w:ascii="Arial" w:hAnsi="Arial" w:cs="Arial"/>
              </w:rPr>
              <w:t>600</w:t>
            </w:r>
          </w:p>
        </w:tc>
        <w:tc>
          <w:tcPr>
            <w:tcW w:w="850" w:type="dxa"/>
            <w:tcBorders>
              <w:top w:val="single" w:sz="4" w:space="0" w:color="000000"/>
              <w:left w:val="single" w:sz="4" w:space="0" w:color="000000"/>
              <w:bottom w:val="single" w:sz="4" w:space="0" w:color="000000"/>
              <w:right w:val="nil"/>
            </w:tcBorders>
            <w:vAlign w:val="center"/>
          </w:tcPr>
          <w:p w14:paraId="5E5253AC" w14:textId="717DBBA2" w:rsidR="001C09E6" w:rsidRPr="005C6803" w:rsidRDefault="001C09E6" w:rsidP="002F46A9">
            <w:pPr>
              <w:pStyle w:val="Contedodatabela"/>
              <w:jc w:val="center"/>
              <w:rPr>
                <w:rFonts w:ascii="Arial" w:hAnsi="Arial" w:cs="Arial"/>
              </w:rPr>
            </w:pPr>
            <w:r>
              <w:rPr>
                <w:rFonts w:ascii="Arial" w:hAnsi="Arial" w:cs="Arial"/>
                <w:sz w:val="18"/>
                <w:szCs w:val="18"/>
              </w:rPr>
              <w:t>ENV</w:t>
            </w:r>
          </w:p>
        </w:tc>
        <w:tc>
          <w:tcPr>
            <w:tcW w:w="7370" w:type="dxa"/>
            <w:tcBorders>
              <w:top w:val="single" w:sz="4" w:space="0" w:color="000000"/>
              <w:left w:val="single" w:sz="4" w:space="0" w:color="000000"/>
              <w:bottom w:val="single" w:sz="4" w:space="0" w:color="000000"/>
              <w:right w:val="single" w:sz="4" w:space="0" w:color="000000"/>
            </w:tcBorders>
            <w:vAlign w:val="center"/>
          </w:tcPr>
          <w:p w14:paraId="1760D590" w14:textId="7F94348D" w:rsidR="001C09E6" w:rsidRPr="005C6803" w:rsidRDefault="001C09E6" w:rsidP="002F46A9">
            <w:pPr>
              <w:pStyle w:val="Contedodatabela"/>
              <w:jc w:val="both"/>
              <w:rPr>
                <w:rFonts w:ascii="Arial" w:hAnsi="Arial" w:cs="Arial"/>
              </w:rPr>
            </w:pPr>
            <w:r>
              <w:rPr>
                <w:rFonts w:ascii="Arial" w:hAnsi="Arial" w:cs="Arial"/>
                <w:sz w:val="18"/>
                <w:szCs w:val="18"/>
              </w:rPr>
              <w:t xml:space="preserve">FIO DE SUTURA </w:t>
            </w:r>
            <w:proofErr w:type="spellStart"/>
            <w:r>
              <w:rPr>
                <w:rFonts w:ascii="Arial" w:hAnsi="Arial" w:cs="Arial"/>
                <w:sz w:val="18"/>
                <w:szCs w:val="18"/>
              </w:rPr>
              <w:t>catgut</w:t>
            </w:r>
            <w:proofErr w:type="spellEnd"/>
            <w:r>
              <w:rPr>
                <w:rFonts w:ascii="Arial" w:hAnsi="Arial" w:cs="Arial"/>
                <w:sz w:val="18"/>
                <w:szCs w:val="18"/>
              </w:rPr>
              <w:t xml:space="preserve"> simples 5-0, estéril, absorvível, composto de tecido conjuntivo purificado (pela maior parte de colágeno), derivado da serosa do intestino de bovinos; com agulha de aço inoxidável de 2,0 cm, 1/2 </w:t>
            </w:r>
            <w:proofErr w:type="gramStart"/>
            <w:r>
              <w:rPr>
                <w:rFonts w:ascii="Arial" w:hAnsi="Arial" w:cs="Arial"/>
                <w:sz w:val="18"/>
                <w:szCs w:val="18"/>
              </w:rPr>
              <w:t>circulo,</w:t>
            </w:r>
            <w:proofErr w:type="gramEnd"/>
            <w:r>
              <w:rPr>
                <w:rFonts w:ascii="Arial" w:hAnsi="Arial" w:cs="Arial"/>
                <w:sz w:val="18"/>
                <w:szCs w:val="18"/>
              </w:rPr>
              <w:t xml:space="preserve"> cilíndrica, </w:t>
            </w:r>
            <w:proofErr w:type="spellStart"/>
            <w:r>
              <w:rPr>
                <w:rFonts w:ascii="Arial" w:hAnsi="Arial" w:cs="Arial"/>
                <w:sz w:val="18"/>
                <w:szCs w:val="18"/>
              </w:rPr>
              <w:t>siliconizada</w:t>
            </w:r>
            <w:proofErr w:type="spellEnd"/>
            <w:r>
              <w:rPr>
                <w:rFonts w:ascii="Arial" w:hAnsi="Arial" w:cs="Arial"/>
                <w:sz w:val="18"/>
                <w:szCs w:val="18"/>
              </w:rPr>
              <w:t xml:space="preserve"> e fio com 70 a 75 cm de comprimento; embalado em envelope individual, lacrado, que garanta a esterilidade do produto até sua utilização.</w:t>
            </w:r>
          </w:p>
        </w:tc>
      </w:tr>
      <w:tr w:rsidR="001C09E6" w:rsidRPr="005C6803" w14:paraId="689D687C" w14:textId="77777777" w:rsidTr="002F46A9">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250BDCFA" w14:textId="735017FD" w:rsidR="001C09E6" w:rsidRPr="005C6803" w:rsidRDefault="001C09E6" w:rsidP="002F46A9">
            <w:pPr>
              <w:jc w:val="center"/>
              <w:rPr>
                <w:rFonts w:ascii="Arial" w:hAnsi="Arial" w:cs="Arial"/>
              </w:rPr>
            </w:pPr>
            <w:proofErr w:type="gramStart"/>
            <w:r>
              <w:rPr>
                <w:rFonts w:ascii="Arial" w:hAnsi="Arial" w:cs="Arial"/>
              </w:rPr>
              <w:lastRenderedPageBreak/>
              <w:t>5</w:t>
            </w:r>
            <w:proofErr w:type="gramEnd"/>
          </w:p>
        </w:tc>
        <w:tc>
          <w:tcPr>
            <w:tcW w:w="850" w:type="dxa"/>
            <w:tcBorders>
              <w:top w:val="single" w:sz="4" w:space="0" w:color="000000"/>
              <w:left w:val="single" w:sz="4" w:space="0" w:color="000000"/>
              <w:bottom w:val="single" w:sz="4" w:space="0" w:color="000000"/>
              <w:right w:val="nil"/>
            </w:tcBorders>
            <w:vAlign w:val="center"/>
          </w:tcPr>
          <w:p w14:paraId="532932D8" w14:textId="6FE53D56" w:rsidR="001C09E6" w:rsidRPr="005C6803" w:rsidRDefault="00A91C3F" w:rsidP="002F46A9">
            <w:pPr>
              <w:pStyle w:val="Contedodatabela"/>
              <w:jc w:val="center"/>
              <w:rPr>
                <w:rFonts w:ascii="Arial" w:hAnsi="Arial" w:cs="Arial"/>
              </w:rPr>
            </w:pPr>
            <w:r>
              <w:rPr>
                <w:rFonts w:ascii="Arial" w:hAnsi="Arial" w:cs="Arial"/>
              </w:rPr>
              <w:t>4.800</w:t>
            </w:r>
          </w:p>
        </w:tc>
        <w:tc>
          <w:tcPr>
            <w:tcW w:w="850" w:type="dxa"/>
            <w:tcBorders>
              <w:top w:val="single" w:sz="4" w:space="0" w:color="000000"/>
              <w:left w:val="single" w:sz="4" w:space="0" w:color="000000"/>
              <w:bottom w:val="single" w:sz="4" w:space="0" w:color="000000"/>
              <w:right w:val="nil"/>
            </w:tcBorders>
            <w:vAlign w:val="center"/>
          </w:tcPr>
          <w:p w14:paraId="6E906201" w14:textId="3C25F24D" w:rsidR="001C09E6" w:rsidRPr="005C6803" w:rsidRDefault="001C09E6" w:rsidP="002F46A9">
            <w:pPr>
              <w:pStyle w:val="Contedodatabela"/>
              <w:jc w:val="center"/>
              <w:rPr>
                <w:rFonts w:ascii="Arial" w:hAnsi="Arial" w:cs="Arial"/>
              </w:rPr>
            </w:pPr>
            <w:r>
              <w:rPr>
                <w:rFonts w:ascii="Arial" w:hAnsi="Arial" w:cs="Arial"/>
                <w:sz w:val="18"/>
                <w:szCs w:val="18"/>
              </w:rPr>
              <w:t>ENV</w:t>
            </w:r>
          </w:p>
        </w:tc>
        <w:tc>
          <w:tcPr>
            <w:tcW w:w="7370" w:type="dxa"/>
            <w:tcBorders>
              <w:top w:val="single" w:sz="4" w:space="0" w:color="000000"/>
              <w:left w:val="single" w:sz="4" w:space="0" w:color="000000"/>
              <w:bottom w:val="single" w:sz="4" w:space="0" w:color="000000"/>
              <w:right w:val="single" w:sz="4" w:space="0" w:color="000000"/>
            </w:tcBorders>
            <w:vAlign w:val="center"/>
          </w:tcPr>
          <w:p w14:paraId="340CC2E4" w14:textId="16CD358A" w:rsidR="001C09E6" w:rsidRPr="005C6803" w:rsidRDefault="001C09E6" w:rsidP="002F46A9">
            <w:pPr>
              <w:pStyle w:val="Contedodatabela"/>
              <w:jc w:val="both"/>
              <w:rPr>
                <w:rFonts w:ascii="Arial" w:hAnsi="Arial" w:cs="Arial"/>
              </w:rPr>
            </w:pPr>
            <w:r>
              <w:rPr>
                <w:rFonts w:ascii="Arial" w:hAnsi="Arial" w:cs="Arial"/>
                <w:sz w:val="18"/>
                <w:szCs w:val="18"/>
              </w:rPr>
              <w:t xml:space="preserve">FIO DE SUTURA: 2-0, em nylon preto, estéril, não absorvível; com uma agulha </w:t>
            </w:r>
            <w:proofErr w:type="gramStart"/>
            <w:r>
              <w:rPr>
                <w:rFonts w:ascii="Arial" w:hAnsi="Arial" w:cs="Arial"/>
                <w:sz w:val="18"/>
                <w:szCs w:val="18"/>
              </w:rPr>
              <w:t>2cm</w:t>
            </w:r>
            <w:proofErr w:type="gramEnd"/>
            <w:r>
              <w:rPr>
                <w:rFonts w:ascii="Arial" w:hAnsi="Arial" w:cs="Arial"/>
                <w:sz w:val="18"/>
                <w:szCs w:val="18"/>
              </w:rPr>
              <w:t xml:space="preserve">, 3/8 círculo triangular, </w:t>
            </w:r>
            <w:proofErr w:type="spellStart"/>
            <w:r>
              <w:rPr>
                <w:rFonts w:ascii="Arial" w:hAnsi="Arial" w:cs="Arial"/>
                <w:sz w:val="18"/>
                <w:szCs w:val="18"/>
              </w:rPr>
              <w:t>siliconizada</w:t>
            </w:r>
            <w:proofErr w:type="spellEnd"/>
            <w:r>
              <w:rPr>
                <w:rFonts w:ascii="Arial" w:hAnsi="Arial" w:cs="Arial"/>
                <w:sz w:val="18"/>
                <w:szCs w:val="18"/>
              </w:rPr>
              <w:t xml:space="preserve"> e fio 45 cm de comprimento; apresentado em envelope individual, lacrado que garanta a esterilidade do produto até sua utilização.</w:t>
            </w:r>
          </w:p>
        </w:tc>
      </w:tr>
      <w:tr w:rsidR="001C09E6" w:rsidRPr="005C6803" w14:paraId="1B72DAE6" w14:textId="77777777" w:rsidTr="002F46A9">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79BE5E12" w14:textId="62B52DCF" w:rsidR="001C09E6" w:rsidRPr="00A91C3F" w:rsidRDefault="001C09E6" w:rsidP="002F46A9">
            <w:pPr>
              <w:jc w:val="center"/>
              <w:rPr>
                <w:rFonts w:ascii="Arial" w:hAnsi="Arial" w:cs="Arial"/>
                <w:b/>
              </w:rPr>
            </w:pPr>
            <w:bookmarkStart w:id="0" w:name="_GoBack" w:colFirst="3" w:colLast="3"/>
            <w:proofErr w:type="gramStart"/>
            <w:r w:rsidRPr="00A91C3F">
              <w:rPr>
                <w:rFonts w:ascii="Arial" w:hAnsi="Arial" w:cs="Arial"/>
                <w:b/>
              </w:rPr>
              <w:t>6</w:t>
            </w:r>
            <w:proofErr w:type="gramEnd"/>
          </w:p>
        </w:tc>
        <w:tc>
          <w:tcPr>
            <w:tcW w:w="850" w:type="dxa"/>
            <w:tcBorders>
              <w:top w:val="single" w:sz="4" w:space="0" w:color="000000"/>
              <w:left w:val="single" w:sz="4" w:space="0" w:color="000000"/>
              <w:bottom w:val="single" w:sz="4" w:space="0" w:color="000000"/>
              <w:right w:val="nil"/>
            </w:tcBorders>
            <w:vAlign w:val="center"/>
          </w:tcPr>
          <w:p w14:paraId="172BD081" w14:textId="4EF08FF6" w:rsidR="001C09E6" w:rsidRPr="00A91C3F" w:rsidRDefault="00A91C3F" w:rsidP="002F46A9">
            <w:pPr>
              <w:pStyle w:val="Contedodatabela"/>
              <w:jc w:val="center"/>
              <w:rPr>
                <w:rFonts w:ascii="Arial" w:hAnsi="Arial" w:cs="Arial"/>
                <w:b/>
              </w:rPr>
            </w:pPr>
            <w:r w:rsidRPr="00A91C3F">
              <w:rPr>
                <w:rFonts w:ascii="Arial" w:hAnsi="Arial" w:cs="Arial"/>
                <w:b/>
              </w:rPr>
              <w:t>4.704</w:t>
            </w:r>
          </w:p>
        </w:tc>
        <w:tc>
          <w:tcPr>
            <w:tcW w:w="850" w:type="dxa"/>
            <w:tcBorders>
              <w:top w:val="single" w:sz="4" w:space="0" w:color="000000"/>
              <w:left w:val="single" w:sz="4" w:space="0" w:color="000000"/>
              <w:bottom w:val="single" w:sz="4" w:space="0" w:color="000000"/>
              <w:right w:val="nil"/>
            </w:tcBorders>
            <w:vAlign w:val="center"/>
          </w:tcPr>
          <w:p w14:paraId="06EA9100" w14:textId="598BA022" w:rsidR="001C09E6" w:rsidRPr="00A91C3F" w:rsidRDefault="001C09E6" w:rsidP="002F46A9">
            <w:pPr>
              <w:pStyle w:val="Contedodatabela"/>
              <w:jc w:val="center"/>
              <w:rPr>
                <w:rFonts w:ascii="Arial" w:hAnsi="Arial" w:cs="Arial"/>
                <w:b/>
              </w:rPr>
            </w:pPr>
            <w:r w:rsidRPr="00A91C3F">
              <w:rPr>
                <w:rFonts w:ascii="Arial" w:hAnsi="Arial" w:cs="Arial"/>
                <w:b/>
                <w:sz w:val="18"/>
                <w:szCs w:val="18"/>
              </w:rPr>
              <w:t>ENV</w:t>
            </w:r>
          </w:p>
        </w:tc>
        <w:tc>
          <w:tcPr>
            <w:tcW w:w="7370" w:type="dxa"/>
            <w:tcBorders>
              <w:top w:val="single" w:sz="4" w:space="0" w:color="000000"/>
              <w:left w:val="single" w:sz="4" w:space="0" w:color="000000"/>
              <w:bottom w:val="single" w:sz="4" w:space="0" w:color="000000"/>
              <w:right w:val="single" w:sz="4" w:space="0" w:color="000000"/>
            </w:tcBorders>
            <w:vAlign w:val="center"/>
          </w:tcPr>
          <w:p w14:paraId="6FC95FF3" w14:textId="5C8B309C" w:rsidR="001C09E6" w:rsidRPr="003E371B" w:rsidRDefault="001C09E6" w:rsidP="002F46A9">
            <w:pPr>
              <w:pStyle w:val="Contedodatabela"/>
              <w:jc w:val="both"/>
              <w:rPr>
                <w:rFonts w:ascii="Arial" w:hAnsi="Arial" w:cs="Arial"/>
              </w:rPr>
            </w:pPr>
            <w:r w:rsidRPr="003E371B">
              <w:rPr>
                <w:rFonts w:ascii="Arial" w:hAnsi="Arial" w:cs="Arial"/>
                <w:sz w:val="18"/>
                <w:szCs w:val="18"/>
              </w:rPr>
              <w:t xml:space="preserve">FIO DE SUTURA: 3-0, em nylon preto, estéril, não absorvível; com uma agulha </w:t>
            </w:r>
            <w:proofErr w:type="gramStart"/>
            <w:r w:rsidRPr="003E371B">
              <w:rPr>
                <w:rFonts w:ascii="Arial" w:hAnsi="Arial" w:cs="Arial"/>
                <w:sz w:val="18"/>
                <w:szCs w:val="18"/>
              </w:rPr>
              <w:t>2</w:t>
            </w:r>
            <w:proofErr w:type="gramEnd"/>
            <w:r w:rsidRPr="003E371B">
              <w:rPr>
                <w:rFonts w:ascii="Arial" w:hAnsi="Arial" w:cs="Arial"/>
                <w:sz w:val="18"/>
                <w:szCs w:val="18"/>
              </w:rPr>
              <w:t xml:space="preserve"> cm, 3/8 círculo, triangular, </w:t>
            </w:r>
            <w:proofErr w:type="spellStart"/>
            <w:r w:rsidRPr="003E371B">
              <w:rPr>
                <w:rFonts w:ascii="Arial" w:hAnsi="Arial" w:cs="Arial"/>
                <w:sz w:val="18"/>
                <w:szCs w:val="18"/>
              </w:rPr>
              <w:t>siliconizada</w:t>
            </w:r>
            <w:proofErr w:type="spellEnd"/>
            <w:r w:rsidRPr="003E371B">
              <w:rPr>
                <w:rFonts w:ascii="Arial" w:hAnsi="Arial" w:cs="Arial"/>
                <w:sz w:val="18"/>
                <w:szCs w:val="18"/>
              </w:rPr>
              <w:t xml:space="preserve"> e fio 45 cm de comprimento; apresentado em envelope individual, lacrado que garanta a esterilidade do produto até sua utilização.</w:t>
            </w:r>
          </w:p>
        </w:tc>
      </w:tr>
      <w:bookmarkEnd w:id="0"/>
      <w:tr w:rsidR="001C09E6" w:rsidRPr="005C6803" w14:paraId="35550A52" w14:textId="77777777" w:rsidTr="002F46A9">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20447981" w14:textId="5BAB436D" w:rsidR="001C09E6" w:rsidRPr="005C6803" w:rsidRDefault="001C09E6" w:rsidP="002F46A9">
            <w:pPr>
              <w:jc w:val="center"/>
              <w:rPr>
                <w:rFonts w:ascii="Arial" w:hAnsi="Arial" w:cs="Arial"/>
              </w:rPr>
            </w:pPr>
            <w:proofErr w:type="gramStart"/>
            <w:r>
              <w:rPr>
                <w:rFonts w:ascii="Arial" w:hAnsi="Arial" w:cs="Arial"/>
              </w:rPr>
              <w:t>7</w:t>
            </w:r>
            <w:proofErr w:type="gramEnd"/>
          </w:p>
        </w:tc>
        <w:tc>
          <w:tcPr>
            <w:tcW w:w="850" w:type="dxa"/>
            <w:tcBorders>
              <w:top w:val="single" w:sz="4" w:space="0" w:color="000000"/>
              <w:left w:val="single" w:sz="4" w:space="0" w:color="000000"/>
              <w:bottom w:val="single" w:sz="4" w:space="0" w:color="000000"/>
              <w:right w:val="nil"/>
            </w:tcBorders>
            <w:vAlign w:val="center"/>
          </w:tcPr>
          <w:p w14:paraId="7DF61C6E" w14:textId="486F0F11" w:rsidR="001C09E6" w:rsidRPr="005C6803" w:rsidRDefault="00A91C3F" w:rsidP="002F46A9">
            <w:pPr>
              <w:pStyle w:val="Contedodatabela"/>
              <w:jc w:val="center"/>
              <w:rPr>
                <w:rFonts w:ascii="Arial" w:hAnsi="Arial" w:cs="Arial"/>
              </w:rPr>
            </w:pPr>
            <w:r>
              <w:rPr>
                <w:rFonts w:ascii="Arial" w:hAnsi="Arial" w:cs="Arial"/>
              </w:rPr>
              <w:t>4.800</w:t>
            </w:r>
          </w:p>
        </w:tc>
        <w:tc>
          <w:tcPr>
            <w:tcW w:w="850" w:type="dxa"/>
            <w:tcBorders>
              <w:top w:val="single" w:sz="4" w:space="0" w:color="000000"/>
              <w:left w:val="single" w:sz="4" w:space="0" w:color="000000"/>
              <w:bottom w:val="single" w:sz="4" w:space="0" w:color="000000"/>
              <w:right w:val="nil"/>
            </w:tcBorders>
            <w:vAlign w:val="center"/>
          </w:tcPr>
          <w:p w14:paraId="65ADAE9B" w14:textId="62D4BEF7" w:rsidR="001C09E6" w:rsidRPr="005C6803" w:rsidRDefault="001C09E6" w:rsidP="002F46A9">
            <w:pPr>
              <w:pStyle w:val="Contedodatabela"/>
              <w:jc w:val="center"/>
              <w:rPr>
                <w:rFonts w:ascii="Arial" w:hAnsi="Arial" w:cs="Arial"/>
              </w:rPr>
            </w:pPr>
            <w:r>
              <w:rPr>
                <w:rFonts w:ascii="Arial" w:hAnsi="Arial" w:cs="Arial"/>
                <w:sz w:val="18"/>
                <w:szCs w:val="18"/>
              </w:rPr>
              <w:t>ENV</w:t>
            </w:r>
          </w:p>
        </w:tc>
        <w:tc>
          <w:tcPr>
            <w:tcW w:w="7370" w:type="dxa"/>
            <w:tcBorders>
              <w:top w:val="single" w:sz="4" w:space="0" w:color="000000"/>
              <w:left w:val="single" w:sz="4" w:space="0" w:color="000000"/>
              <w:bottom w:val="single" w:sz="4" w:space="0" w:color="000000"/>
              <w:right w:val="single" w:sz="4" w:space="0" w:color="000000"/>
            </w:tcBorders>
            <w:vAlign w:val="center"/>
          </w:tcPr>
          <w:p w14:paraId="531059E2" w14:textId="16AEF1F5" w:rsidR="001C09E6" w:rsidRPr="005C6803" w:rsidRDefault="001C09E6" w:rsidP="002F46A9">
            <w:pPr>
              <w:pStyle w:val="Contedodatabela"/>
              <w:jc w:val="both"/>
              <w:rPr>
                <w:rFonts w:ascii="Arial" w:hAnsi="Arial" w:cs="Arial"/>
              </w:rPr>
            </w:pPr>
            <w:r>
              <w:rPr>
                <w:rFonts w:ascii="Arial" w:hAnsi="Arial" w:cs="Arial"/>
                <w:sz w:val="18"/>
                <w:szCs w:val="18"/>
              </w:rPr>
              <w:t xml:space="preserve">FIO DE SUTURA: 4-0, em nylon preto, estéril, não absorvível; com uma agulha </w:t>
            </w:r>
            <w:proofErr w:type="gramStart"/>
            <w:r>
              <w:rPr>
                <w:rFonts w:ascii="Arial" w:hAnsi="Arial" w:cs="Arial"/>
                <w:sz w:val="18"/>
                <w:szCs w:val="18"/>
              </w:rPr>
              <w:t>2</w:t>
            </w:r>
            <w:proofErr w:type="gramEnd"/>
            <w:r>
              <w:rPr>
                <w:rFonts w:ascii="Arial" w:hAnsi="Arial" w:cs="Arial"/>
                <w:sz w:val="18"/>
                <w:szCs w:val="18"/>
              </w:rPr>
              <w:t xml:space="preserve"> cm, 3/8 círculo, triangular, </w:t>
            </w:r>
            <w:proofErr w:type="spellStart"/>
            <w:r>
              <w:rPr>
                <w:rFonts w:ascii="Arial" w:hAnsi="Arial" w:cs="Arial"/>
                <w:sz w:val="18"/>
                <w:szCs w:val="18"/>
              </w:rPr>
              <w:t>siliconizada</w:t>
            </w:r>
            <w:proofErr w:type="spellEnd"/>
            <w:r>
              <w:rPr>
                <w:rFonts w:ascii="Arial" w:hAnsi="Arial" w:cs="Arial"/>
                <w:sz w:val="18"/>
                <w:szCs w:val="18"/>
              </w:rPr>
              <w:t xml:space="preserve"> e fio 45 cm de comprimento; apresentado em envelope individual, lacrado que garanta a esterilidade do produto até sua utilização.</w:t>
            </w:r>
          </w:p>
        </w:tc>
      </w:tr>
      <w:tr w:rsidR="001C09E6" w:rsidRPr="005C6803" w14:paraId="496CC664" w14:textId="77777777" w:rsidTr="002F46A9">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1A79AFC0" w14:textId="544695A5" w:rsidR="001C09E6" w:rsidRPr="005C6803" w:rsidRDefault="001C09E6" w:rsidP="002F46A9">
            <w:pPr>
              <w:jc w:val="center"/>
              <w:rPr>
                <w:rFonts w:ascii="Arial" w:hAnsi="Arial" w:cs="Arial"/>
              </w:rPr>
            </w:pPr>
            <w:proofErr w:type="gramStart"/>
            <w:r>
              <w:rPr>
                <w:rFonts w:ascii="Arial" w:hAnsi="Arial" w:cs="Arial"/>
              </w:rPr>
              <w:t>8</w:t>
            </w:r>
            <w:proofErr w:type="gramEnd"/>
          </w:p>
        </w:tc>
        <w:tc>
          <w:tcPr>
            <w:tcW w:w="850" w:type="dxa"/>
            <w:tcBorders>
              <w:top w:val="single" w:sz="4" w:space="0" w:color="000000"/>
              <w:left w:val="single" w:sz="4" w:space="0" w:color="000000"/>
              <w:bottom w:val="single" w:sz="4" w:space="0" w:color="000000"/>
              <w:right w:val="nil"/>
            </w:tcBorders>
            <w:vAlign w:val="center"/>
          </w:tcPr>
          <w:p w14:paraId="495828EC" w14:textId="67A1DEB5" w:rsidR="001C09E6" w:rsidRPr="005C6803" w:rsidRDefault="00A91C3F" w:rsidP="002F46A9">
            <w:pPr>
              <w:pStyle w:val="Contedodatabela"/>
              <w:jc w:val="center"/>
              <w:rPr>
                <w:rFonts w:ascii="Arial" w:hAnsi="Arial" w:cs="Arial"/>
              </w:rPr>
            </w:pPr>
            <w:r>
              <w:rPr>
                <w:rFonts w:ascii="Arial" w:hAnsi="Arial" w:cs="Arial"/>
              </w:rPr>
              <w:t>1.800</w:t>
            </w:r>
          </w:p>
        </w:tc>
        <w:tc>
          <w:tcPr>
            <w:tcW w:w="850" w:type="dxa"/>
            <w:tcBorders>
              <w:top w:val="single" w:sz="4" w:space="0" w:color="000000"/>
              <w:left w:val="single" w:sz="4" w:space="0" w:color="000000"/>
              <w:bottom w:val="single" w:sz="4" w:space="0" w:color="000000"/>
              <w:right w:val="nil"/>
            </w:tcBorders>
            <w:vAlign w:val="center"/>
          </w:tcPr>
          <w:p w14:paraId="5626CD36" w14:textId="508510E1" w:rsidR="001C09E6" w:rsidRPr="005C6803" w:rsidRDefault="001C09E6" w:rsidP="002F46A9">
            <w:pPr>
              <w:pStyle w:val="Contedodatabela"/>
              <w:jc w:val="center"/>
              <w:rPr>
                <w:rFonts w:ascii="Arial" w:hAnsi="Arial" w:cs="Arial"/>
              </w:rPr>
            </w:pPr>
            <w:r>
              <w:rPr>
                <w:rFonts w:ascii="Arial" w:hAnsi="Arial" w:cs="Arial"/>
                <w:sz w:val="18"/>
                <w:szCs w:val="18"/>
              </w:rPr>
              <w:t>ENV</w:t>
            </w:r>
          </w:p>
        </w:tc>
        <w:tc>
          <w:tcPr>
            <w:tcW w:w="7370" w:type="dxa"/>
            <w:tcBorders>
              <w:top w:val="single" w:sz="4" w:space="0" w:color="000000"/>
              <w:left w:val="single" w:sz="4" w:space="0" w:color="000000"/>
              <w:bottom w:val="single" w:sz="4" w:space="0" w:color="000000"/>
              <w:right w:val="single" w:sz="4" w:space="0" w:color="000000"/>
            </w:tcBorders>
            <w:vAlign w:val="center"/>
          </w:tcPr>
          <w:p w14:paraId="299B648A" w14:textId="1BE56F84" w:rsidR="001C09E6" w:rsidRPr="005C6803" w:rsidRDefault="001C09E6" w:rsidP="002F46A9">
            <w:pPr>
              <w:pStyle w:val="Contedodatabela"/>
              <w:jc w:val="both"/>
              <w:rPr>
                <w:rFonts w:ascii="Arial" w:hAnsi="Arial" w:cs="Arial"/>
              </w:rPr>
            </w:pPr>
            <w:r>
              <w:rPr>
                <w:rFonts w:ascii="Arial" w:hAnsi="Arial" w:cs="Arial"/>
                <w:sz w:val="18"/>
                <w:szCs w:val="18"/>
              </w:rPr>
              <w:t xml:space="preserve">FIO DE SUTURA: 5-0, em nylon preto, estéril, não absorvível; com uma agulha </w:t>
            </w:r>
            <w:proofErr w:type="gramStart"/>
            <w:r>
              <w:rPr>
                <w:rFonts w:ascii="Arial" w:hAnsi="Arial" w:cs="Arial"/>
                <w:sz w:val="18"/>
                <w:szCs w:val="18"/>
              </w:rPr>
              <w:t>2</w:t>
            </w:r>
            <w:proofErr w:type="gramEnd"/>
            <w:r>
              <w:rPr>
                <w:rFonts w:ascii="Arial" w:hAnsi="Arial" w:cs="Arial"/>
                <w:sz w:val="18"/>
                <w:szCs w:val="18"/>
              </w:rPr>
              <w:t xml:space="preserve"> cm, 3/8 círculo, triangular, </w:t>
            </w:r>
            <w:proofErr w:type="spellStart"/>
            <w:r>
              <w:rPr>
                <w:rFonts w:ascii="Arial" w:hAnsi="Arial" w:cs="Arial"/>
                <w:sz w:val="18"/>
                <w:szCs w:val="18"/>
              </w:rPr>
              <w:t>siliconizada</w:t>
            </w:r>
            <w:proofErr w:type="spellEnd"/>
            <w:r>
              <w:rPr>
                <w:rFonts w:ascii="Arial" w:hAnsi="Arial" w:cs="Arial"/>
                <w:sz w:val="18"/>
                <w:szCs w:val="18"/>
              </w:rPr>
              <w:t xml:space="preserve"> e fio 45 cm de comprimento; apresentado em envelope individual, lacrado que garanta a esterilidade do produto até sua utilização.</w:t>
            </w:r>
          </w:p>
        </w:tc>
      </w:tr>
      <w:tr w:rsidR="001C09E6" w:rsidRPr="005C6803" w14:paraId="304AD7A7" w14:textId="77777777" w:rsidTr="002F46A9">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00279B5D" w14:textId="32E7CE1B" w:rsidR="001C09E6" w:rsidRPr="005C6803" w:rsidRDefault="001C09E6" w:rsidP="002F46A9">
            <w:pPr>
              <w:jc w:val="center"/>
              <w:rPr>
                <w:rFonts w:ascii="Arial" w:hAnsi="Arial" w:cs="Arial"/>
              </w:rPr>
            </w:pPr>
            <w:proofErr w:type="gramStart"/>
            <w:r>
              <w:rPr>
                <w:rFonts w:ascii="Arial" w:hAnsi="Arial" w:cs="Arial"/>
              </w:rPr>
              <w:t>9</w:t>
            </w:r>
            <w:proofErr w:type="gramEnd"/>
          </w:p>
        </w:tc>
        <w:tc>
          <w:tcPr>
            <w:tcW w:w="850" w:type="dxa"/>
            <w:tcBorders>
              <w:top w:val="single" w:sz="4" w:space="0" w:color="000000"/>
              <w:left w:val="single" w:sz="4" w:space="0" w:color="000000"/>
              <w:bottom w:val="single" w:sz="4" w:space="0" w:color="000000"/>
              <w:right w:val="nil"/>
            </w:tcBorders>
            <w:vAlign w:val="center"/>
          </w:tcPr>
          <w:p w14:paraId="0A7FF749" w14:textId="47E9B64C" w:rsidR="001C09E6" w:rsidRPr="005C6803" w:rsidRDefault="00A91C3F" w:rsidP="002F46A9">
            <w:pPr>
              <w:pStyle w:val="Contedodatabela"/>
              <w:jc w:val="center"/>
              <w:rPr>
                <w:rFonts w:ascii="Arial" w:hAnsi="Arial" w:cs="Arial"/>
              </w:rPr>
            </w:pPr>
            <w:r>
              <w:rPr>
                <w:rFonts w:ascii="Arial" w:hAnsi="Arial" w:cs="Arial"/>
              </w:rPr>
              <w:t>4.800</w:t>
            </w:r>
          </w:p>
        </w:tc>
        <w:tc>
          <w:tcPr>
            <w:tcW w:w="850" w:type="dxa"/>
            <w:tcBorders>
              <w:top w:val="single" w:sz="4" w:space="0" w:color="000000"/>
              <w:left w:val="single" w:sz="4" w:space="0" w:color="000000"/>
              <w:bottom w:val="single" w:sz="4" w:space="0" w:color="000000"/>
              <w:right w:val="nil"/>
            </w:tcBorders>
            <w:vAlign w:val="center"/>
          </w:tcPr>
          <w:p w14:paraId="6A3E5D59" w14:textId="4BF3E462" w:rsidR="001C09E6" w:rsidRPr="005C6803" w:rsidRDefault="001C09E6" w:rsidP="002F46A9">
            <w:pPr>
              <w:pStyle w:val="Contedodatabela"/>
              <w:jc w:val="center"/>
              <w:rPr>
                <w:rFonts w:ascii="Arial" w:hAnsi="Arial" w:cs="Arial"/>
              </w:rPr>
            </w:pPr>
            <w:r>
              <w:rPr>
                <w:rFonts w:ascii="Arial" w:hAnsi="Arial" w:cs="Arial"/>
                <w:sz w:val="18"/>
                <w:szCs w:val="18"/>
              </w:rPr>
              <w:t>ENV</w:t>
            </w:r>
          </w:p>
        </w:tc>
        <w:tc>
          <w:tcPr>
            <w:tcW w:w="7370" w:type="dxa"/>
            <w:tcBorders>
              <w:top w:val="single" w:sz="4" w:space="0" w:color="000000"/>
              <w:left w:val="single" w:sz="4" w:space="0" w:color="000000"/>
              <w:bottom w:val="single" w:sz="4" w:space="0" w:color="000000"/>
              <w:right w:val="single" w:sz="4" w:space="0" w:color="000000"/>
            </w:tcBorders>
            <w:vAlign w:val="center"/>
          </w:tcPr>
          <w:p w14:paraId="758FFF87" w14:textId="668D5DBD" w:rsidR="001C09E6" w:rsidRPr="005C6803" w:rsidRDefault="001C09E6" w:rsidP="002F46A9">
            <w:pPr>
              <w:pStyle w:val="Contedodatabela"/>
              <w:jc w:val="both"/>
              <w:rPr>
                <w:rFonts w:ascii="Arial" w:hAnsi="Arial" w:cs="Arial"/>
              </w:rPr>
            </w:pPr>
            <w:r>
              <w:rPr>
                <w:rFonts w:ascii="Arial" w:hAnsi="Arial" w:cs="Arial"/>
                <w:sz w:val="18"/>
                <w:szCs w:val="18"/>
              </w:rPr>
              <w:t xml:space="preserve">FIO DE SUTURA de nylon </w:t>
            </w:r>
            <w:proofErr w:type="spellStart"/>
            <w:r>
              <w:rPr>
                <w:rFonts w:ascii="Arial" w:hAnsi="Arial" w:cs="Arial"/>
                <w:sz w:val="18"/>
                <w:szCs w:val="18"/>
              </w:rPr>
              <w:t>monofilamentar</w:t>
            </w:r>
            <w:proofErr w:type="spellEnd"/>
            <w:r>
              <w:rPr>
                <w:rFonts w:ascii="Arial" w:hAnsi="Arial" w:cs="Arial"/>
                <w:sz w:val="18"/>
                <w:szCs w:val="18"/>
              </w:rPr>
              <w:t xml:space="preserve"> preto, diâmetro </w:t>
            </w:r>
            <w:proofErr w:type="gramStart"/>
            <w:r>
              <w:rPr>
                <w:rFonts w:ascii="Arial" w:hAnsi="Arial" w:cs="Arial"/>
                <w:sz w:val="18"/>
                <w:szCs w:val="18"/>
              </w:rPr>
              <w:t>0</w:t>
            </w:r>
            <w:proofErr w:type="gramEnd"/>
            <w:r>
              <w:rPr>
                <w:rFonts w:ascii="Arial" w:hAnsi="Arial" w:cs="Arial"/>
                <w:sz w:val="18"/>
                <w:szCs w:val="18"/>
              </w:rPr>
              <w:t>, não absorvível, sem agulha. Fio com 1,5m de comprimento.</w:t>
            </w:r>
          </w:p>
        </w:tc>
      </w:tr>
      <w:tr w:rsidR="001C09E6" w:rsidRPr="005C6803" w14:paraId="3F2DD0EE" w14:textId="77777777" w:rsidTr="002F46A9">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423FF404" w14:textId="01DAC29F" w:rsidR="001C09E6" w:rsidRPr="005C6803" w:rsidRDefault="001C09E6" w:rsidP="002F46A9">
            <w:pPr>
              <w:jc w:val="center"/>
              <w:rPr>
                <w:rFonts w:ascii="Arial" w:hAnsi="Arial" w:cs="Arial"/>
              </w:rPr>
            </w:pPr>
            <w:r>
              <w:rPr>
                <w:rFonts w:ascii="Arial" w:hAnsi="Arial" w:cs="Arial"/>
              </w:rPr>
              <w:t>10</w:t>
            </w:r>
          </w:p>
        </w:tc>
        <w:tc>
          <w:tcPr>
            <w:tcW w:w="850" w:type="dxa"/>
            <w:tcBorders>
              <w:top w:val="single" w:sz="4" w:space="0" w:color="000000"/>
              <w:left w:val="single" w:sz="4" w:space="0" w:color="000000"/>
              <w:bottom w:val="single" w:sz="4" w:space="0" w:color="000000"/>
              <w:right w:val="nil"/>
            </w:tcBorders>
            <w:vAlign w:val="center"/>
          </w:tcPr>
          <w:p w14:paraId="2A8108D5" w14:textId="6C0354B4" w:rsidR="001C09E6" w:rsidRPr="005C6803" w:rsidRDefault="00A91C3F" w:rsidP="002F46A9">
            <w:pPr>
              <w:pStyle w:val="Contedodatabela"/>
              <w:jc w:val="center"/>
              <w:rPr>
                <w:rFonts w:ascii="Arial" w:hAnsi="Arial" w:cs="Arial"/>
              </w:rPr>
            </w:pPr>
            <w:r>
              <w:rPr>
                <w:rFonts w:ascii="Arial" w:hAnsi="Arial" w:cs="Arial"/>
              </w:rPr>
              <w:t>1.500</w:t>
            </w:r>
          </w:p>
        </w:tc>
        <w:tc>
          <w:tcPr>
            <w:tcW w:w="850" w:type="dxa"/>
            <w:tcBorders>
              <w:top w:val="single" w:sz="4" w:space="0" w:color="000000"/>
              <w:left w:val="single" w:sz="4" w:space="0" w:color="000000"/>
              <w:bottom w:val="single" w:sz="4" w:space="0" w:color="000000"/>
              <w:right w:val="nil"/>
            </w:tcBorders>
            <w:vAlign w:val="center"/>
          </w:tcPr>
          <w:p w14:paraId="333CA2E1" w14:textId="58520934" w:rsidR="001C09E6" w:rsidRPr="005C6803" w:rsidRDefault="001C09E6" w:rsidP="002F46A9">
            <w:pPr>
              <w:pStyle w:val="Contedodatabela"/>
              <w:jc w:val="center"/>
              <w:rPr>
                <w:rFonts w:ascii="Arial" w:hAnsi="Arial" w:cs="Arial"/>
              </w:rPr>
            </w:pPr>
            <w:r>
              <w:rPr>
                <w:rFonts w:ascii="Arial" w:hAnsi="Arial" w:cs="Arial"/>
                <w:sz w:val="18"/>
                <w:szCs w:val="18"/>
              </w:rPr>
              <w:t>UNI</w:t>
            </w:r>
          </w:p>
        </w:tc>
        <w:tc>
          <w:tcPr>
            <w:tcW w:w="7370" w:type="dxa"/>
            <w:tcBorders>
              <w:top w:val="single" w:sz="4" w:space="0" w:color="000000"/>
              <w:left w:val="single" w:sz="4" w:space="0" w:color="000000"/>
              <w:bottom w:val="single" w:sz="4" w:space="0" w:color="000000"/>
              <w:right w:val="single" w:sz="4" w:space="0" w:color="000000"/>
            </w:tcBorders>
            <w:vAlign w:val="center"/>
          </w:tcPr>
          <w:p w14:paraId="384160DD" w14:textId="5E37FF28" w:rsidR="001C09E6" w:rsidRPr="005C6803" w:rsidRDefault="001C09E6" w:rsidP="002F46A9">
            <w:pPr>
              <w:pStyle w:val="Contedodatabela"/>
              <w:jc w:val="both"/>
              <w:rPr>
                <w:rFonts w:ascii="Arial" w:hAnsi="Arial" w:cs="Arial"/>
              </w:rPr>
            </w:pPr>
            <w:r>
              <w:rPr>
                <w:rFonts w:ascii="Arial" w:hAnsi="Arial" w:cs="Arial"/>
                <w:sz w:val="18"/>
                <w:szCs w:val="18"/>
              </w:rPr>
              <w:t>LÂMINA BISTURI: descartável para bisturi nº 11, estéril; confeccionada em aço inox ou aço carbono, isenta de rebarbas e sinais de oxidação, ponta e corte afiado, perfeita adaptação ao cabo, com proteção na lamina; embalagem individual lacrada que mantenha a esterilidade do produto até sua utilização.</w:t>
            </w:r>
          </w:p>
        </w:tc>
      </w:tr>
      <w:tr w:rsidR="001C09E6" w:rsidRPr="005C6803" w14:paraId="64EB739C" w14:textId="77777777" w:rsidTr="002F46A9">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5BB521B6" w14:textId="4068F4F3" w:rsidR="001C09E6" w:rsidRPr="005C6803" w:rsidRDefault="001C09E6" w:rsidP="002F46A9">
            <w:pPr>
              <w:jc w:val="center"/>
              <w:rPr>
                <w:rFonts w:ascii="Arial" w:hAnsi="Arial" w:cs="Arial"/>
              </w:rPr>
            </w:pPr>
            <w:r>
              <w:rPr>
                <w:rFonts w:ascii="Arial" w:hAnsi="Arial" w:cs="Arial"/>
              </w:rPr>
              <w:t>11</w:t>
            </w:r>
          </w:p>
        </w:tc>
        <w:tc>
          <w:tcPr>
            <w:tcW w:w="850" w:type="dxa"/>
            <w:tcBorders>
              <w:top w:val="single" w:sz="4" w:space="0" w:color="000000"/>
              <w:left w:val="single" w:sz="4" w:space="0" w:color="000000"/>
              <w:bottom w:val="single" w:sz="4" w:space="0" w:color="000000"/>
              <w:right w:val="nil"/>
            </w:tcBorders>
            <w:vAlign w:val="center"/>
          </w:tcPr>
          <w:p w14:paraId="4EDB287F" w14:textId="56D56816" w:rsidR="001C09E6" w:rsidRPr="005C6803" w:rsidRDefault="00A91C3F" w:rsidP="002F46A9">
            <w:pPr>
              <w:pStyle w:val="Contedodatabela"/>
              <w:jc w:val="center"/>
              <w:rPr>
                <w:rFonts w:ascii="Arial" w:hAnsi="Arial" w:cs="Arial"/>
              </w:rPr>
            </w:pPr>
            <w:r>
              <w:rPr>
                <w:rFonts w:ascii="Arial" w:hAnsi="Arial" w:cs="Arial"/>
              </w:rPr>
              <w:t>10.000</w:t>
            </w:r>
          </w:p>
        </w:tc>
        <w:tc>
          <w:tcPr>
            <w:tcW w:w="850" w:type="dxa"/>
            <w:tcBorders>
              <w:top w:val="single" w:sz="4" w:space="0" w:color="000000"/>
              <w:left w:val="single" w:sz="4" w:space="0" w:color="000000"/>
              <w:bottom w:val="single" w:sz="4" w:space="0" w:color="000000"/>
              <w:right w:val="nil"/>
            </w:tcBorders>
            <w:vAlign w:val="center"/>
          </w:tcPr>
          <w:p w14:paraId="48AD60C2" w14:textId="2544979F" w:rsidR="001C09E6" w:rsidRPr="005C6803" w:rsidRDefault="001C09E6" w:rsidP="002F46A9">
            <w:pPr>
              <w:pStyle w:val="Contedodatabela"/>
              <w:jc w:val="center"/>
              <w:rPr>
                <w:rFonts w:ascii="Arial" w:hAnsi="Arial" w:cs="Arial"/>
              </w:rPr>
            </w:pPr>
            <w:r>
              <w:rPr>
                <w:rFonts w:ascii="Arial" w:hAnsi="Arial" w:cs="Arial"/>
                <w:sz w:val="18"/>
                <w:szCs w:val="18"/>
              </w:rPr>
              <w:t>UNI</w:t>
            </w:r>
          </w:p>
        </w:tc>
        <w:tc>
          <w:tcPr>
            <w:tcW w:w="7370" w:type="dxa"/>
            <w:tcBorders>
              <w:top w:val="single" w:sz="4" w:space="0" w:color="000000"/>
              <w:left w:val="single" w:sz="4" w:space="0" w:color="000000"/>
              <w:bottom w:val="single" w:sz="4" w:space="0" w:color="000000"/>
              <w:right w:val="single" w:sz="4" w:space="0" w:color="000000"/>
            </w:tcBorders>
            <w:vAlign w:val="center"/>
          </w:tcPr>
          <w:p w14:paraId="3E65DD66" w14:textId="53796C6D" w:rsidR="001C09E6" w:rsidRPr="005C6803" w:rsidRDefault="001C09E6" w:rsidP="002F46A9">
            <w:pPr>
              <w:pStyle w:val="Contedodatabela"/>
              <w:jc w:val="both"/>
              <w:rPr>
                <w:rFonts w:ascii="Arial" w:hAnsi="Arial" w:cs="Arial"/>
              </w:rPr>
            </w:pPr>
            <w:r>
              <w:rPr>
                <w:rFonts w:ascii="Arial" w:hAnsi="Arial" w:cs="Arial"/>
                <w:sz w:val="18"/>
                <w:szCs w:val="18"/>
              </w:rPr>
              <w:t>LÂMINA BISTURI: descartável para bisturi nº 15, estéril; confeccionada em aço inox ou aço carbono, isenta de rebarbas e sinais de oxidação, ponta e corte afiado, perfeita adaptação ao cabo, com proteção na lâmina; embalagem individual lacrada que mantenha a esterilidade do produto até sua utilização.</w:t>
            </w:r>
          </w:p>
        </w:tc>
      </w:tr>
      <w:tr w:rsidR="001C09E6" w:rsidRPr="005C6803" w14:paraId="4A55EF5F" w14:textId="77777777" w:rsidTr="002F46A9">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37BF148B" w14:textId="1589E80C" w:rsidR="001C09E6" w:rsidRPr="005C6803" w:rsidRDefault="001C09E6" w:rsidP="002F46A9">
            <w:pPr>
              <w:jc w:val="center"/>
              <w:rPr>
                <w:rFonts w:ascii="Arial" w:hAnsi="Arial" w:cs="Arial"/>
              </w:rPr>
            </w:pPr>
            <w:r>
              <w:rPr>
                <w:rFonts w:ascii="Arial" w:hAnsi="Arial" w:cs="Arial"/>
              </w:rPr>
              <w:t>12</w:t>
            </w:r>
          </w:p>
        </w:tc>
        <w:tc>
          <w:tcPr>
            <w:tcW w:w="850" w:type="dxa"/>
            <w:tcBorders>
              <w:top w:val="single" w:sz="4" w:space="0" w:color="000000"/>
              <w:left w:val="single" w:sz="4" w:space="0" w:color="000000"/>
              <w:bottom w:val="single" w:sz="4" w:space="0" w:color="000000"/>
              <w:right w:val="nil"/>
            </w:tcBorders>
            <w:vAlign w:val="center"/>
          </w:tcPr>
          <w:p w14:paraId="3883EF6A" w14:textId="54070702" w:rsidR="001C09E6" w:rsidRPr="005C6803" w:rsidRDefault="00A91C3F" w:rsidP="002F46A9">
            <w:pPr>
              <w:pStyle w:val="Contedodatabela"/>
              <w:jc w:val="center"/>
              <w:rPr>
                <w:rFonts w:ascii="Arial" w:hAnsi="Arial" w:cs="Arial"/>
              </w:rPr>
            </w:pPr>
            <w:r>
              <w:rPr>
                <w:rFonts w:ascii="Arial" w:hAnsi="Arial" w:cs="Arial"/>
              </w:rPr>
              <w:t>3.000</w:t>
            </w:r>
          </w:p>
        </w:tc>
        <w:tc>
          <w:tcPr>
            <w:tcW w:w="850" w:type="dxa"/>
            <w:tcBorders>
              <w:top w:val="single" w:sz="4" w:space="0" w:color="000000"/>
              <w:left w:val="single" w:sz="4" w:space="0" w:color="000000"/>
              <w:bottom w:val="single" w:sz="4" w:space="0" w:color="000000"/>
              <w:right w:val="nil"/>
            </w:tcBorders>
            <w:vAlign w:val="center"/>
          </w:tcPr>
          <w:p w14:paraId="388483F5" w14:textId="74417E3E" w:rsidR="001C09E6" w:rsidRPr="005C6803" w:rsidRDefault="001C09E6" w:rsidP="002F46A9">
            <w:pPr>
              <w:pStyle w:val="Contedodatabela"/>
              <w:jc w:val="center"/>
              <w:rPr>
                <w:rFonts w:ascii="Arial" w:hAnsi="Arial" w:cs="Arial"/>
              </w:rPr>
            </w:pPr>
            <w:r>
              <w:rPr>
                <w:rFonts w:ascii="Arial" w:hAnsi="Arial" w:cs="Arial"/>
                <w:sz w:val="18"/>
                <w:szCs w:val="18"/>
              </w:rPr>
              <w:t>UNI</w:t>
            </w:r>
          </w:p>
        </w:tc>
        <w:tc>
          <w:tcPr>
            <w:tcW w:w="7370" w:type="dxa"/>
            <w:tcBorders>
              <w:top w:val="single" w:sz="4" w:space="0" w:color="000000"/>
              <w:left w:val="single" w:sz="4" w:space="0" w:color="000000"/>
              <w:bottom w:val="single" w:sz="4" w:space="0" w:color="000000"/>
              <w:right w:val="single" w:sz="4" w:space="0" w:color="000000"/>
            </w:tcBorders>
            <w:vAlign w:val="center"/>
          </w:tcPr>
          <w:p w14:paraId="4EC72EA9" w14:textId="0F94F8E7" w:rsidR="001C09E6" w:rsidRPr="005C6803" w:rsidRDefault="001C09E6" w:rsidP="002F46A9">
            <w:pPr>
              <w:pStyle w:val="Contedodatabela"/>
              <w:jc w:val="both"/>
              <w:rPr>
                <w:rFonts w:ascii="Arial" w:hAnsi="Arial" w:cs="Arial"/>
              </w:rPr>
            </w:pPr>
            <w:r>
              <w:rPr>
                <w:rFonts w:ascii="Arial" w:hAnsi="Arial" w:cs="Arial"/>
                <w:sz w:val="18"/>
                <w:szCs w:val="18"/>
              </w:rPr>
              <w:t>LÂMINA PARA BISTURI n 15C, descartável, confeccionada em aço inox, isenta de rebarbas e sinais de oxidação, ponta e cortes afiados, com perfeita adaptação ao cabo número 3, com proteção na lamina. Caixa com 100 lâminas embaladas individualmente, estéril.</w:t>
            </w:r>
          </w:p>
        </w:tc>
      </w:tr>
      <w:tr w:rsidR="001C09E6" w:rsidRPr="005C6803" w14:paraId="413DBA65" w14:textId="77777777" w:rsidTr="002F46A9">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5DCCF184" w14:textId="6697CFB3" w:rsidR="001C09E6" w:rsidRPr="005C6803" w:rsidRDefault="001C09E6" w:rsidP="002F46A9">
            <w:pPr>
              <w:jc w:val="center"/>
              <w:rPr>
                <w:rFonts w:ascii="Arial" w:hAnsi="Arial" w:cs="Arial"/>
              </w:rPr>
            </w:pPr>
            <w:r>
              <w:rPr>
                <w:rFonts w:ascii="Arial" w:hAnsi="Arial" w:cs="Arial"/>
              </w:rPr>
              <w:t>13</w:t>
            </w:r>
          </w:p>
        </w:tc>
        <w:tc>
          <w:tcPr>
            <w:tcW w:w="850" w:type="dxa"/>
            <w:tcBorders>
              <w:top w:val="single" w:sz="4" w:space="0" w:color="000000"/>
              <w:left w:val="single" w:sz="4" w:space="0" w:color="000000"/>
              <w:bottom w:val="single" w:sz="4" w:space="0" w:color="000000"/>
              <w:right w:val="nil"/>
            </w:tcBorders>
            <w:vAlign w:val="center"/>
          </w:tcPr>
          <w:p w14:paraId="1A5A4546" w14:textId="2CA4AA99" w:rsidR="001C09E6" w:rsidRPr="005C6803" w:rsidRDefault="00A91C3F" w:rsidP="002F46A9">
            <w:pPr>
              <w:pStyle w:val="Contedodatabela"/>
              <w:jc w:val="center"/>
              <w:rPr>
                <w:rFonts w:ascii="Arial" w:hAnsi="Arial" w:cs="Arial"/>
              </w:rPr>
            </w:pPr>
            <w:r>
              <w:rPr>
                <w:rFonts w:ascii="Arial" w:hAnsi="Arial" w:cs="Arial"/>
              </w:rPr>
              <w:t>20.000</w:t>
            </w:r>
          </w:p>
        </w:tc>
        <w:tc>
          <w:tcPr>
            <w:tcW w:w="850" w:type="dxa"/>
            <w:tcBorders>
              <w:top w:val="single" w:sz="4" w:space="0" w:color="000000"/>
              <w:left w:val="single" w:sz="4" w:space="0" w:color="000000"/>
              <w:bottom w:val="single" w:sz="4" w:space="0" w:color="000000"/>
              <w:right w:val="nil"/>
            </w:tcBorders>
            <w:vAlign w:val="center"/>
          </w:tcPr>
          <w:p w14:paraId="14204CA0" w14:textId="611D6A71" w:rsidR="001C09E6" w:rsidRPr="005C6803" w:rsidRDefault="001C09E6" w:rsidP="002F46A9">
            <w:pPr>
              <w:pStyle w:val="Contedodatabela"/>
              <w:jc w:val="center"/>
              <w:rPr>
                <w:rFonts w:ascii="Arial" w:hAnsi="Arial" w:cs="Arial"/>
              </w:rPr>
            </w:pPr>
            <w:r>
              <w:rPr>
                <w:rFonts w:ascii="Arial" w:hAnsi="Arial" w:cs="Arial"/>
                <w:sz w:val="18"/>
                <w:szCs w:val="18"/>
              </w:rPr>
              <w:t>UNI</w:t>
            </w:r>
          </w:p>
        </w:tc>
        <w:tc>
          <w:tcPr>
            <w:tcW w:w="7370" w:type="dxa"/>
            <w:tcBorders>
              <w:top w:val="single" w:sz="4" w:space="0" w:color="000000"/>
              <w:left w:val="single" w:sz="4" w:space="0" w:color="000000"/>
              <w:bottom w:val="single" w:sz="4" w:space="0" w:color="000000"/>
              <w:right w:val="single" w:sz="4" w:space="0" w:color="000000"/>
            </w:tcBorders>
            <w:vAlign w:val="center"/>
          </w:tcPr>
          <w:p w14:paraId="36284076" w14:textId="4089578E" w:rsidR="001C09E6" w:rsidRPr="005C6803" w:rsidRDefault="001C09E6" w:rsidP="002F46A9">
            <w:pPr>
              <w:pStyle w:val="Contedodatabela"/>
              <w:jc w:val="both"/>
              <w:rPr>
                <w:rFonts w:ascii="Arial" w:hAnsi="Arial" w:cs="Arial"/>
              </w:rPr>
            </w:pPr>
            <w:r>
              <w:rPr>
                <w:rFonts w:ascii="Arial" w:hAnsi="Arial" w:cs="Arial"/>
                <w:sz w:val="18"/>
                <w:szCs w:val="18"/>
              </w:rPr>
              <w:t>LÂMINA BISTURI: descartável para bisturi nº 23, estéril; confeccionada em aço inox ou aço carbono, isenta de rebarbas e sinais de oxidação, ponta e corte afiado, perfeita adaptação ao cabo, com proteção na lâmina; embalagem individual lacrada que mantenha a esterilidade do produto até sua utilização.</w:t>
            </w:r>
          </w:p>
        </w:tc>
      </w:tr>
    </w:tbl>
    <w:p w14:paraId="0D3AB844" w14:textId="77777777" w:rsidR="002F46A9" w:rsidRPr="008F57DC" w:rsidRDefault="002F46A9" w:rsidP="002F46A9">
      <w:pPr>
        <w:tabs>
          <w:tab w:val="left" w:pos="284"/>
        </w:tabs>
        <w:jc w:val="both"/>
        <w:rPr>
          <w:rFonts w:ascii="Arial" w:eastAsia="Arial" w:hAnsi="Arial" w:cs="Arial"/>
          <w:sz w:val="10"/>
          <w:szCs w:val="10"/>
        </w:rPr>
      </w:pPr>
    </w:p>
    <w:p w14:paraId="378C7B4A" w14:textId="77777777" w:rsidR="001C09E6" w:rsidRDefault="001C09E6" w:rsidP="002F46A9">
      <w:pPr>
        <w:tabs>
          <w:tab w:val="left" w:pos="284"/>
        </w:tabs>
        <w:jc w:val="center"/>
        <w:rPr>
          <w:rFonts w:ascii="Arial" w:eastAsia="Arial" w:hAnsi="Arial" w:cs="Arial"/>
          <w:b/>
          <w:bCs/>
        </w:rPr>
      </w:pPr>
    </w:p>
    <w:p w14:paraId="23629156" w14:textId="77777777" w:rsidR="001C09E6" w:rsidRDefault="001C09E6" w:rsidP="002F46A9">
      <w:pPr>
        <w:tabs>
          <w:tab w:val="left" w:pos="284"/>
        </w:tabs>
        <w:jc w:val="center"/>
        <w:rPr>
          <w:rFonts w:ascii="Arial" w:eastAsia="Arial" w:hAnsi="Arial" w:cs="Arial"/>
          <w:b/>
          <w:bCs/>
        </w:rPr>
      </w:pPr>
    </w:p>
    <w:p w14:paraId="176E66B6" w14:textId="77777777" w:rsidR="001C09E6" w:rsidRDefault="001C09E6" w:rsidP="002F46A9">
      <w:pPr>
        <w:tabs>
          <w:tab w:val="left" w:pos="284"/>
        </w:tabs>
        <w:jc w:val="center"/>
        <w:rPr>
          <w:rFonts w:ascii="Arial" w:eastAsia="Arial" w:hAnsi="Arial" w:cs="Arial"/>
          <w:b/>
          <w:bCs/>
        </w:rPr>
      </w:pPr>
    </w:p>
    <w:p w14:paraId="01671F20" w14:textId="77777777" w:rsidR="001C09E6" w:rsidRDefault="001C09E6" w:rsidP="002F46A9">
      <w:pPr>
        <w:tabs>
          <w:tab w:val="left" w:pos="284"/>
        </w:tabs>
        <w:jc w:val="center"/>
        <w:rPr>
          <w:rFonts w:ascii="Arial" w:eastAsia="Arial" w:hAnsi="Arial" w:cs="Arial"/>
          <w:b/>
          <w:bCs/>
        </w:rPr>
      </w:pPr>
    </w:p>
    <w:p w14:paraId="20BBCA7E" w14:textId="4E6DE8B7" w:rsidR="002F46A9" w:rsidRPr="00DB131D" w:rsidRDefault="002F46A9" w:rsidP="002F46A9">
      <w:pPr>
        <w:tabs>
          <w:tab w:val="left" w:pos="284"/>
        </w:tabs>
        <w:jc w:val="center"/>
        <w:rPr>
          <w:rFonts w:ascii="Arial" w:eastAsia="Arial" w:hAnsi="Arial" w:cs="Arial"/>
          <w:b/>
          <w:bCs/>
        </w:rPr>
      </w:pPr>
      <w:r w:rsidRPr="00DB131D">
        <w:rPr>
          <w:rFonts w:ascii="Arial" w:eastAsia="Arial" w:hAnsi="Arial" w:cs="Arial"/>
          <w:b/>
          <w:bCs/>
        </w:rPr>
        <w:t xml:space="preserve">COTA </w:t>
      </w:r>
      <w:r>
        <w:rPr>
          <w:rFonts w:ascii="Arial" w:eastAsia="Arial" w:hAnsi="Arial" w:cs="Arial"/>
          <w:b/>
          <w:bCs/>
        </w:rPr>
        <w:t>RESERVADA</w:t>
      </w:r>
      <w:r w:rsidR="009A72BA">
        <w:rPr>
          <w:rFonts w:ascii="Arial" w:eastAsia="Arial" w:hAnsi="Arial" w:cs="Arial"/>
          <w:b/>
          <w:bCs/>
        </w:rPr>
        <w:t xml:space="preserve"> ME/EPP</w:t>
      </w:r>
    </w:p>
    <w:tbl>
      <w:tblPr>
        <w:tblW w:w="9920" w:type="dxa"/>
        <w:jc w:val="center"/>
        <w:tblLayout w:type="fixed"/>
        <w:tblCellMar>
          <w:top w:w="55" w:type="dxa"/>
          <w:left w:w="55" w:type="dxa"/>
          <w:bottom w:w="55" w:type="dxa"/>
          <w:right w:w="55" w:type="dxa"/>
        </w:tblCellMar>
        <w:tblLook w:val="04A0" w:firstRow="1" w:lastRow="0" w:firstColumn="1" w:lastColumn="0" w:noHBand="0" w:noVBand="1"/>
      </w:tblPr>
      <w:tblGrid>
        <w:gridCol w:w="850"/>
        <w:gridCol w:w="850"/>
        <w:gridCol w:w="850"/>
        <w:gridCol w:w="7370"/>
      </w:tblGrid>
      <w:tr w:rsidR="002F46A9" w:rsidRPr="005C6803" w14:paraId="22EADEB9" w14:textId="77777777" w:rsidTr="002F46A9">
        <w:trPr>
          <w:trHeight w:val="227"/>
          <w:tblHeader/>
          <w:jc w:val="center"/>
        </w:trPr>
        <w:tc>
          <w:tcPr>
            <w:tcW w:w="850" w:type="dxa"/>
            <w:tcBorders>
              <w:top w:val="single" w:sz="4" w:space="0" w:color="000000"/>
              <w:left w:val="single" w:sz="4" w:space="0" w:color="000000"/>
              <w:bottom w:val="single" w:sz="4" w:space="0" w:color="000000"/>
              <w:right w:val="nil"/>
            </w:tcBorders>
            <w:vAlign w:val="center"/>
            <w:hideMark/>
          </w:tcPr>
          <w:p w14:paraId="5F5409AE" w14:textId="77777777" w:rsidR="002F46A9" w:rsidRPr="005C6803" w:rsidRDefault="002F46A9" w:rsidP="002F46A9">
            <w:pPr>
              <w:pStyle w:val="Contedodatabela"/>
              <w:jc w:val="center"/>
              <w:rPr>
                <w:rFonts w:ascii="Arial" w:hAnsi="Arial" w:cs="Arial"/>
                <w:b/>
                <w:kern w:val="2"/>
              </w:rPr>
            </w:pPr>
            <w:r w:rsidRPr="005C6803">
              <w:rPr>
                <w:rFonts w:ascii="Arial" w:hAnsi="Arial" w:cs="Arial"/>
                <w:b/>
              </w:rPr>
              <w:t>Item</w:t>
            </w:r>
          </w:p>
        </w:tc>
        <w:tc>
          <w:tcPr>
            <w:tcW w:w="850" w:type="dxa"/>
            <w:tcBorders>
              <w:top w:val="single" w:sz="4" w:space="0" w:color="000000"/>
              <w:left w:val="single" w:sz="4" w:space="0" w:color="000000"/>
              <w:bottom w:val="single" w:sz="4" w:space="0" w:color="000000"/>
              <w:right w:val="nil"/>
            </w:tcBorders>
            <w:vAlign w:val="center"/>
            <w:hideMark/>
          </w:tcPr>
          <w:p w14:paraId="3604441C" w14:textId="77777777" w:rsidR="002F46A9" w:rsidRPr="005C6803" w:rsidRDefault="002F46A9" w:rsidP="002F46A9">
            <w:pPr>
              <w:pStyle w:val="Contedodatabela"/>
              <w:jc w:val="center"/>
              <w:rPr>
                <w:rFonts w:ascii="Arial" w:hAnsi="Arial" w:cs="Arial"/>
                <w:b/>
                <w:kern w:val="2"/>
              </w:rPr>
            </w:pPr>
            <w:r w:rsidRPr="005C6803">
              <w:rPr>
                <w:rFonts w:ascii="Arial" w:hAnsi="Arial" w:cs="Arial"/>
                <w:b/>
              </w:rPr>
              <w:t>Quant.</w:t>
            </w:r>
          </w:p>
        </w:tc>
        <w:tc>
          <w:tcPr>
            <w:tcW w:w="850" w:type="dxa"/>
            <w:tcBorders>
              <w:top w:val="single" w:sz="4" w:space="0" w:color="000000"/>
              <w:left w:val="single" w:sz="4" w:space="0" w:color="000000"/>
              <w:bottom w:val="single" w:sz="4" w:space="0" w:color="000000"/>
              <w:right w:val="nil"/>
            </w:tcBorders>
            <w:vAlign w:val="center"/>
            <w:hideMark/>
          </w:tcPr>
          <w:p w14:paraId="5CB5AF3A" w14:textId="77777777" w:rsidR="002F46A9" w:rsidRPr="005C6803" w:rsidRDefault="002F46A9" w:rsidP="002F46A9">
            <w:pPr>
              <w:pStyle w:val="Contedodatabela"/>
              <w:jc w:val="center"/>
              <w:rPr>
                <w:rFonts w:ascii="Arial" w:hAnsi="Arial" w:cs="Arial"/>
                <w:b/>
                <w:kern w:val="2"/>
              </w:rPr>
            </w:pPr>
            <w:r w:rsidRPr="005C6803">
              <w:rPr>
                <w:rFonts w:ascii="Arial" w:hAnsi="Arial" w:cs="Arial"/>
                <w:b/>
              </w:rPr>
              <w:t>Unid.</w:t>
            </w:r>
          </w:p>
        </w:tc>
        <w:tc>
          <w:tcPr>
            <w:tcW w:w="7370" w:type="dxa"/>
            <w:tcBorders>
              <w:top w:val="single" w:sz="4" w:space="0" w:color="000000"/>
              <w:left w:val="single" w:sz="4" w:space="0" w:color="000000"/>
              <w:bottom w:val="single" w:sz="4" w:space="0" w:color="000000"/>
              <w:right w:val="single" w:sz="4" w:space="0" w:color="000000"/>
            </w:tcBorders>
            <w:vAlign w:val="center"/>
            <w:hideMark/>
          </w:tcPr>
          <w:p w14:paraId="411021BB" w14:textId="77777777" w:rsidR="002F46A9" w:rsidRPr="005C6803" w:rsidRDefault="002F46A9" w:rsidP="002F46A9">
            <w:pPr>
              <w:pStyle w:val="Contedodatabela"/>
              <w:jc w:val="center"/>
              <w:rPr>
                <w:rFonts w:ascii="Arial" w:hAnsi="Arial" w:cs="Arial"/>
                <w:kern w:val="2"/>
              </w:rPr>
            </w:pPr>
            <w:r w:rsidRPr="005C6803">
              <w:rPr>
                <w:rFonts w:ascii="Arial" w:hAnsi="Arial" w:cs="Arial"/>
                <w:b/>
              </w:rPr>
              <w:t>Descritivo</w:t>
            </w:r>
          </w:p>
        </w:tc>
      </w:tr>
      <w:tr w:rsidR="00A91C3F" w:rsidRPr="005C6803" w14:paraId="59E84B9E" w14:textId="77777777" w:rsidTr="002F46A9">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276F263E" w14:textId="41F787AB" w:rsidR="00A91C3F" w:rsidRPr="005C6803" w:rsidRDefault="00A91C3F" w:rsidP="002F46A9">
            <w:pPr>
              <w:jc w:val="center"/>
              <w:rPr>
                <w:rFonts w:ascii="Arial" w:hAnsi="Arial" w:cs="Arial"/>
              </w:rPr>
            </w:pPr>
            <w:r>
              <w:rPr>
                <w:rFonts w:ascii="Arial" w:hAnsi="Arial" w:cs="Arial"/>
              </w:rPr>
              <w:t>14</w:t>
            </w:r>
          </w:p>
        </w:tc>
        <w:tc>
          <w:tcPr>
            <w:tcW w:w="850" w:type="dxa"/>
            <w:tcBorders>
              <w:top w:val="single" w:sz="4" w:space="0" w:color="000000"/>
              <w:left w:val="single" w:sz="4" w:space="0" w:color="000000"/>
              <w:bottom w:val="single" w:sz="4" w:space="0" w:color="000000"/>
              <w:right w:val="nil"/>
            </w:tcBorders>
            <w:vAlign w:val="center"/>
          </w:tcPr>
          <w:p w14:paraId="6E1AD37D" w14:textId="064CD394" w:rsidR="00A91C3F" w:rsidRPr="005C6803" w:rsidRDefault="00A91C3F" w:rsidP="002F46A9">
            <w:pPr>
              <w:pStyle w:val="Contedodatabela"/>
              <w:jc w:val="center"/>
              <w:rPr>
                <w:rFonts w:ascii="Arial" w:hAnsi="Arial" w:cs="Arial"/>
              </w:rPr>
            </w:pPr>
            <w:r>
              <w:rPr>
                <w:rFonts w:ascii="Arial" w:hAnsi="Arial" w:cs="Arial"/>
              </w:rPr>
              <w:t>4.896</w:t>
            </w:r>
          </w:p>
        </w:tc>
        <w:tc>
          <w:tcPr>
            <w:tcW w:w="850" w:type="dxa"/>
            <w:tcBorders>
              <w:top w:val="single" w:sz="4" w:space="0" w:color="000000"/>
              <w:left w:val="single" w:sz="4" w:space="0" w:color="000000"/>
              <w:bottom w:val="single" w:sz="4" w:space="0" w:color="000000"/>
              <w:right w:val="nil"/>
            </w:tcBorders>
            <w:vAlign w:val="center"/>
          </w:tcPr>
          <w:p w14:paraId="163060BE" w14:textId="5082E602" w:rsidR="00A91C3F" w:rsidRPr="005C6803" w:rsidRDefault="00A91C3F" w:rsidP="002F46A9">
            <w:pPr>
              <w:pStyle w:val="Contedodatabela"/>
              <w:jc w:val="center"/>
              <w:rPr>
                <w:rFonts w:ascii="Arial" w:hAnsi="Arial" w:cs="Arial"/>
              </w:rPr>
            </w:pPr>
            <w:r>
              <w:rPr>
                <w:rFonts w:ascii="Arial" w:hAnsi="Arial" w:cs="Arial"/>
                <w:sz w:val="18"/>
                <w:szCs w:val="18"/>
              </w:rPr>
              <w:t>ENV</w:t>
            </w:r>
          </w:p>
        </w:tc>
        <w:tc>
          <w:tcPr>
            <w:tcW w:w="7370" w:type="dxa"/>
            <w:tcBorders>
              <w:top w:val="single" w:sz="4" w:space="0" w:color="000000"/>
              <w:left w:val="single" w:sz="4" w:space="0" w:color="000000"/>
              <w:bottom w:val="single" w:sz="4" w:space="0" w:color="000000"/>
              <w:right w:val="single" w:sz="4" w:space="0" w:color="000000"/>
            </w:tcBorders>
            <w:vAlign w:val="center"/>
          </w:tcPr>
          <w:p w14:paraId="58FC1617" w14:textId="48BEBC82" w:rsidR="00A91C3F" w:rsidRPr="005C6803" w:rsidRDefault="00A91C3F" w:rsidP="002F46A9">
            <w:pPr>
              <w:pStyle w:val="Contedodatabela"/>
              <w:jc w:val="both"/>
              <w:rPr>
                <w:rFonts w:ascii="Arial" w:hAnsi="Arial" w:cs="Arial"/>
              </w:rPr>
            </w:pPr>
            <w:r>
              <w:rPr>
                <w:rFonts w:ascii="Arial" w:hAnsi="Arial" w:cs="Arial"/>
                <w:sz w:val="18"/>
                <w:szCs w:val="18"/>
              </w:rPr>
              <w:t xml:space="preserve">FIO DE SUTURA </w:t>
            </w:r>
            <w:proofErr w:type="spellStart"/>
            <w:r>
              <w:rPr>
                <w:rFonts w:ascii="Arial" w:hAnsi="Arial" w:cs="Arial"/>
                <w:sz w:val="18"/>
                <w:szCs w:val="18"/>
              </w:rPr>
              <w:t>catgut</w:t>
            </w:r>
            <w:proofErr w:type="spellEnd"/>
            <w:r>
              <w:rPr>
                <w:rFonts w:ascii="Arial" w:hAnsi="Arial" w:cs="Arial"/>
                <w:sz w:val="18"/>
                <w:szCs w:val="18"/>
              </w:rPr>
              <w:t xml:space="preserve"> simples 3-0, estéril, absorvível, composto de tecido conjuntivo purificado (pela maior parte de colágeno), derivado da serosa do intestino de bovinos; com agulha de aço inoxidável de 2,5 cm, 1,2 </w:t>
            </w:r>
            <w:proofErr w:type="gramStart"/>
            <w:r>
              <w:rPr>
                <w:rFonts w:ascii="Arial" w:hAnsi="Arial" w:cs="Arial"/>
                <w:sz w:val="18"/>
                <w:szCs w:val="18"/>
              </w:rPr>
              <w:t>circulo,</w:t>
            </w:r>
            <w:proofErr w:type="gramEnd"/>
            <w:r>
              <w:rPr>
                <w:rFonts w:ascii="Arial" w:hAnsi="Arial" w:cs="Arial"/>
                <w:sz w:val="18"/>
                <w:szCs w:val="18"/>
              </w:rPr>
              <w:t xml:space="preserve"> cilíndrica, </w:t>
            </w:r>
            <w:proofErr w:type="spellStart"/>
            <w:r>
              <w:rPr>
                <w:rFonts w:ascii="Arial" w:hAnsi="Arial" w:cs="Arial"/>
                <w:sz w:val="18"/>
                <w:szCs w:val="18"/>
              </w:rPr>
              <w:t>siliconizada</w:t>
            </w:r>
            <w:proofErr w:type="spellEnd"/>
            <w:r>
              <w:rPr>
                <w:rFonts w:ascii="Arial" w:hAnsi="Arial" w:cs="Arial"/>
                <w:sz w:val="18"/>
                <w:szCs w:val="18"/>
              </w:rPr>
              <w:t xml:space="preserve"> e fio com 70 a 75 cm de comprimento; embalado em envelope individual, lacrado, que garanta a esterilidade do produto até sua utilização.</w:t>
            </w:r>
          </w:p>
        </w:tc>
      </w:tr>
      <w:tr w:rsidR="00A91C3F" w:rsidRPr="005C6803" w14:paraId="5619F603" w14:textId="77777777" w:rsidTr="002F46A9">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569E2DA3" w14:textId="501C9212" w:rsidR="00A91C3F" w:rsidRPr="005C6803" w:rsidRDefault="00A91C3F" w:rsidP="002F46A9">
            <w:pPr>
              <w:jc w:val="center"/>
              <w:rPr>
                <w:rFonts w:ascii="Arial" w:hAnsi="Arial" w:cs="Arial"/>
              </w:rPr>
            </w:pPr>
            <w:r>
              <w:rPr>
                <w:rFonts w:ascii="Arial" w:hAnsi="Arial" w:cs="Arial"/>
              </w:rPr>
              <w:t>15</w:t>
            </w:r>
          </w:p>
        </w:tc>
        <w:tc>
          <w:tcPr>
            <w:tcW w:w="850" w:type="dxa"/>
            <w:tcBorders>
              <w:top w:val="single" w:sz="4" w:space="0" w:color="000000"/>
              <w:left w:val="single" w:sz="4" w:space="0" w:color="000000"/>
              <w:bottom w:val="single" w:sz="4" w:space="0" w:color="000000"/>
              <w:right w:val="nil"/>
            </w:tcBorders>
            <w:vAlign w:val="center"/>
          </w:tcPr>
          <w:p w14:paraId="0D49A3CE" w14:textId="7DCFC09B" w:rsidR="00A91C3F" w:rsidRPr="005C6803" w:rsidRDefault="00A91C3F" w:rsidP="002F46A9">
            <w:pPr>
              <w:pStyle w:val="Contedodatabela"/>
              <w:jc w:val="center"/>
              <w:rPr>
                <w:rFonts w:ascii="Arial" w:hAnsi="Arial" w:cs="Arial"/>
              </w:rPr>
            </w:pPr>
            <w:r>
              <w:rPr>
                <w:rFonts w:ascii="Arial" w:hAnsi="Arial" w:cs="Arial"/>
              </w:rPr>
              <w:t>4.896</w:t>
            </w:r>
          </w:p>
        </w:tc>
        <w:tc>
          <w:tcPr>
            <w:tcW w:w="850" w:type="dxa"/>
            <w:tcBorders>
              <w:top w:val="single" w:sz="4" w:space="0" w:color="000000"/>
              <w:left w:val="single" w:sz="4" w:space="0" w:color="000000"/>
              <w:bottom w:val="single" w:sz="4" w:space="0" w:color="000000"/>
              <w:right w:val="nil"/>
            </w:tcBorders>
            <w:vAlign w:val="center"/>
          </w:tcPr>
          <w:p w14:paraId="5D1DC44A" w14:textId="692E4435" w:rsidR="00A91C3F" w:rsidRPr="005C6803" w:rsidRDefault="00A91C3F" w:rsidP="002F46A9">
            <w:pPr>
              <w:pStyle w:val="Contedodatabela"/>
              <w:jc w:val="center"/>
              <w:rPr>
                <w:rFonts w:ascii="Arial" w:hAnsi="Arial" w:cs="Arial"/>
              </w:rPr>
            </w:pPr>
            <w:r>
              <w:rPr>
                <w:rFonts w:ascii="Arial" w:hAnsi="Arial" w:cs="Arial"/>
                <w:sz w:val="18"/>
                <w:szCs w:val="18"/>
              </w:rPr>
              <w:t>ENV</w:t>
            </w:r>
          </w:p>
        </w:tc>
        <w:tc>
          <w:tcPr>
            <w:tcW w:w="7370" w:type="dxa"/>
            <w:tcBorders>
              <w:top w:val="single" w:sz="4" w:space="0" w:color="000000"/>
              <w:left w:val="single" w:sz="4" w:space="0" w:color="000000"/>
              <w:bottom w:val="single" w:sz="4" w:space="0" w:color="000000"/>
              <w:right w:val="single" w:sz="4" w:space="0" w:color="000000"/>
            </w:tcBorders>
            <w:vAlign w:val="center"/>
          </w:tcPr>
          <w:p w14:paraId="5A003C66" w14:textId="2EFB925A" w:rsidR="00A91C3F" w:rsidRPr="005C6803" w:rsidRDefault="00A91C3F" w:rsidP="002F46A9">
            <w:pPr>
              <w:pStyle w:val="Contedodatabela"/>
              <w:jc w:val="both"/>
              <w:rPr>
                <w:rFonts w:ascii="Arial" w:hAnsi="Arial" w:cs="Arial"/>
              </w:rPr>
            </w:pPr>
            <w:r>
              <w:rPr>
                <w:rFonts w:ascii="Arial" w:hAnsi="Arial" w:cs="Arial"/>
                <w:sz w:val="18"/>
                <w:szCs w:val="18"/>
              </w:rPr>
              <w:t xml:space="preserve">FIO DE SUTURA: 3-0, em nylon preto, estéril, não absorvível; com uma agulha </w:t>
            </w:r>
            <w:proofErr w:type="gramStart"/>
            <w:r>
              <w:rPr>
                <w:rFonts w:ascii="Arial" w:hAnsi="Arial" w:cs="Arial"/>
                <w:sz w:val="18"/>
                <w:szCs w:val="18"/>
              </w:rPr>
              <w:t>2</w:t>
            </w:r>
            <w:proofErr w:type="gramEnd"/>
            <w:r>
              <w:rPr>
                <w:rFonts w:ascii="Arial" w:hAnsi="Arial" w:cs="Arial"/>
                <w:sz w:val="18"/>
                <w:szCs w:val="18"/>
              </w:rPr>
              <w:t xml:space="preserve"> cm, 3/8 círculo, triangular, </w:t>
            </w:r>
            <w:proofErr w:type="spellStart"/>
            <w:r>
              <w:rPr>
                <w:rFonts w:ascii="Arial" w:hAnsi="Arial" w:cs="Arial"/>
                <w:sz w:val="18"/>
                <w:szCs w:val="18"/>
              </w:rPr>
              <w:t>siliconizada</w:t>
            </w:r>
            <w:proofErr w:type="spellEnd"/>
            <w:r>
              <w:rPr>
                <w:rFonts w:ascii="Arial" w:hAnsi="Arial" w:cs="Arial"/>
                <w:sz w:val="18"/>
                <w:szCs w:val="18"/>
              </w:rPr>
              <w:t xml:space="preserve"> e fio 45 cm de comprimento; apresentado em envelope individual, lacrado que garanta a esterilidade do produto até sua utilização.</w:t>
            </w:r>
          </w:p>
        </w:tc>
      </w:tr>
    </w:tbl>
    <w:p w14:paraId="3FA9CF61" w14:textId="77777777" w:rsidR="002F46A9" w:rsidRPr="008F57DC" w:rsidRDefault="002F46A9" w:rsidP="002F46A9">
      <w:pPr>
        <w:tabs>
          <w:tab w:val="left" w:pos="284"/>
        </w:tabs>
        <w:jc w:val="both"/>
        <w:rPr>
          <w:rFonts w:ascii="Arial" w:eastAsia="Arial" w:hAnsi="Arial" w:cs="Arial"/>
          <w:sz w:val="5"/>
          <w:szCs w:val="5"/>
        </w:rPr>
      </w:pPr>
    </w:p>
    <w:p w14:paraId="094B749D" w14:textId="24DC3DFE" w:rsidR="002F46A9" w:rsidRPr="00726945" w:rsidRDefault="002F46A9" w:rsidP="002F46A9">
      <w:pPr>
        <w:tabs>
          <w:tab w:val="left" w:pos="284"/>
        </w:tabs>
        <w:jc w:val="both"/>
        <w:rPr>
          <w:rFonts w:ascii="Arial" w:hAnsi="Arial" w:cs="Arial"/>
          <w:highlight w:val="yellow"/>
        </w:rPr>
      </w:pPr>
    </w:p>
    <w:p w14:paraId="27EC3E20" w14:textId="77777777" w:rsidR="002F46A9" w:rsidRPr="00BE5E68" w:rsidRDefault="002F46A9" w:rsidP="002F46A9">
      <w:pPr>
        <w:shd w:val="clear" w:color="auto" w:fill="CCCCCC"/>
        <w:tabs>
          <w:tab w:val="left" w:pos="3450"/>
        </w:tabs>
        <w:ind w:firstLine="561"/>
        <w:jc w:val="both"/>
        <w:rPr>
          <w:rFonts w:ascii="Arial" w:hAnsi="Arial" w:cs="Arial"/>
          <w:b/>
          <w:bCs/>
        </w:rPr>
      </w:pPr>
      <w:r w:rsidRPr="00BE5E68">
        <w:rPr>
          <w:rFonts w:ascii="Arial" w:hAnsi="Arial" w:cs="Arial"/>
          <w:b/>
          <w:bCs/>
        </w:rPr>
        <w:t>5. DA AMOSTRA:</w:t>
      </w:r>
    </w:p>
    <w:p w14:paraId="2D0FA4F3" w14:textId="77777777" w:rsidR="00EF6DB0" w:rsidRDefault="002F46A9" w:rsidP="00EF6DB0">
      <w:pPr>
        <w:jc w:val="both"/>
      </w:pPr>
      <w:r w:rsidRPr="00B56E73">
        <w:rPr>
          <w:rFonts w:ascii="Arial" w:hAnsi="Arial" w:cs="Arial"/>
          <w:b/>
          <w:bCs/>
        </w:rPr>
        <w:t xml:space="preserve">a) </w:t>
      </w:r>
      <w:r w:rsidRPr="005D594F">
        <w:rPr>
          <w:rFonts w:ascii="Arial" w:hAnsi="Arial" w:cs="Arial"/>
          <w:lang w:eastAsia="pt-BR"/>
        </w:rPr>
        <w:t>A Unidade Requisitante</w:t>
      </w:r>
      <w:r w:rsidRPr="005D594F">
        <w:rPr>
          <w:rFonts w:ascii="Arial" w:hAnsi="Arial" w:cs="Arial"/>
        </w:rPr>
        <w:t xml:space="preserve"> </w:t>
      </w:r>
      <w:r w:rsidR="00EF6DB0">
        <w:rPr>
          <w:rFonts w:ascii="Arial" w:hAnsi="Arial" w:cs="Arial"/>
          <w:bCs/>
          <w:color w:val="000000"/>
        </w:rPr>
        <w:t>se reserva o direito de solicitar amostras de todos os itens, desde que seja imprescindível uma avaliação técnica física para se determinar sua capacidade de atender às necessidades a que ele se propõe e/ou nos casos de marcas não utilizadas anteriormente; serão observadas se as suas características conferem com o descritivo em seu tamanho, peso, forma, composição e embalagem (lacre, quantidade, esterilidade, validade, proteção e dados de identificação). Além disso, serão enviadas para teste na unidade utilizadora para verificar se seu comportamento é conforme o solicitado no descritivo do produto.</w:t>
      </w:r>
    </w:p>
    <w:p w14:paraId="4C37D891" w14:textId="77777777" w:rsidR="00EF6DB0" w:rsidRDefault="00EF6DB0" w:rsidP="00EF6DB0">
      <w:pPr>
        <w:jc w:val="both"/>
      </w:pPr>
      <w:bookmarkStart w:id="1" w:name="__DdeLink__3708_3765052059"/>
      <w:r>
        <w:rPr>
          <w:rFonts w:ascii="Arial" w:hAnsi="Arial" w:cs="Arial"/>
          <w:b/>
          <w:bCs/>
          <w:color w:val="000000"/>
        </w:rPr>
        <w:t>b)</w:t>
      </w:r>
      <w:bookmarkEnd w:id="1"/>
      <w:r>
        <w:rPr>
          <w:rFonts w:ascii="Arial" w:hAnsi="Arial" w:cs="Arial"/>
          <w:b/>
          <w:bCs/>
          <w:color w:val="000000"/>
        </w:rPr>
        <w:t xml:space="preserve"> </w:t>
      </w:r>
      <w:r>
        <w:rPr>
          <w:rFonts w:ascii="Arial" w:hAnsi="Arial" w:cs="Arial"/>
          <w:bCs/>
          <w:color w:val="000000"/>
        </w:rPr>
        <w:t xml:space="preserve">As amostras, caso sejam solicitadas, deverão ser entregues no prazo de até 03 (três) dias úteis, a partir da data de sua solicitação, que será feita através de e-mail, </w:t>
      </w:r>
      <w:proofErr w:type="gramStart"/>
      <w:r>
        <w:rPr>
          <w:rFonts w:ascii="Arial" w:hAnsi="Arial" w:cs="Arial"/>
          <w:bCs/>
          <w:color w:val="000000"/>
        </w:rPr>
        <w:t>sob pena</w:t>
      </w:r>
      <w:proofErr w:type="gramEnd"/>
      <w:r>
        <w:rPr>
          <w:rFonts w:ascii="Arial" w:hAnsi="Arial" w:cs="Arial"/>
          <w:bCs/>
          <w:color w:val="000000"/>
        </w:rPr>
        <w:t xml:space="preserve"> de desclassificação pelo não cumprimento.</w:t>
      </w:r>
    </w:p>
    <w:p w14:paraId="157C07CC" w14:textId="77777777" w:rsidR="00EF6DB0" w:rsidRDefault="00EF6DB0" w:rsidP="00EF6DB0">
      <w:pPr>
        <w:jc w:val="both"/>
      </w:pPr>
      <w:r>
        <w:rPr>
          <w:rFonts w:ascii="Arial" w:hAnsi="Arial" w:cs="Arial"/>
          <w:b/>
          <w:bCs/>
          <w:color w:val="000000"/>
        </w:rPr>
        <w:t xml:space="preserve">c) </w:t>
      </w:r>
      <w:r>
        <w:rPr>
          <w:rFonts w:ascii="Arial" w:hAnsi="Arial" w:cs="Arial"/>
          <w:bCs/>
          <w:color w:val="000000"/>
        </w:rPr>
        <w:t>As amostras de produtos não reutilizáveis serão testadas e descartadas após o uso.</w:t>
      </w:r>
    </w:p>
    <w:p w14:paraId="5243DDC6" w14:textId="77777777" w:rsidR="00EF6DB0" w:rsidRDefault="00EF6DB0" w:rsidP="00EF6DB0">
      <w:pPr>
        <w:jc w:val="both"/>
      </w:pPr>
      <w:r>
        <w:rPr>
          <w:rFonts w:ascii="Arial" w:hAnsi="Arial" w:cs="Arial"/>
          <w:b/>
          <w:bCs/>
          <w:color w:val="000000"/>
        </w:rPr>
        <w:lastRenderedPageBreak/>
        <w:t xml:space="preserve">d) </w:t>
      </w:r>
      <w:r>
        <w:rPr>
          <w:rFonts w:ascii="Arial" w:hAnsi="Arial" w:cs="Arial"/>
          <w:bCs/>
          <w:color w:val="000000"/>
        </w:rPr>
        <w:t>Local e horário de entrega:</w:t>
      </w:r>
    </w:p>
    <w:p w14:paraId="109FC568" w14:textId="77777777" w:rsidR="00EF6DB0" w:rsidRPr="00EF6DB0" w:rsidRDefault="00EF6DB0" w:rsidP="00EF6DB0">
      <w:pPr>
        <w:ind w:firstLine="709"/>
        <w:jc w:val="both"/>
        <w:rPr>
          <w:b/>
        </w:rPr>
      </w:pPr>
      <w:r w:rsidRPr="00EF6DB0">
        <w:rPr>
          <w:rFonts w:ascii="Arial" w:hAnsi="Arial" w:cs="Arial"/>
          <w:b/>
          <w:bCs/>
          <w:color w:val="000000"/>
        </w:rPr>
        <w:t xml:space="preserve">Almoxarifado I – A/C Sra. Sra. Larissa </w:t>
      </w:r>
      <w:proofErr w:type="spellStart"/>
      <w:r w:rsidRPr="00EF6DB0">
        <w:rPr>
          <w:rFonts w:ascii="Arial" w:hAnsi="Arial" w:cs="Arial"/>
          <w:b/>
          <w:bCs/>
          <w:color w:val="000000"/>
        </w:rPr>
        <w:t>Tonon</w:t>
      </w:r>
      <w:proofErr w:type="spellEnd"/>
    </w:p>
    <w:p w14:paraId="5C64DD67" w14:textId="77777777" w:rsidR="00EF6DB0" w:rsidRPr="00EF6DB0" w:rsidRDefault="00EF6DB0" w:rsidP="00EF6DB0">
      <w:pPr>
        <w:ind w:firstLine="709"/>
        <w:jc w:val="both"/>
        <w:rPr>
          <w:b/>
        </w:rPr>
      </w:pPr>
      <w:r w:rsidRPr="00EF6DB0">
        <w:rPr>
          <w:rFonts w:ascii="Arial" w:hAnsi="Arial" w:cs="Arial"/>
          <w:b/>
          <w:bCs/>
          <w:color w:val="000000"/>
        </w:rPr>
        <w:t xml:space="preserve">Rua Fernando Lopes nº 1.410 Bairro Pauliceia CEP. </w:t>
      </w:r>
      <w:proofErr w:type="gramStart"/>
      <w:r w:rsidRPr="00EF6DB0">
        <w:rPr>
          <w:rFonts w:ascii="Arial" w:hAnsi="Arial" w:cs="Arial"/>
          <w:b/>
          <w:bCs/>
          <w:color w:val="000000"/>
        </w:rPr>
        <w:t>13.424-060, Piracicaba</w:t>
      </w:r>
      <w:proofErr w:type="gramEnd"/>
      <w:r w:rsidRPr="00EF6DB0">
        <w:rPr>
          <w:rFonts w:ascii="Arial" w:hAnsi="Arial" w:cs="Arial"/>
          <w:b/>
          <w:bCs/>
          <w:color w:val="000000"/>
        </w:rPr>
        <w:t xml:space="preserve"> – SP</w:t>
      </w:r>
    </w:p>
    <w:p w14:paraId="248EA238" w14:textId="031BBBA6" w:rsidR="00EF6DB0" w:rsidRPr="00EF6DB0" w:rsidRDefault="00EF6DB0" w:rsidP="00EF6DB0">
      <w:pPr>
        <w:ind w:firstLine="567"/>
        <w:jc w:val="both"/>
        <w:rPr>
          <w:b/>
        </w:rPr>
      </w:pPr>
      <w:r>
        <w:rPr>
          <w:rFonts w:ascii="Arial" w:hAnsi="Arial" w:cs="Arial"/>
          <w:b/>
          <w:bCs/>
          <w:color w:val="000000"/>
        </w:rPr>
        <w:t xml:space="preserve">  </w:t>
      </w:r>
      <w:r w:rsidRPr="00EF6DB0">
        <w:rPr>
          <w:rFonts w:ascii="Arial" w:hAnsi="Arial" w:cs="Arial"/>
          <w:b/>
          <w:bCs/>
          <w:color w:val="000000"/>
        </w:rPr>
        <w:t xml:space="preserve">Horário de entrega: de </w:t>
      </w:r>
      <w:proofErr w:type="gramStart"/>
      <w:r w:rsidRPr="00EF6DB0">
        <w:rPr>
          <w:rFonts w:ascii="Arial" w:hAnsi="Arial" w:cs="Arial"/>
          <w:b/>
          <w:bCs/>
          <w:color w:val="000000"/>
        </w:rPr>
        <w:t>08:00</w:t>
      </w:r>
      <w:proofErr w:type="gramEnd"/>
      <w:r w:rsidRPr="00EF6DB0">
        <w:rPr>
          <w:rFonts w:ascii="Arial" w:hAnsi="Arial" w:cs="Arial"/>
          <w:b/>
          <w:bCs/>
          <w:color w:val="000000"/>
        </w:rPr>
        <w:t xml:space="preserve"> às 16:00 horas, de segunda a sexta-feira.</w:t>
      </w:r>
    </w:p>
    <w:p w14:paraId="6BE3ABC4" w14:textId="5E2ADA90" w:rsidR="002F46A9" w:rsidRPr="00BE5E68" w:rsidRDefault="002F46A9" w:rsidP="00EF6DB0">
      <w:pPr>
        <w:jc w:val="both"/>
        <w:rPr>
          <w:rFonts w:ascii="Arial" w:hAnsi="Arial" w:cs="Arial"/>
        </w:rPr>
      </w:pPr>
    </w:p>
    <w:p w14:paraId="184161A3" w14:textId="77777777" w:rsidR="002F46A9" w:rsidRPr="00BE5E68" w:rsidRDefault="002F46A9" w:rsidP="002F46A9">
      <w:pPr>
        <w:shd w:val="clear" w:color="auto" w:fill="CCCCCC"/>
        <w:ind w:firstLine="567"/>
        <w:rPr>
          <w:rFonts w:ascii="Arial" w:hAnsi="Arial" w:cs="Arial"/>
        </w:rPr>
      </w:pPr>
      <w:r w:rsidRPr="00BE5E68">
        <w:rPr>
          <w:rFonts w:ascii="Arial" w:hAnsi="Arial" w:cs="Arial"/>
          <w:b/>
          <w:bCs/>
        </w:rPr>
        <w:t>6. DA EMBALAGEM:</w:t>
      </w:r>
    </w:p>
    <w:p w14:paraId="72A57640" w14:textId="2A7CA728" w:rsidR="00EF6DB0" w:rsidRDefault="00EF6DB0" w:rsidP="00EF6DB0">
      <w:pPr>
        <w:tabs>
          <w:tab w:val="left" w:pos="139"/>
        </w:tabs>
        <w:jc w:val="both"/>
      </w:pPr>
      <w:r w:rsidRPr="00EF6DB0">
        <w:rPr>
          <w:rFonts w:ascii="Arial" w:hAnsi="Arial" w:cs="Arial"/>
          <w:b/>
          <w:color w:val="000000"/>
        </w:rPr>
        <w:t xml:space="preserve">a) </w:t>
      </w:r>
      <w:r>
        <w:rPr>
          <w:rFonts w:ascii="Arial" w:hAnsi="Arial" w:cs="Arial"/>
          <w:color w:val="000000"/>
        </w:rPr>
        <w:t>Os produtos deverão ser acondicionados de acordo com a praxe do fabricante, garantindo sua integridade durante o transporte, armazenamento e uso. Rotulados conforme a legislação em vigor.</w:t>
      </w:r>
    </w:p>
    <w:p w14:paraId="50B65F0C" w14:textId="0B256B19" w:rsidR="00EF6DB0" w:rsidRDefault="00EF6DB0" w:rsidP="00EF6DB0">
      <w:pPr>
        <w:tabs>
          <w:tab w:val="left" w:pos="139"/>
        </w:tabs>
        <w:jc w:val="both"/>
      </w:pPr>
      <w:r w:rsidRPr="00EF6DB0">
        <w:rPr>
          <w:rFonts w:ascii="Arial" w:hAnsi="Arial" w:cs="Arial"/>
          <w:b/>
          <w:color w:val="000000"/>
        </w:rPr>
        <w:t xml:space="preserve">b) </w:t>
      </w:r>
      <w:r>
        <w:rPr>
          <w:rFonts w:ascii="Arial" w:hAnsi="Arial" w:cs="Arial"/>
          <w:color w:val="000000"/>
        </w:rPr>
        <w:t xml:space="preserve">Em caso de produtos com ponta afiada ou </w:t>
      </w:r>
      <w:proofErr w:type="spellStart"/>
      <w:r>
        <w:rPr>
          <w:rFonts w:ascii="Arial" w:hAnsi="Arial" w:cs="Arial"/>
          <w:color w:val="000000"/>
        </w:rPr>
        <w:t>perfurocortante</w:t>
      </w:r>
      <w:proofErr w:type="spellEnd"/>
      <w:r>
        <w:rPr>
          <w:rFonts w:ascii="Arial" w:hAnsi="Arial" w:cs="Arial"/>
          <w:color w:val="000000"/>
        </w:rPr>
        <w:t xml:space="preserve"> devem ser acondicionados de forma a proteger suas pontas ativas evitando acidente durante o manuseio de conferência e contagem no recebimento do material. </w:t>
      </w:r>
    </w:p>
    <w:p w14:paraId="7F693B7A" w14:textId="358A4F16" w:rsidR="00EF6DB0" w:rsidRDefault="00EF6DB0" w:rsidP="00EF6DB0">
      <w:pPr>
        <w:pBdr>
          <w:top w:val="none" w:sz="0" w:space="0" w:color="000000"/>
          <w:left w:val="none" w:sz="0" w:space="0" w:color="000000"/>
          <w:bottom w:val="none" w:sz="0" w:space="0" w:color="000000"/>
          <w:right w:val="none" w:sz="0" w:space="0" w:color="000000"/>
        </w:pBdr>
        <w:tabs>
          <w:tab w:val="left" w:pos="139"/>
        </w:tabs>
        <w:jc w:val="both"/>
      </w:pPr>
      <w:r w:rsidRPr="00EF6DB0">
        <w:rPr>
          <w:rFonts w:ascii="Arial" w:hAnsi="Arial" w:cs="Arial"/>
          <w:b/>
          <w:color w:val="000000"/>
        </w:rPr>
        <w:t xml:space="preserve">c) </w:t>
      </w:r>
      <w:r>
        <w:rPr>
          <w:rFonts w:ascii="Arial" w:hAnsi="Arial" w:cs="Arial"/>
          <w:color w:val="000000"/>
        </w:rPr>
        <w:t>Produtos esterilizados deverão ser acondicionados em embalagem individual, lacrada e que garanta a esterilidade do produto até a sua utilização; identificada com o tipo de esterilização, data de fabricação e prazo de validade.</w:t>
      </w:r>
    </w:p>
    <w:p w14:paraId="298F9E63" w14:textId="77777777" w:rsidR="002F46A9" w:rsidRPr="00BE5E68" w:rsidRDefault="002F46A9" w:rsidP="002F46A9">
      <w:pPr>
        <w:jc w:val="both"/>
        <w:rPr>
          <w:rFonts w:ascii="Arial" w:eastAsia="Arial" w:hAnsi="Arial" w:cs="Arial"/>
          <w:color w:val="000000"/>
        </w:rPr>
      </w:pPr>
    </w:p>
    <w:p w14:paraId="05BC0FAA" w14:textId="77777777" w:rsidR="002F46A9" w:rsidRPr="00BE5E68" w:rsidRDefault="002F46A9" w:rsidP="002F46A9">
      <w:pPr>
        <w:shd w:val="clear" w:color="auto" w:fill="CCCCCC"/>
        <w:ind w:firstLine="561"/>
        <w:rPr>
          <w:rFonts w:ascii="Arial" w:hAnsi="Arial" w:cs="Arial"/>
        </w:rPr>
      </w:pPr>
      <w:r w:rsidRPr="00BE5E68">
        <w:rPr>
          <w:rFonts w:ascii="Arial" w:hAnsi="Arial" w:cs="Arial"/>
          <w:b/>
          <w:bCs/>
        </w:rPr>
        <w:t>7. DA ENTREGA:</w:t>
      </w:r>
    </w:p>
    <w:p w14:paraId="3BD28859" w14:textId="77777777" w:rsidR="009E03B5" w:rsidRPr="009E03B5" w:rsidRDefault="002F46A9" w:rsidP="009E03B5">
      <w:pPr>
        <w:numPr>
          <w:ilvl w:val="0"/>
          <w:numId w:val="6"/>
        </w:numPr>
        <w:tabs>
          <w:tab w:val="left" w:pos="284"/>
        </w:tabs>
        <w:jc w:val="both"/>
        <w:rPr>
          <w:rFonts w:ascii="Arial" w:hAnsi="Arial" w:cs="Arial"/>
          <w:lang w:eastAsia="pt-BR"/>
        </w:rPr>
      </w:pPr>
      <w:r w:rsidRPr="00BE5E68">
        <w:rPr>
          <w:rFonts w:ascii="Arial" w:hAnsi="Arial" w:cs="Arial"/>
          <w:lang w:eastAsia="pt-BR"/>
        </w:rPr>
        <w:t xml:space="preserve">Prazo de entrega: </w:t>
      </w:r>
      <w:r w:rsidR="009E03B5" w:rsidRPr="009E03B5">
        <w:rPr>
          <w:rFonts w:ascii="Arial" w:hAnsi="Arial" w:cs="Arial"/>
          <w:lang w:eastAsia="pt-BR"/>
        </w:rPr>
        <w:t xml:space="preserve">Até o máximo de </w:t>
      </w:r>
      <w:r w:rsidR="009E03B5" w:rsidRPr="009E03B5">
        <w:rPr>
          <w:rFonts w:ascii="Arial" w:hAnsi="Arial" w:cs="Arial"/>
          <w:b/>
          <w:lang w:eastAsia="pt-BR"/>
        </w:rPr>
        <w:t>20 (vinte) dias,</w:t>
      </w:r>
      <w:r w:rsidR="009E03B5" w:rsidRPr="009E03B5">
        <w:rPr>
          <w:rFonts w:ascii="Arial" w:hAnsi="Arial" w:cs="Arial"/>
          <w:lang w:eastAsia="pt-BR"/>
        </w:rPr>
        <w:t xml:space="preserve"> a contar da Ordem de Fornecimento, de acordo com a programação emitida pela Unidade Requisitante.</w:t>
      </w:r>
    </w:p>
    <w:p w14:paraId="16C5975A" w14:textId="77777777" w:rsidR="009E03B5" w:rsidRPr="009E03B5" w:rsidRDefault="009E03B5" w:rsidP="009E03B5">
      <w:pPr>
        <w:numPr>
          <w:ilvl w:val="0"/>
          <w:numId w:val="6"/>
        </w:numPr>
        <w:tabs>
          <w:tab w:val="left" w:pos="284"/>
        </w:tabs>
        <w:jc w:val="both"/>
        <w:rPr>
          <w:rFonts w:ascii="Arial" w:hAnsi="Arial" w:cs="Arial"/>
          <w:lang w:eastAsia="pt-BR"/>
        </w:rPr>
      </w:pPr>
      <w:r w:rsidRPr="009E03B5">
        <w:rPr>
          <w:rFonts w:ascii="Arial" w:hAnsi="Arial" w:cs="Arial"/>
          <w:lang w:eastAsia="pt-BR"/>
        </w:rPr>
        <w:t xml:space="preserve">A empresa vencedora deverá seguir programação da Prefeitura Municipal de Piracicaba quanto </w:t>
      </w:r>
      <w:proofErr w:type="gramStart"/>
      <w:r w:rsidRPr="009E03B5">
        <w:rPr>
          <w:rFonts w:ascii="Arial" w:hAnsi="Arial" w:cs="Arial"/>
          <w:lang w:eastAsia="pt-BR"/>
        </w:rPr>
        <w:t>a</w:t>
      </w:r>
      <w:proofErr w:type="gramEnd"/>
      <w:r w:rsidRPr="009E03B5">
        <w:rPr>
          <w:rFonts w:ascii="Arial" w:hAnsi="Arial" w:cs="Arial"/>
          <w:lang w:eastAsia="pt-BR"/>
        </w:rPr>
        <w:t xml:space="preserve"> data, horário e quantidade dos produtos a serem entregues.</w:t>
      </w:r>
    </w:p>
    <w:p w14:paraId="354C0E8B" w14:textId="77777777" w:rsidR="009E03B5" w:rsidRDefault="009E03B5" w:rsidP="009E03B5">
      <w:pPr>
        <w:numPr>
          <w:ilvl w:val="0"/>
          <w:numId w:val="6"/>
        </w:numPr>
        <w:tabs>
          <w:tab w:val="left" w:pos="284"/>
        </w:tabs>
        <w:jc w:val="both"/>
        <w:rPr>
          <w:rFonts w:ascii="Arial" w:hAnsi="Arial" w:cs="Arial"/>
          <w:lang w:eastAsia="pt-BR"/>
        </w:rPr>
      </w:pPr>
      <w:r w:rsidRPr="009E03B5">
        <w:rPr>
          <w:rFonts w:ascii="Arial" w:hAnsi="Arial" w:cs="Arial"/>
          <w:lang w:eastAsia="pt-BR"/>
        </w:rPr>
        <w:t xml:space="preserve">Local de Entrega: </w:t>
      </w:r>
    </w:p>
    <w:p w14:paraId="5C0774F1" w14:textId="77777777" w:rsidR="009E03B5" w:rsidRPr="009E03B5" w:rsidRDefault="009E03B5" w:rsidP="009E03B5">
      <w:pPr>
        <w:tabs>
          <w:tab w:val="left" w:pos="284"/>
        </w:tabs>
        <w:jc w:val="both"/>
        <w:rPr>
          <w:rFonts w:ascii="Arial" w:hAnsi="Arial" w:cs="Arial"/>
          <w:lang w:eastAsia="pt-BR"/>
        </w:rPr>
      </w:pPr>
    </w:p>
    <w:p w14:paraId="41D6C2D6" w14:textId="2CC3BEF3" w:rsidR="009E03B5" w:rsidRPr="009E03B5" w:rsidRDefault="009E03B5" w:rsidP="009E03B5">
      <w:pPr>
        <w:tabs>
          <w:tab w:val="left" w:pos="284"/>
        </w:tabs>
        <w:jc w:val="both"/>
        <w:rPr>
          <w:rFonts w:ascii="Arial" w:hAnsi="Arial" w:cs="Arial"/>
          <w:b/>
          <w:lang w:eastAsia="pt-BR"/>
        </w:rPr>
      </w:pPr>
      <w:r>
        <w:rPr>
          <w:rFonts w:ascii="Arial" w:hAnsi="Arial" w:cs="Arial"/>
          <w:b/>
          <w:lang w:eastAsia="pt-BR"/>
        </w:rPr>
        <w:tab/>
        <w:t xml:space="preserve"> </w:t>
      </w:r>
      <w:r w:rsidRPr="009E03B5">
        <w:rPr>
          <w:rFonts w:ascii="Arial" w:hAnsi="Arial" w:cs="Arial"/>
          <w:b/>
          <w:lang w:eastAsia="pt-BR"/>
        </w:rPr>
        <w:t xml:space="preserve">Secretaria Municipal de Saúde, Almoxarifado </w:t>
      </w:r>
      <w:proofErr w:type="gramStart"/>
      <w:r w:rsidRPr="009E03B5">
        <w:rPr>
          <w:rFonts w:ascii="Arial" w:hAnsi="Arial" w:cs="Arial"/>
          <w:b/>
          <w:lang w:eastAsia="pt-BR"/>
        </w:rPr>
        <w:t>III</w:t>
      </w:r>
      <w:proofErr w:type="gramEnd"/>
    </w:p>
    <w:p w14:paraId="66FD6B80" w14:textId="055144DC" w:rsidR="009E03B5" w:rsidRPr="009E03B5" w:rsidRDefault="009E03B5" w:rsidP="009E03B5">
      <w:pPr>
        <w:tabs>
          <w:tab w:val="left" w:pos="284"/>
        </w:tabs>
        <w:jc w:val="both"/>
        <w:rPr>
          <w:rFonts w:ascii="Arial" w:hAnsi="Arial" w:cs="Arial"/>
          <w:b/>
          <w:lang w:eastAsia="pt-BR"/>
        </w:rPr>
      </w:pPr>
      <w:r>
        <w:rPr>
          <w:rFonts w:ascii="Arial" w:hAnsi="Arial" w:cs="Arial"/>
          <w:b/>
          <w:lang w:eastAsia="pt-BR"/>
        </w:rPr>
        <w:tab/>
      </w:r>
      <w:r w:rsidRPr="009E03B5">
        <w:rPr>
          <w:rFonts w:ascii="Arial" w:hAnsi="Arial" w:cs="Arial"/>
          <w:b/>
          <w:lang w:eastAsia="pt-BR"/>
        </w:rPr>
        <w:t xml:space="preserve"> Rua Sérgio Porto nº 100, Higienópolis - CEP. 13.424-311 – Piracicaba/SP.</w:t>
      </w:r>
    </w:p>
    <w:p w14:paraId="2311EC96" w14:textId="6C8133EF" w:rsidR="009E03B5" w:rsidRDefault="009E03B5" w:rsidP="009E03B5">
      <w:pPr>
        <w:tabs>
          <w:tab w:val="left" w:pos="284"/>
        </w:tabs>
        <w:jc w:val="both"/>
        <w:rPr>
          <w:rFonts w:ascii="Arial" w:hAnsi="Arial" w:cs="Arial"/>
          <w:b/>
          <w:lang w:eastAsia="pt-BR"/>
        </w:rPr>
      </w:pPr>
      <w:r>
        <w:rPr>
          <w:rFonts w:ascii="Arial" w:hAnsi="Arial" w:cs="Arial"/>
          <w:b/>
          <w:lang w:eastAsia="pt-BR"/>
        </w:rPr>
        <w:tab/>
        <w:t xml:space="preserve"> </w:t>
      </w:r>
      <w:r w:rsidRPr="009E03B5">
        <w:rPr>
          <w:rFonts w:ascii="Arial" w:hAnsi="Arial" w:cs="Arial"/>
          <w:b/>
          <w:lang w:eastAsia="pt-BR"/>
        </w:rPr>
        <w:t xml:space="preserve">Horário de entrega: de </w:t>
      </w:r>
      <w:proofErr w:type="gramStart"/>
      <w:r w:rsidRPr="009E03B5">
        <w:rPr>
          <w:rFonts w:ascii="Arial" w:hAnsi="Arial" w:cs="Arial"/>
          <w:b/>
          <w:lang w:eastAsia="pt-BR"/>
        </w:rPr>
        <w:t>07:00</w:t>
      </w:r>
      <w:proofErr w:type="gramEnd"/>
      <w:r w:rsidRPr="009E03B5">
        <w:rPr>
          <w:rFonts w:ascii="Arial" w:hAnsi="Arial" w:cs="Arial"/>
          <w:b/>
          <w:lang w:eastAsia="pt-BR"/>
        </w:rPr>
        <w:t xml:space="preserve"> às 10:30 e 13:00 às 16:00 horas, de segunda à sexta-feira. </w:t>
      </w:r>
    </w:p>
    <w:p w14:paraId="33B258DA" w14:textId="77777777" w:rsidR="009E03B5" w:rsidRPr="009E03B5" w:rsidRDefault="009E03B5" w:rsidP="009E03B5">
      <w:pPr>
        <w:tabs>
          <w:tab w:val="left" w:pos="284"/>
        </w:tabs>
        <w:jc w:val="both"/>
        <w:rPr>
          <w:rFonts w:ascii="Arial" w:hAnsi="Arial" w:cs="Arial"/>
          <w:b/>
          <w:lang w:eastAsia="pt-BR"/>
        </w:rPr>
      </w:pPr>
    </w:p>
    <w:p w14:paraId="01ADFD3B" w14:textId="77777777" w:rsidR="009E03B5" w:rsidRPr="009E03B5" w:rsidRDefault="009E03B5" w:rsidP="009E03B5">
      <w:pPr>
        <w:numPr>
          <w:ilvl w:val="0"/>
          <w:numId w:val="6"/>
        </w:numPr>
        <w:tabs>
          <w:tab w:val="left" w:pos="284"/>
        </w:tabs>
        <w:jc w:val="both"/>
        <w:rPr>
          <w:rFonts w:ascii="Arial" w:hAnsi="Arial" w:cs="Arial"/>
          <w:lang w:eastAsia="pt-BR"/>
        </w:rPr>
      </w:pPr>
      <w:r w:rsidRPr="009E03B5">
        <w:rPr>
          <w:rFonts w:ascii="Arial" w:hAnsi="Arial" w:cs="Arial"/>
          <w:lang w:eastAsia="pt-BR"/>
        </w:rPr>
        <w:t>É obrigatório que o material seja entregue com pelo menos 80% do seu tempo de validade.</w:t>
      </w:r>
    </w:p>
    <w:p w14:paraId="0AD85F88" w14:textId="77777777" w:rsidR="009E03B5" w:rsidRPr="009E03B5" w:rsidRDefault="009E03B5" w:rsidP="009E03B5">
      <w:pPr>
        <w:numPr>
          <w:ilvl w:val="0"/>
          <w:numId w:val="6"/>
        </w:numPr>
        <w:tabs>
          <w:tab w:val="left" w:pos="284"/>
        </w:tabs>
        <w:jc w:val="both"/>
        <w:rPr>
          <w:rFonts w:ascii="Arial" w:hAnsi="Arial" w:cs="Arial"/>
          <w:lang w:eastAsia="pt-BR"/>
        </w:rPr>
      </w:pPr>
      <w:r w:rsidRPr="009E03B5">
        <w:rPr>
          <w:rFonts w:ascii="Arial" w:hAnsi="Arial" w:cs="Arial"/>
          <w:lang w:eastAsia="pt-BR"/>
        </w:rPr>
        <w:t xml:space="preserve">Produtos com validade entre 65 e 80% serão aceitos com carta de compromisso de troca, a ser executada com 60 dias de antecedência à data de expiração da validade. </w:t>
      </w:r>
    </w:p>
    <w:p w14:paraId="29D5A67F" w14:textId="77777777" w:rsidR="009E03B5" w:rsidRPr="009E03B5" w:rsidRDefault="009E03B5" w:rsidP="009E03B5">
      <w:pPr>
        <w:numPr>
          <w:ilvl w:val="0"/>
          <w:numId w:val="6"/>
        </w:numPr>
        <w:tabs>
          <w:tab w:val="left" w:pos="284"/>
        </w:tabs>
        <w:jc w:val="both"/>
        <w:rPr>
          <w:rFonts w:ascii="Arial" w:hAnsi="Arial" w:cs="Arial"/>
          <w:lang w:eastAsia="pt-BR"/>
        </w:rPr>
      </w:pPr>
      <w:r w:rsidRPr="009E03B5">
        <w:rPr>
          <w:rFonts w:ascii="Arial" w:hAnsi="Arial" w:cs="Arial"/>
          <w:lang w:eastAsia="pt-BR"/>
        </w:rPr>
        <w:t>A Contratada será responsável pelo transporte e descarregamento do produto, devendo entregá-los em condições adequadas para o armazenamento.</w:t>
      </w:r>
    </w:p>
    <w:p w14:paraId="0461288D" w14:textId="77777777" w:rsidR="009E03B5" w:rsidRPr="009E03B5" w:rsidRDefault="009E03B5" w:rsidP="009E03B5">
      <w:pPr>
        <w:numPr>
          <w:ilvl w:val="0"/>
          <w:numId w:val="6"/>
        </w:numPr>
        <w:tabs>
          <w:tab w:val="left" w:pos="284"/>
        </w:tabs>
        <w:jc w:val="both"/>
        <w:rPr>
          <w:rFonts w:ascii="Arial" w:hAnsi="Arial" w:cs="Arial"/>
          <w:lang w:eastAsia="pt-BR"/>
        </w:rPr>
      </w:pPr>
      <w:r w:rsidRPr="009E03B5">
        <w:rPr>
          <w:rFonts w:ascii="Arial" w:hAnsi="Arial" w:cs="Arial"/>
          <w:lang w:eastAsia="pt-BR"/>
        </w:rPr>
        <w:t>O recebimento será considerado provisório, para efeito de posterior verificação da quantidade e conformidade dos produtos com as especificações, no prazo de até 03 (três) dias, a contar da entrega.</w:t>
      </w:r>
    </w:p>
    <w:p w14:paraId="1E5D6C53" w14:textId="77777777" w:rsidR="009E03B5" w:rsidRPr="009E03B5" w:rsidRDefault="009E03B5" w:rsidP="009E03B5">
      <w:pPr>
        <w:numPr>
          <w:ilvl w:val="0"/>
          <w:numId w:val="6"/>
        </w:numPr>
        <w:tabs>
          <w:tab w:val="left" w:pos="284"/>
        </w:tabs>
        <w:jc w:val="both"/>
        <w:rPr>
          <w:rFonts w:ascii="Arial" w:hAnsi="Arial" w:cs="Arial"/>
          <w:lang w:eastAsia="pt-BR"/>
        </w:rPr>
      </w:pPr>
      <w:r w:rsidRPr="009E03B5">
        <w:rPr>
          <w:rFonts w:ascii="Arial" w:hAnsi="Arial" w:cs="Arial"/>
          <w:lang w:eastAsia="pt-BR"/>
        </w:rPr>
        <w:t xml:space="preserve">O recebimento será considerado definitivo, após a verificação da qualidade dos produtos e consequente aceitação, no prazo de até 30 (trinta) dias, a contar do recebimento provisório. </w:t>
      </w:r>
    </w:p>
    <w:p w14:paraId="011165BD" w14:textId="77777777" w:rsidR="009E03B5" w:rsidRPr="009E03B5" w:rsidRDefault="009E03B5" w:rsidP="009E03B5">
      <w:pPr>
        <w:numPr>
          <w:ilvl w:val="0"/>
          <w:numId w:val="6"/>
        </w:numPr>
        <w:tabs>
          <w:tab w:val="left" w:pos="284"/>
        </w:tabs>
        <w:jc w:val="both"/>
        <w:rPr>
          <w:rFonts w:ascii="Arial" w:hAnsi="Arial" w:cs="Arial"/>
          <w:lang w:eastAsia="pt-BR"/>
        </w:rPr>
      </w:pPr>
      <w:r w:rsidRPr="009E03B5">
        <w:rPr>
          <w:rFonts w:ascii="Arial" w:hAnsi="Arial" w:cs="Arial"/>
          <w:lang w:eastAsia="pt-BR"/>
        </w:rPr>
        <w:t>Se for constatada qualquer alteração na qualidade ou composição durante a validade dos produtos, a contratada se compromete a trocá-los sem ônus para a contratante, no prazo máximo de 10 (dez) dias, a contar da notificação.</w:t>
      </w:r>
    </w:p>
    <w:p w14:paraId="19D06FBA" w14:textId="012677E7" w:rsidR="002F46A9" w:rsidRPr="00D43C20" w:rsidRDefault="002F46A9" w:rsidP="009E03B5">
      <w:pPr>
        <w:tabs>
          <w:tab w:val="left" w:pos="284"/>
        </w:tabs>
        <w:jc w:val="both"/>
        <w:rPr>
          <w:rFonts w:ascii="Arial" w:hAnsi="Arial" w:cs="Arial"/>
        </w:rPr>
      </w:pPr>
    </w:p>
    <w:p w14:paraId="6C5AFE0F" w14:textId="77777777" w:rsidR="002F46A9" w:rsidRPr="00D43C20" w:rsidRDefault="002F46A9" w:rsidP="002F46A9">
      <w:pPr>
        <w:shd w:val="clear" w:color="auto" w:fill="DDDDDD"/>
        <w:ind w:firstLine="561"/>
        <w:rPr>
          <w:rFonts w:ascii="Arial" w:hAnsi="Arial" w:cs="Arial"/>
        </w:rPr>
      </w:pPr>
      <w:r>
        <w:rPr>
          <w:rFonts w:ascii="Arial" w:hAnsi="Arial" w:cs="Arial"/>
          <w:b/>
          <w:bCs/>
        </w:rPr>
        <w:t>8</w:t>
      </w:r>
      <w:r w:rsidRPr="00D43C20">
        <w:rPr>
          <w:rFonts w:ascii="Arial" w:hAnsi="Arial" w:cs="Arial"/>
          <w:b/>
          <w:bCs/>
        </w:rPr>
        <w:t>. DO FORNECIMENTO DE INFORMAÇÕES:</w:t>
      </w:r>
    </w:p>
    <w:p w14:paraId="387B5C8B" w14:textId="77777777" w:rsidR="00E96039" w:rsidRPr="00AC2BF1" w:rsidRDefault="00E96039" w:rsidP="00E96039">
      <w:pPr>
        <w:numPr>
          <w:ilvl w:val="0"/>
          <w:numId w:val="26"/>
        </w:numPr>
        <w:tabs>
          <w:tab w:val="left" w:pos="284"/>
        </w:tabs>
        <w:jc w:val="both"/>
        <w:rPr>
          <w:rFonts w:ascii="Arial" w:hAnsi="Arial" w:cs="Arial"/>
        </w:rPr>
      </w:pPr>
      <w:r w:rsidRPr="00AC2BF1">
        <w:rPr>
          <w:rFonts w:ascii="Arial" w:hAnsi="Arial" w:cs="Arial"/>
        </w:rPr>
        <w:t xml:space="preserve">As informações ou esclarecimentos referentes a presente licitação deverão ser inseridas no sistema de processamento da </w:t>
      </w:r>
      <w:r>
        <w:rPr>
          <w:rFonts w:ascii="Arial" w:hAnsi="Arial" w:cs="Arial"/>
        </w:rPr>
        <w:t>Licitação</w:t>
      </w:r>
      <w:r w:rsidRPr="00AC2BF1">
        <w:rPr>
          <w:rFonts w:ascii="Arial" w:hAnsi="Arial" w:cs="Arial"/>
        </w:rPr>
        <w:t>, através do sítio eletrônico</w:t>
      </w:r>
      <w:r w:rsidRPr="00A46462">
        <w:rPr>
          <w:rFonts w:ascii="Arial" w:hAnsi="Arial" w:cs="Arial"/>
        </w:rPr>
        <w:t xml:space="preserve">: </w:t>
      </w:r>
      <w:hyperlink r:id="rId13" w:history="1">
        <w:r w:rsidRPr="00701C3D">
          <w:rPr>
            <w:rStyle w:val="Hyperlink"/>
            <w:rFonts w:ascii="Arial" w:hAnsi="Arial" w:cs="Arial"/>
          </w:rPr>
          <w:t>https://bnccompras.com</w:t>
        </w:r>
      </w:hyperlink>
      <w:r>
        <w:rPr>
          <w:rFonts w:ascii="Arial" w:hAnsi="Arial" w:cs="Arial"/>
        </w:rPr>
        <w:t xml:space="preserve"> </w:t>
      </w:r>
    </w:p>
    <w:p w14:paraId="049FD2B5" w14:textId="77777777" w:rsidR="002F46A9" w:rsidRPr="00D52F28" w:rsidRDefault="002F46A9" w:rsidP="002F46A9">
      <w:pPr>
        <w:jc w:val="both"/>
        <w:rPr>
          <w:rFonts w:ascii="Arial" w:hAnsi="Arial" w:cs="Arial"/>
        </w:rPr>
      </w:pPr>
    </w:p>
    <w:p w14:paraId="76EFAADD" w14:textId="77777777" w:rsidR="00DD2018" w:rsidRPr="00D52F28" w:rsidRDefault="00DD2018" w:rsidP="00DD2018">
      <w:pPr>
        <w:shd w:val="clear" w:color="auto" w:fill="CCCCCC"/>
        <w:ind w:firstLine="561"/>
        <w:jc w:val="both"/>
        <w:rPr>
          <w:rFonts w:ascii="Arial" w:hAnsi="Arial" w:cs="Arial"/>
        </w:rPr>
      </w:pPr>
      <w:r>
        <w:rPr>
          <w:rFonts w:ascii="Arial" w:hAnsi="Arial" w:cs="Arial"/>
          <w:b/>
          <w:bCs/>
        </w:rPr>
        <w:t>9</w:t>
      </w:r>
      <w:r w:rsidRPr="00D52F28">
        <w:rPr>
          <w:rFonts w:ascii="Arial" w:hAnsi="Arial" w:cs="Arial"/>
          <w:b/>
          <w:bCs/>
        </w:rPr>
        <w:t>. EXIGÊNCIA PARA HABILITAÇÃO:</w:t>
      </w:r>
    </w:p>
    <w:p w14:paraId="637AD53F" w14:textId="77777777" w:rsidR="00DD2018" w:rsidRDefault="00DD2018" w:rsidP="00AE15EA">
      <w:pPr>
        <w:numPr>
          <w:ilvl w:val="0"/>
          <w:numId w:val="24"/>
        </w:numPr>
        <w:tabs>
          <w:tab w:val="left" w:pos="284"/>
        </w:tabs>
        <w:jc w:val="both"/>
        <w:rPr>
          <w:rFonts w:ascii="Arial" w:hAnsi="Arial" w:cs="Arial"/>
          <w:color w:val="000000"/>
        </w:rPr>
      </w:pPr>
      <w:r>
        <w:rPr>
          <w:rFonts w:ascii="Arial" w:hAnsi="Arial" w:cs="Arial"/>
          <w:b/>
          <w:bCs/>
          <w:color w:val="000000"/>
        </w:rPr>
        <w:t>HABILITAÇÃO JURÍDICA</w:t>
      </w:r>
    </w:p>
    <w:p w14:paraId="7A53C08D" w14:textId="77777777" w:rsidR="00DD2018" w:rsidRDefault="00DD2018" w:rsidP="00AE15EA">
      <w:pPr>
        <w:numPr>
          <w:ilvl w:val="1"/>
          <w:numId w:val="24"/>
        </w:numPr>
        <w:tabs>
          <w:tab w:val="left" w:pos="284"/>
        </w:tabs>
        <w:jc w:val="both"/>
        <w:rPr>
          <w:rFonts w:ascii="Arial" w:hAnsi="Arial" w:cs="Arial"/>
          <w:color w:val="000000"/>
        </w:rPr>
      </w:pPr>
      <w:r>
        <w:rPr>
          <w:rFonts w:ascii="Arial" w:hAnsi="Arial" w:cs="Arial"/>
          <w:color w:val="000000"/>
        </w:rPr>
        <w:t xml:space="preserve">Registro Comercial, no caso de empresa individual; </w:t>
      </w:r>
      <w:r>
        <w:rPr>
          <w:rFonts w:ascii="Arial" w:hAnsi="Arial" w:cs="Arial"/>
          <w:b/>
          <w:color w:val="000000"/>
        </w:rPr>
        <w:t>ou</w:t>
      </w:r>
      <w:r>
        <w:rPr>
          <w:rFonts w:ascii="Arial" w:hAnsi="Arial" w:cs="Arial"/>
          <w:color w:val="000000"/>
        </w:rPr>
        <w:t xml:space="preserve"> Ato constitutivo (Estatuto ou Contrato Social em vigor), devidamente registrado no Órgão competente, acompanhado de documento comprobatório da eleição dos atuais administradores; </w:t>
      </w:r>
      <w:r>
        <w:rPr>
          <w:rFonts w:ascii="Arial" w:hAnsi="Arial" w:cs="Arial"/>
          <w:b/>
          <w:color w:val="000000"/>
        </w:rPr>
        <w:t>ou</w:t>
      </w:r>
      <w:r>
        <w:rPr>
          <w:rFonts w:ascii="Arial" w:hAnsi="Arial" w:cs="Arial"/>
          <w:color w:val="000000"/>
        </w:rPr>
        <w:t xml:space="preserve"> Inscrição do Ato Constitutivo, no caso de Sociedades Simples, acompanhada de prova de designação da diretoria em exercício.</w:t>
      </w:r>
    </w:p>
    <w:p w14:paraId="7A0EEC49" w14:textId="6806222D" w:rsidR="00DD2018" w:rsidRDefault="00593AFC" w:rsidP="00593AFC">
      <w:pPr>
        <w:numPr>
          <w:ilvl w:val="1"/>
          <w:numId w:val="24"/>
        </w:numPr>
        <w:tabs>
          <w:tab w:val="left" w:pos="284"/>
        </w:tabs>
        <w:jc w:val="both"/>
        <w:rPr>
          <w:rFonts w:ascii="Arial" w:hAnsi="Arial" w:cs="Arial"/>
          <w:color w:val="000000"/>
        </w:rPr>
      </w:pPr>
      <w:r w:rsidRPr="00593AFC">
        <w:rPr>
          <w:rFonts w:ascii="Arial" w:hAnsi="Arial" w:cs="Arial"/>
        </w:rPr>
        <w:t>Apresentar</w:t>
      </w:r>
      <w:proofErr w:type="gramStart"/>
      <w:r w:rsidRPr="00593AFC">
        <w:rPr>
          <w:rFonts w:ascii="Arial" w:hAnsi="Arial" w:cs="Arial"/>
        </w:rPr>
        <w:t xml:space="preserve">  </w:t>
      </w:r>
      <w:proofErr w:type="gramEnd"/>
      <w:r w:rsidRPr="00593AFC">
        <w:rPr>
          <w:rFonts w:ascii="Arial" w:hAnsi="Arial" w:cs="Arial"/>
        </w:rPr>
        <w:t>Autorização  de  Funcionamento  emitida  pela  ANVISA,  bem  como  licença  Sanitária  Estadual  ou Municipal vigentes, compatível com o objeto da licitação, de acordo com a Portaria nº 2.814, de 29 de maio de 1998, no Art. 5º, incisos I e II</w:t>
      </w:r>
      <w:r w:rsidR="00DD2018">
        <w:rPr>
          <w:rFonts w:ascii="Arial" w:hAnsi="Arial" w:cs="Arial"/>
        </w:rPr>
        <w:t>.</w:t>
      </w:r>
    </w:p>
    <w:p w14:paraId="298BB185" w14:textId="77777777" w:rsidR="00DD2018" w:rsidRDefault="00DD2018" w:rsidP="00DD2018">
      <w:pPr>
        <w:tabs>
          <w:tab w:val="left" w:pos="1005"/>
        </w:tabs>
        <w:jc w:val="both"/>
        <w:rPr>
          <w:rFonts w:ascii="Arial" w:hAnsi="Arial" w:cs="Arial"/>
        </w:rPr>
      </w:pPr>
    </w:p>
    <w:p w14:paraId="6F25FEAD" w14:textId="77777777" w:rsidR="00DD2018" w:rsidRDefault="00DD2018" w:rsidP="00AE15EA">
      <w:pPr>
        <w:numPr>
          <w:ilvl w:val="0"/>
          <w:numId w:val="24"/>
        </w:numPr>
        <w:tabs>
          <w:tab w:val="left" w:pos="284"/>
        </w:tabs>
        <w:jc w:val="both"/>
        <w:rPr>
          <w:rFonts w:ascii="Arial" w:hAnsi="Arial" w:cs="Arial"/>
        </w:rPr>
      </w:pPr>
      <w:r>
        <w:rPr>
          <w:rFonts w:ascii="Arial" w:hAnsi="Arial" w:cs="Arial"/>
          <w:b/>
          <w:bCs/>
        </w:rPr>
        <w:t>REGULARIDADE FISCAL E TRABALHISTA</w:t>
      </w:r>
    </w:p>
    <w:p w14:paraId="1FA81801" w14:textId="77777777" w:rsidR="00DD2018" w:rsidRDefault="00DD2018" w:rsidP="00AE15EA">
      <w:pPr>
        <w:numPr>
          <w:ilvl w:val="1"/>
          <w:numId w:val="24"/>
        </w:numPr>
        <w:tabs>
          <w:tab w:val="left" w:pos="284"/>
        </w:tabs>
        <w:jc w:val="both"/>
        <w:rPr>
          <w:rFonts w:ascii="Arial" w:hAnsi="Arial" w:cs="Arial"/>
        </w:rPr>
      </w:pPr>
      <w:r>
        <w:rPr>
          <w:rFonts w:ascii="Arial" w:hAnsi="Arial" w:cs="Arial"/>
          <w:color w:val="000000"/>
        </w:rPr>
        <w:t>Inscrição no Cadastro Nacional de Pessoa Jurídica (CNPJ), do Ministério da Fazenda.</w:t>
      </w:r>
    </w:p>
    <w:p w14:paraId="0EAD9A3C" w14:textId="77777777" w:rsidR="00DD2018" w:rsidRDefault="00DD2018" w:rsidP="00AE15EA">
      <w:pPr>
        <w:numPr>
          <w:ilvl w:val="1"/>
          <w:numId w:val="24"/>
        </w:numPr>
        <w:tabs>
          <w:tab w:val="left" w:pos="284"/>
        </w:tabs>
        <w:jc w:val="both"/>
        <w:rPr>
          <w:rFonts w:ascii="Arial" w:hAnsi="Arial" w:cs="Arial"/>
        </w:rPr>
      </w:pPr>
      <w:r>
        <w:rPr>
          <w:rFonts w:ascii="Arial" w:hAnsi="Arial" w:cs="Arial"/>
          <w:color w:val="000000"/>
        </w:rPr>
        <w:t>Certidão Conjunta Negativa de Débitos ou Positiva com Efeito de Negativa, relativa a Tributos Federais (inclusive as contribuições sociais) e à Dívida Ativa da União.</w:t>
      </w:r>
    </w:p>
    <w:p w14:paraId="3502A84B" w14:textId="77777777" w:rsidR="00DD2018" w:rsidRDefault="00DD2018" w:rsidP="00AE15EA">
      <w:pPr>
        <w:numPr>
          <w:ilvl w:val="1"/>
          <w:numId w:val="24"/>
        </w:numPr>
        <w:tabs>
          <w:tab w:val="left" w:pos="284"/>
        </w:tabs>
        <w:jc w:val="both"/>
        <w:rPr>
          <w:rFonts w:ascii="Arial" w:hAnsi="Arial" w:cs="Arial"/>
          <w:color w:val="000000"/>
        </w:rPr>
      </w:pPr>
      <w:r>
        <w:rPr>
          <w:rFonts w:ascii="Arial" w:hAnsi="Arial" w:cs="Arial"/>
          <w:color w:val="000000"/>
        </w:rPr>
        <w:t>Certidão negativa de Débitos ou Positiva com Efeito de Negativa de</w:t>
      </w:r>
      <w:r>
        <w:rPr>
          <w:rFonts w:ascii="Arial" w:hAnsi="Arial" w:cs="Arial"/>
        </w:rPr>
        <w:t xml:space="preserve"> Tributos Estaduais relativos ao ICMS;</w:t>
      </w:r>
    </w:p>
    <w:p w14:paraId="41FF1D70" w14:textId="77777777" w:rsidR="00DD2018" w:rsidRDefault="00DD2018" w:rsidP="00AE15EA">
      <w:pPr>
        <w:numPr>
          <w:ilvl w:val="2"/>
          <w:numId w:val="24"/>
        </w:numPr>
        <w:tabs>
          <w:tab w:val="left" w:pos="284"/>
          <w:tab w:val="left" w:pos="426"/>
        </w:tabs>
        <w:jc w:val="both"/>
        <w:rPr>
          <w:rFonts w:ascii="Arial" w:hAnsi="Arial" w:cs="Arial"/>
        </w:rPr>
      </w:pPr>
      <w:r>
        <w:rPr>
          <w:rFonts w:ascii="Arial" w:hAnsi="Arial" w:cs="Arial"/>
          <w:color w:val="000000"/>
        </w:rPr>
        <w:t>Será exigida comprovação somente sobre débitos inscritos em dívida ativa.</w:t>
      </w:r>
    </w:p>
    <w:p w14:paraId="73192382" w14:textId="77777777" w:rsidR="00DD2018" w:rsidRDefault="00DD2018" w:rsidP="00AE15EA">
      <w:pPr>
        <w:numPr>
          <w:ilvl w:val="1"/>
          <w:numId w:val="24"/>
        </w:numPr>
        <w:tabs>
          <w:tab w:val="left" w:pos="284"/>
        </w:tabs>
        <w:jc w:val="both"/>
        <w:rPr>
          <w:rFonts w:ascii="Arial" w:hAnsi="Arial" w:cs="Arial"/>
          <w:color w:val="000000"/>
        </w:rPr>
      </w:pPr>
      <w:r>
        <w:rPr>
          <w:rFonts w:ascii="Arial" w:hAnsi="Arial" w:cs="Arial"/>
          <w:color w:val="000000"/>
        </w:rPr>
        <w:t>Certidão de regularidade de débito para com o Fundo de Garantia por Tempo de Serviço (FGTS).</w:t>
      </w:r>
    </w:p>
    <w:p w14:paraId="2674198E" w14:textId="77777777" w:rsidR="00DD2018" w:rsidRDefault="00DD2018" w:rsidP="00AE15EA">
      <w:pPr>
        <w:numPr>
          <w:ilvl w:val="1"/>
          <w:numId w:val="24"/>
        </w:numPr>
        <w:tabs>
          <w:tab w:val="left" w:pos="284"/>
        </w:tabs>
        <w:jc w:val="both"/>
        <w:rPr>
          <w:rFonts w:ascii="Arial" w:hAnsi="Arial" w:cs="Arial"/>
        </w:rPr>
      </w:pPr>
      <w:r>
        <w:rPr>
          <w:rFonts w:ascii="Arial" w:hAnsi="Arial" w:cs="Arial"/>
          <w:color w:val="000000"/>
        </w:rPr>
        <w:lastRenderedPageBreak/>
        <w:t>Certidão Negativa ou Positiva de Débitos Trabalhistas com Efeito de Negativa de Débitos Trabalhistas.</w:t>
      </w:r>
    </w:p>
    <w:p w14:paraId="4F0522A5" w14:textId="77777777" w:rsidR="00DD2018" w:rsidRDefault="00DD2018" w:rsidP="00DD2018">
      <w:pPr>
        <w:tabs>
          <w:tab w:val="left" w:pos="284"/>
        </w:tabs>
        <w:jc w:val="both"/>
        <w:rPr>
          <w:rFonts w:ascii="Arial" w:hAnsi="Arial" w:cs="Arial"/>
          <w:highlight w:val="yellow"/>
        </w:rPr>
      </w:pPr>
    </w:p>
    <w:p w14:paraId="130EE76A" w14:textId="77777777" w:rsidR="00DD2018" w:rsidRDefault="00DD2018" w:rsidP="00AE15EA">
      <w:pPr>
        <w:numPr>
          <w:ilvl w:val="0"/>
          <w:numId w:val="24"/>
        </w:numPr>
        <w:tabs>
          <w:tab w:val="left" w:pos="284"/>
        </w:tabs>
        <w:jc w:val="both"/>
        <w:rPr>
          <w:rFonts w:ascii="Arial" w:hAnsi="Arial" w:cs="Arial"/>
        </w:rPr>
      </w:pPr>
      <w:r>
        <w:rPr>
          <w:rFonts w:ascii="Arial" w:hAnsi="Arial" w:cs="Arial"/>
          <w:b/>
          <w:bCs/>
        </w:rPr>
        <w:t>QUALIFICAÇÃO ECONÔMICO-FINANCEIRA</w:t>
      </w:r>
    </w:p>
    <w:p w14:paraId="3DD08E52" w14:textId="77777777" w:rsidR="00DD2018" w:rsidRDefault="00DD2018" w:rsidP="00AE15EA">
      <w:pPr>
        <w:numPr>
          <w:ilvl w:val="1"/>
          <w:numId w:val="24"/>
        </w:numPr>
        <w:tabs>
          <w:tab w:val="left" w:pos="284"/>
        </w:tabs>
        <w:jc w:val="both"/>
        <w:rPr>
          <w:rFonts w:ascii="Arial" w:hAnsi="Arial" w:cs="Arial"/>
        </w:rPr>
      </w:pPr>
      <w:r>
        <w:rPr>
          <w:rFonts w:ascii="Arial" w:hAnsi="Arial" w:cs="Arial"/>
        </w:rPr>
        <w:t xml:space="preserve">Certidão negativa de </w:t>
      </w:r>
      <w:r>
        <w:rPr>
          <w:rFonts w:ascii="Arial" w:hAnsi="Arial" w:cs="Arial"/>
          <w:b/>
        </w:rPr>
        <w:t>falência e concordata, recuperação judicial ou extrajudicial</w:t>
      </w:r>
      <w:r>
        <w:rPr>
          <w:rFonts w:ascii="Arial" w:hAnsi="Arial" w:cs="Arial"/>
        </w:rPr>
        <w:t xml:space="preserve"> expedida pelo distribuidor da sede da pessoa jurídica, com data não superior a 180 (cento e oitenta) dias, da data limite para o recebimento das propostas da presente licitação.</w:t>
      </w:r>
    </w:p>
    <w:p w14:paraId="04F0BE34" w14:textId="77777777" w:rsidR="00DD2018" w:rsidRDefault="00DD2018" w:rsidP="00AE15EA">
      <w:pPr>
        <w:numPr>
          <w:ilvl w:val="2"/>
          <w:numId w:val="24"/>
        </w:numPr>
        <w:tabs>
          <w:tab w:val="left" w:pos="284"/>
          <w:tab w:val="left" w:pos="426"/>
        </w:tabs>
        <w:jc w:val="both"/>
        <w:rPr>
          <w:rFonts w:ascii="Arial" w:hAnsi="Arial" w:cs="Arial"/>
        </w:rPr>
      </w:pPr>
      <w:r>
        <w:rPr>
          <w:rFonts w:ascii="Arial" w:hAnsi="Arial" w:cs="Arial"/>
        </w:rPr>
        <w:t>Nas hipóteses em que a certidão encaminhada for positiva, deve o licitante apresentar comprovante da homologação/deferimento pelo juízo competente do plano de recuperação judicial/extrajudicial em vigor.</w:t>
      </w:r>
    </w:p>
    <w:p w14:paraId="22BD7F46" w14:textId="77777777" w:rsidR="00DD2018" w:rsidRDefault="00DD2018" w:rsidP="00DD2018">
      <w:pPr>
        <w:tabs>
          <w:tab w:val="left" w:pos="284"/>
          <w:tab w:val="left" w:pos="426"/>
        </w:tabs>
        <w:jc w:val="both"/>
        <w:rPr>
          <w:rFonts w:ascii="Arial" w:hAnsi="Arial" w:cs="Arial"/>
        </w:rPr>
      </w:pPr>
    </w:p>
    <w:p w14:paraId="5AC8649D" w14:textId="77777777" w:rsidR="00DD2018" w:rsidRDefault="00DD2018" w:rsidP="00AE15EA">
      <w:pPr>
        <w:numPr>
          <w:ilvl w:val="0"/>
          <w:numId w:val="24"/>
        </w:numPr>
        <w:tabs>
          <w:tab w:val="left" w:pos="284"/>
          <w:tab w:val="left" w:pos="426"/>
        </w:tabs>
        <w:jc w:val="both"/>
        <w:rPr>
          <w:rFonts w:ascii="Arial" w:hAnsi="Arial" w:cs="Arial"/>
        </w:rPr>
      </w:pPr>
      <w:r>
        <w:rPr>
          <w:rFonts w:ascii="Arial" w:hAnsi="Arial" w:cs="Arial"/>
          <w:b/>
          <w:bCs/>
        </w:rPr>
        <w:t>DOCUMENTAÇÃO COMPLEMENTAR</w:t>
      </w:r>
    </w:p>
    <w:p w14:paraId="54C8C01D" w14:textId="77777777" w:rsidR="00DD2018" w:rsidRDefault="00DD2018" w:rsidP="00AE15EA">
      <w:pPr>
        <w:numPr>
          <w:ilvl w:val="1"/>
          <w:numId w:val="24"/>
        </w:numPr>
        <w:tabs>
          <w:tab w:val="left" w:pos="284"/>
          <w:tab w:val="left" w:pos="426"/>
        </w:tabs>
        <w:jc w:val="both"/>
        <w:rPr>
          <w:rFonts w:ascii="Arial" w:hAnsi="Arial" w:cs="Arial"/>
        </w:rPr>
      </w:pPr>
      <w:r>
        <w:rPr>
          <w:rFonts w:ascii="Arial" w:hAnsi="Arial" w:cs="Arial"/>
        </w:rPr>
        <w:t>Declarações gerais,</w:t>
      </w:r>
      <w:r>
        <w:rPr>
          <w:rFonts w:ascii="Arial" w:hAnsi="Arial" w:cs="Arial"/>
          <w:color w:val="000000"/>
        </w:rPr>
        <w:t xml:space="preserve"> conforme modelo do </w:t>
      </w:r>
      <w:r>
        <w:rPr>
          <w:rFonts w:ascii="Arial" w:hAnsi="Arial" w:cs="Arial"/>
          <w:b/>
          <w:color w:val="000000"/>
        </w:rPr>
        <w:t xml:space="preserve">Anexo I </w:t>
      </w:r>
      <w:r>
        <w:rPr>
          <w:rFonts w:ascii="Arial" w:hAnsi="Arial" w:cs="Arial"/>
          <w:color w:val="000000"/>
        </w:rPr>
        <w:t>do Regulamento Geral deste Edital.</w:t>
      </w:r>
    </w:p>
    <w:p w14:paraId="347EF3A6" w14:textId="77777777" w:rsidR="00DD2018" w:rsidRDefault="00DD2018" w:rsidP="00AE15EA">
      <w:pPr>
        <w:numPr>
          <w:ilvl w:val="1"/>
          <w:numId w:val="24"/>
        </w:numPr>
        <w:tabs>
          <w:tab w:val="left" w:pos="284"/>
          <w:tab w:val="left" w:pos="426"/>
        </w:tabs>
        <w:jc w:val="both"/>
        <w:rPr>
          <w:rFonts w:ascii="Arial" w:hAnsi="Arial" w:cs="Arial"/>
        </w:rPr>
      </w:pPr>
      <w:r>
        <w:rPr>
          <w:rFonts w:ascii="Arial" w:hAnsi="Arial" w:cs="Arial"/>
        </w:rPr>
        <w:t xml:space="preserve">Declaração afirmando que sua proposta foi elaborada de maneira independente e que conduz seus negócios de forma a coibir fraudes, corrupção e a prática de quaisquer outros atos lesivos à Administração Pública, nacional ou estrangeira, em atendimento à Lei nº 12.846/2013, </w:t>
      </w:r>
      <w:r>
        <w:rPr>
          <w:rFonts w:ascii="Arial" w:hAnsi="Arial" w:cs="Arial"/>
          <w:color w:val="000000"/>
        </w:rPr>
        <w:t xml:space="preserve">conforme modelo do </w:t>
      </w:r>
      <w:r>
        <w:rPr>
          <w:rFonts w:ascii="Arial" w:hAnsi="Arial" w:cs="Arial"/>
          <w:b/>
          <w:color w:val="000000"/>
        </w:rPr>
        <w:t>Anexo II</w:t>
      </w:r>
      <w:r>
        <w:rPr>
          <w:rFonts w:ascii="Arial" w:hAnsi="Arial" w:cs="Arial"/>
          <w:color w:val="000000"/>
        </w:rPr>
        <w:t xml:space="preserve"> do Regulamento Geral deste Edital</w:t>
      </w:r>
      <w:r>
        <w:rPr>
          <w:rFonts w:ascii="Arial" w:hAnsi="Arial" w:cs="Arial"/>
        </w:rPr>
        <w:t>.</w:t>
      </w:r>
    </w:p>
    <w:p w14:paraId="0555FC5A" w14:textId="77777777" w:rsidR="00DD2018" w:rsidRDefault="00DD2018" w:rsidP="00AE15EA">
      <w:pPr>
        <w:numPr>
          <w:ilvl w:val="1"/>
          <w:numId w:val="24"/>
        </w:numPr>
        <w:tabs>
          <w:tab w:val="left" w:pos="284"/>
          <w:tab w:val="left" w:pos="426"/>
        </w:tabs>
        <w:jc w:val="both"/>
        <w:rPr>
          <w:rFonts w:ascii="Arial" w:hAnsi="Arial" w:cs="Arial"/>
        </w:rPr>
      </w:pPr>
      <w:r>
        <w:rPr>
          <w:rFonts w:ascii="Arial" w:hAnsi="Arial" w:cs="Arial"/>
          <w:color w:val="000000"/>
        </w:rPr>
        <w:t>Para efeito de concessão de tratamento favorecido previsto na Lei Complementar nº 123/2006, alterada pela Lei Complementar nº 147/2014 e Decreto Municipal nº 12.437/2007:</w:t>
      </w:r>
    </w:p>
    <w:p w14:paraId="4EBEC264" w14:textId="77777777" w:rsidR="00DD2018" w:rsidRDefault="00DD2018" w:rsidP="00AE15EA">
      <w:pPr>
        <w:numPr>
          <w:ilvl w:val="2"/>
          <w:numId w:val="24"/>
        </w:numPr>
        <w:tabs>
          <w:tab w:val="left" w:pos="284"/>
          <w:tab w:val="left" w:pos="426"/>
        </w:tabs>
        <w:jc w:val="both"/>
        <w:rPr>
          <w:rFonts w:ascii="Arial" w:hAnsi="Arial" w:cs="Arial"/>
        </w:rPr>
      </w:pPr>
      <w:r>
        <w:rPr>
          <w:rFonts w:ascii="Arial" w:hAnsi="Arial" w:cs="Arial"/>
          <w:color w:val="000000"/>
        </w:rPr>
        <w:t xml:space="preserve">Declaração de enquadramento de ME/EPP, conforme modelo do </w:t>
      </w:r>
      <w:r>
        <w:rPr>
          <w:rFonts w:ascii="Arial" w:hAnsi="Arial" w:cs="Arial"/>
          <w:b/>
          <w:color w:val="000000"/>
        </w:rPr>
        <w:t xml:space="preserve">Anexo III </w:t>
      </w:r>
      <w:r>
        <w:rPr>
          <w:rFonts w:ascii="Arial" w:hAnsi="Arial" w:cs="Arial"/>
          <w:color w:val="000000"/>
        </w:rPr>
        <w:t>do Regulamento Geral deste Edital.</w:t>
      </w:r>
    </w:p>
    <w:p w14:paraId="07344AED" w14:textId="77777777" w:rsidR="00DD2018" w:rsidRDefault="00DD2018" w:rsidP="00AE15EA">
      <w:pPr>
        <w:numPr>
          <w:ilvl w:val="2"/>
          <w:numId w:val="24"/>
        </w:numPr>
        <w:tabs>
          <w:tab w:val="left" w:pos="284"/>
          <w:tab w:val="left" w:pos="426"/>
        </w:tabs>
        <w:jc w:val="both"/>
        <w:rPr>
          <w:rFonts w:ascii="Arial" w:hAnsi="Arial" w:cs="Arial"/>
        </w:rPr>
      </w:pPr>
      <w:r>
        <w:rPr>
          <w:rFonts w:ascii="Arial" w:hAnsi="Arial" w:cs="Arial"/>
          <w:color w:val="000000"/>
        </w:rPr>
        <w:t xml:space="preserve">Comprovação da condição de Microempresa (ME) ou Empresa de Pequeno Porte (EPP), </w:t>
      </w:r>
      <w:r>
        <w:rPr>
          <w:rFonts w:ascii="Arial" w:hAnsi="Arial" w:cs="Arial"/>
        </w:rPr>
        <w:t>devendo ser feita com a apresentação de um dos seguintes documentos</w:t>
      </w:r>
      <w:r>
        <w:rPr>
          <w:rFonts w:ascii="Arial" w:hAnsi="Arial" w:cs="Arial"/>
          <w:color w:val="000000"/>
        </w:rPr>
        <w:t>:</w:t>
      </w:r>
    </w:p>
    <w:p w14:paraId="7C2B1C58" w14:textId="77777777" w:rsidR="00DD2018" w:rsidRDefault="00DD2018" w:rsidP="00AE15EA">
      <w:pPr>
        <w:numPr>
          <w:ilvl w:val="3"/>
          <w:numId w:val="24"/>
        </w:numPr>
        <w:tabs>
          <w:tab w:val="left" w:pos="284"/>
          <w:tab w:val="left" w:pos="426"/>
          <w:tab w:val="left" w:pos="567"/>
        </w:tabs>
        <w:jc w:val="both"/>
        <w:rPr>
          <w:rFonts w:ascii="Arial" w:hAnsi="Arial" w:cs="Arial"/>
        </w:rPr>
      </w:pPr>
      <w:r>
        <w:rPr>
          <w:rFonts w:ascii="Arial" w:hAnsi="Arial" w:cs="Arial"/>
          <w:color w:val="000000"/>
        </w:rPr>
        <w:t>Certidão expedida pela Junta Comercial, caso exerçam atividade comercial, com data inferior a 180 dias.</w:t>
      </w:r>
    </w:p>
    <w:p w14:paraId="1CEB494B" w14:textId="77777777" w:rsidR="00DD2018" w:rsidRDefault="00DD2018" w:rsidP="00AE15EA">
      <w:pPr>
        <w:numPr>
          <w:ilvl w:val="3"/>
          <w:numId w:val="24"/>
        </w:numPr>
        <w:tabs>
          <w:tab w:val="left" w:pos="284"/>
          <w:tab w:val="left" w:pos="426"/>
          <w:tab w:val="left" w:pos="567"/>
        </w:tabs>
        <w:jc w:val="both"/>
        <w:rPr>
          <w:rFonts w:ascii="Arial" w:hAnsi="Arial" w:cs="Arial"/>
        </w:rPr>
      </w:pPr>
      <w:r>
        <w:rPr>
          <w:rFonts w:ascii="Arial" w:hAnsi="Arial" w:cs="Arial"/>
          <w:color w:val="000000"/>
        </w:rPr>
        <w:t>Documento expedido pelo Registro Civil das Pessoas Jurídicas, caso atuem em outra área que não a comercial, com data inferior a 180 dias.</w:t>
      </w:r>
    </w:p>
    <w:p w14:paraId="09677653" w14:textId="77777777" w:rsidR="00DD2018" w:rsidRPr="00275C8D" w:rsidRDefault="00DD2018" w:rsidP="00DD2018">
      <w:pPr>
        <w:jc w:val="both"/>
        <w:rPr>
          <w:rFonts w:ascii="Arial" w:hAnsi="Arial" w:cs="Arial"/>
          <w:color w:val="000000"/>
        </w:rPr>
      </w:pPr>
    </w:p>
    <w:p w14:paraId="61330AD8" w14:textId="77777777" w:rsidR="00DD2018" w:rsidRPr="00275C8D" w:rsidRDefault="00DD2018" w:rsidP="00DD2018">
      <w:pPr>
        <w:ind w:firstLine="561"/>
        <w:jc w:val="both"/>
        <w:rPr>
          <w:rFonts w:ascii="Arial" w:hAnsi="Arial" w:cs="Arial"/>
        </w:rPr>
      </w:pPr>
      <w:r w:rsidRPr="00275C8D">
        <w:rPr>
          <w:rFonts w:ascii="Arial" w:hAnsi="Arial" w:cs="Arial"/>
        </w:rPr>
        <w:t>Piracicaba,</w:t>
      </w:r>
    </w:p>
    <w:p w14:paraId="7E33DF40" w14:textId="77777777" w:rsidR="00DD2018" w:rsidRPr="00275C8D" w:rsidRDefault="00DD2018" w:rsidP="00DD2018">
      <w:pPr>
        <w:rPr>
          <w:rFonts w:ascii="Arial" w:hAnsi="Arial" w:cs="Arial"/>
        </w:rPr>
      </w:pPr>
    </w:p>
    <w:p w14:paraId="52124C72" w14:textId="77777777" w:rsidR="00B94F1F" w:rsidRPr="00220BDD" w:rsidRDefault="00330E53" w:rsidP="00F85615">
      <w:pPr>
        <w:pStyle w:val="Corpodetexto"/>
        <w:ind w:left="3969"/>
        <w:jc w:val="center"/>
        <w:rPr>
          <w:sz w:val="2"/>
          <w:szCs w:val="2"/>
          <w:highlight w:val="yellow"/>
        </w:rPr>
      </w:pPr>
      <w:r w:rsidRPr="00220BDD">
        <w:rPr>
          <w:sz w:val="2"/>
          <w:szCs w:val="2"/>
          <w:highlight w:val="yellow"/>
        </w:rPr>
        <w:br w:type="page"/>
      </w:r>
    </w:p>
    <w:p w14:paraId="2F86A0EC" w14:textId="77777777" w:rsidR="002F46A9" w:rsidRPr="002F46A9" w:rsidRDefault="002F46A9" w:rsidP="002F46A9">
      <w:pPr>
        <w:keepNext/>
        <w:numPr>
          <w:ilvl w:val="1"/>
          <w:numId w:val="1"/>
        </w:numPr>
        <w:tabs>
          <w:tab w:val="clear" w:pos="0"/>
        </w:tabs>
        <w:ind w:left="0" w:firstLine="0"/>
        <w:jc w:val="center"/>
        <w:outlineLvl w:val="1"/>
        <w:rPr>
          <w:rFonts w:ascii="Arial" w:hAnsi="Arial" w:cs="Arial"/>
          <w:b/>
          <w:bCs/>
          <w:sz w:val="24"/>
          <w:szCs w:val="24"/>
          <w:lang w:val="x-none"/>
        </w:rPr>
      </w:pPr>
      <w:r w:rsidRPr="002F46A9">
        <w:rPr>
          <w:rFonts w:ascii="Arial" w:hAnsi="Arial" w:cs="Arial"/>
          <w:b/>
          <w:bCs/>
          <w:sz w:val="24"/>
          <w:szCs w:val="24"/>
          <w:lang w:val="x-none"/>
        </w:rPr>
        <w:lastRenderedPageBreak/>
        <w:t>REGULAMENTO GERAL</w:t>
      </w:r>
    </w:p>
    <w:p w14:paraId="5AD85879" w14:textId="77777777" w:rsidR="002F46A9" w:rsidRPr="002F46A9" w:rsidRDefault="002F46A9" w:rsidP="002F46A9">
      <w:pPr>
        <w:jc w:val="center"/>
        <w:rPr>
          <w:rFonts w:ascii="Arial" w:hAnsi="Arial" w:cs="Arial"/>
        </w:rPr>
      </w:pPr>
    </w:p>
    <w:p w14:paraId="38C6F286" w14:textId="77777777" w:rsidR="002F46A9" w:rsidRPr="002F46A9" w:rsidRDefault="002F46A9" w:rsidP="002F46A9">
      <w:pPr>
        <w:jc w:val="center"/>
        <w:rPr>
          <w:rFonts w:ascii="Arial" w:hAnsi="Arial" w:cs="Arial"/>
          <w:sz w:val="22"/>
          <w:szCs w:val="22"/>
        </w:rPr>
      </w:pPr>
      <w:r w:rsidRPr="002F46A9">
        <w:rPr>
          <w:rFonts w:ascii="Arial" w:hAnsi="Arial" w:cs="Arial"/>
          <w:sz w:val="22"/>
          <w:szCs w:val="22"/>
        </w:rPr>
        <w:t>Pregão Eletrônico - Aquisições</w:t>
      </w:r>
    </w:p>
    <w:p w14:paraId="4352CCFB" w14:textId="77777777" w:rsidR="002F46A9" w:rsidRPr="002F46A9" w:rsidRDefault="002F46A9" w:rsidP="002F46A9">
      <w:pPr>
        <w:jc w:val="center"/>
        <w:rPr>
          <w:rFonts w:ascii="Arial" w:hAnsi="Arial" w:cs="Arial"/>
        </w:rPr>
      </w:pPr>
    </w:p>
    <w:p w14:paraId="299A0B24" w14:textId="77777777" w:rsidR="002F46A9" w:rsidRPr="002F46A9" w:rsidRDefault="002F46A9" w:rsidP="002F46A9">
      <w:pPr>
        <w:ind w:firstLine="284"/>
        <w:jc w:val="both"/>
        <w:rPr>
          <w:rFonts w:ascii="Arial" w:hAnsi="Arial" w:cs="Arial"/>
          <w:b/>
          <w:bCs/>
        </w:rPr>
      </w:pPr>
      <w:r w:rsidRPr="002F46A9">
        <w:rPr>
          <w:rFonts w:ascii="Arial" w:hAnsi="Arial" w:cs="Arial"/>
        </w:rPr>
        <w:t xml:space="preserve">A Prefeitura do Município de Piracicaba torna público, por meio da utilização dos recursos da tecnologia da informação – </w:t>
      </w:r>
      <w:r w:rsidRPr="002F46A9">
        <w:rPr>
          <w:rFonts w:ascii="Arial" w:hAnsi="Arial" w:cs="Arial"/>
          <w:i/>
          <w:iCs/>
        </w:rPr>
        <w:t>INTERNET</w:t>
      </w:r>
      <w:r w:rsidRPr="002F46A9">
        <w:rPr>
          <w:rFonts w:ascii="Arial" w:hAnsi="Arial" w:cs="Arial"/>
        </w:rPr>
        <w:t xml:space="preserve"> – torna público que fará realizar-se </w:t>
      </w:r>
      <w:proofErr w:type="gramStart"/>
      <w:r w:rsidRPr="002F46A9">
        <w:rPr>
          <w:rFonts w:ascii="Arial" w:hAnsi="Arial" w:cs="Arial"/>
        </w:rPr>
        <w:t>licitação na modalidade PREGÃO ELETRÔNICO</w:t>
      </w:r>
      <w:proofErr w:type="gramEnd"/>
      <w:r w:rsidRPr="002F46A9">
        <w:rPr>
          <w:rFonts w:ascii="Arial" w:hAnsi="Arial" w:cs="Arial"/>
          <w:bCs/>
        </w:rPr>
        <w:t>.</w:t>
      </w:r>
    </w:p>
    <w:p w14:paraId="15AA1EFA" w14:textId="77777777" w:rsidR="002F46A9" w:rsidRPr="002F46A9" w:rsidRDefault="002F46A9" w:rsidP="002F46A9">
      <w:pPr>
        <w:ind w:firstLine="284"/>
        <w:jc w:val="both"/>
        <w:rPr>
          <w:rFonts w:ascii="Arial" w:hAnsi="Arial" w:cs="Arial"/>
          <w:b/>
          <w:bCs/>
        </w:rPr>
      </w:pPr>
    </w:p>
    <w:p w14:paraId="3A730775" w14:textId="77777777" w:rsidR="002F46A9" w:rsidRPr="002F46A9" w:rsidRDefault="002F46A9" w:rsidP="002F46A9">
      <w:pPr>
        <w:ind w:firstLine="284"/>
        <w:jc w:val="both"/>
        <w:rPr>
          <w:rFonts w:ascii="Arial" w:hAnsi="Arial" w:cs="Arial"/>
        </w:rPr>
      </w:pPr>
      <w:r w:rsidRPr="002F46A9">
        <w:rPr>
          <w:rFonts w:ascii="Arial" w:hAnsi="Arial" w:cs="Arial"/>
        </w:rPr>
        <w:t>O procedimento licitatório obedecerá, integralmente, a Lei nº 14.133, de 2021, e demais legislações aplicáveis e, ainda, de acordo com as especificações constantes no Termo de Referência e neste Regulamento Geral, que dele fazem parte integrante.</w:t>
      </w:r>
    </w:p>
    <w:p w14:paraId="7D73A572" w14:textId="77777777" w:rsidR="002F46A9" w:rsidRPr="002F46A9" w:rsidRDefault="002F46A9" w:rsidP="002F46A9">
      <w:pPr>
        <w:ind w:firstLine="284"/>
        <w:jc w:val="both"/>
        <w:rPr>
          <w:rFonts w:ascii="Arial" w:hAnsi="Arial" w:cs="Arial"/>
          <w:b/>
          <w:bCs/>
          <w:highlight w:val="yellow"/>
        </w:rPr>
      </w:pPr>
    </w:p>
    <w:p w14:paraId="589EF528" w14:textId="77777777" w:rsidR="002F46A9" w:rsidRPr="002F46A9" w:rsidRDefault="002F46A9" w:rsidP="002F46A9">
      <w:pPr>
        <w:ind w:firstLine="284"/>
        <w:jc w:val="both"/>
        <w:rPr>
          <w:rFonts w:ascii="Arial" w:hAnsi="Arial" w:cs="Arial"/>
        </w:rPr>
      </w:pPr>
      <w:r w:rsidRPr="002F46A9">
        <w:rPr>
          <w:rFonts w:ascii="Arial" w:hAnsi="Arial" w:cs="Arial"/>
          <w:b/>
          <w:bCs/>
        </w:rPr>
        <w:t>1. DISPOSIÇÕES PRELIMINARES</w:t>
      </w:r>
    </w:p>
    <w:p w14:paraId="652FEB5A" w14:textId="77777777" w:rsidR="002F46A9" w:rsidRPr="002F46A9" w:rsidRDefault="002F46A9" w:rsidP="002F46A9">
      <w:pPr>
        <w:ind w:firstLine="284"/>
        <w:jc w:val="both"/>
        <w:rPr>
          <w:rFonts w:ascii="Arial" w:hAnsi="Arial" w:cs="Arial"/>
        </w:rPr>
      </w:pPr>
    </w:p>
    <w:p w14:paraId="7A64C424" w14:textId="77777777" w:rsidR="002F46A9" w:rsidRPr="002F46A9" w:rsidRDefault="002F46A9" w:rsidP="002F46A9">
      <w:pPr>
        <w:ind w:firstLine="284"/>
        <w:jc w:val="both"/>
        <w:rPr>
          <w:rFonts w:ascii="Arial" w:hAnsi="Arial" w:cs="Arial"/>
        </w:rPr>
      </w:pPr>
      <w:r w:rsidRPr="002F46A9">
        <w:rPr>
          <w:rFonts w:ascii="Arial" w:hAnsi="Arial" w:cs="Arial"/>
          <w:b/>
          <w:bCs/>
        </w:rPr>
        <w:t>1.1.</w:t>
      </w:r>
      <w:r w:rsidRPr="002F46A9">
        <w:rPr>
          <w:rFonts w:ascii="Arial" w:hAnsi="Arial" w:cs="Arial"/>
        </w:rPr>
        <w:t xml:space="preserve"> O Pregão Eletrônico será realizado em sessão pública, por meio da </w:t>
      </w:r>
      <w:r w:rsidRPr="002F46A9">
        <w:rPr>
          <w:rFonts w:ascii="Arial" w:hAnsi="Arial" w:cs="Arial"/>
          <w:i/>
          <w:iCs/>
        </w:rPr>
        <w:t>INTERNET</w:t>
      </w:r>
      <w:r w:rsidRPr="002F46A9">
        <w:rPr>
          <w:rFonts w:ascii="Arial" w:hAnsi="Arial" w:cs="Arial"/>
        </w:rPr>
        <w:t>, mediante condições de segurança - criptografia e autenticação - em todas as suas fases.</w:t>
      </w:r>
    </w:p>
    <w:p w14:paraId="06C5A13A" w14:textId="77777777" w:rsidR="002F46A9" w:rsidRPr="002F46A9" w:rsidRDefault="002F46A9" w:rsidP="002F46A9">
      <w:pPr>
        <w:ind w:firstLine="284"/>
        <w:jc w:val="both"/>
        <w:rPr>
          <w:rFonts w:ascii="Arial" w:hAnsi="Arial" w:cs="Arial"/>
        </w:rPr>
      </w:pPr>
    </w:p>
    <w:p w14:paraId="4BCB87A9" w14:textId="77777777" w:rsidR="00E96039" w:rsidRPr="00AC2BF1" w:rsidRDefault="00E96039" w:rsidP="00E96039">
      <w:pPr>
        <w:tabs>
          <w:tab w:val="left" w:pos="284"/>
        </w:tabs>
        <w:ind w:firstLine="284"/>
        <w:jc w:val="both"/>
        <w:rPr>
          <w:rFonts w:ascii="Arial" w:hAnsi="Arial" w:cs="Arial"/>
        </w:rPr>
      </w:pPr>
      <w:r w:rsidRPr="00AC2BF1">
        <w:rPr>
          <w:rFonts w:ascii="Arial" w:hAnsi="Arial" w:cs="Arial"/>
          <w:b/>
          <w:bCs/>
        </w:rPr>
        <w:t>1.2.</w:t>
      </w:r>
      <w:r w:rsidRPr="00AC2BF1">
        <w:rPr>
          <w:rFonts w:ascii="Arial" w:hAnsi="Arial" w:cs="Arial"/>
        </w:rPr>
        <w:t xml:space="preserve"> Os trabalhos serão conduzidos por funcionário da Prefeitura Municipal de Piracicaba, denominado Agente de Contratação com auxílio da equipe de apoio, designados nos autos do processo através de Decreto Municipal e mediante a inserção e monitoramento de dados gerados ou transferidos para o aplicativo “BNC” no endereço eletrônico</w:t>
      </w:r>
      <w:r w:rsidRPr="002B1E09">
        <w:rPr>
          <w:rFonts w:ascii="Arial" w:hAnsi="Arial" w:cs="Arial"/>
        </w:rPr>
        <w:t xml:space="preserve">: </w:t>
      </w:r>
      <w:hyperlink r:id="rId14" w:history="1">
        <w:r w:rsidRPr="00701C3D">
          <w:rPr>
            <w:rStyle w:val="Hyperlink"/>
            <w:rFonts w:ascii="Arial" w:hAnsi="Arial" w:cs="Arial"/>
          </w:rPr>
          <w:t>https://bnccompras.com</w:t>
        </w:r>
      </w:hyperlink>
      <w:r w:rsidRPr="002B1E09">
        <w:rPr>
          <w:rFonts w:ascii="Arial" w:hAnsi="Arial" w:cs="Arial"/>
        </w:rPr>
        <w:t>.</w:t>
      </w:r>
    </w:p>
    <w:p w14:paraId="5AD0C188" w14:textId="77777777" w:rsidR="00304285" w:rsidRPr="00304285" w:rsidRDefault="00304285" w:rsidP="00304285">
      <w:pPr>
        <w:tabs>
          <w:tab w:val="left" w:pos="284"/>
        </w:tabs>
        <w:ind w:firstLine="284"/>
        <w:jc w:val="both"/>
        <w:rPr>
          <w:rFonts w:ascii="Arial" w:hAnsi="Arial" w:cs="Arial"/>
        </w:rPr>
      </w:pPr>
    </w:p>
    <w:p w14:paraId="159D655C" w14:textId="77777777" w:rsidR="00304285" w:rsidRPr="00304285" w:rsidRDefault="00304285" w:rsidP="00304285">
      <w:pPr>
        <w:tabs>
          <w:tab w:val="left" w:pos="284"/>
        </w:tabs>
        <w:ind w:firstLine="284"/>
        <w:jc w:val="both"/>
        <w:rPr>
          <w:rFonts w:ascii="Arial" w:hAnsi="Arial" w:cs="Arial"/>
        </w:rPr>
      </w:pPr>
      <w:r w:rsidRPr="00304285">
        <w:rPr>
          <w:rFonts w:ascii="Arial" w:hAnsi="Arial" w:cs="Arial"/>
          <w:b/>
          <w:bCs/>
        </w:rPr>
        <w:t>2. FORMALIZAÇÃO DE CONSULTAS</w:t>
      </w:r>
    </w:p>
    <w:p w14:paraId="524643ED" w14:textId="77777777" w:rsidR="00304285" w:rsidRPr="00304285" w:rsidRDefault="00304285" w:rsidP="00304285">
      <w:pPr>
        <w:tabs>
          <w:tab w:val="left" w:pos="284"/>
        </w:tabs>
        <w:ind w:firstLine="284"/>
        <w:jc w:val="both"/>
        <w:rPr>
          <w:rFonts w:ascii="Arial" w:hAnsi="Arial" w:cs="Arial"/>
        </w:rPr>
      </w:pPr>
    </w:p>
    <w:p w14:paraId="1FB5B782" w14:textId="77777777" w:rsidR="00E96039" w:rsidRPr="000E0F32" w:rsidRDefault="00E96039" w:rsidP="00E96039">
      <w:pPr>
        <w:tabs>
          <w:tab w:val="left" w:pos="284"/>
        </w:tabs>
        <w:ind w:firstLine="284"/>
        <w:jc w:val="both"/>
        <w:rPr>
          <w:rFonts w:ascii="Arial" w:hAnsi="Arial" w:cs="Arial"/>
        </w:rPr>
      </w:pPr>
      <w:r w:rsidRPr="00AC2BF1">
        <w:rPr>
          <w:rFonts w:ascii="Arial" w:hAnsi="Arial" w:cs="Arial"/>
          <w:b/>
          <w:bCs/>
        </w:rPr>
        <w:t>2.1.</w:t>
      </w:r>
      <w:r w:rsidRPr="00AC2BF1">
        <w:rPr>
          <w:rFonts w:ascii="Arial" w:hAnsi="Arial" w:cs="Arial"/>
        </w:rPr>
        <w:t xml:space="preserve"> Observado o prazo legal de 03 (três) dias úteis antes da data fixada para abertura das propostas, as licitantes poderão formular consultas através do site de processamento da </w:t>
      </w:r>
      <w:r>
        <w:rPr>
          <w:rFonts w:ascii="Arial" w:hAnsi="Arial" w:cs="Arial"/>
        </w:rPr>
        <w:t>Licitação</w:t>
      </w:r>
      <w:r w:rsidRPr="00AC2BF1">
        <w:rPr>
          <w:rFonts w:ascii="Arial" w:hAnsi="Arial" w:cs="Arial"/>
        </w:rPr>
        <w:t xml:space="preserve">, </w:t>
      </w:r>
      <w:hyperlink r:id="rId15" w:history="1">
        <w:r w:rsidRPr="00AC2BF1">
          <w:rPr>
            <w:rStyle w:val="Hyperlink"/>
            <w:rFonts w:ascii="Arial" w:hAnsi="Arial" w:cs="Arial"/>
          </w:rPr>
          <w:t>https://bnccompras.com</w:t>
        </w:r>
      </w:hyperlink>
      <w:r w:rsidRPr="00AC2BF1">
        <w:rPr>
          <w:rFonts w:ascii="Arial" w:hAnsi="Arial" w:cs="Arial"/>
        </w:rPr>
        <w:t>.</w:t>
      </w:r>
    </w:p>
    <w:p w14:paraId="21576243" w14:textId="77777777" w:rsidR="002F46A9" w:rsidRPr="002F46A9" w:rsidRDefault="002F46A9" w:rsidP="002F46A9">
      <w:pPr>
        <w:ind w:firstLine="284"/>
        <w:jc w:val="both"/>
        <w:rPr>
          <w:rFonts w:ascii="Arial" w:hAnsi="Arial" w:cs="Arial"/>
          <w:highlight w:val="yellow"/>
        </w:rPr>
      </w:pPr>
    </w:p>
    <w:p w14:paraId="3061695A" w14:textId="77777777" w:rsidR="002F46A9" w:rsidRPr="002F46A9" w:rsidRDefault="002F46A9" w:rsidP="002F46A9">
      <w:pPr>
        <w:ind w:firstLine="284"/>
        <w:jc w:val="both"/>
        <w:rPr>
          <w:rFonts w:ascii="Arial" w:hAnsi="Arial" w:cs="Arial"/>
          <w:b/>
          <w:bCs/>
        </w:rPr>
      </w:pPr>
      <w:r w:rsidRPr="002F46A9">
        <w:rPr>
          <w:rFonts w:ascii="Arial" w:hAnsi="Arial" w:cs="Arial"/>
          <w:b/>
          <w:bCs/>
        </w:rPr>
        <w:t>3. RECEBIMENTO E ABERTURA DAS PROPOSTAS E DATA DO PREGÃO</w:t>
      </w:r>
    </w:p>
    <w:p w14:paraId="24136056" w14:textId="77777777" w:rsidR="002F46A9" w:rsidRPr="002F46A9" w:rsidRDefault="002F46A9" w:rsidP="002F46A9">
      <w:pPr>
        <w:ind w:firstLine="284"/>
        <w:jc w:val="both"/>
        <w:rPr>
          <w:rFonts w:ascii="Arial" w:hAnsi="Arial" w:cs="Arial"/>
          <w:b/>
          <w:bCs/>
        </w:rPr>
      </w:pPr>
    </w:p>
    <w:p w14:paraId="16639764" w14:textId="77777777" w:rsidR="002F46A9" w:rsidRPr="002F46A9" w:rsidRDefault="002F46A9" w:rsidP="002F46A9">
      <w:pPr>
        <w:ind w:firstLine="284"/>
        <w:jc w:val="both"/>
        <w:rPr>
          <w:rFonts w:ascii="Arial" w:hAnsi="Arial" w:cs="Arial"/>
        </w:rPr>
      </w:pPr>
      <w:r w:rsidRPr="002F46A9">
        <w:rPr>
          <w:rFonts w:ascii="Arial" w:hAnsi="Arial" w:cs="Arial"/>
          <w:b/>
          <w:bCs/>
        </w:rPr>
        <w:t>3.1.</w:t>
      </w:r>
      <w:r w:rsidRPr="002F46A9">
        <w:rPr>
          <w:rFonts w:ascii="Arial" w:hAnsi="Arial" w:cs="Arial"/>
        </w:rPr>
        <w:t xml:space="preserve"> A licitante deverá observar as datas e os horários limites previstos para a abertura da proposta, atentando-se também, para a data e horário de início da disputa, conforme previsto no Termo de Referência.</w:t>
      </w:r>
    </w:p>
    <w:p w14:paraId="53C6F3AC" w14:textId="77777777" w:rsidR="002F46A9" w:rsidRPr="002F46A9" w:rsidRDefault="002F46A9" w:rsidP="002F46A9">
      <w:pPr>
        <w:ind w:firstLine="284"/>
        <w:jc w:val="both"/>
        <w:rPr>
          <w:rFonts w:ascii="Arial" w:hAnsi="Arial" w:cs="Arial"/>
        </w:rPr>
      </w:pPr>
    </w:p>
    <w:p w14:paraId="127EE59A" w14:textId="77777777" w:rsidR="002F46A9" w:rsidRPr="002F46A9" w:rsidRDefault="002F46A9" w:rsidP="002F46A9">
      <w:pPr>
        <w:ind w:firstLine="284"/>
        <w:jc w:val="both"/>
        <w:rPr>
          <w:rFonts w:ascii="Arial" w:hAnsi="Arial" w:cs="Arial"/>
        </w:rPr>
      </w:pPr>
      <w:r w:rsidRPr="002F46A9">
        <w:rPr>
          <w:rFonts w:ascii="Arial" w:hAnsi="Arial" w:cs="Arial"/>
          <w:b/>
          <w:bCs/>
        </w:rPr>
        <w:t>4. REFERÊNCIA DE TEMPO</w:t>
      </w:r>
    </w:p>
    <w:p w14:paraId="293B0FCD" w14:textId="77777777" w:rsidR="002F46A9" w:rsidRPr="002F46A9" w:rsidRDefault="002F46A9" w:rsidP="002F46A9">
      <w:pPr>
        <w:ind w:firstLine="284"/>
        <w:jc w:val="both"/>
        <w:rPr>
          <w:rFonts w:ascii="Arial" w:hAnsi="Arial" w:cs="Arial"/>
        </w:rPr>
      </w:pPr>
    </w:p>
    <w:p w14:paraId="59D9F08E" w14:textId="77777777" w:rsidR="002F46A9" w:rsidRPr="002F46A9" w:rsidRDefault="002F46A9" w:rsidP="002F46A9">
      <w:pPr>
        <w:ind w:firstLine="284"/>
        <w:jc w:val="both"/>
        <w:rPr>
          <w:rFonts w:ascii="Arial" w:hAnsi="Arial" w:cs="Arial"/>
        </w:rPr>
      </w:pPr>
      <w:r w:rsidRPr="002F46A9">
        <w:rPr>
          <w:rFonts w:ascii="Arial" w:hAnsi="Arial" w:cs="Arial"/>
          <w:b/>
          <w:bCs/>
        </w:rPr>
        <w:t>4.1.</w:t>
      </w:r>
      <w:r w:rsidRPr="002F46A9">
        <w:rPr>
          <w:rFonts w:ascii="Arial" w:hAnsi="Arial" w:cs="Arial"/>
        </w:rPr>
        <w:t xml:space="preserve"> Todas as referências de tempo no Edital, no Aviso e durante a Sessão Pública observarão obrigatoriamente o</w:t>
      </w:r>
      <w:r w:rsidRPr="002F46A9">
        <w:rPr>
          <w:rFonts w:ascii="Arial" w:hAnsi="Arial" w:cs="Arial"/>
          <w:b/>
          <w:bCs/>
        </w:rPr>
        <w:t xml:space="preserve"> horário de Brasília – DF</w:t>
      </w:r>
      <w:r w:rsidRPr="002F46A9">
        <w:rPr>
          <w:rFonts w:ascii="Arial" w:hAnsi="Arial" w:cs="Arial"/>
        </w:rPr>
        <w:t xml:space="preserve"> e, desta forma, serão registradas no sistema eletrônico e na documentação relativa ao certame.</w:t>
      </w:r>
    </w:p>
    <w:p w14:paraId="0C6E34FA" w14:textId="77777777" w:rsidR="002F46A9" w:rsidRPr="002F46A9" w:rsidRDefault="002F46A9" w:rsidP="002F46A9">
      <w:pPr>
        <w:ind w:firstLine="284"/>
        <w:jc w:val="both"/>
        <w:rPr>
          <w:rFonts w:ascii="Arial" w:hAnsi="Arial" w:cs="Arial"/>
          <w:highlight w:val="yellow"/>
        </w:rPr>
      </w:pPr>
    </w:p>
    <w:p w14:paraId="7AF30DFE" w14:textId="77777777" w:rsidR="002F46A9" w:rsidRPr="002F46A9" w:rsidRDefault="002F46A9" w:rsidP="002F46A9">
      <w:pPr>
        <w:ind w:firstLine="284"/>
        <w:jc w:val="both"/>
        <w:rPr>
          <w:rFonts w:ascii="Arial" w:hAnsi="Arial" w:cs="Arial"/>
        </w:rPr>
      </w:pPr>
      <w:r w:rsidRPr="002F46A9">
        <w:rPr>
          <w:rFonts w:ascii="Arial" w:hAnsi="Arial" w:cs="Arial"/>
          <w:b/>
          <w:bCs/>
        </w:rPr>
        <w:t>5. CONDIÇÕES PARA PARTICIPAÇÃO</w:t>
      </w:r>
    </w:p>
    <w:p w14:paraId="596CCBCC" w14:textId="77777777" w:rsidR="002F46A9" w:rsidRPr="002F46A9" w:rsidRDefault="002F46A9" w:rsidP="002F46A9">
      <w:pPr>
        <w:ind w:firstLine="284"/>
        <w:jc w:val="both"/>
        <w:rPr>
          <w:rFonts w:ascii="Arial" w:hAnsi="Arial" w:cs="Arial"/>
        </w:rPr>
      </w:pPr>
    </w:p>
    <w:p w14:paraId="3DD33B22" w14:textId="77777777" w:rsidR="002F46A9" w:rsidRPr="002F46A9" w:rsidRDefault="002F46A9" w:rsidP="002F46A9">
      <w:pPr>
        <w:ind w:firstLine="284"/>
        <w:jc w:val="both"/>
        <w:rPr>
          <w:rFonts w:ascii="Arial" w:hAnsi="Arial" w:cs="Arial"/>
        </w:rPr>
      </w:pPr>
      <w:r w:rsidRPr="002F46A9">
        <w:rPr>
          <w:rFonts w:ascii="Arial" w:hAnsi="Arial" w:cs="Arial"/>
          <w:b/>
          <w:bCs/>
        </w:rPr>
        <w:t>5.1.</w:t>
      </w:r>
      <w:r w:rsidRPr="002F46A9">
        <w:rPr>
          <w:rFonts w:ascii="Arial" w:hAnsi="Arial" w:cs="Arial"/>
        </w:rPr>
        <w:t xml:space="preserve"> Poderão participar do processo licitatório os interessados do ramo de atividade pertinente ao objeto da contratação que atenderem a todas as exigências e condições contidas neste Edital e seus Anexos.</w:t>
      </w:r>
    </w:p>
    <w:p w14:paraId="6B906203" w14:textId="77777777" w:rsidR="002F46A9" w:rsidRPr="002F46A9" w:rsidRDefault="002F46A9" w:rsidP="002F46A9">
      <w:pPr>
        <w:ind w:firstLine="284"/>
        <w:jc w:val="both"/>
        <w:rPr>
          <w:rFonts w:ascii="Arial" w:hAnsi="Arial" w:cs="Arial"/>
          <w:strike/>
        </w:rPr>
      </w:pPr>
    </w:p>
    <w:p w14:paraId="1D0D050D" w14:textId="77777777" w:rsidR="002F46A9" w:rsidRPr="002F46A9" w:rsidRDefault="002F46A9" w:rsidP="002F46A9">
      <w:pPr>
        <w:ind w:firstLine="284"/>
        <w:jc w:val="both"/>
        <w:rPr>
          <w:rFonts w:ascii="Arial" w:hAnsi="Arial" w:cs="Arial"/>
          <w:b/>
          <w:bCs/>
        </w:rPr>
      </w:pPr>
      <w:r w:rsidRPr="002F46A9">
        <w:rPr>
          <w:rFonts w:ascii="Arial" w:hAnsi="Arial" w:cs="Arial"/>
          <w:b/>
          <w:bCs/>
        </w:rPr>
        <w:t>5.2. Itens e/ou lotes reservados para ME/EPP, poderão participar exclusivamente empresas que comprovem a classificação de Microempresas (ME) e Empresas de Pequeno Porte (EPP).</w:t>
      </w:r>
    </w:p>
    <w:p w14:paraId="17879639" w14:textId="77777777" w:rsidR="002F46A9" w:rsidRPr="002F46A9" w:rsidRDefault="002F46A9" w:rsidP="002F46A9">
      <w:pPr>
        <w:ind w:firstLine="284"/>
        <w:jc w:val="both"/>
        <w:rPr>
          <w:rFonts w:ascii="Arial" w:hAnsi="Arial" w:cs="Arial"/>
        </w:rPr>
      </w:pPr>
    </w:p>
    <w:p w14:paraId="479ABBA8" w14:textId="77777777" w:rsidR="002F46A9" w:rsidRPr="002F46A9" w:rsidRDefault="002F46A9" w:rsidP="002F46A9">
      <w:pPr>
        <w:ind w:firstLine="284"/>
        <w:jc w:val="both"/>
        <w:rPr>
          <w:rFonts w:ascii="Arial" w:hAnsi="Arial" w:cs="Arial"/>
        </w:rPr>
      </w:pPr>
      <w:r w:rsidRPr="002F46A9">
        <w:rPr>
          <w:rFonts w:ascii="Arial" w:hAnsi="Arial" w:cs="Arial"/>
          <w:b/>
          <w:bCs/>
        </w:rPr>
        <w:t>5.3.</w:t>
      </w:r>
      <w:r w:rsidRPr="002F46A9">
        <w:rPr>
          <w:rFonts w:ascii="Arial" w:hAnsi="Arial" w:cs="Arial"/>
        </w:rPr>
        <w:t xml:space="preserve"> Estarão impedidos de participar de qualquer fase do processo os interessados que se enquadrarem em uma ou mais situações abaixo discriminadas, em atendimento ao art. 14 da Lei 14.133, de 2021:</w:t>
      </w:r>
    </w:p>
    <w:p w14:paraId="161E09A7" w14:textId="77777777" w:rsidR="002F46A9" w:rsidRPr="002F46A9" w:rsidRDefault="002F46A9" w:rsidP="002F46A9">
      <w:pPr>
        <w:ind w:firstLine="284"/>
        <w:jc w:val="both"/>
        <w:rPr>
          <w:rFonts w:ascii="Arial" w:hAnsi="Arial" w:cs="Arial"/>
        </w:rPr>
      </w:pPr>
    </w:p>
    <w:p w14:paraId="19651B8B" w14:textId="77777777" w:rsidR="002F46A9" w:rsidRPr="002F46A9" w:rsidRDefault="002F46A9" w:rsidP="002F46A9">
      <w:pPr>
        <w:ind w:firstLine="284"/>
        <w:jc w:val="both"/>
        <w:rPr>
          <w:rFonts w:ascii="Arial" w:hAnsi="Arial" w:cs="Arial"/>
        </w:rPr>
      </w:pPr>
      <w:r w:rsidRPr="002F46A9">
        <w:rPr>
          <w:rFonts w:ascii="Arial" w:hAnsi="Arial" w:cs="Arial"/>
          <w:b/>
          <w:bCs/>
        </w:rPr>
        <w:t xml:space="preserve">5.3.1. </w:t>
      </w:r>
      <w:proofErr w:type="gramStart"/>
      <w:r w:rsidRPr="002F46A9">
        <w:rPr>
          <w:rFonts w:ascii="Arial" w:hAnsi="Arial" w:cs="Arial"/>
        </w:rPr>
        <w:t>autor</w:t>
      </w:r>
      <w:proofErr w:type="gramEnd"/>
      <w:r w:rsidRPr="002F46A9">
        <w:rPr>
          <w:rFonts w:ascii="Arial" w:hAnsi="Arial" w:cs="Arial"/>
        </w:rPr>
        <w:t xml:space="preserve"> do anteprojeto, do projeto básico ou do projeto executivo, pessoa física ou jurídica, quando a licitação versar sobre obra, serviços ou fornecimento de bens a ele relacionados;</w:t>
      </w:r>
    </w:p>
    <w:p w14:paraId="56DE6F19" w14:textId="77777777" w:rsidR="002F46A9" w:rsidRPr="002F46A9" w:rsidRDefault="002F46A9" w:rsidP="002F46A9">
      <w:pPr>
        <w:ind w:firstLine="284"/>
        <w:jc w:val="both"/>
        <w:rPr>
          <w:rFonts w:ascii="Arial" w:hAnsi="Arial" w:cs="Arial"/>
          <w:highlight w:val="yellow"/>
        </w:rPr>
      </w:pPr>
    </w:p>
    <w:p w14:paraId="2E58F67D" w14:textId="77777777" w:rsidR="002F46A9" w:rsidRPr="002F46A9" w:rsidRDefault="002F46A9" w:rsidP="002F46A9">
      <w:pPr>
        <w:ind w:firstLine="284"/>
        <w:jc w:val="both"/>
        <w:rPr>
          <w:rFonts w:ascii="Arial" w:hAnsi="Arial" w:cs="Arial"/>
        </w:rPr>
      </w:pPr>
      <w:r w:rsidRPr="002F46A9">
        <w:rPr>
          <w:rFonts w:ascii="Arial" w:hAnsi="Arial" w:cs="Arial"/>
          <w:b/>
          <w:bCs/>
        </w:rPr>
        <w:t>5.3.2.</w:t>
      </w:r>
      <w:r w:rsidRPr="002F46A9">
        <w:rPr>
          <w:rFonts w:ascii="Arial" w:hAnsi="Arial" w:cs="Arial"/>
        </w:rPr>
        <w:t xml:space="preserve"> </w:t>
      </w:r>
      <w:proofErr w:type="gramStart"/>
      <w:r w:rsidRPr="002F46A9">
        <w:rPr>
          <w:rFonts w:ascii="Arial" w:hAnsi="Arial" w:cs="Arial"/>
        </w:rPr>
        <w:t>empresa</w:t>
      </w:r>
      <w:proofErr w:type="gramEnd"/>
      <w:r w:rsidRPr="002F46A9">
        <w:rPr>
          <w:rFonts w:ascii="Arial" w:hAnsi="Arial" w:cs="Arial"/>
        </w:rPr>
        <w:t>,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14:paraId="25F4DC2C" w14:textId="77777777" w:rsidR="002F46A9" w:rsidRPr="002F46A9" w:rsidRDefault="002F46A9" w:rsidP="002F46A9">
      <w:pPr>
        <w:ind w:firstLine="284"/>
        <w:jc w:val="both"/>
        <w:rPr>
          <w:rFonts w:ascii="Arial" w:hAnsi="Arial" w:cs="Arial"/>
          <w:b/>
          <w:bCs/>
        </w:rPr>
      </w:pPr>
    </w:p>
    <w:p w14:paraId="3DAF57C1" w14:textId="3E3511EC" w:rsidR="002F46A9" w:rsidRDefault="002F46A9" w:rsidP="002F46A9">
      <w:pPr>
        <w:ind w:firstLine="284"/>
        <w:jc w:val="both"/>
        <w:rPr>
          <w:rFonts w:ascii="Arial" w:hAnsi="Arial" w:cs="Arial"/>
        </w:rPr>
      </w:pPr>
      <w:r w:rsidRPr="002F46A9">
        <w:rPr>
          <w:rFonts w:ascii="Arial" w:hAnsi="Arial" w:cs="Arial"/>
          <w:b/>
          <w:bCs/>
        </w:rPr>
        <w:t xml:space="preserve">5.3.3. </w:t>
      </w:r>
      <w:proofErr w:type="gramStart"/>
      <w:r w:rsidRPr="002F46A9">
        <w:rPr>
          <w:rFonts w:ascii="Arial" w:hAnsi="Arial" w:cs="Arial"/>
        </w:rPr>
        <w:t>pessoa</w:t>
      </w:r>
      <w:proofErr w:type="gramEnd"/>
      <w:r w:rsidRPr="002F46A9">
        <w:rPr>
          <w:rFonts w:ascii="Arial" w:hAnsi="Arial" w:cs="Arial"/>
        </w:rPr>
        <w:t xml:space="preserve"> física ou jurídica que se encontre, ao tempo da licitação, impossibilidade de participar da licitação em decorrência de sanção que lhe foi imposta;</w:t>
      </w:r>
    </w:p>
    <w:p w14:paraId="0A4AC237" w14:textId="77777777" w:rsidR="00D05E9B" w:rsidRDefault="00D05E9B" w:rsidP="00D05E9B">
      <w:pPr>
        <w:tabs>
          <w:tab w:val="left" w:pos="142"/>
          <w:tab w:val="left" w:pos="284"/>
        </w:tabs>
        <w:ind w:firstLine="284"/>
        <w:jc w:val="both"/>
        <w:rPr>
          <w:rFonts w:ascii="Arial" w:hAnsi="Arial" w:cs="Arial"/>
        </w:rPr>
      </w:pPr>
    </w:p>
    <w:p w14:paraId="71096B4E" w14:textId="77777777" w:rsidR="00D05E9B" w:rsidRDefault="00D05E9B" w:rsidP="00D05E9B">
      <w:pPr>
        <w:ind w:firstLine="284"/>
        <w:jc w:val="both"/>
        <w:rPr>
          <w:rFonts w:ascii="Arial" w:hAnsi="Arial" w:cs="Arial"/>
          <w:color w:val="000000" w:themeColor="text1"/>
          <w:kern w:val="2"/>
        </w:rPr>
      </w:pPr>
      <w:r w:rsidRPr="004900E8">
        <w:rPr>
          <w:rFonts w:ascii="Arial" w:hAnsi="Arial" w:cs="Arial"/>
          <w:b/>
          <w:color w:val="000000" w:themeColor="text1"/>
        </w:rPr>
        <w:lastRenderedPageBreak/>
        <w:t>5.3.3.1.</w:t>
      </w:r>
      <w:r>
        <w:rPr>
          <w:rFonts w:ascii="Arial" w:hAnsi="Arial" w:cs="Arial"/>
          <w:color w:val="000000" w:themeColor="text1"/>
        </w:rPr>
        <w:t xml:space="preserve"> </w:t>
      </w:r>
      <w:proofErr w:type="gramStart"/>
      <w:r>
        <w:rPr>
          <w:rFonts w:ascii="Arial" w:hAnsi="Arial" w:cs="Arial"/>
          <w:color w:val="000000" w:themeColor="text1"/>
        </w:rPr>
        <w:t>a</w:t>
      </w:r>
      <w:proofErr w:type="gramEnd"/>
      <w:r>
        <w:rPr>
          <w:rFonts w:ascii="Arial" w:hAnsi="Arial" w:cs="Arial"/>
          <w:color w:val="000000" w:themeColor="text1"/>
        </w:rPr>
        <w:t xml:space="preserve"> sanção de impedimento de licitar, disposta no Art. 156, III da Lei 14.133/2021, impedirá o responsável de licitar ou contratar no âmbito da Administração direta e indireta do ente federativo que tiver aplicado a sanção;</w:t>
      </w:r>
    </w:p>
    <w:p w14:paraId="11667970" w14:textId="77777777" w:rsidR="00D05E9B" w:rsidRDefault="00D05E9B" w:rsidP="00D05E9B">
      <w:pPr>
        <w:ind w:firstLine="284"/>
        <w:jc w:val="both"/>
        <w:rPr>
          <w:rFonts w:ascii="Arial" w:hAnsi="Arial" w:cs="Arial"/>
          <w:color w:val="000000" w:themeColor="text1"/>
        </w:rPr>
      </w:pPr>
    </w:p>
    <w:p w14:paraId="234D78F5" w14:textId="77777777" w:rsidR="00D05E9B" w:rsidRDefault="00D05E9B" w:rsidP="00D05E9B">
      <w:pPr>
        <w:ind w:firstLine="284"/>
        <w:jc w:val="both"/>
        <w:rPr>
          <w:rFonts w:ascii="Arial" w:hAnsi="Arial" w:cs="Arial"/>
          <w:color w:val="000000" w:themeColor="text1"/>
        </w:rPr>
      </w:pPr>
      <w:r w:rsidRPr="004900E8">
        <w:rPr>
          <w:rFonts w:ascii="Arial" w:hAnsi="Arial" w:cs="Arial"/>
          <w:b/>
          <w:color w:val="000000" w:themeColor="text1"/>
        </w:rPr>
        <w:t>5.3.3.2.</w:t>
      </w:r>
      <w:r>
        <w:rPr>
          <w:rFonts w:ascii="Arial" w:hAnsi="Arial" w:cs="Arial"/>
          <w:color w:val="000000" w:themeColor="text1"/>
        </w:rPr>
        <w:t xml:space="preserve"> </w:t>
      </w:r>
      <w:proofErr w:type="gramStart"/>
      <w:r>
        <w:rPr>
          <w:rFonts w:ascii="Arial" w:hAnsi="Arial" w:cs="Arial"/>
          <w:color w:val="000000" w:themeColor="text1"/>
        </w:rPr>
        <w:t>a</w:t>
      </w:r>
      <w:proofErr w:type="gramEnd"/>
      <w:r>
        <w:rPr>
          <w:rFonts w:ascii="Arial" w:hAnsi="Arial" w:cs="Arial"/>
          <w:color w:val="000000" w:themeColor="text1"/>
        </w:rPr>
        <w:t xml:space="preserve"> sanção de declaração de inidoneidade, disposta no Art. 156, IV da Lei 14.133/2021, impedirá o responsável  de licitar no âmbito da Administração direta e indireta de todos os entes federativos.</w:t>
      </w:r>
    </w:p>
    <w:p w14:paraId="0AC663CE" w14:textId="77777777" w:rsidR="002F46A9" w:rsidRPr="002F46A9" w:rsidRDefault="002F46A9" w:rsidP="002F46A9">
      <w:pPr>
        <w:ind w:firstLine="284"/>
        <w:jc w:val="both"/>
        <w:rPr>
          <w:rFonts w:ascii="Arial" w:hAnsi="Arial" w:cs="Arial"/>
        </w:rPr>
      </w:pPr>
    </w:p>
    <w:p w14:paraId="77EF7D65" w14:textId="77777777" w:rsidR="002F46A9" w:rsidRPr="002F46A9" w:rsidRDefault="002F46A9" w:rsidP="002F46A9">
      <w:pPr>
        <w:ind w:firstLine="284"/>
        <w:jc w:val="both"/>
        <w:rPr>
          <w:rFonts w:ascii="Arial" w:hAnsi="Arial" w:cs="Arial"/>
        </w:rPr>
      </w:pPr>
      <w:r w:rsidRPr="002F46A9">
        <w:rPr>
          <w:rFonts w:ascii="Arial" w:hAnsi="Arial" w:cs="Arial"/>
          <w:b/>
          <w:bCs/>
        </w:rPr>
        <w:t>5.3.4.</w:t>
      </w:r>
      <w:r w:rsidRPr="002F46A9">
        <w:rPr>
          <w:rFonts w:ascii="Arial" w:hAnsi="Arial" w:cs="Arial"/>
        </w:rPr>
        <w:t xml:space="preserve"> </w:t>
      </w:r>
      <w:proofErr w:type="gramStart"/>
      <w:r w:rsidRPr="002F46A9">
        <w:rPr>
          <w:rFonts w:ascii="Arial" w:hAnsi="Arial" w:cs="Arial"/>
        </w:rPr>
        <w:t>aquele</w:t>
      </w:r>
      <w:proofErr w:type="gramEnd"/>
      <w:r w:rsidRPr="002F46A9">
        <w:rPr>
          <w:rFonts w:ascii="Arial" w:hAnsi="Arial" w:cs="Arial"/>
        </w:rPr>
        <w:t xml:space="preserv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39AA884C" w14:textId="77777777" w:rsidR="002F46A9" w:rsidRPr="002F46A9" w:rsidRDefault="002F46A9" w:rsidP="002F46A9">
      <w:pPr>
        <w:ind w:firstLine="284"/>
        <w:jc w:val="both"/>
        <w:rPr>
          <w:rFonts w:ascii="Arial" w:hAnsi="Arial" w:cs="Arial"/>
        </w:rPr>
      </w:pPr>
    </w:p>
    <w:p w14:paraId="5E3BA825" w14:textId="77777777" w:rsidR="002F46A9" w:rsidRPr="002F46A9" w:rsidRDefault="002F46A9" w:rsidP="002F46A9">
      <w:pPr>
        <w:ind w:firstLine="284"/>
        <w:jc w:val="both"/>
        <w:rPr>
          <w:rFonts w:ascii="Arial" w:hAnsi="Arial" w:cs="Arial"/>
        </w:rPr>
      </w:pPr>
      <w:r w:rsidRPr="002F46A9">
        <w:rPr>
          <w:rFonts w:ascii="Arial" w:hAnsi="Arial" w:cs="Arial"/>
          <w:b/>
          <w:bCs/>
        </w:rPr>
        <w:t xml:space="preserve">5.3.5. </w:t>
      </w:r>
      <w:proofErr w:type="gramStart"/>
      <w:r w:rsidRPr="002F46A9">
        <w:rPr>
          <w:rFonts w:ascii="Arial" w:hAnsi="Arial" w:cs="Arial"/>
        </w:rPr>
        <w:t>empresas</w:t>
      </w:r>
      <w:proofErr w:type="gramEnd"/>
      <w:r w:rsidRPr="002F46A9">
        <w:rPr>
          <w:rFonts w:ascii="Arial" w:hAnsi="Arial" w:cs="Arial"/>
        </w:rPr>
        <w:t xml:space="preserve"> controladoras, controladas ou coligadas, nos termos da Lei n° 6.404, de 15 de dezembro de 1976, concorrendo entre si;</w:t>
      </w:r>
    </w:p>
    <w:p w14:paraId="31AE79CB" w14:textId="77777777" w:rsidR="002F46A9" w:rsidRPr="002F46A9" w:rsidRDefault="002F46A9" w:rsidP="002F46A9">
      <w:pPr>
        <w:ind w:firstLine="284"/>
        <w:jc w:val="both"/>
        <w:rPr>
          <w:rFonts w:ascii="Arial" w:hAnsi="Arial" w:cs="Arial"/>
        </w:rPr>
      </w:pPr>
    </w:p>
    <w:p w14:paraId="0D833F3C" w14:textId="68E07D60" w:rsidR="002F46A9" w:rsidRPr="002F46A9" w:rsidRDefault="002F46A9" w:rsidP="002F46A9">
      <w:pPr>
        <w:ind w:firstLine="284"/>
        <w:jc w:val="both"/>
        <w:rPr>
          <w:rFonts w:ascii="Arial" w:hAnsi="Arial" w:cs="Arial"/>
        </w:rPr>
      </w:pPr>
      <w:r w:rsidRPr="002F46A9">
        <w:rPr>
          <w:rFonts w:ascii="Arial" w:hAnsi="Arial" w:cs="Arial"/>
          <w:b/>
          <w:bCs/>
        </w:rPr>
        <w:t xml:space="preserve">5.3.6. </w:t>
      </w:r>
      <w:proofErr w:type="gramStart"/>
      <w:r w:rsidRPr="002F46A9">
        <w:rPr>
          <w:rFonts w:ascii="Arial" w:hAnsi="Arial" w:cs="Arial"/>
        </w:rPr>
        <w:t>pessoa</w:t>
      </w:r>
      <w:proofErr w:type="gramEnd"/>
      <w:r w:rsidRPr="002F46A9">
        <w:rPr>
          <w:rFonts w:ascii="Arial" w:hAnsi="Arial" w:cs="Arial"/>
        </w:rPr>
        <w:t xml:space="preserve"> física ou jurídica que, nos</w:t>
      </w:r>
      <w:r w:rsidR="007D6AC8">
        <w:rPr>
          <w:rFonts w:ascii="Arial" w:hAnsi="Arial" w:cs="Arial"/>
        </w:rPr>
        <w:t xml:space="preserve"> 05 (cinco)</w:t>
      </w:r>
      <w:r w:rsidRPr="002F46A9">
        <w:rPr>
          <w:rFonts w:ascii="Arial" w:hAnsi="Arial" w:cs="Arial"/>
        </w:rPr>
        <w:t xml:space="preserve"> anos posteriores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2D15EFDF" w14:textId="77777777" w:rsidR="002F46A9" w:rsidRPr="002F46A9" w:rsidRDefault="002F46A9" w:rsidP="002F46A9">
      <w:pPr>
        <w:ind w:firstLine="284"/>
        <w:jc w:val="both"/>
        <w:rPr>
          <w:rFonts w:ascii="Arial" w:hAnsi="Arial" w:cs="Arial"/>
        </w:rPr>
      </w:pPr>
    </w:p>
    <w:p w14:paraId="3D9FFD2D" w14:textId="77777777" w:rsidR="002F46A9" w:rsidRPr="002F46A9" w:rsidRDefault="002F46A9" w:rsidP="002F46A9">
      <w:pPr>
        <w:ind w:firstLine="284"/>
        <w:jc w:val="both"/>
        <w:rPr>
          <w:rFonts w:ascii="Arial" w:hAnsi="Arial" w:cs="Arial"/>
        </w:rPr>
      </w:pPr>
      <w:r w:rsidRPr="002F46A9">
        <w:rPr>
          <w:rFonts w:ascii="Arial" w:hAnsi="Arial" w:cs="Arial"/>
          <w:b/>
          <w:bCs/>
          <w:caps/>
        </w:rPr>
        <w:t>6. credenciamento NO APLICATIVO LICITAÇÕES</w:t>
      </w:r>
    </w:p>
    <w:p w14:paraId="3DC085E8" w14:textId="77777777" w:rsidR="002F46A9" w:rsidRPr="002F46A9" w:rsidRDefault="002F46A9" w:rsidP="002F46A9">
      <w:pPr>
        <w:ind w:firstLine="284"/>
        <w:jc w:val="both"/>
        <w:rPr>
          <w:rFonts w:ascii="Arial" w:hAnsi="Arial" w:cs="Arial"/>
        </w:rPr>
      </w:pPr>
    </w:p>
    <w:p w14:paraId="553A5BA1" w14:textId="77777777" w:rsidR="00E96039" w:rsidRPr="00AC2BF1" w:rsidRDefault="00E96039" w:rsidP="00E96039">
      <w:pPr>
        <w:tabs>
          <w:tab w:val="left" w:pos="284"/>
        </w:tabs>
        <w:ind w:firstLine="284"/>
        <w:jc w:val="both"/>
        <w:rPr>
          <w:rFonts w:ascii="Arial" w:hAnsi="Arial" w:cs="Arial"/>
        </w:rPr>
      </w:pPr>
      <w:r w:rsidRPr="00AC2BF1">
        <w:rPr>
          <w:rFonts w:ascii="Arial" w:hAnsi="Arial" w:cs="Arial"/>
          <w:b/>
          <w:bCs/>
        </w:rPr>
        <w:t>6.1.</w:t>
      </w:r>
      <w:r w:rsidRPr="00AC2BF1">
        <w:rPr>
          <w:rFonts w:ascii="Arial" w:hAnsi="Arial" w:cs="Arial"/>
        </w:rPr>
        <w:t xml:space="preserve"> Para acesso ao sistema eletrônico, os interessados que desejarem participar do Pregão deverão se cadastrar no Portal da “BNC”, para obtenção do </w:t>
      </w:r>
      <w:proofErr w:type="spellStart"/>
      <w:r w:rsidRPr="00AC2BF1">
        <w:rPr>
          <w:rFonts w:ascii="Arial" w:hAnsi="Arial" w:cs="Arial"/>
        </w:rPr>
        <w:t>login</w:t>
      </w:r>
      <w:proofErr w:type="spellEnd"/>
      <w:r w:rsidRPr="00AC2BF1">
        <w:rPr>
          <w:rFonts w:ascii="Arial" w:hAnsi="Arial" w:cs="Arial"/>
        </w:rPr>
        <w:t xml:space="preserve"> de usuário e senha pessoal (intransferíveis), através do endereço eletrônico </w:t>
      </w:r>
      <w:hyperlink r:id="rId16" w:history="1">
        <w:r w:rsidRPr="00AC2BF1">
          <w:rPr>
            <w:rStyle w:val="Hyperlink"/>
            <w:rFonts w:ascii="Arial" w:hAnsi="Arial" w:cs="Arial"/>
          </w:rPr>
          <w:t>https://bnccompras.com</w:t>
        </w:r>
      </w:hyperlink>
      <w:r w:rsidRPr="00AC2BF1">
        <w:rPr>
          <w:rFonts w:ascii="Arial" w:hAnsi="Arial" w:cs="Arial"/>
        </w:rPr>
        <w:t>.</w:t>
      </w:r>
    </w:p>
    <w:p w14:paraId="1E43AC9F" w14:textId="77777777" w:rsidR="00304285" w:rsidRPr="00304285" w:rsidRDefault="00304285" w:rsidP="00304285">
      <w:pPr>
        <w:tabs>
          <w:tab w:val="left" w:pos="284"/>
          <w:tab w:val="left" w:pos="3870"/>
        </w:tabs>
        <w:ind w:firstLine="284"/>
        <w:jc w:val="both"/>
        <w:rPr>
          <w:rFonts w:ascii="Arial" w:hAnsi="Arial" w:cs="Arial"/>
        </w:rPr>
      </w:pPr>
      <w:r w:rsidRPr="00304285">
        <w:rPr>
          <w:rFonts w:ascii="Arial" w:hAnsi="Arial" w:cs="Arial"/>
        </w:rPr>
        <w:tab/>
      </w:r>
    </w:p>
    <w:p w14:paraId="5E0D1721" w14:textId="7DABC6FB" w:rsidR="002F46A9" w:rsidRDefault="00304285" w:rsidP="00304285">
      <w:pPr>
        <w:ind w:firstLine="284"/>
        <w:jc w:val="both"/>
        <w:rPr>
          <w:rFonts w:ascii="Arial" w:hAnsi="Arial" w:cs="Arial"/>
        </w:rPr>
      </w:pPr>
      <w:r w:rsidRPr="00304285">
        <w:rPr>
          <w:rFonts w:ascii="Arial" w:hAnsi="Arial" w:cs="Arial"/>
          <w:b/>
          <w:bCs/>
        </w:rPr>
        <w:t>6.2.</w:t>
      </w:r>
      <w:r w:rsidRPr="00304285">
        <w:rPr>
          <w:rFonts w:ascii="Arial" w:hAnsi="Arial" w:cs="Arial"/>
        </w:rPr>
        <w:t xml:space="preserve"> O </w:t>
      </w:r>
      <w:proofErr w:type="spellStart"/>
      <w:r w:rsidRPr="00304285">
        <w:rPr>
          <w:rFonts w:ascii="Arial" w:hAnsi="Arial" w:cs="Arial"/>
        </w:rPr>
        <w:t>login</w:t>
      </w:r>
      <w:proofErr w:type="spellEnd"/>
      <w:r w:rsidRPr="00304285">
        <w:rPr>
          <w:rFonts w:ascii="Arial" w:hAnsi="Arial" w:cs="Arial"/>
        </w:rPr>
        <w:t xml:space="preserve"> de usuário e a senha poderão ser </w:t>
      </w:r>
      <w:proofErr w:type="gramStart"/>
      <w:r w:rsidRPr="00304285">
        <w:rPr>
          <w:rFonts w:ascii="Arial" w:hAnsi="Arial" w:cs="Arial"/>
        </w:rPr>
        <w:t>utilizadas</w:t>
      </w:r>
      <w:proofErr w:type="gramEnd"/>
      <w:r w:rsidRPr="00304285">
        <w:rPr>
          <w:rFonts w:ascii="Arial" w:hAnsi="Arial" w:cs="Arial"/>
        </w:rPr>
        <w:t xml:space="preserve"> em qualquer Licitação deste órgão, salvo quando canceladas por solicitação do credenciado.</w:t>
      </w:r>
    </w:p>
    <w:p w14:paraId="41FD8A30" w14:textId="77777777" w:rsidR="00304285" w:rsidRPr="002F46A9" w:rsidRDefault="00304285" w:rsidP="00304285">
      <w:pPr>
        <w:ind w:firstLine="284"/>
        <w:jc w:val="both"/>
        <w:rPr>
          <w:rFonts w:ascii="Arial" w:hAnsi="Arial" w:cs="Arial"/>
        </w:rPr>
      </w:pPr>
    </w:p>
    <w:p w14:paraId="373D45B3" w14:textId="77777777" w:rsidR="002F46A9" w:rsidRPr="002F46A9" w:rsidRDefault="002F46A9" w:rsidP="002F46A9">
      <w:pPr>
        <w:ind w:firstLine="284"/>
        <w:jc w:val="both"/>
        <w:rPr>
          <w:rFonts w:ascii="Arial" w:hAnsi="Arial" w:cs="Arial"/>
        </w:rPr>
      </w:pPr>
      <w:r w:rsidRPr="002F46A9">
        <w:rPr>
          <w:rFonts w:ascii="Arial" w:hAnsi="Arial" w:cs="Arial"/>
          <w:b/>
          <w:bCs/>
        </w:rPr>
        <w:t>6.3.</w:t>
      </w:r>
      <w:r w:rsidRPr="002F46A9">
        <w:rPr>
          <w:rFonts w:ascii="Arial" w:hAnsi="Arial" w:cs="Arial"/>
        </w:rPr>
        <w:t xml:space="preserve"> É de exclusiva responsabilidade do usuário do sistema o sigilo da senha, bem como seu uso em qualquer transação efetuada diretamente ou por seu representante, não cabendo a PREFEITURA DO MUNICÍPIO DE PIRACICABA, a responsabilidade por eventuais danos decorrentes do uso indevido da senha, ainda que por terceiros.</w:t>
      </w:r>
    </w:p>
    <w:p w14:paraId="44A7AF68" w14:textId="77777777" w:rsidR="002F46A9" w:rsidRPr="002F46A9" w:rsidRDefault="002F46A9" w:rsidP="002F46A9">
      <w:pPr>
        <w:ind w:firstLine="284"/>
        <w:jc w:val="both"/>
        <w:rPr>
          <w:rFonts w:ascii="Arial" w:hAnsi="Arial" w:cs="Arial"/>
          <w:lang w:val="x-none"/>
        </w:rPr>
      </w:pPr>
    </w:p>
    <w:p w14:paraId="7000F847" w14:textId="77777777" w:rsidR="002F46A9" w:rsidRPr="002F46A9" w:rsidRDefault="002F46A9" w:rsidP="002F46A9">
      <w:pPr>
        <w:ind w:firstLine="284"/>
        <w:jc w:val="both"/>
        <w:rPr>
          <w:rFonts w:ascii="Arial" w:hAnsi="Arial" w:cs="Arial"/>
        </w:rPr>
      </w:pPr>
      <w:r w:rsidRPr="002F46A9">
        <w:rPr>
          <w:rFonts w:ascii="Arial" w:hAnsi="Arial" w:cs="Arial"/>
          <w:b/>
          <w:bCs/>
          <w:lang w:val="x-none"/>
        </w:rPr>
        <w:t>6.4.</w:t>
      </w:r>
      <w:r w:rsidRPr="002F46A9">
        <w:rPr>
          <w:rFonts w:ascii="Arial" w:hAnsi="Arial" w:cs="Arial"/>
          <w:lang w:val="x-none"/>
        </w:rPr>
        <w:t xml:space="preserve"> O credenciamento da licitante e de seu representante legal junto ao sistema eletrônico implica em responsabilidade legal pelos seus atos praticados e a presunção de capacidade técnica para a realização das transações inerentes ao Pregão Eletrônico</w:t>
      </w:r>
      <w:r w:rsidRPr="002F46A9">
        <w:rPr>
          <w:rFonts w:ascii="Arial" w:hAnsi="Arial" w:cs="Arial"/>
        </w:rPr>
        <w:t>.</w:t>
      </w:r>
    </w:p>
    <w:p w14:paraId="7041B147" w14:textId="77777777" w:rsidR="002F46A9" w:rsidRPr="002F46A9" w:rsidRDefault="002F46A9" w:rsidP="002F46A9">
      <w:pPr>
        <w:ind w:firstLine="284"/>
        <w:jc w:val="both"/>
        <w:rPr>
          <w:rFonts w:ascii="Arial" w:hAnsi="Arial" w:cs="Arial"/>
        </w:rPr>
      </w:pPr>
    </w:p>
    <w:p w14:paraId="233AE9CE" w14:textId="77777777" w:rsidR="002F46A9" w:rsidRPr="002F46A9" w:rsidRDefault="002F46A9" w:rsidP="002F46A9">
      <w:pPr>
        <w:ind w:firstLine="284"/>
        <w:jc w:val="both"/>
        <w:rPr>
          <w:rFonts w:ascii="Arial" w:hAnsi="Arial" w:cs="Arial"/>
        </w:rPr>
      </w:pPr>
      <w:r w:rsidRPr="002F46A9">
        <w:rPr>
          <w:rFonts w:ascii="Arial" w:hAnsi="Arial" w:cs="Arial"/>
          <w:b/>
          <w:bCs/>
        </w:rPr>
        <w:t xml:space="preserve">6.5. </w:t>
      </w:r>
      <w:r w:rsidRPr="002F46A9">
        <w:rPr>
          <w:rFonts w:ascii="Arial" w:hAnsi="Arial" w:cs="Arial"/>
        </w:rPr>
        <w:t>Para efeito de concessão de tratamento favorecido previsto na Lei Complementar nº 123/2006 alterada pela Lei Complementar nº 147/2014 e Decreto Municipal nº 12.437/2007, a licitante deverá cadastrar eletronicamente essa condição.</w:t>
      </w:r>
    </w:p>
    <w:p w14:paraId="71E43274" w14:textId="77777777" w:rsidR="002F46A9" w:rsidRPr="002F46A9" w:rsidRDefault="002F46A9" w:rsidP="002F46A9">
      <w:pPr>
        <w:ind w:firstLine="284"/>
        <w:jc w:val="both"/>
        <w:rPr>
          <w:rFonts w:ascii="Arial" w:hAnsi="Arial" w:cs="Arial"/>
          <w:highlight w:val="yellow"/>
        </w:rPr>
      </w:pPr>
    </w:p>
    <w:p w14:paraId="5A707F01" w14:textId="77777777" w:rsidR="002F46A9" w:rsidRPr="002F46A9" w:rsidRDefault="002F46A9" w:rsidP="002F46A9">
      <w:pPr>
        <w:keepNext/>
        <w:numPr>
          <w:ilvl w:val="8"/>
          <w:numId w:val="1"/>
        </w:numPr>
        <w:ind w:left="0" w:firstLine="284"/>
        <w:jc w:val="both"/>
        <w:outlineLvl w:val="8"/>
        <w:rPr>
          <w:rFonts w:ascii="Arial" w:hAnsi="Arial" w:cs="Arial"/>
          <w:b/>
          <w:bCs/>
          <w:i/>
          <w:iCs/>
          <w:caps/>
        </w:rPr>
      </w:pPr>
      <w:r w:rsidRPr="002F46A9">
        <w:rPr>
          <w:rFonts w:ascii="Arial" w:hAnsi="Arial" w:cs="Arial"/>
          <w:b/>
          <w:bCs/>
          <w:caps/>
        </w:rPr>
        <w:t>7. participação</w:t>
      </w:r>
    </w:p>
    <w:p w14:paraId="28C534BD" w14:textId="77777777" w:rsidR="002F46A9" w:rsidRPr="002F46A9" w:rsidRDefault="002F46A9" w:rsidP="002F46A9">
      <w:pPr>
        <w:ind w:firstLine="284"/>
        <w:jc w:val="both"/>
        <w:rPr>
          <w:rFonts w:ascii="Arial" w:hAnsi="Arial" w:cs="Arial"/>
        </w:rPr>
      </w:pPr>
    </w:p>
    <w:p w14:paraId="59BBAC27" w14:textId="77777777" w:rsidR="00E96039" w:rsidRPr="000E0F32" w:rsidRDefault="00E96039" w:rsidP="00E96039">
      <w:pPr>
        <w:tabs>
          <w:tab w:val="left" w:pos="284"/>
        </w:tabs>
        <w:ind w:firstLine="284"/>
        <w:jc w:val="both"/>
        <w:rPr>
          <w:rFonts w:ascii="Arial" w:hAnsi="Arial" w:cs="Arial"/>
        </w:rPr>
      </w:pPr>
      <w:r w:rsidRPr="00AC2BF1">
        <w:rPr>
          <w:rFonts w:ascii="Arial" w:hAnsi="Arial" w:cs="Arial"/>
          <w:b/>
          <w:bCs/>
        </w:rPr>
        <w:t xml:space="preserve">7.1. </w:t>
      </w:r>
      <w:r w:rsidRPr="00AC2BF1">
        <w:rPr>
          <w:rFonts w:ascii="Arial" w:hAnsi="Arial" w:cs="Arial"/>
        </w:rPr>
        <w:t xml:space="preserve">A participação no Pregão Eletrônico se dará por meio da digitação da senha pessoal e intransferível pertencente ao representante credenciado e com o subsequente encaminhamento de sua proposta de preços, exclusivamente por meio do sistema eletrônico, através da página </w:t>
      </w:r>
      <w:hyperlink r:id="rId17" w:history="1">
        <w:r w:rsidRPr="00AC2BF1">
          <w:rPr>
            <w:rStyle w:val="Hyperlink"/>
            <w:rFonts w:ascii="Arial" w:hAnsi="Arial" w:cs="Arial"/>
          </w:rPr>
          <w:t>https://bnccompras.com</w:t>
        </w:r>
      </w:hyperlink>
      <w:r w:rsidRPr="00AC2BF1">
        <w:rPr>
          <w:rFonts w:ascii="Arial" w:hAnsi="Arial" w:cs="Arial"/>
        </w:rPr>
        <w:t>, observados data e horário limite estabelecidos neste Edital.</w:t>
      </w:r>
    </w:p>
    <w:p w14:paraId="1D30B92C" w14:textId="77777777" w:rsidR="00304285" w:rsidRPr="00E96039" w:rsidRDefault="00304285" w:rsidP="00304285">
      <w:pPr>
        <w:pStyle w:val="Recuodecorpodetexto"/>
        <w:tabs>
          <w:tab w:val="left" w:pos="284"/>
        </w:tabs>
        <w:overflowPunct/>
        <w:autoSpaceDE/>
        <w:spacing w:line="240" w:lineRule="auto"/>
        <w:ind w:firstLine="284"/>
        <w:textAlignment w:val="auto"/>
        <w:rPr>
          <w:color w:val="auto"/>
          <w:sz w:val="20"/>
          <w:szCs w:val="20"/>
          <w:lang w:val="pt-BR"/>
        </w:rPr>
      </w:pPr>
    </w:p>
    <w:p w14:paraId="713C9A4F" w14:textId="77777777" w:rsidR="00304285" w:rsidRPr="000E0F32" w:rsidRDefault="00304285" w:rsidP="00304285">
      <w:pPr>
        <w:pStyle w:val="Recuodecorpodetexto"/>
        <w:tabs>
          <w:tab w:val="left" w:pos="284"/>
        </w:tabs>
        <w:overflowPunct/>
        <w:autoSpaceDE/>
        <w:spacing w:line="240" w:lineRule="auto"/>
        <w:ind w:firstLine="284"/>
        <w:textAlignment w:val="auto"/>
        <w:rPr>
          <w:color w:val="auto"/>
          <w:sz w:val="20"/>
          <w:szCs w:val="20"/>
          <w:lang w:val="pt-BR"/>
        </w:rPr>
      </w:pPr>
      <w:r w:rsidRPr="000E0F32">
        <w:rPr>
          <w:b/>
          <w:bCs/>
          <w:color w:val="auto"/>
          <w:sz w:val="20"/>
          <w:szCs w:val="20"/>
        </w:rPr>
        <w:t>7.2.</w:t>
      </w:r>
      <w:r w:rsidRPr="000E0F32">
        <w:rPr>
          <w:color w:val="auto"/>
          <w:sz w:val="20"/>
          <w:szCs w:val="20"/>
        </w:rPr>
        <w:t xml:space="preserve"> Caberá a licitante acompanhar as operações no sistema eletrônico durante a sessão pública do Pregão, ficando responsável pelo ônus decorrente da perda dos negócios diante da inobservância de quaisquer mensagens emitidas pelo sistema ou de sua desconexão</w:t>
      </w:r>
      <w:r w:rsidRPr="000E0F32">
        <w:rPr>
          <w:color w:val="auto"/>
          <w:sz w:val="20"/>
          <w:szCs w:val="20"/>
          <w:lang w:val="pt-BR"/>
        </w:rPr>
        <w:t>.</w:t>
      </w:r>
    </w:p>
    <w:p w14:paraId="3CF8B3EC" w14:textId="77777777" w:rsidR="00304285" w:rsidRPr="000E0F32" w:rsidRDefault="00304285" w:rsidP="00304285">
      <w:pPr>
        <w:pStyle w:val="Recuodecorpodetexto"/>
        <w:tabs>
          <w:tab w:val="left" w:pos="284"/>
        </w:tabs>
        <w:overflowPunct/>
        <w:autoSpaceDE/>
        <w:spacing w:line="240" w:lineRule="auto"/>
        <w:ind w:firstLine="284"/>
        <w:textAlignment w:val="auto"/>
        <w:rPr>
          <w:color w:val="auto"/>
          <w:sz w:val="20"/>
          <w:szCs w:val="20"/>
        </w:rPr>
      </w:pPr>
    </w:p>
    <w:p w14:paraId="05910EAD" w14:textId="77777777" w:rsidR="00304285" w:rsidRPr="000E0F32" w:rsidRDefault="00304285" w:rsidP="00304285">
      <w:pPr>
        <w:pStyle w:val="Recuodecorpodetexto"/>
        <w:tabs>
          <w:tab w:val="left" w:pos="284"/>
        </w:tabs>
        <w:overflowPunct/>
        <w:autoSpaceDE/>
        <w:spacing w:line="240" w:lineRule="auto"/>
        <w:ind w:firstLine="284"/>
        <w:textAlignment w:val="auto"/>
        <w:rPr>
          <w:color w:val="auto"/>
          <w:sz w:val="20"/>
          <w:szCs w:val="20"/>
          <w:lang w:val="pt-BR"/>
        </w:rPr>
      </w:pPr>
      <w:r w:rsidRPr="000E0F32">
        <w:rPr>
          <w:b/>
          <w:bCs/>
          <w:color w:val="auto"/>
          <w:sz w:val="20"/>
          <w:szCs w:val="20"/>
        </w:rPr>
        <w:t>7.3.</w:t>
      </w:r>
      <w:r w:rsidRPr="000E0F32">
        <w:rPr>
          <w:color w:val="auto"/>
          <w:sz w:val="20"/>
          <w:szCs w:val="20"/>
        </w:rPr>
        <w:t xml:space="preserve"> No caso de desconexão do </w:t>
      </w:r>
      <w:r w:rsidRPr="00304285">
        <w:rPr>
          <w:color w:val="auto"/>
          <w:sz w:val="20"/>
          <w:szCs w:val="20"/>
          <w:lang w:val="pt-BR"/>
        </w:rPr>
        <w:t>Agente de Contratação</w:t>
      </w:r>
      <w:r w:rsidRPr="000E0F32">
        <w:rPr>
          <w:color w:val="auto"/>
          <w:sz w:val="20"/>
          <w:szCs w:val="20"/>
        </w:rPr>
        <w:t xml:space="preserve"> no decorrer da etapa competitiva do Pregão, o sistema eletrônico poderá permanecer acessível às licitantes para a recepção dos lances, retornando o </w:t>
      </w:r>
      <w:r>
        <w:rPr>
          <w:color w:val="auto"/>
          <w:sz w:val="20"/>
          <w:szCs w:val="20"/>
          <w:lang w:val="pt-BR"/>
        </w:rPr>
        <w:t xml:space="preserve">Agente de </w:t>
      </w:r>
      <w:r w:rsidRPr="00304285">
        <w:rPr>
          <w:color w:val="auto"/>
          <w:sz w:val="20"/>
          <w:szCs w:val="20"/>
          <w:lang w:val="pt-BR"/>
        </w:rPr>
        <w:t>Contratação</w:t>
      </w:r>
      <w:r w:rsidRPr="000E0F32">
        <w:rPr>
          <w:color w:val="auto"/>
          <w:sz w:val="20"/>
          <w:szCs w:val="20"/>
        </w:rPr>
        <w:t>, quando possível, sua atuação no certame sem prejuízo dos demais atos já praticados</w:t>
      </w:r>
      <w:r w:rsidRPr="000E0F32">
        <w:rPr>
          <w:color w:val="auto"/>
          <w:sz w:val="20"/>
          <w:szCs w:val="20"/>
          <w:lang w:val="pt-BR"/>
        </w:rPr>
        <w:t>.</w:t>
      </w:r>
    </w:p>
    <w:p w14:paraId="6B36303F" w14:textId="77777777" w:rsidR="002F46A9" w:rsidRPr="002F46A9" w:rsidRDefault="002F46A9" w:rsidP="002F46A9">
      <w:pPr>
        <w:ind w:firstLine="284"/>
        <w:jc w:val="both"/>
        <w:rPr>
          <w:rFonts w:ascii="Arial" w:hAnsi="Arial" w:cs="Arial"/>
          <w:lang w:val="x-none"/>
        </w:rPr>
      </w:pPr>
    </w:p>
    <w:p w14:paraId="18E5CD16" w14:textId="77777777" w:rsidR="002F46A9" w:rsidRPr="002F46A9" w:rsidRDefault="002F46A9" w:rsidP="002F46A9">
      <w:pPr>
        <w:ind w:firstLine="284"/>
        <w:jc w:val="both"/>
        <w:rPr>
          <w:rFonts w:ascii="Arial" w:hAnsi="Arial" w:cs="Arial"/>
          <w:lang w:val="x-none"/>
        </w:rPr>
      </w:pPr>
      <w:r w:rsidRPr="002F46A9">
        <w:rPr>
          <w:rFonts w:ascii="Arial" w:hAnsi="Arial" w:cs="Arial"/>
          <w:b/>
          <w:bCs/>
          <w:lang w:val="x-none"/>
        </w:rPr>
        <w:t>7.4.</w:t>
      </w:r>
      <w:r w:rsidRPr="002F46A9">
        <w:rPr>
          <w:rFonts w:ascii="Arial" w:hAnsi="Arial" w:cs="Arial"/>
          <w:lang w:val="x-none"/>
        </w:rPr>
        <w:t xml:space="preserve"> Quando a desconexão persistir por tempo superior a 10 (dez) minutos, a sessão do Pregão será suspensa, retornando somente após comunicação expressa as licitantes.</w:t>
      </w:r>
    </w:p>
    <w:p w14:paraId="7938D21F" w14:textId="77777777" w:rsidR="002F46A9" w:rsidRPr="002F46A9" w:rsidRDefault="002F46A9" w:rsidP="002F46A9">
      <w:pPr>
        <w:ind w:firstLine="284"/>
        <w:jc w:val="both"/>
        <w:rPr>
          <w:rFonts w:ascii="Arial" w:hAnsi="Arial" w:cs="Arial"/>
          <w:highlight w:val="yellow"/>
        </w:rPr>
      </w:pPr>
    </w:p>
    <w:p w14:paraId="13E1F2EA" w14:textId="77777777" w:rsidR="002F46A9" w:rsidRPr="002F46A9" w:rsidRDefault="002F46A9" w:rsidP="002F46A9">
      <w:pPr>
        <w:ind w:firstLine="284"/>
        <w:jc w:val="both"/>
        <w:rPr>
          <w:rFonts w:ascii="Arial" w:hAnsi="Arial" w:cs="Arial"/>
        </w:rPr>
      </w:pPr>
      <w:r w:rsidRPr="002F46A9">
        <w:rPr>
          <w:rFonts w:ascii="Arial" w:hAnsi="Arial" w:cs="Arial"/>
          <w:b/>
          <w:bCs/>
        </w:rPr>
        <w:lastRenderedPageBreak/>
        <w:t>8. ENVIO DAS PROPOSTAS POR MEIO ELETRÔNICO</w:t>
      </w:r>
    </w:p>
    <w:p w14:paraId="5E30B407" w14:textId="77777777" w:rsidR="002F46A9" w:rsidRPr="002F46A9" w:rsidRDefault="002F46A9" w:rsidP="002F46A9">
      <w:pPr>
        <w:ind w:firstLine="284"/>
        <w:jc w:val="both"/>
        <w:rPr>
          <w:rFonts w:ascii="Arial" w:hAnsi="Arial" w:cs="Arial"/>
        </w:rPr>
      </w:pPr>
    </w:p>
    <w:p w14:paraId="0D775327" w14:textId="77777777" w:rsidR="002F46A9" w:rsidRPr="002F46A9" w:rsidRDefault="002F46A9" w:rsidP="002F46A9">
      <w:pPr>
        <w:ind w:firstLine="284"/>
        <w:jc w:val="both"/>
        <w:rPr>
          <w:rFonts w:ascii="Arial" w:hAnsi="Arial" w:cs="Arial"/>
          <w:b/>
          <w:bCs/>
        </w:rPr>
      </w:pPr>
      <w:r w:rsidRPr="002F46A9">
        <w:rPr>
          <w:rFonts w:ascii="Arial" w:hAnsi="Arial" w:cs="Arial"/>
          <w:b/>
          <w:bCs/>
        </w:rPr>
        <w:t>8.1.</w:t>
      </w:r>
      <w:r w:rsidRPr="002F46A9">
        <w:rPr>
          <w:rFonts w:ascii="Arial" w:hAnsi="Arial" w:cs="Arial"/>
        </w:rPr>
        <w:t xml:space="preserve"> O encaminhamento da proposta eletrônica pressupõe o pleno conhecimento e atendimento às exigências e condições de habilitação previstas no Edital e seus Anexos. A licitante será responsável por todas as transações que forem efetuadas em seu nome no sistema eletrônico, assumindo como firmes e verdadeiras suas propostas e lances.</w:t>
      </w:r>
    </w:p>
    <w:p w14:paraId="35BDB425" w14:textId="77777777" w:rsidR="002F46A9" w:rsidRPr="002F46A9" w:rsidRDefault="002F46A9" w:rsidP="002F46A9">
      <w:pPr>
        <w:ind w:firstLine="284"/>
        <w:jc w:val="both"/>
        <w:rPr>
          <w:rFonts w:ascii="Arial" w:hAnsi="Arial" w:cs="Arial"/>
          <w:b/>
          <w:bCs/>
        </w:rPr>
      </w:pPr>
    </w:p>
    <w:p w14:paraId="49B4B307" w14:textId="77777777" w:rsidR="002F46A9" w:rsidRPr="002F46A9" w:rsidRDefault="002F46A9" w:rsidP="002F46A9">
      <w:pPr>
        <w:ind w:firstLine="284"/>
        <w:jc w:val="both"/>
        <w:rPr>
          <w:rFonts w:ascii="Arial" w:hAnsi="Arial" w:cs="Arial"/>
        </w:rPr>
      </w:pPr>
      <w:r w:rsidRPr="002F46A9">
        <w:rPr>
          <w:rFonts w:ascii="Arial" w:hAnsi="Arial" w:cs="Arial"/>
          <w:b/>
          <w:bCs/>
        </w:rPr>
        <w:t>8.2.</w:t>
      </w:r>
      <w:r w:rsidRPr="002F46A9">
        <w:rPr>
          <w:rFonts w:ascii="Arial" w:hAnsi="Arial" w:cs="Arial"/>
        </w:rPr>
        <w:t xml:space="preserve"> Ao apresentar sua proposta eletrônica e ao formular lances, a licitante concorda que os produtos deverão atender a todas as especificações constantes no Termo de Referência, deste Edital.</w:t>
      </w:r>
    </w:p>
    <w:p w14:paraId="3444E73D" w14:textId="77777777" w:rsidR="002F46A9" w:rsidRPr="002F46A9" w:rsidRDefault="002F46A9" w:rsidP="002F46A9">
      <w:pPr>
        <w:ind w:firstLine="284"/>
        <w:jc w:val="both"/>
        <w:rPr>
          <w:rFonts w:ascii="Arial" w:hAnsi="Arial" w:cs="Arial"/>
        </w:rPr>
      </w:pPr>
    </w:p>
    <w:p w14:paraId="7F4F3EC7" w14:textId="19B14F74" w:rsidR="00304285" w:rsidRPr="00304285" w:rsidRDefault="00304285" w:rsidP="00304285">
      <w:pPr>
        <w:tabs>
          <w:tab w:val="left" w:pos="284"/>
        </w:tabs>
        <w:ind w:firstLine="284"/>
        <w:jc w:val="both"/>
        <w:rPr>
          <w:rFonts w:ascii="Arial" w:hAnsi="Arial" w:cs="Arial"/>
        </w:rPr>
      </w:pPr>
      <w:r w:rsidRPr="00304285">
        <w:rPr>
          <w:rFonts w:ascii="Arial" w:hAnsi="Arial" w:cs="Arial"/>
          <w:b/>
          <w:bCs/>
        </w:rPr>
        <w:t>8.3.</w:t>
      </w:r>
      <w:r w:rsidRPr="00304285">
        <w:rPr>
          <w:rFonts w:ascii="Arial" w:hAnsi="Arial" w:cs="Arial"/>
        </w:rPr>
        <w:t xml:space="preserve"> Quando solicitado, no Termo de Referência deste Edital, documentos de proposta (catálogos, bula, registros etc.), estes deverão ser anexados, em campo próprio no sistema, denominado “Documentos Complementares”.</w:t>
      </w:r>
    </w:p>
    <w:p w14:paraId="1E285979" w14:textId="77777777" w:rsidR="00304285" w:rsidRPr="00304285" w:rsidRDefault="00304285" w:rsidP="00304285">
      <w:pPr>
        <w:tabs>
          <w:tab w:val="left" w:pos="284"/>
        </w:tabs>
        <w:ind w:firstLine="284"/>
        <w:jc w:val="both"/>
        <w:rPr>
          <w:rFonts w:ascii="Arial" w:hAnsi="Arial" w:cs="Arial"/>
        </w:rPr>
      </w:pPr>
    </w:p>
    <w:p w14:paraId="0CFD3021" w14:textId="77777777" w:rsidR="00304285" w:rsidRPr="000E0F32" w:rsidRDefault="00304285" w:rsidP="00304285">
      <w:pPr>
        <w:tabs>
          <w:tab w:val="left" w:pos="284"/>
        </w:tabs>
        <w:ind w:firstLine="284"/>
        <w:jc w:val="both"/>
        <w:rPr>
          <w:rFonts w:ascii="Arial" w:hAnsi="Arial" w:cs="Arial"/>
        </w:rPr>
      </w:pPr>
      <w:r w:rsidRPr="00304285">
        <w:rPr>
          <w:rFonts w:ascii="Arial" w:hAnsi="Arial" w:cs="Arial"/>
          <w:b/>
          <w:bCs/>
        </w:rPr>
        <w:t>8.4.</w:t>
      </w:r>
      <w:r w:rsidRPr="00304285">
        <w:rPr>
          <w:rFonts w:ascii="Arial" w:hAnsi="Arial" w:cs="Arial"/>
        </w:rPr>
        <w:t xml:space="preserve"> As licitantes deverão declarar sua condição de Microempresa ou Empresa de Pequeno Porte, selecionando a opção correta no sistema.</w:t>
      </w:r>
    </w:p>
    <w:p w14:paraId="233F1E15" w14:textId="77777777" w:rsidR="002F46A9" w:rsidRPr="002F46A9" w:rsidRDefault="002F46A9" w:rsidP="002F46A9">
      <w:pPr>
        <w:ind w:firstLine="284"/>
        <w:jc w:val="both"/>
        <w:rPr>
          <w:rFonts w:ascii="Arial" w:hAnsi="Arial" w:cs="Arial"/>
          <w:b/>
          <w:bCs/>
        </w:rPr>
      </w:pPr>
    </w:p>
    <w:p w14:paraId="4771E0E6" w14:textId="77777777" w:rsidR="002F46A9" w:rsidRPr="002F46A9" w:rsidRDefault="002F46A9" w:rsidP="002F46A9">
      <w:pPr>
        <w:ind w:firstLine="284"/>
        <w:jc w:val="both"/>
        <w:rPr>
          <w:rFonts w:ascii="Arial" w:hAnsi="Arial" w:cs="Arial"/>
        </w:rPr>
      </w:pPr>
      <w:r w:rsidRPr="002F46A9">
        <w:rPr>
          <w:rFonts w:ascii="Arial" w:hAnsi="Arial" w:cs="Arial"/>
          <w:b/>
          <w:bCs/>
        </w:rPr>
        <w:t xml:space="preserve">8.5. </w:t>
      </w:r>
      <w:r w:rsidRPr="002F46A9">
        <w:rPr>
          <w:rFonts w:ascii="Arial" w:hAnsi="Arial" w:cs="Arial"/>
        </w:rPr>
        <w:t xml:space="preserve">As licitantes deverão preencher corretamente todos os campos solicitados na proposta eletrônica, tais como: preço unitário, </w:t>
      </w:r>
      <w:proofErr w:type="gramStart"/>
      <w:r w:rsidRPr="002F46A9">
        <w:rPr>
          <w:rFonts w:ascii="Arial" w:hAnsi="Arial" w:cs="Arial"/>
        </w:rPr>
        <w:t>marca,</w:t>
      </w:r>
      <w:proofErr w:type="gramEnd"/>
      <w:r w:rsidRPr="002F46A9">
        <w:rPr>
          <w:rFonts w:ascii="Arial" w:hAnsi="Arial" w:cs="Arial"/>
        </w:rPr>
        <w:t xml:space="preserve"> modelo e demais itens que forem parametrizados de acordo com o objeto solicitado.</w:t>
      </w:r>
    </w:p>
    <w:p w14:paraId="76CDA627" w14:textId="77777777" w:rsidR="002F46A9" w:rsidRPr="002F46A9" w:rsidRDefault="002F46A9" w:rsidP="002F46A9">
      <w:pPr>
        <w:ind w:firstLine="284"/>
        <w:jc w:val="both"/>
        <w:rPr>
          <w:rFonts w:ascii="Arial" w:hAnsi="Arial" w:cs="Arial"/>
        </w:rPr>
      </w:pPr>
    </w:p>
    <w:p w14:paraId="4A6C14C3" w14:textId="77777777" w:rsidR="002F46A9" w:rsidRPr="002F46A9" w:rsidRDefault="002F46A9" w:rsidP="002F46A9">
      <w:pPr>
        <w:ind w:firstLine="284"/>
        <w:jc w:val="both"/>
        <w:rPr>
          <w:rFonts w:ascii="Arial" w:hAnsi="Arial" w:cs="Arial"/>
        </w:rPr>
      </w:pPr>
      <w:r w:rsidRPr="002F46A9">
        <w:rPr>
          <w:rFonts w:ascii="Arial" w:hAnsi="Arial" w:cs="Arial"/>
          <w:b/>
          <w:bCs/>
        </w:rPr>
        <w:t xml:space="preserve">8.6. </w:t>
      </w:r>
      <w:r w:rsidRPr="002F46A9">
        <w:rPr>
          <w:rFonts w:ascii="Arial" w:hAnsi="Arial" w:cs="Arial"/>
        </w:rPr>
        <w:t>Os preços deverão ser cotados em moeda corrente nacional, estando inclusas todas e quaisquer despesas diretas e indiretas, tais como, transportes, mão-de-obra para entrega e o descarregamento no local determinado pela Unidade Requisitante, encargos sociais, previdenciários e trabalhistas, seguros, benefícios, custos, lucros, estadas, materiais, equipamentos, alimentação, uniformes e tributos diretos e indiretos incidentes sobre o fornecimento do objeto, bem como sua garantia, se houver.</w:t>
      </w:r>
    </w:p>
    <w:p w14:paraId="2F655A94" w14:textId="77777777" w:rsidR="002F46A9" w:rsidRPr="002F46A9" w:rsidRDefault="002F46A9" w:rsidP="002F46A9">
      <w:pPr>
        <w:ind w:firstLine="284"/>
        <w:jc w:val="both"/>
        <w:rPr>
          <w:rFonts w:ascii="Arial" w:hAnsi="Arial" w:cs="Arial"/>
        </w:rPr>
      </w:pPr>
    </w:p>
    <w:p w14:paraId="5E509C28" w14:textId="77777777" w:rsidR="002F46A9" w:rsidRPr="002F46A9" w:rsidRDefault="002F46A9" w:rsidP="002F46A9">
      <w:pPr>
        <w:ind w:firstLine="284"/>
        <w:jc w:val="both"/>
        <w:rPr>
          <w:rFonts w:ascii="Arial" w:hAnsi="Arial" w:cs="Arial"/>
        </w:rPr>
      </w:pPr>
      <w:r w:rsidRPr="002F46A9">
        <w:rPr>
          <w:rFonts w:ascii="Arial" w:hAnsi="Arial" w:cs="Arial"/>
          <w:b/>
          <w:bCs/>
        </w:rPr>
        <w:t>8.7.</w:t>
      </w:r>
      <w:r w:rsidRPr="002F46A9">
        <w:rPr>
          <w:rFonts w:ascii="Arial" w:hAnsi="Arial" w:cs="Arial"/>
        </w:rPr>
        <w:t xml:space="preserve"> Ao encaminhar a proposta eletrônica, o fornecedor obrigatoriamente deverá lançar sua proposta pelo preço unitário do item.</w:t>
      </w:r>
    </w:p>
    <w:p w14:paraId="558393CE" w14:textId="77777777" w:rsidR="002F46A9" w:rsidRPr="002F46A9" w:rsidRDefault="002F46A9" w:rsidP="002F46A9">
      <w:pPr>
        <w:ind w:firstLine="284"/>
        <w:jc w:val="both"/>
        <w:rPr>
          <w:rFonts w:ascii="Arial" w:hAnsi="Arial" w:cs="Arial"/>
        </w:rPr>
      </w:pPr>
    </w:p>
    <w:p w14:paraId="5973CF0B" w14:textId="77777777" w:rsidR="00304285" w:rsidRPr="00304285" w:rsidRDefault="00304285" w:rsidP="00304285">
      <w:pPr>
        <w:numPr>
          <w:ilvl w:val="0"/>
          <w:numId w:val="1"/>
        </w:numPr>
        <w:tabs>
          <w:tab w:val="clear" w:pos="0"/>
          <w:tab w:val="left" w:pos="284"/>
        </w:tabs>
        <w:ind w:left="0" w:firstLine="284"/>
        <w:jc w:val="both"/>
        <w:rPr>
          <w:rFonts w:ascii="Arial" w:hAnsi="Arial" w:cs="Arial"/>
        </w:rPr>
      </w:pPr>
      <w:r w:rsidRPr="00304285">
        <w:rPr>
          <w:rFonts w:ascii="Arial" w:hAnsi="Arial" w:cs="Arial"/>
          <w:b/>
          <w:bCs/>
        </w:rPr>
        <w:t>8.8.</w:t>
      </w:r>
      <w:r w:rsidRPr="00304285">
        <w:rPr>
          <w:rFonts w:ascii="Arial" w:hAnsi="Arial" w:cs="Arial"/>
        </w:rPr>
        <w:t xml:space="preserve"> Encerrada a etapa de lances da sessão pública, a licitante declarada vencedora deverá, no prazo máximo de </w:t>
      </w:r>
      <w:proofErr w:type="gramStart"/>
      <w:r w:rsidRPr="00304285">
        <w:rPr>
          <w:rFonts w:ascii="Arial" w:hAnsi="Arial" w:cs="Arial"/>
        </w:rPr>
        <w:t>1</w:t>
      </w:r>
      <w:proofErr w:type="gramEnd"/>
      <w:r w:rsidRPr="00304285">
        <w:rPr>
          <w:rFonts w:ascii="Arial" w:hAnsi="Arial" w:cs="Arial"/>
        </w:rPr>
        <w:t xml:space="preserve"> (um) dia útil, obrigatoriamente, anexar no sistema eletrônico, no campo denominado “Documentos Complementares”, a planilha readequada ao valor final de disputa, NA FORMA DIGITALIZADA, sob pena de desclassificação pelo não cumprimento.</w:t>
      </w:r>
    </w:p>
    <w:p w14:paraId="4ADACCFC" w14:textId="77777777" w:rsidR="00304285" w:rsidRPr="00304285" w:rsidRDefault="00304285" w:rsidP="00304285">
      <w:pPr>
        <w:tabs>
          <w:tab w:val="left" w:pos="284"/>
        </w:tabs>
        <w:ind w:firstLine="284"/>
        <w:jc w:val="both"/>
        <w:rPr>
          <w:rFonts w:ascii="Arial" w:hAnsi="Arial" w:cs="Arial"/>
        </w:rPr>
      </w:pPr>
    </w:p>
    <w:p w14:paraId="76DE9339" w14:textId="46F6C047" w:rsidR="002F46A9" w:rsidRPr="002F46A9" w:rsidRDefault="00304285" w:rsidP="00304285">
      <w:pPr>
        <w:ind w:firstLine="284"/>
        <w:jc w:val="both"/>
        <w:rPr>
          <w:rFonts w:ascii="Arial" w:hAnsi="Arial" w:cs="Arial"/>
        </w:rPr>
      </w:pPr>
      <w:r w:rsidRPr="00304285">
        <w:rPr>
          <w:rFonts w:ascii="Arial" w:hAnsi="Arial" w:cs="Arial"/>
          <w:b/>
          <w:bCs/>
        </w:rPr>
        <w:t>8.8.1</w:t>
      </w:r>
      <w:r w:rsidRPr="00304285">
        <w:rPr>
          <w:rFonts w:ascii="Arial" w:hAnsi="Arial" w:cs="Arial"/>
        </w:rPr>
        <w:t xml:space="preserve"> Será concedido o prazo de 01 (um) dia útil também para as empresas declaradas vencedoras posteriormente a sessão de disputa de preços, no caso de desclassificação/inabilitação realizadas após a suspensão da sessão para análise de documentos. Nestes casos, as licitantes serão convocadas no próprio Sistema.</w:t>
      </w:r>
    </w:p>
    <w:p w14:paraId="53C2E76B" w14:textId="77777777" w:rsidR="002F46A9" w:rsidRPr="002F46A9" w:rsidRDefault="002F46A9" w:rsidP="002F46A9">
      <w:pPr>
        <w:ind w:firstLine="284"/>
        <w:jc w:val="both"/>
        <w:rPr>
          <w:rFonts w:ascii="Arial" w:hAnsi="Arial" w:cs="Arial"/>
          <w:b/>
        </w:rPr>
      </w:pPr>
    </w:p>
    <w:p w14:paraId="7734DB7E" w14:textId="77777777" w:rsidR="002F46A9" w:rsidRPr="002F46A9" w:rsidRDefault="002F46A9" w:rsidP="002F46A9">
      <w:pPr>
        <w:ind w:firstLine="284"/>
        <w:jc w:val="both"/>
        <w:rPr>
          <w:rFonts w:ascii="Arial" w:hAnsi="Arial" w:cs="Arial"/>
          <w:b/>
        </w:rPr>
      </w:pPr>
      <w:r w:rsidRPr="002F46A9">
        <w:rPr>
          <w:rFonts w:ascii="Arial" w:hAnsi="Arial" w:cs="Arial"/>
          <w:b/>
        </w:rPr>
        <w:t>8.8.2. A proposta readequada deverá seguir o modelo disponível no Anexo IV deste edital.</w:t>
      </w:r>
    </w:p>
    <w:p w14:paraId="41D578FE" w14:textId="77777777" w:rsidR="002F46A9" w:rsidRPr="002F46A9" w:rsidRDefault="002F46A9" w:rsidP="002F46A9">
      <w:pPr>
        <w:numPr>
          <w:ilvl w:val="0"/>
          <w:numId w:val="1"/>
        </w:numPr>
        <w:ind w:left="0" w:firstLine="284"/>
        <w:jc w:val="both"/>
        <w:rPr>
          <w:rFonts w:ascii="Arial" w:hAnsi="Arial" w:cs="Arial"/>
          <w:b/>
        </w:rPr>
      </w:pPr>
    </w:p>
    <w:p w14:paraId="358F8ACE" w14:textId="77777777" w:rsidR="002F46A9" w:rsidRPr="002F46A9" w:rsidRDefault="002F46A9" w:rsidP="002F46A9">
      <w:pPr>
        <w:ind w:firstLine="284"/>
        <w:rPr>
          <w:rFonts w:ascii="Arial" w:hAnsi="Arial" w:cs="Arial"/>
        </w:rPr>
      </w:pPr>
      <w:r w:rsidRPr="002F46A9">
        <w:rPr>
          <w:rFonts w:ascii="Arial" w:hAnsi="Arial" w:cs="Arial"/>
          <w:b/>
          <w:bCs/>
        </w:rPr>
        <w:t>8.9.</w:t>
      </w:r>
      <w:r w:rsidRPr="002F46A9">
        <w:rPr>
          <w:rFonts w:ascii="Arial" w:hAnsi="Arial" w:cs="Arial"/>
        </w:rPr>
        <w:t xml:space="preserve"> O licitante poderá suprir ou sanear eventuais omissões ou falhas relativas ao cumprimento dos requisitos do item 8.8., mediante a apresentação de novos documentos, desde que os envie durante o prazo estabelecido no referido item.</w:t>
      </w:r>
    </w:p>
    <w:p w14:paraId="5ECCD534" w14:textId="77777777" w:rsidR="002F46A9" w:rsidRPr="002F46A9" w:rsidRDefault="002F46A9" w:rsidP="002F46A9">
      <w:pPr>
        <w:ind w:firstLine="284"/>
        <w:jc w:val="both"/>
        <w:rPr>
          <w:rFonts w:ascii="Arial" w:hAnsi="Arial" w:cs="Arial"/>
        </w:rPr>
      </w:pPr>
    </w:p>
    <w:p w14:paraId="731C19F5" w14:textId="77777777" w:rsidR="002F46A9" w:rsidRPr="002F46A9" w:rsidRDefault="002F46A9" w:rsidP="002F46A9">
      <w:pPr>
        <w:ind w:firstLine="284"/>
        <w:jc w:val="both"/>
        <w:rPr>
          <w:rFonts w:ascii="Arial" w:hAnsi="Arial" w:cs="Arial"/>
        </w:rPr>
      </w:pPr>
      <w:r w:rsidRPr="002F46A9">
        <w:rPr>
          <w:rFonts w:ascii="Arial" w:hAnsi="Arial" w:cs="Arial"/>
          <w:b/>
          <w:bCs/>
        </w:rPr>
        <w:t>8.10.</w:t>
      </w:r>
      <w:r w:rsidRPr="002F46A9">
        <w:rPr>
          <w:rFonts w:ascii="Arial" w:hAnsi="Arial" w:cs="Arial"/>
        </w:rPr>
        <w:t xml:space="preserve"> É responsabilidade </w:t>
      </w:r>
      <w:proofErr w:type="gramStart"/>
      <w:r w:rsidRPr="002F46A9">
        <w:rPr>
          <w:rFonts w:ascii="Arial" w:hAnsi="Arial" w:cs="Arial"/>
        </w:rPr>
        <w:t>da Licitante acompanhar</w:t>
      </w:r>
      <w:proofErr w:type="gramEnd"/>
      <w:r w:rsidRPr="002F46A9">
        <w:rPr>
          <w:rFonts w:ascii="Arial" w:hAnsi="Arial" w:cs="Arial"/>
        </w:rPr>
        <w:t xml:space="preserve"> periodicamente o chat para verificação de concessão de prazos a ela e demais avisos, como por exemplo, sessão para manifestação de intenção de recurso.</w:t>
      </w:r>
    </w:p>
    <w:p w14:paraId="181CC5B1" w14:textId="77777777" w:rsidR="002F46A9" w:rsidRPr="002F46A9" w:rsidRDefault="002F46A9" w:rsidP="002F46A9">
      <w:pPr>
        <w:ind w:firstLine="284"/>
        <w:rPr>
          <w:rFonts w:ascii="Arial" w:hAnsi="Arial" w:cs="Arial"/>
          <w:highlight w:val="yellow"/>
        </w:rPr>
      </w:pPr>
    </w:p>
    <w:p w14:paraId="71D106FF" w14:textId="77777777" w:rsidR="002F46A9" w:rsidRPr="002F46A9" w:rsidRDefault="002F46A9" w:rsidP="002F46A9">
      <w:pPr>
        <w:keepNext/>
        <w:numPr>
          <w:ilvl w:val="7"/>
          <w:numId w:val="3"/>
        </w:numPr>
        <w:ind w:left="0" w:firstLine="284"/>
        <w:jc w:val="both"/>
        <w:outlineLvl w:val="7"/>
        <w:rPr>
          <w:rFonts w:ascii="Arial" w:hAnsi="Arial" w:cs="Arial"/>
          <w:b/>
          <w:bCs/>
          <w:caps/>
          <w:kern w:val="2"/>
          <w:lang w:val="x-none"/>
        </w:rPr>
      </w:pPr>
      <w:r w:rsidRPr="002F46A9">
        <w:rPr>
          <w:rFonts w:ascii="Arial" w:hAnsi="Arial" w:cs="Arial"/>
          <w:b/>
          <w:bCs/>
          <w:caps/>
        </w:rPr>
        <w:t>9.</w:t>
      </w:r>
      <w:r w:rsidRPr="002F46A9">
        <w:rPr>
          <w:rFonts w:ascii="Arial" w:hAnsi="Arial" w:cs="Arial"/>
          <w:b/>
          <w:bCs/>
          <w:caps/>
          <w:lang w:val="x-none"/>
        </w:rPr>
        <w:t xml:space="preserve"> ENVIO DA DOCUMENTAÇÃO DE HABILITAÇÃO </w:t>
      </w:r>
    </w:p>
    <w:p w14:paraId="7B065EFE" w14:textId="77777777" w:rsidR="002F46A9" w:rsidRPr="002F46A9" w:rsidRDefault="002F46A9" w:rsidP="002F46A9">
      <w:pPr>
        <w:ind w:firstLine="284"/>
        <w:rPr>
          <w:rFonts w:ascii="Arial" w:hAnsi="Arial" w:cs="Arial"/>
          <w:b/>
        </w:rPr>
      </w:pPr>
    </w:p>
    <w:p w14:paraId="64227AC7" w14:textId="77777777" w:rsidR="007D6AC8" w:rsidRPr="00E11586" w:rsidRDefault="007D6AC8" w:rsidP="007D6AC8">
      <w:pPr>
        <w:ind w:firstLine="284"/>
        <w:jc w:val="both"/>
        <w:rPr>
          <w:rFonts w:ascii="Arial" w:hAnsi="Arial" w:cs="Arial"/>
        </w:rPr>
      </w:pPr>
      <w:r w:rsidRPr="00E11586">
        <w:rPr>
          <w:rFonts w:ascii="Arial" w:hAnsi="Arial" w:cs="Arial"/>
          <w:b/>
          <w:bCs/>
        </w:rPr>
        <w:t>9.1.</w:t>
      </w:r>
      <w:r w:rsidRPr="00E11586">
        <w:rPr>
          <w:rFonts w:ascii="Arial" w:hAnsi="Arial" w:cs="Arial"/>
        </w:rPr>
        <w:t xml:space="preserve"> Os documentos previstos no Termo de Referência, necessários e suficientes para demonstrar a capacidade do licitante de realizar o objeto da licitação, serão exigidos para fins de habilitação, nos termos dos </w:t>
      </w:r>
      <w:proofErr w:type="spellStart"/>
      <w:r w:rsidRPr="00E11586">
        <w:rPr>
          <w:rFonts w:ascii="Arial" w:hAnsi="Arial" w:cs="Arial"/>
        </w:rPr>
        <w:t>arts</w:t>
      </w:r>
      <w:proofErr w:type="spellEnd"/>
      <w:r w:rsidRPr="00E11586">
        <w:rPr>
          <w:rFonts w:ascii="Arial" w:hAnsi="Arial" w:cs="Arial"/>
        </w:rPr>
        <w:t xml:space="preserve">. </w:t>
      </w:r>
      <w:proofErr w:type="gramStart"/>
      <w:r w:rsidRPr="00E11586">
        <w:rPr>
          <w:rFonts w:ascii="Arial" w:hAnsi="Arial" w:cs="Arial"/>
        </w:rPr>
        <w:t>62 a 70 da Lei nº</w:t>
      </w:r>
      <w:proofErr w:type="gramEnd"/>
      <w:r w:rsidRPr="00E11586">
        <w:rPr>
          <w:rFonts w:ascii="Arial" w:hAnsi="Arial" w:cs="Arial"/>
        </w:rPr>
        <w:t xml:space="preserve"> 14.133/21. </w:t>
      </w:r>
    </w:p>
    <w:p w14:paraId="19CD0388" w14:textId="77777777" w:rsidR="007D6AC8" w:rsidRDefault="007D6AC8" w:rsidP="007D6AC8">
      <w:pPr>
        <w:tabs>
          <w:tab w:val="left" w:pos="284"/>
        </w:tabs>
        <w:ind w:firstLine="284"/>
        <w:jc w:val="both"/>
        <w:rPr>
          <w:rFonts w:ascii="Arial" w:hAnsi="Arial" w:cs="Arial"/>
        </w:rPr>
      </w:pPr>
    </w:p>
    <w:p w14:paraId="4CC110B0" w14:textId="12ED1694" w:rsidR="00304285" w:rsidRPr="00304285" w:rsidRDefault="00304285" w:rsidP="00304285">
      <w:pPr>
        <w:numPr>
          <w:ilvl w:val="0"/>
          <w:numId w:val="1"/>
        </w:numPr>
        <w:ind w:left="0" w:firstLine="284"/>
        <w:jc w:val="both"/>
        <w:rPr>
          <w:rFonts w:ascii="Arial" w:hAnsi="Arial" w:cs="Arial"/>
        </w:rPr>
      </w:pPr>
      <w:r w:rsidRPr="00304285">
        <w:rPr>
          <w:rFonts w:ascii="Arial" w:hAnsi="Arial" w:cs="Arial"/>
          <w:b/>
          <w:bCs/>
        </w:rPr>
        <w:t>9.1.1.</w:t>
      </w:r>
      <w:r w:rsidRPr="00304285">
        <w:rPr>
          <w:rFonts w:ascii="Arial" w:hAnsi="Arial" w:cs="Arial"/>
        </w:rPr>
        <w:t xml:space="preserve"> Encerrada a etapa de negociação, a licitante declarada vencedora deverá, no prazo máximo de </w:t>
      </w:r>
      <w:proofErr w:type="gramStart"/>
      <w:r w:rsidRPr="00304285">
        <w:rPr>
          <w:rFonts w:ascii="Arial" w:hAnsi="Arial" w:cs="Arial"/>
        </w:rPr>
        <w:t>1</w:t>
      </w:r>
      <w:proofErr w:type="gramEnd"/>
      <w:r w:rsidRPr="00304285">
        <w:rPr>
          <w:rFonts w:ascii="Arial" w:hAnsi="Arial" w:cs="Arial"/>
        </w:rPr>
        <w:t xml:space="preserve"> (um) dia útil, obrigatoriamente, anexar no sistema eletrônico, no campo denominado </w:t>
      </w:r>
      <w:r w:rsidR="00E44C05">
        <w:rPr>
          <w:rFonts w:ascii="Arial" w:hAnsi="Arial" w:cs="Arial"/>
        </w:rPr>
        <w:t>“Documentos Complementares”</w:t>
      </w:r>
      <w:r w:rsidRPr="00304285">
        <w:rPr>
          <w:rFonts w:ascii="Arial" w:hAnsi="Arial" w:cs="Arial"/>
        </w:rPr>
        <w:t>, os documentos exigidos para habilitação, NA FORMA DIGITALIZADA, sob pena de inabilitação pelo não cumprimento.</w:t>
      </w:r>
    </w:p>
    <w:p w14:paraId="25AA0EB9" w14:textId="77777777" w:rsidR="00304285" w:rsidRPr="00304285" w:rsidRDefault="00304285" w:rsidP="00304285">
      <w:pPr>
        <w:ind w:firstLine="284"/>
        <w:jc w:val="both"/>
        <w:rPr>
          <w:rFonts w:ascii="Arial" w:hAnsi="Arial" w:cs="Arial"/>
        </w:rPr>
      </w:pPr>
    </w:p>
    <w:p w14:paraId="291E4385" w14:textId="6AF74C96" w:rsidR="00F77FA7" w:rsidRDefault="00304285" w:rsidP="00304285">
      <w:pPr>
        <w:ind w:firstLine="284"/>
        <w:jc w:val="both"/>
        <w:rPr>
          <w:rFonts w:ascii="Arial" w:hAnsi="Arial" w:cs="Arial"/>
        </w:rPr>
      </w:pPr>
      <w:r w:rsidRPr="00304285">
        <w:rPr>
          <w:rFonts w:ascii="Arial" w:hAnsi="Arial" w:cs="Arial"/>
          <w:b/>
          <w:bCs/>
        </w:rPr>
        <w:lastRenderedPageBreak/>
        <w:t>9.1.2.</w:t>
      </w:r>
      <w:r w:rsidRPr="00304285">
        <w:rPr>
          <w:rFonts w:ascii="Arial" w:hAnsi="Arial" w:cs="Arial"/>
        </w:rPr>
        <w:t xml:space="preserve"> Será concedido o prazo de </w:t>
      </w:r>
      <w:proofErr w:type="gramStart"/>
      <w:r w:rsidRPr="00304285">
        <w:rPr>
          <w:rFonts w:ascii="Arial" w:hAnsi="Arial" w:cs="Arial"/>
        </w:rPr>
        <w:t>1</w:t>
      </w:r>
      <w:proofErr w:type="gramEnd"/>
      <w:r w:rsidRPr="00304285">
        <w:rPr>
          <w:rFonts w:ascii="Arial" w:hAnsi="Arial" w:cs="Arial"/>
        </w:rPr>
        <w:t xml:space="preserve"> (um) dia útil também para as empresas declaradas vencedoras posteriormente, no caso de desclassificação/inabilitação realizadas após a suspensão da sessão para análise de documentos. Nestes casos, as licitantes serão convocadas no próprio Sistema.</w:t>
      </w:r>
    </w:p>
    <w:p w14:paraId="0D6C0907" w14:textId="77777777" w:rsidR="007D6AC8" w:rsidRPr="000E0F32" w:rsidRDefault="007D6AC8" w:rsidP="007D6AC8">
      <w:pPr>
        <w:tabs>
          <w:tab w:val="left" w:pos="284"/>
        </w:tabs>
        <w:ind w:firstLine="284"/>
        <w:jc w:val="both"/>
        <w:rPr>
          <w:rFonts w:ascii="Arial" w:hAnsi="Arial" w:cs="Arial"/>
        </w:rPr>
      </w:pPr>
    </w:p>
    <w:p w14:paraId="103BF8EC" w14:textId="77777777" w:rsidR="002F46A9" w:rsidRPr="002F46A9" w:rsidRDefault="002F46A9" w:rsidP="002F46A9">
      <w:pPr>
        <w:ind w:firstLine="284"/>
        <w:jc w:val="both"/>
        <w:rPr>
          <w:rFonts w:ascii="Arial" w:hAnsi="Arial" w:cs="Arial"/>
        </w:rPr>
      </w:pPr>
      <w:r w:rsidRPr="002F46A9">
        <w:rPr>
          <w:rFonts w:ascii="Arial" w:hAnsi="Arial" w:cs="Arial"/>
          <w:b/>
          <w:bCs/>
        </w:rPr>
        <w:t>9.2. Considerações Gerais da habilitação:</w:t>
      </w:r>
    </w:p>
    <w:p w14:paraId="67C91F78" w14:textId="77777777" w:rsidR="002F46A9" w:rsidRPr="002F46A9" w:rsidRDefault="002F46A9" w:rsidP="002F46A9">
      <w:pPr>
        <w:ind w:firstLine="284"/>
        <w:jc w:val="both"/>
        <w:rPr>
          <w:rFonts w:ascii="Arial" w:hAnsi="Arial" w:cs="Arial"/>
        </w:rPr>
      </w:pPr>
    </w:p>
    <w:p w14:paraId="29C91F1A" w14:textId="77777777" w:rsidR="002F46A9" w:rsidRPr="002F46A9" w:rsidRDefault="002F46A9" w:rsidP="002F46A9">
      <w:pPr>
        <w:ind w:firstLine="284"/>
        <w:jc w:val="both"/>
        <w:rPr>
          <w:rFonts w:ascii="Arial" w:hAnsi="Arial" w:cs="Arial"/>
        </w:rPr>
      </w:pPr>
      <w:r w:rsidRPr="002F46A9">
        <w:rPr>
          <w:rFonts w:ascii="Arial" w:hAnsi="Arial" w:cs="Arial"/>
          <w:b/>
          <w:bCs/>
        </w:rPr>
        <w:t>9.2.1.</w:t>
      </w:r>
      <w:r w:rsidRPr="002F46A9">
        <w:rPr>
          <w:rFonts w:ascii="Arial" w:hAnsi="Arial" w:cs="Arial"/>
        </w:rPr>
        <w:t xml:space="preserve"> Na presente licitação, a fase de habilitação sucederá as fases de apresentação de propostas e lances de julgamento.</w:t>
      </w:r>
    </w:p>
    <w:p w14:paraId="23BB007D" w14:textId="77777777" w:rsidR="002F46A9" w:rsidRPr="002F46A9" w:rsidRDefault="002F46A9" w:rsidP="002F46A9">
      <w:pPr>
        <w:ind w:firstLine="284"/>
        <w:jc w:val="both"/>
        <w:rPr>
          <w:rFonts w:ascii="Arial" w:hAnsi="Arial" w:cs="Arial"/>
        </w:rPr>
      </w:pPr>
    </w:p>
    <w:p w14:paraId="5B6AF684" w14:textId="77777777" w:rsidR="00304285" w:rsidRPr="000E0F32" w:rsidRDefault="00304285" w:rsidP="00304285">
      <w:pPr>
        <w:tabs>
          <w:tab w:val="left" w:pos="284"/>
        </w:tabs>
        <w:ind w:firstLine="284"/>
        <w:jc w:val="both"/>
        <w:rPr>
          <w:rFonts w:ascii="Arial" w:hAnsi="Arial" w:cs="Arial"/>
        </w:rPr>
      </w:pPr>
      <w:r w:rsidRPr="000E0F32">
        <w:rPr>
          <w:rFonts w:ascii="Arial" w:hAnsi="Arial" w:cs="Arial"/>
          <w:b/>
          <w:bCs/>
        </w:rPr>
        <w:t>9.2.2.</w:t>
      </w:r>
      <w:r w:rsidRPr="000E0F32">
        <w:rPr>
          <w:rFonts w:ascii="Arial" w:hAnsi="Arial" w:cs="Arial"/>
        </w:rPr>
        <w:t xml:space="preserve"> O </w:t>
      </w:r>
      <w:r w:rsidRPr="00304285">
        <w:rPr>
          <w:rFonts w:ascii="Arial" w:hAnsi="Arial" w:cs="Arial"/>
        </w:rPr>
        <w:t>Agente de Contratação</w:t>
      </w:r>
      <w:r w:rsidRPr="000E0F32">
        <w:rPr>
          <w:rFonts w:ascii="Arial" w:hAnsi="Arial" w:cs="Arial"/>
        </w:rPr>
        <w:t xml:space="preserve"> reserva-se no direito de solicitar das licitantes, em qualquer tempo, no curso da licitação, quaisquer esclarecimentos sobre documentos já entregues, podendo, inclusive, solicitar o envio físico dos documentos apresentados digitalmente, fixando-lhes prazo para atendimento.</w:t>
      </w:r>
    </w:p>
    <w:p w14:paraId="31801DC4" w14:textId="77777777" w:rsidR="00304285" w:rsidRPr="000E0F32" w:rsidRDefault="00304285" w:rsidP="00304285">
      <w:pPr>
        <w:tabs>
          <w:tab w:val="left" w:pos="284"/>
        </w:tabs>
        <w:ind w:firstLine="284"/>
        <w:jc w:val="both"/>
        <w:rPr>
          <w:rFonts w:ascii="Arial" w:hAnsi="Arial" w:cs="Arial"/>
        </w:rPr>
      </w:pPr>
    </w:p>
    <w:p w14:paraId="1B02ACB1" w14:textId="77777777" w:rsidR="00304285" w:rsidRPr="000E0F32" w:rsidRDefault="00304285" w:rsidP="00304285">
      <w:pPr>
        <w:tabs>
          <w:tab w:val="left" w:pos="284"/>
        </w:tabs>
        <w:ind w:firstLine="284"/>
        <w:jc w:val="both"/>
        <w:rPr>
          <w:rFonts w:ascii="Arial" w:hAnsi="Arial" w:cs="Arial"/>
        </w:rPr>
      </w:pPr>
      <w:r w:rsidRPr="000E0F32">
        <w:rPr>
          <w:rFonts w:ascii="Arial" w:hAnsi="Arial" w:cs="Arial"/>
          <w:b/>
          <w:bCs/>
        </w:rPr>
        <w:t xml:space="preserve">9.2.2.1. </w:t>
      </w:r>
      <w:r w:rsidRPr="000E0F32">
        <w:rPr>
          <w:rFonts w:ascii="Arial" w:hAnsi="Arial" w:cs="Arial"/>
        </w:rPr>
        <w:t>Caso</w:t>
      </w:r>
      <w:r>
        <w:rPr>
          <w:rFonts w:ascii="Arial" w:hAnsi="Arial" w:cs="Arial"/>
        </w:rPr>
        <w:t xml:space="preserve"> o</w:t>
      </w:r>
      <w:proofErr w:type="gramStart"/>
      <w:r>
        <w:rPr>
          <w:rFonts w:ascii="Arial" w:hAnsi="Arial" w:cs="Arial"/>
        </w:rPr>
        <w:t xml:space="preserve"> </w:t>
      </w:r>
      <w:r w:rsidRPr="000E0F32">
        <w:rPr>
          <w:rFonts w:ascii="Arial" w:hAnsi="Arial" w:cs="Arial"/>
        </w:rPr>
        <w:t xml:space="preserve"> </w:t>
      </w:r>
      <w:proofErr w:type="gramEnd"/>
      <w:r w:rsidRPr="00304285">
        <w:rPr>
          <w:rFonts w:ascii="Arial" w:hAnsi="Arial" w:cs="Arial"/>
        </w:rPr>
        <w:t>Agente de Contratação</w:t>
      </w:r>
      <w:r w:rsidRPr="000E0F32">
        <w:rPr>
          <w:rFonts w:ascii="Arial" w:hAnsi="Arial" w:cs="Arial"/>
        </w:rPr>
        <w:t xml:space="preserve"> solicite o envio físico dos documentos exigidos para habilitação, estes poderão ser apresentados em seus originais, por qualquer processo de cópia autenticada por cartório competente, por publicação em órgão da imprensa oficial ou, ainda, em cópia simples a ser autenticada </w:t>
      </w:r>
      <w:r w:rsidRPr="00304285">
        <w:rPr>
          <w:rFonts w:ascii="Arial" w:hAnsi="Arial" w:cs="Arial"/>
        </w:rPr>
        <w:t>por ele mesmo</w:t>
      </w:r>
      <w:r>
        <w:rPr>
          <w:rFonts w:ascii="Arial" w:hAnsi="Arial" w:cs="Arial"/>
        </w:rPr>
        <w:t xml:space="preserve"> </w:t>
      </w:r>
      <w:r w:rsidRPr="000E0F32">
        <w:rPr>
          <w:rFonts w:ascii="Arial" w:hAnsi="Arial" w:cs="Arial"/>
        </w:rPr>
        <w:t>ou Equipe de Apoio, mediante conferência com os originais e, quando for o caso, para os documentos emitidos por meio eletrônico (internet), no qual o órgão emissor disponibilize expressamente o endereço eletrônico e dados para confirmação de sua autenticidade.</w:t>
      </w:r>
    </w:p>
    <w:p w14:paraId="30785A71" w14:textId="77777777" w:rsidR="002F46A9" w:rsidRPr="002F46A9" w:rsidRDefault="002F46A9" w:rsidP="002F46A9">
      <w:pPr>
        <w:ind w:firstLine="284"/>
        <w:jc w:val="both"/>
        <w:rPr>
          <w:rFonts w:ascii="Arial" w:hAnsi="Arial" w:cs="Arial"/>
        </w:rPr>
      </w:pPr>
    </w:p>
    <w:p w14:paraId="143268D6" w14:textId="77777777" w:rsidR="002F46A9" w:rsidRPr="002F46A9" w:rsidRDefault="002F46A9" w:rsidP="002F46A9">
      <w:pPr>
        <w:ind w:firstLine="284"/>
        <w:jc w:val="both"/>
        <w:rPr>
          <w:rFonts w:ascii="Arial" w:hAnsi="Arial" w:cs="Arial"/>
        </w:rPr>
      </w:pPr>
      <w:r w:rsidRPr="002F46A9">
        <w:rPr>
          <w:rFonts w:ascii="Arial" w:hAnsi="Arial" w:cs="Arial"/>
          <w:b/>
          <w:bCs/>
        </w:rPr>
        <w:t>9.2.3.</w:t>
      </w:r>
      <w:r w:rsidRPr="002F46A9">
        <w:rPr>
          <w:rFonts w:ascii="Arial" w:hAnsi="Arial" w:cs="Arial"/>
        </w:rPr>
        <w:t xml:space="preserve"> A falta de quaisquer documentos exigidos no Edital implicará inabilitação da licitante, sendo vedada, sob qualquer pretexto, a concessão de prazo para complementação da documentação exigida para a habilitação.</w:t>
      </w:r>
    </w:p>
    <w:p w14:paraId="6CEC8DAA" w14:textId="77777777" w:rsidR="002F46A9" w:rsidRPr="002F46A9" w:rsidRDefault="002F46A9" w:rsidP="002F46A9">
      <w:pPr>
        <w:ind w:firstLine="284"/>
        <w:jc w:val="both"/>
        <w:rPr>
          <w:rFonts w:ascii="Arial" w:hAnsi="Arial" w:cs="Arial"/>
        </w:rPr>
      </w:pPr>
    </w:p>
    <w:p w14:paraId="4A03AE3D" w14:textId="77777777" w:rsidR="002F46A9" w:rsidRPr="002F46A9" w:rsidRDefault="002F46A9" w:rsidP="002F46A9">
      <w:pPr>
        <w:ind w:firstLine="284"/>
        <w:jc w:val="both"/>
        <w:rPr>
          <w:rFonts w:ascii="Arial" w:eastAsia="Arial" w:hAnsi="Arial" w:cs="Arial"/>
        </w:rPr>
      </w:pPr>
      <w:r w:rsidRPr="002F46A9">
        <w:rPr>
          <w:rFonts w:ascii="Arial" w:hAnsi="Arial" w:cs="Arial"/>
          <w:b/>
          <w:bCs/>
        </w:rPr>
        <w:t>9.2.4.</w:t>
      </w:r>
      <w:r w:rsidRPr="002F46A9">
        <w:rPr>
          <w:rFonts w:ascii="Arial" w:hAnsi="Arial" w:cs="Arial"/>
        </w:rPr>
        <w:t xml:space="preserve"> Os documentos de habilitação deverão estar em nome da licitante, com o número do CNPJ, inscrição estadual (se houver) e respectivo endereço, referindo-se ao local da sede da licitante. Não se aceitará, portanto, que alguns documentos se refiram à matriz e outros à filial.</w:t>
      </w:r>
    </w:p>
    <w:p w14:paraId="0A404131" w14:textId="77777777" w:rsidR="002F46A9" w:rsidRPr="002F46A9" w:rsidRDefault="002F46A9" w:rsidP="002F46A9">
      <w:pPr>
        <w:ind w:firstLine="284"/>
        <w:jc w:val="both"/>
        <w:rPr>
          <w:rFonts w:ascii="Arial" w:eastAsia="Arial" w:hAnsi="Arial" w:cs="Arial"/>
        </w:rPr>
      </w:pPr>
      <w:r w:rsidRPr="002F46A9">
        <w:rPr>
          <w:rFonts w:ascii="Arial" w:eastAsia="Arial" w:hAnsi="Arial" w:cs="Arial"/>
        </w:rPr>
        <w:t xml:space="preserve"> </w:t>
      </w:r>
    </w:p>
    <w:p w14:paraId="5E119EE9" w14:textId="77777777" w:rsidR="002F46A9" w:rsidRPr="002F46A9" w:rsidRDefault="002F46A9" w:rsidP="002F46A9">
      <w:pPr>
        <w:overflowPunct w:val="0"/>
        <w:autoSpaceDE w:val="0"/>
        <w:ind w:firstLine="284"/>
        <w:jc w:val="both"/>
        <w:textAlignment w:val="baseline"/>
        <w:rPr>
          <w:rFonts w:ascii="Arial" w:hAnsi="Arial" w:cs="Arial"/>
          <w:bCs/>
          <w:lang w:val="x-none"/>
        </w:rPr>
      </w:pPr>
      <w:r w:rsidRPr="002F46A9">
        <w:rPr>
          <w:rFonts w:ascii="Arial" w:eastAsia="Arial" w:hAnsi="Arial" w:cs="Arial"/>
          <w:b/>
          <w:bCs/>
        </w:rPr>
        <w:t>9</w:t>
      </w:r>
      <w:r w:rsidRPr="002F46A9">
        <w:rPr>
          <w:rFonts w:ascii="Arial" w:eastAsia="Arial" w:hAnsi="Arial" w:cs="Arial"/>
          <w:b/>
          <w:bCs/>
          <w:lang w:val="x-none"/>
        </w:rPr>
        <w:t>.2.</w:t>
      </w:r>
      <w:r w:rsidRPr="002F46A9">
        <w:rPr>
          <w:rFonts w:ascii="Arial" w:eastAsia="Arial" w:hAnsi="Arial" w:cs="Arial"/>
          <w:b/>
          <w:bCs/>
        </w:rPr>
        <w:t>5</w:t>
      </w:r>
      <w:r w:rsidRPr="002F46A9">
        <w:rPr>
          <w:rFonts w:ascii="Arial" w:hAnsi="Arial" w:cs="Arial"/>
          <w:b/>
          <w:bCs/>
          <w:lang w:val="x-none"/>
        </w:rPr>
        <w:t>.</w:t>
      </w:r>
      <w:r w:rsidRPr="002F46A9">
        <w:rPr>
          <w:rFonts w:ascii="Arial" w:hAnsi="Arial" w:cs="Arial"/>
          <w:lang w:val="x-none"/>
        </w:rPr>
        <w:t xml:space="preserve"> Quanto a</w:t>
      </w:r>
      <w:r w:rsidRPr="002F46A9">
        <w:rPr>
          <w:rFonts w:ascii="Arial" w:hAnsi="Arial" w:cs="Arial"/>
        </w:rPr>
        <w:t xml:space="preserve">s certidões exigidas para </w:t>
      </w:r>
      <w:r w:rsidRPr="002F46A9">
        <w:rPr>
          <w:rFonts w:ascii="Arial" w:hAnsi="Arial" w:cs="Arial"/>
          <w:lang w:val="x-none"/>
        </w:rPr>
        <w:t>habilitação, não havendo validade expressa, os mesmos deverão ser expedidos com data não superior a 180 (cento e oitenta) dias anteriores a data limite para o recebimento das propostas da presente licitação.</w:t>
      </w:r>
    </w:p>
    <w:p w14:paraId="650A2DA1" w14:textId="77777777" w:rsidR="002F46A9" w:rsidRPr="002F46A9" w:rsidRDefault="002F46A9" w:rsidP="002F46A9">
      <w:pPr>
        <w:keepLines/>
        <w:ind w:firstLine="284"/>
        <w:jc w:val="both"/>
        <w:rPr>
          <w:rFonts w:ascii="Arial" w:hAnsi="Arial" w:cs="Arial"/>
          <w:strike/>
        </w:rPr>
      </w:pPr>
    </w:p>
    <w:p w14:paraId="52856349" w14:textId="77777777" w:rsidR="002F46A9" w:rsidRPr="002F46A9" w:rsidRDefault="002F46A9" w:rsidP="002F46A9">
      <w:pPr>
        <w:ind w:firstLine="284"/>
        <w:rPr>
          <w:rFonts w:ascii="Arial" w:hAnsi="Arial" w:cs="Arial"/>
        </w:rPr>
      </w:pPr>
      <w:r w:rsidRPr="002F46A9">
        <w:rPr>
          <w:rFonts w:ascii="Arial" w:eastAsia="Arial" w:hAnsi="Arial" w:cs="Arial"/>
          <w:b/>
        </w:rPr>
        <w:t>9.2.6</w:t>
      </w:r>
      <w:r w:rsidRPr="002F46A9">
        <w:rPr>
          <w:rFonts w:ascii="Arial" w:hAnsi="Arial" w:cs="Arial"/>
          <w:b/>
        </w:rPr>
        <w:t>.</w:t>
      </w:r>
      <w:r w:rsidRPr="002F46A9">
        <w:rPr>
          <w:rFonts w:ascii="Arial" w:hAnsi="Arial" w:cs="Arial"/>
          <w:bCs/>
        </w:rPr>
        <w:t xml:space="preserve"> </w:t>
      </w:r>
      <w:r w:rsidRPr="002F46A9">
        <w:rPr>
          <w:rFonts w:ascii="Arial" w:hAnsi="Arial" w:cs="Arial"/>
        </w:rPr>
        <w:t>Em todos os casos das Certidões solicitadas nos subitens acima, sempre serão aceitas Certidões Positiva com efeitos de Negativa.</w:t>
      </w:r>
    </w:p>
    <w:p w14:paraId="623ED3A4" w14:textId="77777777" w:rsidR="002F46A9" w:rsidRPr="002F46A9" w:rsidRDefault="002F46A9" w:rsidP="002F46A9">
      <w:pPr>
        <w:ind w:firstLine="284"/>
        <w:jc w:val="both"/>
        <w:rPr>
          <w:rFonts w:ascii="Arial" w:hAnsi="Arial" w:cs="Arial"/>
        </w:rPr>
      </w:pPr>
    </w:p>
    <w:p w14:paraId="1F4A188A" w14:textId="77777777" w:rsidR="002F46A9" w:rsidRPr="002F46A9" w:rsidRDefault="002F46A9" w:rsidP="002F46A9">
      <w:pPr>
        <w:ind w:firstLine="284"/>
        <w:jc w:val="both"/>
        <w:rPr>
          <w:rFonts w:ascii="Arial" w:hAnsi="Arial" w:cs="Arial"/>
        </w:rPr>
      </w:pPr>
      <w:r w:rsidRPr="002F46A9">
        <w:rPr>
          <w:rFonts w:ascii="Arial" w:hAnsi="Arial" w:cs="Arial"/>
          <w:b/>
          <w:bCs/>
        </w:rPr>
        <w:t>9.3.</w:t>
      </w:r>
      <w:r w:rsidRPr="002F46A9">
        <w:rPr>
          <w:rFonts w:ascii="Arial" w:hAnsi="Arial" w:cs="Arial"/>
        </w:rPr>
        <w:t xml:space="preserve"> Para efeito de concessão de tratamento favorecido previsto na Lei Complementar nº 123/2006 alterada pela Lei Complementar nº 147/2014 e Decreto Municipal nº 12.437/2007, a licitante deverá apresentar documento comprovando sua condição de Microempresa (ME) ou Empresa de Pequeno Porte (EPP), bem como declaração de Microempresa e Empresa de Pequeno Porte, que deverá ser feita de acordo com o modelo estabelecido no Termo de Referência.</w:t>
      </w:r>
    </w:p>
    <w:p w14:paraId="789C376D" w14:textId="77777777" w:rsidR="002F46A9" w:rsidRPr="002F46A9" w:rsidRDefault="002F46A9" w:rsidP="002F46A9">
      <w:pPr>
        <w:ind w:firstLine="284"/>
        <w:jc w:val="both"/>
        <w:rPr>
          <w:rFonts w:ascii="Arial" w:hAnsi="Arial" w:cs="Arial"/>
        </w:rPr>
      </w:pPr>
    </w:p>
    <w:p w14:paraId="1C0753E0" w14:textId="77777777" w:rsidR="002F46A9" w:rsidRPr="002F46A9" w:rsidRDefault="002F46A9" w:rsidP="002F46A9">
      <w:pPr>
        <w:ind w:firstLine="284"/>
        <w:jc w:val="both"/>
        <w:rPr>
          <w:rFonts w:ascii="Arial" w:hAnsi="Arial" w:cs="Arial"/>
        </w:rPr>
      </w:pPr>
      <w:r w:rsidRPr="002F46A9">
        <w:rPr>
          <w:rFonts w:ascii="Arial" w:hAnsi="Arial" w:cs="Arial"/>
          <w:b/>
          <w:bCs/>
        </w:rPr>
        <w:t xml:space="preserve">9.3.1. </w:t>
      </w:r>
      <w:r w:rsidRPr="002F46A9">
        <w:rPr>
          <w:rFonts w:ascii="Arial" w:hAnsi="Arial" w:cs="Arial"/>
        </w:rPr>
        <w:t xml:space="preserve">A comprovação de regularidade fiscal e trabalhista das microempresas e empresas de pequeno porte somente será exigida para efeito de assinatura do contrato, porém, será obrigatória durante a fase de habilitação a apresentação dos documentos indicados no subitem 9.1, ainda que veiculem restrições impeditivas à referida comprovação; </w:t>
      </w:r>
    </w:p>
    <w:p w14:paraId="602974D7" w14:textId="77777777" w:rsidR="002F46A9" w:rsidRPr="002F46A9" w:rsidRDefault="002F46A9" w:rsidP="002F46A9">
      <w:pPr>
        <w:ind w:firstLine="284"/>
        <w:jc w:val="both"/>
        <w:rPr>
          <w:rFonts w:ascii="Arial" w:hAnsi="Arial" w:cs="Arial"/>
        </w:rPr>
      </w:pPr>
    </w:p>
    <w:p w14:paraId="31744C59" w14:textId="5BD2B1DA" w:rsidR="002F46A9" w:rsidRPr="002F46A9" w:rsidRDefault="002F46A9" w:rsidP="002F46A9">
      <w:pPr>
        <w:ind w:firstLine="284"/>
        <w:jc w:val="both"/>
        <w:rPr>
          <w:rFonts w:ascii="Arial" w:hAnsi="Arial" w:cs="Arial"/>
        </w:rPr>
      </w:pPr>
      <w:r w:rsidRPr="002F46A9">
        <w:rPr>
          <w:rFonts w:ascii="Arial" w:hAnsi="Arial" w:cs="Arial"/>
          <w:b/>
          <w:bCs/>
        </w:rPr>
        <w:t xml:space="preserve">9.3.2. </w:t>
      </w:r>
      <w:r w:rsidRPr="002F46A9">
        <w:rPr>
          <w:rFonts w:ascii="Arial" w:hAnsi="Arial" w:cs="Arial"/>
        </w:rPr>
        <w:t>Havendo alguma restrição na comprovação da regularidade fiscal e trabalhista das microempresas e empresas de pequeno porte, será assegurado o prazo de</w:t>
      </w:r>
      <w:r w:rsidR="007D6AC8">
        <w:rPr>
          <w:rFonts w:ascii="Arial" w:hAnsi="Arial" w:cs="Arial"/>
        </w:rPr>
        <w:t xml:space="preserve"> 05 (cinco)</w:t>
      </w:r>
      <w:r w:rsidRPr="002F46A9">
        <w:rPr>
          <w:rFonts w:ascii="Arial" w:hAnsi="Arial" w:cs="Arial"/>
        </w:rPr>
        <w:t xml:space="preserve"> dias úteis, a contar do momento em que a licitante foi declarada vencedora do certame, prorrogáveis por igual período, mediante solicitação, para a regularização da documentação com emissão de certidões negativas ou positivas com efeito de negativas.</w:t>
      </w:r>
    </w:p>
    <w:p w14:paraId="55A1CFEB" w14:textId="77777777" w:rsidR="002F46A9" w:rsidRPr="002F46A9" w:rsidRDefault="002F46A9" w:rsidP="002F46A9">
      <w:pPr>
        <w:ind w:firstLine="284"/>
        <w:jc w:val="both"/>
        <w:rPr>
          <w:rFonts w:ascii="Arial" w:hAnsi="Arial" w:cs="Arial"/>
        </w:rPr>
      </w:pPr>
    </w:p>
    <w:p w14:paraId="3BB23F31" w14:textId="77777777" w:rsidR="002F46A9" w:rsidRPr="002F46A9" w:rsidRDefault="002F46A9" w:rsidP="002F46A9">
      <w:pPr>
        <w:ind w:firstLine="284"/>
        <w:jc w:val="both"/>
        <w:rPr>
          <w:rFonts w:ascii="Arial" w:hAnsi="Arial" w:cs="Arial"/>
        </w:rPr>
      </w:pPr>
      <w:r w:rsidRPr="002F46A9">
        <w:rPr>
          <w:rFonts w:ascii="Arial" w:hAnsi="Arial" w:cs="Arial"/>
          <w:b/>
          <w:bCs/>
        </w:rPr>
        <w:t>9.4.</w:t>
      </w:r>
      <w:r w:rsidRPr="002F46A9">
        <w:rPr>
          <w:rFonts w:ascii="Arial" w:hAnsi="Arial" w:cs="Arial"/>
        </w:rPr>
        <w:t xml:space="preserve"> Os documentos que compõem a habilitação do licitante melhor classificado somente serão disponibilizados para avaliação do pregoeiro e para acesso público após o encerramento do envio de lances.</w:t>
      </w:r>
    </w:p>
    <w:p w14:paraId="402F05F4" w14:textId="77777777" w:rsidR="002F46A9" w:rsidRPr="002F46A9" w:rsidRDefault="002F46A9" w:rsidP="002F46A9">
      <w:pPr>
        <w:ind w:firstLine="284"/>
        <w:jc w:val="both"/>
        <w:rPr>
          <w:rFonts w:ascii="Arial" w:hAnsi="Arial" w:cs="Arial"/>
        </w:rPr>
      </w:pPr>
    </w:p>
    <w:p w14:paraId="67044299" w14:textId="77777777" w:rsidR="002F46A9" w:rsidRPr="002F46A9" w:rsidRDefault="002F46A9" w:rsidP="002F46A9">
      <w:pPr>
        <w:ind w:firstLine="284"/>
        <w:jc w:val="both"/>
        <w:rPr>
          <w:rFonts w:ascii="Arial" w:hAnsi="Arial" w:cs="Arial"/>
        </w:rPr>
      </w:pPr>
      <w:r w:rsidRPr="002F46A9">
        <w:rPr>
          <w:rFonts w:ascii="Arial" w:hAnsi="Arial" w:cs="Arial"/>
          <w:b/>
          <w:bCs/>
        </w:rPr>
        <w:t xml:space="preserve">9.5. </w:t>
      </w:r>
      <w:r w:rsidRPr="002F46A9">
        <w:rPr>
          <w:rFonts w:ascii="Arial" w:hAnsi="Arial" w:cs="Arial"/>
        </w:rPr>
        <w:t>Após a entrega dos documentos para habilitação, não será permitida a substituição ou a apresentação de novos documentos, salvo em sede de diligência, para (art. 64 da Lei 14.133, de 2021, e art. 39, §4° da IN 73, de 2022):</w:t>
      </w:r>
    </w:p>
    <w:p w14:paraId="297BC312" w14:textId="77777777" w:rsidR="002F46A9" w:rsidRPr="002F46A9" w:rsidRDefault="002F46A9" w:rsidP="002F46A9">
      <w:pPr>
        <w:ind w:firstLine="284"/>
        <w:jc w:val="both"/>
        <w:rPr>
          <w:rFonts w:ascii="Arial" w:hAnsi="Arial" w:cs="Arial"/>
        </w:rPr>
      </w:pPr>
    </w:p>
    <w:p w14:paraId="0BF75B11" w14:textId="77777777" w:rsidR="002F46A9" w:rsidRPr="002F46A9" w:rsidRDefault="002F46A9" w:rsidP="002F46A9">
      <w:pPr>
        <w:ind w:firstLine="284"/>
        <w:jc w:val="both"/>
        <w:rPr>
          <w:rFonts w:ascii="Arial" w:hAnsi="Arial" w:cs="Arial"/>
        </w:rPr>
      </w:pPr>
      <w:r w:rsidRPr="002F46A9">
        <w:rPr>
          <w:rFonts w:ascii="Arial" w:hAnsi="Arial" w:cs="Arial"/>
          <w:b/>
          <w:bCs/>
        </w:rPr>
        <w:t>9.5.1.</w:t>
      </w:r>
      <w:r w:rsidRPr="002F46A9">
        <w:rPr>
          <w:rFonts w:ascii="Arial" w:hAnsi="Arial" w:cs="Arial"/>
        </w:rPr>
        <w:t xml:space="preserve"> </w:t>
      </w:r>
      <w:proofErr w:type="gramStart"/>
      <w:r w:rsidRPr="002F46A9">
        <w:rPr>
          <w:rFonts w:ascii="Arial" w:hAnsi="Arial" w:cs="Arial"/>
        </w:rPr>
        <w:t>complementação</w:t>
      </w:r>
      <w:proofErr w:type="gramEnd"/>
      <w:r w:rsidRPr="002F46A9">
        <w:rPr>
          <w:rFonts w:ascii="Arial" w:hAnsi="Arial" w:cs="Arial"/>
        </w:rPr>
        <w:t xml:space="preserve"> de informações acerta dos documentos já apresentados pelos licitantes e desde que necessária para apurar fatos existentes à época da abertura do certame;</w:t>
      </w:r>
    </w:p>
    <w:p w14:paraId="2B6D4044" w14:textId="77777777" w:rsidR="002F46A9" w:rsidRPr="002F46A9" w:rsidRDefault="002F46A9" w:rsidP="002F46A9">
      <w:pPr>
        <w:ind w:firstLine="284"/>
        <w:jc w:val="both"/>
        <w:rPr>
          <w:rFonts w:ascii="Arial" w:hAnsi="Arial" w:cs="Arial"/>
        </w:rPr>
      </w:pPr>
    </w:p>
    <w:p w14:paraId="1947472C" w14:textId="77777777" w:rsidR="002F46A9" w:rsidRPr="002F46A9" w:rsidRDefault="002F46A9" w:rsidP="002F46A9">
      <w:pPr>
        <w:ind w:firstLine="284"/>
        <w:jc w:val="both"/>
        <w:rPr>
          <w:rFonts w:ascii="Arial" w:hAnsi="Arial" w:cs="Arial"/>
        </w:rPr>
      </w:pPr>
      <w:r w:rsidRPr="002F46A9">
        <w:rPr>
          <w:rFonts w:ascii="Arial" w:hAnsi="Arial" w:cs="Arial"/>
          <w:b/>
          <w:bCs/>
        </w:rPr>
        <w:t>9.5.2.</w:t>
      </w:r>
      <w:r w:rsidRPr="002F46A9">
        <w:rPr>
          <w:rFonts w:ascii="Arial" w:hAnsi="Arial" w:cs="Arial"/>
        </w:rPr>
        <w:t xml:space="preserve"> </w:t>
      </w:r>
      <w:proofErr w:type="gramStart"/>
      <w:r w:rsidRPr="002F46A9">
        <w:rPr>
          <w:rFonts w:ascii="Arial" w:hAnsi="Arial" w:cs="Arial"/>
        </w:rPr>
        <w:t>atualização</w:t>
      </w:r>
      <w:proofErr w:type="gramEnd"/>
      <w:r w:rsidRPr="002F46A9">
        <w:rPr>
          <w:rFonts w:ascii="Arial" w:hAnsi="Arial" w:cs="Arial"/>
        </w:rPr>
        <w:t xml:space="preserve"> de documentos cuja validade tenha expirado após a data de recebimento das propostas.</w:t>
      </w:r>
    </w:p>
    <w:p w14:paraId="432B15EE" w14:textId="4AE319E0" w:rsidR="002F46A9" w:rsidRPr="002F46A9" w:rsidRDefault="002F46A9" w:rsidP="002F46A9">
      <w:pPr>
        <w:ind w:firstLine="284"/>
        <w:jc w:val="both"/>
        <w:rPr>
          <w:rFonts w:ascii="Arial" w:hAnsi="Arial" w:cs="Arial"/>
          <w:highlight w:val="yellow"/>
        </w:rPr>
      </w:pPr>
      <w:r w:rsidRPr="002F46A9">
        <w:rPr>
          <w:rFonts w:ascii="Arial" w:hAnsi="Arial" w:cs="Arial"/>
        </w:rPr>
        <w:t xml:space="preserve"> </w:t>
      </w:r>
    </w:p>
    <w:p w14:paraId="66F52F30" w14:textId="77777777" w:rsidR="002F46A9" w:rsidRPr="002F46A9" w:rsidRDefault="002F46A9" w:rsidP="002F46A9">
      <w:pPr>
        <w:keepNext/>
        <w:numPr>
          <w:ilvl w:val="7"/>
          <w:numId w:val="3"/>
        </w:numPr>
        <w:ind w:left="0" w:firstLine="284"/>
        <w:jc w:val="both"/>
        <w:outlineLvl w:val="7"/>
        <w:rPr>
          <w:rFonts w:ascii="Arial" w:hAnsi="Arial" w:cs="Arial"/>
          <w:b/>
          <w:bCs/>
          <w:lang w:val="x-none"/>
        </w:rPr>
      </w:pPr>
      <w:r w:rsidRPr="002F46A9">
        <w:rPr>
          <w:rFonts w:ascii="Arial" w:hAnsi="Arial" w:cs="Arial"/>
          <w:b/>
          <w:bCs/>
          <w:caps/>
          <w:lang w:val="x-none"/>
        </w:rPr>
        <w:t>1</w:t>
      </w:r>
      <w:r w:rsidRPr="002F46A9">
        <w:rPr>
          <w:rFonts w:ascii="Arial" w:hAnsi="Arial" w:cs="Arial"/>
          <w:b/>
          <w:bCs/>
          <w:caps/>
        </w:rPr>
        <w:t>0.</w:t>
      </w:r>
      <w:r w:rsidRPr="002F46A9">
        <w:rPr>
          <w:rFonts w:ascii="Arial" w:hAnsi="Arial" w:cs="Arial"/>
          <w:b/>
          <w:bCs/>
          <w:caps/>
          <w:lang w:val="x-none"/>
        </w:rPr>
        <w:t xml:space="preserve"> abertura</w:t>
      </w:r>
    </w:p>
    <w:p w14:paraId="67203B92" w14:textId="77777777" w:rsidR="002F46A9" w:rsidRPr="002F46A9" w:rsidRDefault="002F46A9" w:rsidP="002F46A9">
      <w:pPr>
        <w:ind w:firstLine="284"/>
        <w:jc w:val="both"/>
        <w:rPr>
          <w:rFonts w:ascii="Arial" w:hAnsi="Arial" w:cs="Arial"/>
        </w:rPr>
      </w:pPr>
    </w:p>
    <w:p w14:paraId="5A9A48E6" w14:textId="3F2B775E" w:rsidR="002F46A9" w:rsidRPr="002F46A9" w:rsidRDefault="002F46A9" w:rsidP="002F46A9">
      <w:pPr>
        <w:numPr>
          <w:ilvl w:val="0"/>
          <w:numId w:val="3"/>
        </w:numPr>
        <w:ind w:left="0" w:firstLine="284"/>
        <w:jc w:val="both"/>
        <w:rPr>
          <w:rFonts w:ascii="Arial" w:hAnsi="Arial" w:cs="Arial"/>
          <w:kern w:val="2"/>
        </w:rPr>
      </w:pPr>
      <w:r w:rsidRPr="002F46A9">
        <w:rPr>
          <w:rFonts w:ascii="Arial" w:hAnsi="Arial" w:cs="Arial"/>
          <w:b/>
          <w:bCs/>
        </w:rPr>
        <w:t>10.1.</w:t>
      </w:r>
      <w:r w:rsidRPr="002F46A9">
        <w:rPr>
          <w:rFonts w:ascii="Arial" w:hAnsi="Arial" w:cs="Arial"/>
        </w:rPr>
        <w:t xml:space="preserve"> A partir do horário previsto no sistema eletrônico, a sessão pública do Pregão Eletrônico terá início com a divulgação das propostas de preços recebidas, passando o </w:t>
      </w:r>
      <w:r w:rsidR="00304285" w:rsidRPr="00304285">
        <w:rPr>
          <w:rFonts w:ascii="Arial" w:hAnsi="Arial" w:cs="Arial"/>
        </w:rPr>
        <w:t>Agente de Contratação</w:t>
      </w:r>
      <w:r w:rsidRPr="002F46A9">
        <w:rPr>
          <w:rFonts w:ascii="Arial" w:hAnsi="Arial" w:cs="Arial"/>
        </w:rPr>
        <w:t xml:space="preserve"> a avaliar a aceitabilidade delas.</w:t>
      </w:r>
    </w:p>
    <w:p w14:paraId="6BEB78DE" w14:textId="77777777" w:rsidR="002F46A9" w:rsidRPr="002F46A9" w:rsidRDefault="002F46A9" w:rsidP="002F46A9">
      <w:pPr>
        <w:numPr>
          <w:ilvl w:val="0"/>
          <w:numId w:val="3"/>
        </w:numPr>
        <w:ind w:left="0" w:firstLine="284"/>
        <w:jc w:val="both"/>
        <w:rPr>
          <w:rFonts w:ascii="Arial" w:hAnsi="Arial" w:cs="Arial"/>
        </w:rPr>
      </w:pPr>
    </w:p>
    <w:p w14:paraId="4388CA45" w14:textId="77777777" w:rsidR="002F46A9" w:rsidRPr="002F46A9" w:rsidRDefault="002F46A9" w:rsidP="002F46A9">
      <w:pPr>
        <w:numPr>
          <w:ilvl w:val="0"/>
          <w:numId w:val="3"/>
        </w:numPr>
        <w:ind w:left="0" w:firstLine="284"/>
        <w:jc w:val="both"/>
        <w:rPr>
          <w:rFonts w:ascii="Arial" w:hAnsi="Arial" w:cs="Arial"/>
        </w:rPr>
      </w:pPr>
      <w:r w:rsidRPr="002F46A9">
        <w:rPr>
          <w:rFonts w:ascii="Arial" w:hAnsi="Arial" w:cs="Arial"/>
          <w:b/>
          <w:bCs/>
        </w:rPr>
        <w:t>10.2.</w:t>
      </w:r>
      <w:r w:rsidRPr="002F46A9">
        <w:rPr>
          <w:rFonts w:ascii="Arial" w:hAnsi="Arial" w:cs="Arial"/>
        </w:rPr>
        <w:t xml:space="preserve"> Aberta à etapa competitiva, os representantes das licitantes deverão estar conectados ao sistema eletrônico para participar da sessão de lances. A cada lance ofertado a licitante será imediatamente informada de seu recebimento e respectivo horário de registro e valor.</w:t>
      </w:r>
    </w:p>
    <w:p w14:paraId="71C48903" w14:textId="77777777" w:rsidR="002F46A9" w:rsidRPr="002F46A9" w:rsidRDefault="002F46A9" w:rsidP="002F46A9">
      <w:pPr>
        <w:numPr>
          <w:ilvl w:val="0"/>
          <w:numId w:val="3"/>
        </w:numPr>
        <w:ind w:left="0" w:firstLine="284"/>
        <w:jc w:val="both"/>
        <w:rPr>
          <w:rFonts w:ascii="Arial" w:hAnsi="Arial" w:cs="Arial"/>
        </w:rPr>
      </w:pPr>
    </w:p>
    <w:p w14:paraId="1BC93107" w14:textId="77777777" w:rsidR="002F46A9" w:rsidRPr="002F46A9" w:rsidRDefault="002F46A9" w:rsidP="002F46A9">
      <w:pPr>
        <w:numPr>
          <w:ilvl w:val="0"/>
          <w:numId w:val="3"/>
        </w:numPr>
        <w:tabs>
          <w:tab w:val="clear" w:pos="0"/>
        </w:tabs>
        <w:ind w:left="0" w:firstLine="284"/>
        <w:jc w:val="both"/>
        <w:rPr>
          <w:rFonts w:ascii="Arial" w:hAnsi="Arial" w:cs="Arial"/>
        </w:rPr>
      </w:pPr>
      <w:r w:rsidRPr="002F46A9">
        <w:rPr>
          <w:rFonts w:ascii="Arial" w:hAnsi="Arial" w:cs="Arial"/>
          <w:b/>
          <w:bCs/>
        </w:rPr>
        <w:t xml:space="preserve">10.2.1. </w:t>
      </w:r>
      <w:r w:rsidRPr="002F46A9">
        <w:rPr>
          <w:rFonts w:ascii="Arial" w:hAnsi="Arial" w:cs="Arial"/>
        </w:rPr>
        <w:t>Não serão aceitos dois ou mais lances de mesmo valor, prevalecendo aquele que for recebido e registrado em primeiro lugar.</w:t>
      </w:r>
    </w:p>
    <w:p w14:paraId="106A939E" w14:textId="77777777" w:rsidR="002F46A9" w:rsidRPr="002F46A9" w:rsidRDefault="002F46A9" w:rsidP="002F46A9">
      <w:pPr>
        <w:numPr>
          <w:ilvl w:val="0"/>
          <w:numId w:val="3"/>
        </w:numPr>
        <w:ind w:left="0" w:firstLine="284"/>
        <w:jc w:val="both"/>
        <w:rPr>
          <w:rFonts w:ascii="Arial" w:hAnsi="Arial" w:cs="Arial"/>
        </w:rPr>
      </w:pPr>
    </w:p>
    <w:p w14:paraId="63ADBF1B" w14:textId="77777777" w:rsidR="002F46A9" w:rsidRPr="002F46A9" w:rsidRDefault="002F46A9" w:rsidP="002F46A9">
      <w:pPr>
        <w:numPr>
          <w:ilvl w:val="0"/>
          <w:numId w:val="3"/>
        </w:numPr>
        <w:tabs>
          <w:tab w:val="clear" w:pos="0"/>
          <w:tab w:val="num" w:pos="284"/>
        </w:tabs>
        <w:ind w:left="0" w:firstLine="284"/>
        <w:jc w:val="both"/>
        <w:rPr>
          <w:rFonts w:ascii="Arial" w:hAnsi="Arial" w:cs="Arial"/>
        </w:rPr>
      </w:pPr>
      <w:r w:rsidRPr="002F46A9">
        <w:rPr>
          <w:rFonts w:ascii="Arial" w:hAnsi="Arial" w:cs="Arial"/>
          <w:b/>
          <w:bCs/>
        </w:rPr>
        <w:t xml:space="preserve">10.2.2. </w:t>
      </w:r>
      <w:r w:rsidRPr="002F46A9">
        <w:rPr>
          <w:rFonts w:ascii="Arial" w:hAnsi="Arial" w:cs="Arial"/>
        </w:rPr>
        <w:t>A formulação de lances será efetuada, exclusivamente, por meio do sistema eletrônico. Os lances deverão ser formulados em valores distintos e decrescentes, inferiores à proposta de menor preço, ou inferiores ao do último valor apresentado pelo próprio licitante ofertante.</w:t>
      </w:r>
    </w:p>
    <w:p w14:paraId="1B895D2E" w14:textId="77777777" w:rsidR="002F46A9" w:rsidRPr="002F46A9" w:rsidRDefault="002F46A9" w:rsidP="002F46A9">
      <w:pPr>
        <w:numPr>
          <w:ilvl w:val="0"/>
          <w:numId w:val="3"/>
        </w:numPr>
        <w:ind w:left="0" w:firstLine="284"/>
        <w:jc w:val="both"/>
        <w:rPr>
          <w:rFonts w:ascii="Arial" w:hAnsi="Arial" w:cs="Arial"/>
        </w:rPr>
      </w:pPr>
    </w:p>
    <w:p w14:paraId="7FC8768A" w14:textId="77777777" w:rsidR="002F46A9" w:rsidRPr="002F46A9" w:rsidRDefault="002F46A9" w:rsidP="002F46A9">
      <w:pPr>
        <w:numPr>
          <w:ilvl w:val="0"/>
          <w:numId w:val="3"/>
        </w:numPr>
        <w:ind w:left="0" w:firstLine="284"/>
        <w:jc w:val="both"/>
        <w:rPr>
          <w:rFonts w:ascii="Arial" w:hAnsi="Arial" w:cs="Arial"/>
        </w:rPr>
      </w:pPr>
      <w:r w:rsidRPr="002F46A9">
        <w:rPr>
          <w:rFonts w:ascii="Arial" w:hAnsi="Arial" w:cs="Arial"/>
          <w:b/>
          <w:bCs/>
        </w:rPr>
        <w:t xml:space="preserve">10.3. </w:t>
      </w:r>
      <w:r w:rsidRPr="002F46A9">
        <w:rPr>
          <w:rFonts w:ascii="Arial" w:hAnsi="Arial" w:cs="Arial"/>
        </w:rPr>
        <w:t>Durante o transcurso da sessão pública, as licitantes serão informadas, em tempo real, do valor do menor lance registrado. O sistema eletrônico não identificará a autora dos lances às demais licitantes.</w:t>
      </w:r>
    </w:p>
    <w:p w14:paraId="48787B40" w14:textId="77777777" w:rsidR="002F46A9" w:rsidRPr="002F46A9" w:rsidRDefault="002F46A9" w:rsidP="002F46A9">
      <w:pPr>
        <w:numPr>
          <w:ilvl w:val="0"/>
          <w:numId w:val="3"/>
        </w:numPr>
        <w:ind w:left="0" w:firstLine="284"/>
        <w:jc w:val="both"/>
        <w:rPr>
          <w:rFonts w:ascii="Arial" w:hAnsi="Arial" w:cs="Arial"/>
        </w:rPr>
      </w:pPr>
    </w:p>
    <w:p w14:paraId="511D2E79" w14:textId="77777777" w:rsidR="002F46A9" w:rsidRPr="002F46A9" w:rsidRDefault="002F46A9" w:rsidP="002F46A9">
      <w:pPr>
        <w:numPr>
          <w:ilvl w:val="0"/>
          <w:numId w:val="3"/>
        </w:numPr>
        <w:ind w:left="0" w:firstLine="284"/>
        <w:jc w:val="both"/>
        <w:rPr>
          <w:rFonts w:ascii="Arial" w:hAnsi="Arial" w:cs="Arial"/>
        </w:rPr>
      </w:pPr>
      <w:r w:rsidRPr="002F46A9">
        <w:rPr>
          <w:rFonts w:ascii="Arial" w:hAnsi="Arial" w:cs="Arial"/>
          <w:b/>
          <w:bCs/>
        </w:rPr>
        <w:t xml:space="preserve">10.4. </w:t>
      </w:r>
      <w:r w:rsidRPr="002F46A9">
        <w:rPr>
          <w:rFonts w:ascii="Arial" w:hAnsi="Arial" w:cs="Arial"/>
        </w:rPr>
        <w:t xml:space="preserve">A etapa de lances da sessão pública terá o período de tempo fixo de 10 (dez) minutos e, após isso, será prorrogada automaticamente pelo sistema, quando houver lance ofertado nos últimos </w:t>
      </w:r>
      <w:proofErr w:type="gramStart"/>
      <w:r w:rsidRPr="002F46A9">
        <w:rPr>
          <w:rFonts w:ascii="Arial" w:hAnsi="Arial" w:cs="Arial"/>
        </w:rPr>
        <w:t>2</w:t>
      </w:r>
      <w:proofErr w:type="gramEnd"/>
      <w:r w:rsidRPr="002F46A9">
        <w:rPr>
          <w:rFonts w:ascii="Arial" w:hAnsi="Arial" w:cs="Arial"/>
        </w:rPr>
        <w:t xml:space="preserve"> (dois) minutos do período de duração da sessão pública.</w:t>
      </w:r>
    </w:p>
    <w:p w14:paraId="678CCB32" w14:textId="77777777" w:rsidR="002F46A9" w:rsidRPr="002F46A9" w:rsidRDefault="002F46A9" w:rsidP="002F46A9">
      <w:pPr>
        <w:numPr>
          <w:ilvl w:val="0"/>
          <w:numId w:val="3"/>
        </w:numPr>
        <w:ind w:left="0" w:firstLine="284"/>
        <w:jc w:val="both"/>
        <w:rPr>
          <w:rFonts w:ascii="Arial" w:hAnsi="Arial" w:cs="Arial"/>
        </w:rPr>
      </w:pPr>
    </w:p>
    <w:p w14:paraId="1F5C24F1" w14:textId="77777777" w:rsidR="002F46A9" w:rsidRPr="002F46A9" w:rsidRDefault="002F46A9" w:rsidP="002F46A9">
      <w:pPr>
        <w:numPr>
          <w:ilvl w:val="0"/>
          <w:numId w:val="3"/>
        </w:numPr>
        <w:ind w:left="0" w:firstLine="284"/>
        <w:jc w:val="both"/>
        <w:rPr>
          <w:rFonts w:ascii="Arial" w:hAnsi="Arial" w:cs="Arial"/>
          <w:lang w:val="x-none"/>
        </w:rPr>
      </w:pPr>
      <w:r w:rsidRPr="002F46A9">
        <w:rPr>
          <w:rFonts w:ascii="Arial" w:hAnsi="Arial" w:cs="Arial"/>
          <w:b/>
          <w:bCs/>
          <w:lang w:val="x-none"/>
        </w:rPr>
        <w:t>1</w:t>
      </w:r>
      <w:r w:rsidRPr="002F46A9">
        <w:rPr>
          <w:rFonts w:ascii="Arial" w:hAnsi="Arial" w:cs="Arial"/>
          <w:b/>
          <w:bCs/>
        </w:rPr>
        <w:t>0</w:t>
      </w:r>
      <w:r w:rsidRPr="002F46A9">
        <w:rPr>
          <w:rFonts w:ascii="Arial" w:hAnsi="Arial" w:cs="Arial"/>
          <w:b/>
          <w:bCs/>
          <w:lang w:val="x-none"/>
        </w:rPr>
        <w:t>.5.</w:t>
      </w:r>
      <w:r w:rsidRPr="002F46A9">
        <w:rPr>
          <w:rFonts w:ascii="Arial" w:hAnsi="Arial" w:cs="Arial"/>
          <w:lang w:val="x-none"/>
        </w:rPr>
        <w:t xml:space="preserve"> Na hipótese de não haver novos lances no período da prorrogação automática que trata o item 1</w:t>
      </w:r>
      <w:r w:rsidRPr="002F46A9">
        <w:rPr>
          <w:rFonts w:ascii="Arial" w:hAnsi="Arial" w:cs="Arial"/>
        </w:rPr>
        <w:t>0</w:t>
      </w:r>
      <w:r w:rsidRPr="002F46A9">
        <w:rPr>
          <w:rFonts w:ascii="Arial" w:hAnsi="Arial" w:cs="Arial"/>
          <w:lang w:val="x-none"/>
        </w:rPr>
        <w:t>.4, a sessão pública será encerrada automaticamente.</w:t>
      </w:r>
    </w:p>
    <w:p w14:paraId="2D01FAFB" w14:textId="77777777" w:rsidR="002F46A9" w:rsidRPr="002F46A9" w:rsidRDefault="002F46A9" w:rsidP="002F46A9">
      <w:pPr>
        <w:ind w:firstLine="284"/>
        <w:jc w:val="both"/>
        <w:rPr>
          <w:rFonts w:ascii="Arial" w:hAnsi="Arial" w:cs="Arial"/>
          <w:highlight w:val="yellow"/>
          <w:lang w:val="x-none"/>
        </w:rPr>
      </w:pPr>
    </w:p>
    <w:p w14:paraId="40064953" w14:textId="77777777" w:rsidR="002F46A9" w:rsidRPr="002F46A9" w:rsidRDefault="002F46A9" w:rsidP="002F46A9">
      <w:pPr>
        <w:ind w:firstLine="284"/>
        <w:jc w:val="both"/>
        <w:rPr>
          <w:rFonts w:ascii="Arial" w:hAnsi="Arial" w:cs="Arial"/>
          <w:lang w:val="x-none"/>
        </w:rPr>
      </w:pPr>
      <w:r w:rsidRPr="002F46A9">
        <w:rPr>
          <w:rFonts w:ascii="Arial" w:hAnsi="Arial" w:cs="Arial"/>
          <w:b/>
          <w:bCs/>
          <w:lang w:val="x-none"/>
        </w:rPr>
        <w:t>1</w:t>
      </w:r>
      <w:r w:rsidRPr="002F46A9">
        <w:rPr>
          <w:rFonts w:ascii="Arial" w:hAnsi="Arial" w:cs="Arial"/>
          <w:b/>
          <w:bCs/>
        </w:rPr>
        <w:t>0</w:t>
      </w:r>
      <w:r w:rsidRPr="002F46A9">
        <w:rPr>
          <w:rFonts w:ascii="Arial" w:hAnsi="Arial" w:cs="Arial"/>
          <w:b/>
          <w:bCs/>
          <w:lang w:val="x-none"/>
        </w:rPr>
        <w:t>.6.</w:t>
      </w:r>
      <w:r w:rsidRPr="002F46A9">
        <w:rPr>
          <w:rFonts w:ascii="Arial" w:hAnsi="Arial" w:cs="Arial"/>
          <w:lang w:val="x-none"/>
        </w:rPr>
        <w:t xml:space="preserve"> Em caso de participação de Microempresas (ME) ou Empresas de Pequeno Porte (EPP) no presente certame, deverá ser observado no julgamento das propostas o que dispõe o Decreto Municipal nº. 12.437/2007 e a Lei Complementar nº. 123/2006 alterada pela Lei Complementar nº 147/2014.</w:t>
      </w:r>
    </w:p>
    <w:p w14:paraId="4C37BC55" w14:textId="77777777" w:rsidR="002F46A9" w:rsidRPr="002F46A9" w:rsidRDefault="002F46A9" w:rsidP="002F46A9">
      <w:pPr>
        <w:ind w:firstLine="284"/>
        <w:jc w:val="both"/>
        <w:rPr>
          <w:rFonts w:ascii="Arial" w:hAnsi="Arial" w:cs="Arial"/>
          <w:lang w:val="x-none"/>
        </w:rPr>
      </w:pPr>
    </w:p>
    <w:p w14:paraId="1140F827" w14:textId="77777777" w:rsidR="002F46A9" w:rsidRPr="002F46A9" w:rsidRDefault="002F46A9" w:rsidP="002F46A9">
      <w:pPr>
        <w:ind w:firstLine="284"/>
        <w:jc w:val="both"/>
        <w:rPr>
          <w:rFonts w:ascii="Arial" w:hAnsi="Arial" w:cs="Arial"/>
          <w:lang w:val="x-none"/>
        </w:rPr>
      </w:pPr>
      <w:r w:rsidRPr="002F46A9">
        <w:rPr>
          <w:rFonts w:ascii="Arial" w:hAnsi="Arial" w:cs="Arial"/>
          <w:b/>
          <w:bCs/>
          <w:lang w:val="x-none"/>
        </w:rPr>
        <w:t>1</w:t>
      </w:r>
      <w:r w:rsidRPr="002F46A9">
        <w:rPr>
          <w:rFonts w:ascii="Arial" w:hAnsi="Arial" w:cs="Arial"/>
          <w:b/>
          <w:bCs/>
        </w:rPr>
        <w:t>0</w:t>
      </w:r>
      <w:r w:rsidRPr="002F46A9">
        <w:rPr>
          <w:rFonts w:ascii="Arial" w:hAnsi="Arial" w:cs="Arial"/>
          <w:b/>
          <w:bCs/>
          <w:lang w:val="x-none"/>
        </w:rPr>
        <w:t>.7.</w:t>
      </w:r>
      <w:r w:rsidRPr="002F46A9">
        <w:rPr>
          <w:rFonts w:ascii="Arial" w:hAnsi="Arial" w:cs="Arial"/>
          <w:lang w:val="x-none"/>
        </w:rPr>
        <w:t xml:space="preserve"> Entende-se por empate aquelas situações em que as propostas apresentadas pelas Microempresas (ME) e Empresas de Pequeno Porte (EPP) sejam iguais ou até 5% (cinco por cento) superiores à proposta mais bem classificada.</w:t>
      </w:r>
    </w:p>
    <w:p w14:paraId="047C9988" w14:textId="77777777" w:rsidR="002F46A9" w:rsidRPr="002F46A9" w:rsidRDefault="002F46A9" w:rsidP="002F46A9">
      <w:pPr>
        <w:ind w:firstLine="284"/>
        <w:jc w:val="both"/>
        <w:rPr>
          <w:rFonts w:ascii="Arial" w:hAnsi="Arial" w:cs="Arial"/>
          <w:lang w:val="x-none"/>
        </w:rPr>
      </w:pPr>
    </w:p>
    <w:p w14:paraId="3B1AB413" w14:textId="77777777" w:rsidR="002F46A9" w:rsidRPr="002F46A9" w:rsidRDefault="002F46A9" w:rsidP="002F46A9">
      <w:pPr>
        <w:ind w:firstLine="284"/>
        <w:jc w:val="both"/>
        <w:rPr>
          <w:rFonts w:ascii="Arial" w:hAnsi="Arial" w:cs="Arial"/>
          <w:lang w:val="x-none"/>
        </w:rPr>
      </w:pPr>
      <w:r w:rsidRPr="002F46A9">
        <w:rPr>
          <w:rFonts w:ascii="Arial" w:hAnsi="Arial" w:cs="Arial"/>
          <w:b/>
          <w:bCs/>
          <w:lang w:val="x-none"/>
        </w:rPr>
        <w:t>1</w:t>
      </w:r>
      <w:r w:rsidRPr="002F46A9">
        <w:rPr>
          <w:rFonts w:ascii="Arial" w:hAnsi="Arial" w:cs="Arial"/>
          <w:b/>
          <w:bCs/>
        </w:rPr>
        <w:t>0</w:t>
      </w:r>
      <w:r w:rsidRPr="002F46A9">
        <w:rPr>
          <w:rFonts w:ascii="Arial" w:hAnsi="Arial" w:cs="Arial"/>
          <w:b/>
          <w:bCs/>
          <w:lang w:val="x-none"/>
        </w:rPr>
        <w:t>.8.</w:t>
      </w:r>
      <w:r w:rsidRPr="002F46A9">
        <w:rPr>
          <w:rFonts w:ascii="Arial" w:hAnsi="Arial" w:cs="Arial"/>
          <w:lang w:val="x-none"/>
        </w:rPr>
        <w:t xml:space="preserve"> A Microempresa (ME) e Empresa de Pequeno Porte (EPP) cuja proposta for mais bem classificada poderá apresentar proposta de preço inferior àquela considerada vencedora da fase de lances, situação em que será declarada a melhor oferta.</w:t>
      </w:r>
    </w:p>
    <w:p w14:paraId="0A7B0330" w14:textId="77777777" w:rsidR="002F46A9" w:rsidRPr="002F46A9" w:rsidRDefault="002F46A9" w:rsidP="002F46A9">
      <w:pPr>
        <w:ind w:firstLine="284"/>
        <w:jc w:val="both"/>
        <w:rPr>
          <w:rFonts w:ascii="Arial" w:hAnsi="Arial" w:cs="Arial"/>
          <w:lang w:val="x-none"/>
        </w:rPr>
      </w:pPr>
    </w:p>
    <w:p w14:paraId="2C360A73" w14:textId="77777777" w:rsidR="002F46A9" w:rsidRPr="002F46A9" w:rsidRDefault="002F46A9" w:rsidP="002F46A9">
      <w:pPr>
        <w:ind w:firstLine="284"/>
        <w:jc w:val="both"/>
        <w:rPr>
          <w:rFonts w:ascii="Arial" w:hAnsi="Arial" w:cs="Arial"/>
          <w:lang w:val="x-none"/>
        </w:rPr>
      </w:pPr>
      <w:r w:rsidRPr="002F46A9">
        <w:rPr>
          <w:rFonts w:ascii="Arial" w:hAnsi="Arial" w:cs="Arial"/>
          <w:b/>
          <w:bCs/>
          <w:lang w:val="x-none"/>
        </w:rPr>
        <w:t>1</w:t>
      </w:r>
      <w:r w:rsidRPr="002F46A9">
        <w:rPr>
          <w:rFonts w:ascii="Arial" w:hAnsi="Arial" w:cs="Arial"/>
          <w:b/>
          <w:bCs/>
        </w:rPr>
        <w:t>0</w:t>
      </w:r>
      <w:r w:rsidRPr="002F46A9">
        <w:rPr>
          <w:rFonts w:ascii="Arial" w:hAnsi="Arial" w:cs="Arial"/>
          <w:b/>
          <w:bCs/>
          <w:lang w:val="x-none"/>
        </w:rPr>
        <w:t>.9.</w:t>
      </w:r>
      <w:r w:rsidRPr="002F46A9">
        <w:rPr>
          <w:rFonts w:ascii="Arial" w:hAnsi="Arial" w:cs="Arial"/>
          <w:lang w:val="x-none"/>
        </w:rPr>
        <w:t xml:space="preserve"> Para tanto, será convocada para exercer o seu direito de preferência e apresentar nova proposta no prazo máximo de 05 (cinco) minutos após o encerramento dos lances, a contar da convocação do sistema, sob pena de preclusão.</w:t>
      </w:r>
    </w:p>
    <w:p w14:paraId="303BB897" w14:textId="77777777" w:rsidR="002F46A9" w:rsidRPr="002F46A9" w:rsidRDefault="002F46A9" w:rsidP="002F46A9">
      <w:pPr>
        <w:ind w:firstLine="284"/>
        <w:jc w:val="both"/>
        <w:rPr>
          <w:rFonts w:ascii="Arial" w:hAnsi="Arial" w:cs="Arial"/>
          <w:lang w:val="x-none"/>
        </w:rPr>
      </w:pPr>
    </w:p>
    <w:p w14:paraId="7E255863" w14:textId="77777777" w:rsidR="002F46A9" w:rsidRPr="002F46A9" w:rsidRDefault="002F46A9" w:rsidP="002F46A9">
      <w:pPr>
        <w:ind w:firstLine="284"/>
        <w:jc w:val="both"/>
        <w:rPr>
          <w:rFonts w:ascii="Arial" w:hAnsi="Arial" w:cs="Arial"/>
          <w:lang w:val="x-none"/>
        </w:rPr>
      </w:pPr>
      <w:r w:rsidRPr="002F46A9">
        <w:rPr>
          <w:rFonts w:ascii="Arial" w:hAnsi="Arial" w:cs="Arial"/>
          <w:b/>
          <w:bCs/>
          <w:lang w:val="x-none"/>
        </w:rPr>
        <w:t>1</w:t>
      </w:r>
      <w:r w:rsidRPr="002F46A9">
        <w:rPr>
          <w:rFonts w:ascii="Arial" w:hAnsi="Arial" w:cs="Arial"/>
          <w:b/>
          <w:bCs/>
        </w:rPr>
        <w:t>0</w:t>
      </w:r>
      <w:r w:rsidRPr="002F46A9">
        <w:rPr>
          <w:rFonts w:ascii="Arial" w:hAnsi="Arial" w:cs="Arial"/>
          <w:b/>
          <w:bCs/>
          <w:lang w:val="x-none"/>
        </w:rPr>
        <w:t>.10.</w:t>
      </w:r>
      <w:r w:rsidRPr="002F46A9">
        <w:rPr>
          <w:rFonts w:ascii="Arial" w:hAnsi="Arial" w:cs="Arial"/>
          <w:lang w:val="x-none"/>
        </w:rPr>
        <w:t xml:space="preserve"> Decorrido o prazo determinado no subitem 1</w:t>
      </w:r>
      <w:r w:rsidRPr="002F46A9">
        <w:rPr>
          <w:rFonts w:ascii="Arial" w:hAnsi="Arial" w:cs="Arial"/>
        </w:rPr>
        <w:t>0</w:t>
      </w:r>
      <w:r w:rsidRPr="002F46A9">
        <w:rPr>
          <w:rFonts w:ascii="Arial" w:hAnsi="Arial" w:cs="Arial"/>
          <w:lang w:val="x-none"/>
        </w:rPr>
        <w:t>.9, pregoeiro examinará a conformidade da proposta e a aceitabilidade do preço ofertado, de acordo com o praticado no mercado vigente, apurado mediante pesquisa realizada pela Unidade Requisitante.</w:t>
      </w:r>
    </w:p>
    <w:p w14:paraId="79BCBE81" w14:textId="77777777" w:rsidR="002F46A9" w:rsidRPr="002F46A9" w:rsidRDefault="002F46A9" w:rsidP="002F46A9">
      <w:pPr>
        <w:ind w:firstLine="284"/>
        <w:jc w:val="both"/>
        <w:rPr>
          <w:rFonts w:ascii="Arial" w:hAnsi="Arial" w:cs="Arial"/>
          <w:highlight w:val="yellow"/>
          <w:lang w:val="x-none"/>
        </w:rPr>
      </w:pPr>
    </w:p>
    <w:p w14:paraId="58E55479" w14:textId="291C0FD5" w:rsidR="002F46A9" w:rsidRPr="002F46A9" w:rsidRDefault="002F46A9" w:rsidP="002F46A9">
      <w:pPr>
        <w:numPr>
          <w:ilvl w:val="0"/>
          <w:numId w:val="3"/>
        </w:numPr>
        <w:ind w:left="0" w:firstLine="284"/>
        <w:jc w:val="both"/>
        <w:rPr>
          <w:rFonts w:ascii="Arial" w:hAnsi="Arial" w:cs="Arial"/>
          <w:lang w:val="x-none"/>
        </w:rPr>
      </w:pPr>
      <w:r w:rsidRPr="002F46A9">
        <w:rPr>
          <w:rFonts w:ascii="Arial" w:hAnsi="Arial" w:cs="Arial"/>
          <w:b/>
          <w:bCs/>
          <w:lang w:val="x-none"/>
        </w:rPr>
        <w:t>1</w:t>
      </w:r>
      <w:r w:rsidRPr="002F46A9">
        <w:rPr>
          <w:rFonts w:ascii="Arial" w:hAnsi="Arial" w:cs="Arial"/>
          <w:b/>
          <w:bCs/>
        </w:rPr>
        <w:t>0</w:t>
      </w:r>
      <w:r w:rsidRPr="002F46A9">
        <w:rPr>
          <w:rFonts w:ascii="Arial" w:hAnsi="Arial" w:cs="Arial"/>
          <w:b/>
          <w:bCs/>
          <w:lang w:val="x-none"/>
        </w:rPr>
        <w:t>.</w:t>
      </w:r>
      <w:r w:rsidRPr="002F46A9">
        <w:rPr>
          <w:rFonts w:ascii="Arial" w:hAnsi="Arial" w:cs="Arial"/>
          <w:b/>
          <w:bCs/>
        </w:rPr>
        <w:t>11</w:t>
      </w:r>
      <w:r w:rsidRPr="002F46A9">
        <w:rPr>
          <w:rFonts w:ascii="Arial" w:hAnsi="Arial" w:cs="Arial"/>
          <w:b/>
          <w:bCs/>
          <w:lang w:val="x-none"/>
        </w:rPr>
        <w:t>.</w:t>
      </w:r>
      <w:r w:rsidRPr="002F46A9">
        <w:rPr>
          <w:rFonts w:ascii="Arial" w:hAnsi="Arial" w:cs="Arial"/>
          <w:lang w:val="x-none"/>
        </w:rPr>
        <w:t xml:space="preserve"> Encerrada a recepção de lances, antes de anunciar a vencedora, o </w:t>
      </w:r>
      <w:r w:rsidR="00304285" w:rsidRPr="00304285">
        <w:rPr>
          <w:rFonts w:ascii="Arial" w:hAnsi="Arial" w:cs="Arial"/>
        </w:rPr>
        <w:t>Agente de Contratação</w:t>
      </w:r>
      <w:r w:rsidRPr="002F46A9">
        <w:rPr>
          <w:rFonts w:ascii="Arial" w:hAnsi="Arial" w:cs="Arial"/>
          <w:lang w:val="x-none"/>
        </w:rPr>
        <w:t xml:space="preserve"> poderá encaminhar, pelo sistema eletrônico, contraproposta diretamente a licitante que tenha apresentado o lance de menor preço, para que seja obtido preço melhor ao anteriormente ofertado, bem como decidir sobre sua aceitação.</w:t>
      </w:r>
    </w:p>
    <w:p w14:paraId="70E6784D" w14:textId="77777777" w:rsidR="002F46A9" w:rsidRPr="002F46A9" w:rsidRDefault="002F46A9" w:rsidP="002F46A9">
      <w:pPr>
        <w:numPr>
          <w:ilvl w:val="0"/>
          <w:numId w:val="3"/>
        </w:numPr>
        <w:ind w:left="0" w:firstLine="284"/>
        <w:jc w:val="both"/>
        <w:rPr>
          <w:rFonts w:ascii="Arial" w:hAnsi="Arial" w:cs="Arial"/>
          <w:lang w:val="x-none"/>
        </w:rPr>
      </w:pPr>
    </w:p>
    <w:p w14:paraId="54A213B6" w14:textId="092D2E0B" w:rsidR="002F46A9" w:rsidRPr="002F46A9" w:rsidRDefault="002F46A9" w:rsidP="002F46A9">
      <w:pPr>
        <w:numPr>
          <w:ilvl w:val="0"/>
          <w:numId w:val="3"/>
        </w:numPr>
        <w:ind w:left="0" w:firstLine="284"/>
        <w:jc w:val="both"/>
        <w:rPr>
          <w:rFonts w:ascii="Arial" w:hAnsi="Arial" w:cs="Arial"/>
          <w:lang w:val="x-none"/>
        </w:rPr>
      </w:pPr>
      <w:r w:rsidRPr="002F46A9">
        <w:rPr>
          <w:rFonts w:ascii="Arial" w:hAnsi="Arial" w:cs="Arial"/>
          <w:b/>
          <w:bCs/>
          <w:lang w:val="x-none"/>
        </w:rPr>
        <w:t>1</w:t>
      </w:r>
      <w:r w:rsidRPr="002F46A9">
        <w:rPr>
          <w:rFonts w:ascii="Arial" w:hAnsi="Arial" w:cs="Arial"/>
          <w:b/>
          <w:bCs/>
        </w:rPr>
        <w:t>0</w:t>
      </w:r>
      <w:r w:rsidRPr="002F46A9">
        <w:rPr>
          <w:rFonts w:ascii="Arial" w:hAnsi="Arial" w:cs="Arial"/>
          <w:b/>
          <w:bCs/>
          <w:lang w:val="x-none"/>
        </w:rPr>
        <w:t>.</w:t>
      </w:r>
      <w:r w:rsidRPr="002F46A9">
        <w:rPr>
          <w:rFonts w:ascii="Arial" w:hAnsi="Arial" w:cs="Arial"/>
          <w:b/>
          <w:bCs/>
        </w:rPr>
        <w:t>12</w:t>
      </w:r>
      <w:r w:rsidRPr="002F46A9">
        <w:rPr>
          <w:rFonts w:ascii="Arial" w:hAnsi="Arial" w:cs="Arial"/>
          <w:b/>
          <w:bCs/>
          <w:lang w:val="x-none"/>
        </w:rPr>
        <w:t>.</w:t>
      </w:r>
      <w:r w:rsidRPr="002F46A9">
        <w:rPr>
          <w:rFonts w:ascii="Arial" w:hAnsi="Arial" w:cs="Arial"/>
          <w:lang w:val="x-none"/>
        </w:rPr>
        <w:t xml:space="preserve"> Quando a proposta ou o lance de menor valor não for aceitável, ou se a licitante não atender às exigências e condições para sua habilitação, o </w:t>
      </w:r>
      <w:r w:rsidR="00304285" w:rsidRPr="00304285">
        <w:rPr>
          <w:rFonts w:ascii="Arial" w:hAnsi="Arial" w:cs="Arial"/>
        </w:rPr>
        <w:t>Agente de Contratação</w:t>
      </w:r>
      <w:r w:rsidRPr="002F46A9">
        <w:rPr>
          <w:rFonts w:ascii="Arial" w:hAnsi="Arial" w:cs="Arial"/>
          <w:lang w:val="x-none"/>
        </w:rPr>
        <w:t xml:space="preserve"> examinará a proposta ou o lance subsequente, verificando a sua compatibilidade e habilitação, na ordem de classificação e assim sucessivamente, até a apuração de proposta ou lance que atenda o Edital. Também nessa etapa o </w:t>
      </w:r>
      <w:r w:rsidR="00304285" w:rsidRPr="00304285">
        <w:rPr>
          <w:rFonts w:ascii="Arial" w:hAnsi="Arial" w:cs="Arial"/>
        </w:rPr>
        <w:t>Agente de Contratação</w:t>
      </w:r>
      <w:r w:rsidRPr="002F46A9">
        <w:rPr>
          <w:rFonts w:ascii="Arial" w:hAnsi="Arial" w:cs="Arial"/>
          <w:lang w:val="x-none"/>
        </w:rPr>
        <w:t xml:space="preserve"> poderá negociar com a licitante para que seja obtido menor preço.</w:t>
      </w:r>
    </w:p>
    <w:p w14:paraId="68DB2321" w14:textId="77777777" w:rsidR="002F46A9" w:rsidRPr="002F46A9" w:rsidRDefault="002F46A9" w:rsidP="002F46A9">
      <w:pPr>
        <w:numPr>
          <w:ilvl w:val="0"/>
          <w:numId w:val="3"/>
        </w:numPr>
        <w:ind w:left="0" w:firstLine="284"/>
        <w:jc w:val="both"/>
        <w:rPr>
          <w:rFonts w:ascii="Arial" w:hAnsi="Arial" w:cs="Arial"/>
          <w:lang w:val="x-none"/>
        </w:rPr>
      </w:pPr>
    </w:p>
    <w:p w14:paraId="39DF860D" w14:textId="77777777" w:rsidR="002F46A9" w:rsidRPr="002F46A9" w:rsidRDefault="002F46A9" w:rsidP="002F46A9">
      <w:pPr>
        <w:numPr>
          <w:ilvl w:val="0"/>
          <w:numId w:val="3"/>
        </w:numPr>
        <w:ind w:left="0" w:firstLine="284"/>
        <w:jc w:val="both"/>
        <w:rPr>
          <w:rFonts w:ascii="Arial" w:hAnsi="Arial" w:cs="Arial"/>
          <w:lang w:val="x-none"/>
        </w:rPr>
      </w:pPr>
      <w:r w:rsidRPr="002F46A9">
        <w:rPr>
          <w:rFonts w:ascii="Arial" w:hAnsi="Arial" w:cs="Arial"/>
          <w:b/>
          <w:bCs/>
          <w:lang w:val="x-none"/>
        </w:rPr>
        <w:t>1</w:t>
      </w:r>
      <w:r w:rsidRPr="002F46A9">
        <w:rPr>
          <w:rFonts w:ascii="Arial" w:hAnsi="Arial" w:cs="Arial"/>
          <w:b/>
          <w:bCs/>
        </w:rPr>
        <w:t>0</w:t>
      </w:r>
      <w:r w:rsidRPr="002F46A9">
        <w:rPr>
          <w:rFonts w:ascii="Arial" w:hAnsi="Arial" w:cs="Arial"/>
          <w:b/>
          <w:bCs/>
          <w:lang w:val="x-none"/>
        </w:rPr>
        <w:t>.</w:t>
      </w:r>
      <w:r w:rsidRPr="002F46A9">
        <w:rPr>
          <w:rFonts w:ascii="Arial" w:hAnsi="Arial" w:cs="Arial"/>
          <w:b/>
          <w:bCs/>
        </w:rPr>
        <w:t>13</w:t>
      </w:r>
      <w:r w:rsidRPr="002F46A9">
        <w:rPr>
          <w:rFonts w:ascii="Arial" w:hAnsi="Arial" w:cs="Arial"/>
          <w:b/>
          <w:bCs/>
          <w:lang w:val="x-none"/>
        </w:rPr>
        <w:t>.</w:t>
      </w:r>
      <w:r w:rsidRPr="002F46A9">
        <w:rPr>
          <w:rFonts w:ascii="Arial" w:hAnsi="Arial" w:cs="Arial"/>
          <w:lang w:val="x-none"/>
        </w:rPr>
        <w:t xml:space="preserve"> </w:t>
      </w:r>
      <w:r w:rsidRPr="002F46A9">
        <w:rPr>
          <w:rFonts w:ascii="Arial" w:hAnsi="Arial" w:cs="Arial"/>
        </w:rPr>
        <w:t>Nos pregões por cota, caso a mesma licitante vença a cota reservada e a cota principal de um mesmo item, a contratação deverá ocorrer pelo menor preço ofertado.</w:t>
      </w:r>
    </w:p>
    <w:p w14:paraId="4F266B20" w14:textId="77777777" w:rsidR="002F46A9" w:rsidRPr="002F46A9" w:rsidRDefault="002F46A9" w:rsidP="002F46A9">
      <w:pPr>
        <w:numPr>
          <w:ilvl w:val="0"/>
          <w:numId w:val="3"/>
        </w:numPr>
        <w:ind w:left="0" w:firstLine="284"/>
        <w:jc w:val="both"/>
        <w:rPr>
          <w:rFonts w:ascii="Arial" w:hAnsi="Arial" w:cs="Arial"/>
          <w:lang w:val="x-none"/>
        </w:rPr>
      </w:pPr>
    </w:p>
    <w:p w14:paraId="7EA1003E" w14:textId="77777777" w:rsidR="002F46A9" w:rsidRPr="002F46A9" w:rsidRDefault="002F46A9" w:rsidP="002F46A9">
      <w:pPr>
        <w:ind w:firstLine="284"/>
        <w:jc w:val="both"/>
        <w:rPr>
          <w:rFonts w:ascii="Arial" w:hAnsi="Arial" w:cs="Arial"/>
          <w:b/>
          <w:bCs/>
        </w:rPr>
      </w:pPr>
      <w:r w:rsidRPr="002F46A9">
        <w:rPr>
          <w:rFonts w:ascii="Arial" w:hAnsi="Arial" w:cs="Arial"/>
          <w:b/>
          <w:bCs/>
        </w:rPr>
        <w:t>11. FASE DE JULGAMENTO</w:t>
      </w:r>
    </w:p>
    <w:p w14:paraId="01935598" w14:textId="77777777" w:rsidR="002F46A9" w:rsidRPr="002F46A9" w:rsidRDefault="002F46A9" w:rsidP="002F46A9">
      <w:pPr>
        <w:ind w:firstLine="284"/>
        <w:jc w:val="both"/>
        <w:rPr>
          <w:rFonts w:ascii="Arial" w:hAnsi="Arial" w:cs="Arial"/>
          <w:b/>
          <w:bCs/>
        </w:rPr>
      </w:pPr>
    </w:p>
    <w:p w14:paraId="71F4A358" w14:textId="77777777" w:rsidR="00304285" w:rsidRPr="000E0F32" w:rsidRDefault="00304285" w:rsidP="00304285">
      <w:pPr>
        <w:tabs>
          <w:tab w:val="left" w:pos="284"/>
        </w:tabs>
        <w:ind w:firstLine="284"/>
        <w:jc w:val="both"/>
        <w:rPr>
          <w:rFonts w:ascii="Arial" w:hAnsi="Arial" w:cs="Arial"/>
        </w:rPr>
      </w:pPr>
      <w:r w:rsidRPr="00BE081B">
        <w:rPr>
          <w:rFonts w:ascii="Arial" w:hAnsi="Arial" w:cs="Arial"/>
          <w:b/>
          <w:bCs/>
        </w:rPr>
        <w:t xml:space="preserve">11.1. </w:t>
      </w:r>
      <w:r w:rsidRPr="00BE081B">
        <w:rPr>
          <w:rFonts w:ascii="Arial" w:hAnsi="Arial" w:cs="Arial"/>
        </w:rPr>
        <w:t xml:space="preserve">Encerrada a etapa de negociação, o </w:t>
      </w:r>
      <w:r w:rsidRPr="00304285">
        <w:rPr>
          <w:rFonts w:ascii="Arial" w:hAnsi="Arial" w:cs="Arial"/>
        </w:rPr>
        <w:t>Agente de Contratação</w:t>
      </w:r>
      <w:r w:rsidRPr="00BE081B">
        <w:rPr>
          <w:rFonts w:ascii="Arial" w:hAnsi="Arial" w:cs="Arial"/>
        </w:rPr>
        <w:t xml:space="preserve"> verificará se o licitante provisoriamente classificado em primeiro lugar atende às condições de participação no certame, conforme previsto no art. 14 da Lei n° 14.133, de 2021, legislação correlata e no item 5.3. </w:t>
      </w:r>
      <w:proofErr w:type="gramStart"/>
      <w:r w:rsidRPr="00BE081B">
        <w:rPr>
          <w:rFonts w:ascii="Arial" w:hAnsi="Arial" w:cs="Arial"/>
        </w:rPr>
        <w:t>do</w:t>
      </w:r>
      <w:proofErr w:type="gramEnd"/>
      <w:r w:rsidRPr="00BE081B">
        <w:rPr>
          <w:rFonts w:ascii="Arial" w:hAnsi="Arial" w:cs="Arial"/>
        </w:rPr>
        <w:t xml:space="preserve"> Regulamento Geral do Edital, especialmente quanto à existência de sanção que impeça a participação no certame ou a futura contratação.</w:t>
      </w:r>
    </w:p>
    <w:p w14:paraId="512B67C5" w14:textId="77777777" w:rsidR="00304285" w:rsidRPr="000E0F32" w:rsidRDefault="00304285" w:rsidP="00304285">
      <w:pPr>
        <w:tabs>
          <w:tab w:val="left" w:pos="284"/>
        </w:tabs>
        <w:ind w:firstLine="284"/>
        <w:jc w:val="both"/>
        <w:rPr>
          <w:rFonts w:ascii="Arial" w:hAnsi="Arial" w:cs="Arial"/>
        </w:rPr>
      </w:pPr>
    </w:p>
    <w:p w14:paraId="0938D3B3" w14:textId="77777777" w:rsidR="00304285" w:rsidRPr="000E0F32" w:rsidRDefault="00304285" w:rsidP="00304285">
      <w:pPr>
        <w:tabs>
          <w:tab w:val="left" w:pos="284"/>
        </w:tabs>
        <w:ind w:firstLine="284"/>
        <w:jc w:val="both"/>
        <w:rPr>
          <w:rFonts w:ascii="Arial" w:hAnsi="Arial" w:cs="Arial"/>
        </w:rPr>
      </w:pPr>
      <w:r w:rsidRPr="000E0F32">
        <w:rPr>
          <w:rFonts w:ascii="Arial" w:hAnsi="Arial" w:cs="Arial"/>
          <w:b/>
          <w:bCs/>
        </w:rPr>
        <w:t>11.</w:t>
      </w:r>
      <w:r>
        <w:rPr>
          <w:rFonts w:ascii="Arial" w:hAnsi="Arial" w:cs="Arial"/>
          <w:b/>
          <w:bCs/>
        </w:rPr>
        <w:t>2</w:t>
      </w:r>
      <w:r w:rsidRPr="000E0F32">
        <w:rPr>
          <w:rFonts w:ascii="Arial" w:hAnsi="Arial" w:cs="Arial"/>
          <w:b/>
          <w:bCs/>
        </w:rPr>
        <w:t xml:space="preserve">. </w:t>
      </w:r>
      <w:r w:rsidRPr="000E0F32">
        <w:rPr>
          <w:rFonts w:ascii="Arial" w:hAnsi="Arial" w:cs="Arial"/>
        </w:rPr>
        <w:t xml:space="preserve">Caso atendidas as condições de </w:t>
      </w:r>
      <w:r>
        <w:rPr>
          <w:rFonts w:ascii="Arial" w:hAnsi="Arial" w:cs="Arial"/>
        </w:rPr>
        <w:t>participação</w:t>
      </w:r>
      <w:r w:rsidRPr="000E0F32">
        <w:rPr>
          <w:rFonts w:ascii="Arial" w:hAnsi="Arial" w:cs="Arial"/>
        </w:rPr>
        <w:t>, será iniciado o procedimento de habilitação.</w:t>
      </w:r>
    </w:p>
    <w:p w14:paraId="641E396A" w14:textId="77777777" w:rsidR="00304285" w:rsidRPr="000E0F32" w:rsidRDefault="00304285" w:rsidP="00304285">
      <w:pPr>
        <w:tabs>
          <w:tab w:val="left" w:pos="284"/>
        </w:tabs>
        <w:ind w:firstLine="284"/>
        <w:jc w:val="both"/>
        <w:rPr>
          <w:rFonts w:ascii="Arial" w:hAnsi="Arial" w:cs="Arial"/>
        </w:rPr>
      </w:pPr>
    </w:p>
    <w:p w14:paraId="768D8AF8" w14:textId="77777777" w:rsidR="00304285" w:rsidRPr="000E0F32" w:rsidRDefault="00304285" w:rsidP="00304285">
      <w:pPr>
        <w:tabs>
          <w:tab w:val="left" w:pos="284"/>
        </w:tabs>
        <w:ind w:firstLine="284"/>
        <w:jc w:val="both"/>
        <w:rPr>
          <w:rFonts w:ascii="Arial" w:hAnsi="Arial" w:cs="Arial"/>
        </w:rPr>
      </w:pPr>
      <w:r w:rsidRPr="000E0F32">
        <w:rPr>
          <w:rFonts w:ascii="Arial" w:hAnsi="Arial" w:cs="Arial"/>
          <w:b/>
          <w:bCs/>
        </w:rPr>
        <w:t>11</w:t>
      </w:r>
      <w:r>
        <w:rPr>
          <w:rFonts w:ascii="Arial" w:hAnsi="Arial" w:cs="Arial"/>
          <w:b/>
          <w:bCs/>
        </w:rPr>
        <w:t>.3</w:t>
      </w:r>
      <w:r w:rsidRPr="000E0F32">
        <w:rPr>
          <w:rFonts w:ascii="Arial" w:hAnsi="Arial" w:cs="Arial"/>
          <w:b/>
          <w:bCs/>
        </w:rPr>
        <w:t>.</w:t>
      </w:r>
      <w:r w:rsidRPr="000E0F32">
        <w:rPr>
          <w:rFonts w:ascii="Arial" w:hAnsi="Arial" w:cs="Arial"/>
        </w:rPr>
        <w:t xml:space="preserve"> Verificadas as condições de participação e de utilização do tratamento favorecido, </w:t>
      </w:r>
      <w:r w:rsidRPr="00304285">
        <w:rPr>
          <w:rFonts w:ascii="Arial" w:hAnsi="Arial" w:cs="Arial"/>
        </w:rPr>
        <w:t>a equipe técnica</w:t>
      </w:r>
      <w:r w:rsidRPr="000E0F32">
        <w:rPr>
          <w:rFonts w:ascii="Arial" w:hAnsi="Arial" w:cs="Arial"/>
        </w:rPr>
        <w:t xml:space="preserve"> examinará a proposta classificada em primeiro lugar quanto à adequação ao objeto e à compatibilidade do preço em relação ao máximo estipulado para contrataçã</w:t>
      </w:r>
      <w:r>
        <w:rPr>
          <w:rFonts w:ascii="Arial" w:hAnsi="Arial" w:cs="Arial"/>
        </w:rPr>
        <w:t>o neste Edital e em seus anexos</w:t>
      </w:r>
      <w:r w:rsidRPr="000E0F32">
        <w:rPr>
          <w:rFonts w:ascii="Arial" w:hAnsi="Arial" w:cs="Arial"/>
        </w:rPr>
        <w:t>.</w:t>
      </w:r>
    </w:p>
    <w:p w14:paraId="2F1948C7" w14:textId="77777777" w:rsidR="00304285" w:rsidRPr="000E0F32" w:rsidRDefault="00304285" w:rsidP="00304285">
      <w:pPr>
        <w:tabs>
          <w:tab w:val="left" w:pos="284"/>
        </w:tabs>
        <w:ind w:firstLine="284"/>
        <w:jc w:val="both"/>
        <w:rPr>
          <w:rFonts w:ascii="Arial" w:hAnsi="Arial" w:cs="Arial"/>
        </w:rPr>
      </w:pPr>
    </w:p>
    <w:p w14:paraId="7809B75B" w14:textId="77777777" w:rsidR="00304285" w:rsidRDefault="00304285" w:rsidP="00304285">
      <w:pPr>
        <w:ind w:firstLine="284"/>
        <w:jc w:val="both"/>
        <w:rPr>
          <w:rFonts w:ascii="Arial" w:hAnsi="Arial" w:cs="Arial"/>
        </w:rPr>
      </w:pPr>
      <w:r w:rsidRPr="00B3036E">
        <w:rPr>
          <w:rFonts w:ascii="Arial" w:hAnsi="Arial" w:cs="Arial"/>
          <w:b/>
          <w:bCs/>
        </w:rPr>
        <w:t>11.</w:t>
      </w:r>
      <w:r>
        <w:rPr>
          <w:rFonts w:ascii="Arial" w:hAnsi="Arial" w:cs="Arial"/>
          <w:b/>
          <w:bCs/>
        </w:rPr>
        <w:t>4</w:t>
      </w:r>
      <w:r w:rsidRPr="00B3036E">
        <w:rPr>
          <w:rFonts w:ascii="Arial" w:hAnsi="Arial" w:cs="Arial"/>
          <w:b/>
          <w:bCs/>
        </w:rPr>
        <w:t>.</w:t>
      </w:r>
      <w:r w:rsidRPr="00B3036E">
        <w:rPr>
          <w:rFonts w:ascii="Arial" w:hAnsi="Arial" w:cs="Arial"/>
        </w:rPr>
        <w:t xml:space="preserve"> Conforme art. 59° da Lei n° 14.133, de 2021, será desclassificada a proposta vencedora que:</w:t>
      </w:r>
    </w:p>
    <w:p w14:paraId="5CE85FB4" w14:textId="77777777" w:rsidR="00304285" w:rsidRDefault="00304285" w:rsidP="00304285">
      <w:pPr>
        <w:ind w:firstLine="284"/>
        <w:jc w:val="both"/>
        <w:rPr>
          <w:rFonts w:ascii="Arial" w:hAnsi="Arial" w:cs="Arial"/>
        </w:rPr>
      </w:pPr>
      <w:r w:rsidRPr="001345A2">
        <w:rPr>
          <w:rFonts w:ascii="Arial" w:hAnsi="Arial" w:cs="Arial"/>
          <w:b/>
        </w:rPr>
        <w:t>I</w:t>
      </w:r>
      <w:r w:rsidRPr="00B3036E">
        <w:rPr>
          <w:rFonts w:ascii="Arial" w:hAnsi="Arial" w:cs="Arial"/>
        </w:rPr>
        <w:t xml:space="preserve"> – contiver vícios insanáveis;</w:t>
      </w:r>
    </w:p>
    <w:p w14:paraId="453DF28B" w14:textId="77777777" w:rsidR="00304285" w:rsidRDefault="00304285" w:rsidP="00304285">
      <w:pPr>
        <w:ind w:firstLine="284"/>
        <w:jc w:val="both"/>
        <w:rPr>
          <w:rFonts w:ascii="Arial" w:hAnsi="Arial" w:cs="Arial"/>
        </w:rPr>
      </w:pPr>
      <w:r w:rsidRPr="001345A2">
        <w:rPr>
          <w:rFonts w:ascii="Arial" w:hAnsi="Arial" w:cs="Arial"/>
          <w:b/>
        </w:rPr>
        <w:t>II</w:t>
      </w:r>
      <w:r w:rsidRPr="00B3036E">
        <w:rPr>
          <w:rFonts w:ascii="Arial" w:hAnsi="Arial" w:cs="Arial"/>
        </w:rPr>
        <w:t xml:space="preserve"> – não obedecer às especificações técnicas pormenorizadas no edital;</w:t>
      </w:r>
    </w:p>
    <w:p w14:paraId="1CEFD2FF" w14:textId="77777777" w:rsidR="00304285" w:rsidRDefault="00304285" w:rsidP="00304285">
      <w:pPr>
        <w:ind w:firstLine="284"/>
        <w:jc w:val="both"/>
        <w:rPr>
          <w:rFonts w:ascii="Arial" w:hAnsi="Arial" w:cs="Arial"/>
        </w:rPr>
      </w:pPr>
      <w:r w:rsidRPr="001345A2">
        <w:rPr>
          <w:rFonts w:ascii="Arial" w:hAnsi="Arial" w:cs="Arial"/>
          <w:b/>
        </w:rPr>
        <w:t>III</w:t>
      </w:r>
      <w:r w:rsidRPr="00B3036E">
        <w:rPr>
          <w:rFonts w:ascii="Arial" w:hAnsi="Arial" w:cs="Arial"/>
        </w:rPr>
        <w:t xml:space="preserve"> – apresentar preços inexequíveis ou permanecerem acima do orçamento estimado para a contratação;</w:t>
      </w:r>
    </w:p>
    <w:p w14:paraId="7FDB8B9E" w14:textId="77777777" w:rsidR="00304285" w:rsidRDefault="00304285" w:rsidP="00304285">
      <w:pPr>
        <w:ind w:firstLine="284"/>
        <w:jc w:val="both"/>
        <w:rPr>
          <w:rFonts w:ascii="Arial" w:hAnsi="Arial" w:cs="Arial"/>
        </w:rPr>
      </w:pPr>
      <w:r w:rsidRPr="001345A2">
        <w:rPr>
          <w:rFonts w:ascii="Arial" w:hAnsi="Arial" w:cs="Arial"/>
          <w:b/>
        </w:rPr>
        <w:t>IV</w:t>
      </w:r>
      <w:r w:rsidRPr="00B3036E">
        <w:rPr>
          <w:rFonts w:ascii="Arial" w:hAnsi="Arial" w:cs="Arial"/>
        </w:rPr>
        <w:t xml:space="preserve"> – não tiver sua exequibilidade demonstrada, quando exigido pela Administração;</w:t>
      </w:r>
    </w:p>
    <w:p w14:paraId="16382C4D" w14:textId="77777777" w:rsidR="00304285" w:rsidRPr="00B3036E" w:rsidRDefault="00304285" w:rsidP="00304285">
      <w:pPr>
        <w:ind w:firstLine="284"/>
        <w:jc w:val="both"/>
        <w:rPr>
          <w:rFonts w:ascii="Arial" w:hAnsi="Arial" w:cs="Arial"/>
        </w:rPr>
      </w:pPr>
      <w:r w:rsidRPr="001345A2">
        <w:rPr>
          <w:rFonts w:ascii="Arial" w:hAnsi="Arial" w:cs="Arial"/>
          <w:b/>
        </w:rPr>
        <w:t>V</w:t>
      </w:r>
      <w:r>
        <w:rPr>
          <w:rFonts w:ascii="Arial" w:hAnsi="Arial" w:cs="Arial"/>
        </w:rPr>
        <w:t xml:space="preserve"> – apresentar</w:t>
      </w:r>
      <w:r w:rsidRPr="00B3036E">
        <w:rPr>
          <w:rFonts w:ascii="Arial" w:hAnsi="Arial" w:cs="Arial"/>
        </w:rPr>
        <w:t xml:space="preserve"> desconformidade com quaisquer outras exigências do edital ou seus anexos, desde que insanável.</w:t>
      </w:r>
    </w:p>
    <w:p w14:paraId="4C7A9CC0" w14:textId="77777777" w:rsidR="002F46A9" w:rsidRPr="002F46A9" w:rsidRDefault="002F46A9" w:rsidP="002F46A9">
      <w:pPr>
        <w:ind w:firstLine="284"/>
        <w:jc w:val="both"/>
        <w:rPr>
          <w:rFonts w:ascii="Arial" w:hAnsi="Arial" w:cs="Arial"/>
          <w:b/>
          <w:bCs/>
          <w:highlight w:val="yellow"/>
        </w:rPr>
      </w:pPr>
    </w:p>
    <w:p w14:paraId="16DC5196" w14:textId="77777777" w:rsidR="002F46A9" w:rsidRPr="002F46A9" w:rsidRDefault="002F46A9" w:rsidP="002F46A9">
      <w:pPr>
        <w:ind w:firstLine="284"/>
        <w:jc w:val="both"/>
        <w:rPr>
          <w:rFonts w:ascii="Arial" w:hAnsi="Arial" w:cs="Arial"/>
          <w:b/>
          <w:bCs/>
        </w:rPr>
      </w:pPr>
      <w:r w:rsidRPr="002F46A9">
        <w:rPr>
          <w:rFonts w:ascii="Arial" w:hAnsi="Arial" w:cs="Arial"/>
          <w:b/>
          <w:bCs/>
        </w:rPr>
        <w:t>12. IMPUGNAÇÃO AO EDITAL E RECURSOS</w:t>
      </w:r>
    </w:p>
    <w:p w14:paraId="1D32A72F" w14:textId="77777777" w:rsidR="002F46A9" w:rsidRPr="002F46A9" w:rsidRDefault="002F46A9" w:rsidP="002F46A9">
      <w:pPr>
        <w:ind w:firstLine="284"/>
        <w:jc w:val="both"/>
        <w:rPr>
          <w:rFonts w:ascii="Arial" w:hAnsi="Arial" w:cs="Arial"/>
          <w:highlight w:val="yellow"/>
        </w:rPr>
      </w:pPr>
    </w:p>
    <w:p w14:paraId="3B4478B0" w14:textId="5BF54002" w:rsidR="002F46A9" w:rsidRPr="002F46A9" w:rsidRDefault="002F46A9" w:rsidP="002F46A9">
      <w:pPr>
        <w:ind w:firstLine="284"/>
        <w:jc w:val="both"/>
        <w:rPr>
          <w:rFonts w:ascii="Arial" w:hAnsi="Arial" w:cs="Arial"/>
        </w:rPr>
      </w:pPr>
      <w:r w:rsidRPr="002F46A9">
        <w:rPr>
          <w:rFonts w:ascii="Arial" w:hAnsi="Arial" w:cs="Arial"/>
          <w:b/>
          <w:bCs/>
        </w:rPr>
        <w:t xml:space="preserve">12.1. </w:t>
      </w:r>
      <w:r w:rsidRPr="002F46A9">
        <w:rPr>
          <w:rFonts w:ascii="Arial" w:hAnsi="Arial" w:cs="Arial"/>
        </w:rPr>
        <w:t xml:space="preserve">Qualquer pessoa é parte legítima para impugnar este Edital por irregularidade na aplicação da </w:t>
      </w:r>
      <w:hyperlink r:id="rId18" w:history="1">
        <w:r w:rsidRPr="002F46A9">
          <w:rPr>
            <w:rFonts w:ascii="Arial" w:hAnsi="Arial" w:cs="Arial"/>
          </w:rPr>
          <w:t>Lei nº 14.133, de 2021</w:t>
        </w:r>
      </w:hyperlink>
      <w:r w:rsidRPr="002F46A9">
        <w:rPr>
          <w:rFonts w:ascii="Arial" w:hAnsi="Arial" w:cs="Arial"/>
        </w:rPr>
        <w:t>, devendo protocolar o pedido até</w:t>
      </w:r>
      <w:r w:rsidR="007D6AC8">
        <w:rPr>
          <w:rFonts w:ascii="Arial" w:hAnsi="Arial" w:cs="Arial"/>
        </w:rPr>
        <w:t xml:space="preserve"> 03 (três)</w:t>
      </w:r>
      <w:r w:rsidRPr="002F46A9">
        <w:rPr>
          <w:rFonts w:ascii="Arial" w:hAnsi="Arial" w:cs="Arial"/>
        </w:rPr>
        <w:t> dias úteis antes da data da abertura do certame.</w:t>
      </w:r>
    </w:p>
    <w:p w14:paraId="4CD6BDC5" w14:textId="77777777" w:rsidR="002F46A9" w:rsidRPr="002F46A9" w:rsidRDefault="002F46A9" w:rsidP="002F46A9">
      <w:pPr>
        <w:ind w:firstLine="284"/>
        <w:jc w:val="both"/>
        <w:rPr>
          <w:rFonts w:ascii="Arial" w:hAnsi="Arial" w:cs="Arial"/>
          <w:highlight w:val="yellow"/>
        </w:rPr>
      </w:pPr>
    </w:p>
    <w:p w14:paraId="653B137E" w14:textId="77777777" w:rsidR="002F46A9" w:rsidRPr="002F46A9" w:rsidRDefault="002F46A9" w:rsidP="002F46A9">
      <w:pPr>
        <w:ind w:firstLine="284"/>
        <w:jc w:val="both"/>
        <w:rPr>
          <w:rFonts w:ascii="Arial" w:hAnsi="Arial" w:cs="Arial"/>
        </w:rPr>
      </w:pPr>
      <w:r w:rsidRPr="002F46A9">
        <w:rPr>
          <w:rFonts w:ascii="Arial" w:hAnsi="Arial" w:cs="Arial"/>
          <w:b/>
          <w:bCs/>
        </w:rPr>
        <w:t>12.2.</w:t>
      </w:r>
      <w:r w:rsidRPr="002F46A9">
        <w:rPr>
          <w:rFonts w:ascii="Arial" w:hAnsi="Arial" w:cs="Arial"/>
        </w:rPr>
        <w:t xml:space="preserve"> Não serão conhecidas as impugnações, bem como os recursos apresentados fora do prazo legal e/ou subscritos por representante não habilitado legalmente ou não identificado no processo para responder pela licitante.</w:t>
      </w:r>
    </w:p>
    <w:p w14:paraId="2667BC51" w14:textId="77777777" w:rsidR="002F46A9" w:rsidRPr="002F46A9" w:rsidRDefault="002F46A9" w:rsidP="002F46A9">
      <w:pPr>
        <w:ind w:firstLine="284"/>
        <w:jc w:val="both"/>
        <w:rPr>
          <w:rFonts w:ascii="Arial" w:hAnsi="Arial" w:cs="Arial"/>
        </w:rPr>
      </w:pPr>
    </w:p>
    <w:p w14:paraId="74B02658" w14:textId="77777777" w:rsidR="002F46A9" w:rsidRPr="002F46A9" w:rsidRDefault="002F46A9" w:rsidP="002F46A9">
      <w:pPr>
        <w:ind w:firstLine="284"/>
        <w:jc w:val="both"/>
        <w:rPr>
          <w:rFonts w:ascii="Arial" w:hAnsi="Arial" w:cs="Arial"/>
        </w:rPr>
      </w:pPr>
      <w:r w:rsidRPr="002F46A9">
        <w:rPr>
          <w:rFonts w:ascii="Arial" w:hAnsi="Arial" w:cs="Arial"/>
          <w:b/>
          <w:bCs/>
        </w:rPr>
        <w:t>12.3.</w:t>
      </w:r>
      <w:r w:rsidRPr="002F46A9">
        <w:rPr>
          <w:rFonts w:ascii="Arial" w:hAnsi="Arial" w:cs="Arial"/>
        </w:rPr>
        <w:t xml:space="preserve"> A impugnação ao Edital deverá ser feita exclusivamente no sistema eletrônico em campo próprio criado especificamente para esse fim, até o terceiro dia útil antes da abertura, conforme determina a legislação.</w:t>
      </w:r>
    </w:p>
    <w:p w14:paraId="24BC03A5" w14:textId="77777777" w:rsidR="002F46A9" w:rsidRPr="002F46A9" w:rsidRDefault="002F46A9" w:rsidP="002F46A9">
      <w:pPr>
        <w:ind w:firstLine="284"/>
        <w:jc w:val="both"/>
        <w:rPr>
          <w:rFonts w:ascii="Arial" w:hAnsi="Arial" w:cs="Arial"/>
        </w:rPr>
      </w:pPr>
      <w:r w:rsidRPr="002F46A9">
        <w:rPr>
          <w:rFonts w:ascii="Arial" w:hAnsi="Arial" w:cs="Arial"/>
        </w:rPr>
        <w:t xml:space="preserve"> </w:t>
      </w:r>
    </w:p>
    <w:p w14:paraId="5BE48637" w14:textId="33B2BC9F" w:rsidR="002F46A9" w:rsidRPr="002F46A9" w:rsidRDefault="00304285" w:rsidP="002F46A9">
      <w:pPr>
        <w:ind w:firstLine="284"/>
        <w:jc w:val="both"/>
        <w:rPr>
          <w:rFonts w:ascii="Arial" w:hAnsi="Arial" w:cs="Arial"/>
        </w:rPr>
      </w:pPr>
      <w:r w:rsidRPr="00304285">
        <w:rPr>
          <w:rFonts w:ascii="Arial" w:hAnsi="Arial" w:cs="Arial"/>
          <w:b/>
          <w:bCs/>
        </w:rPr>
        <w:t>12.4.</w:t>
      </w:r>
      <w:r w:rsidRPr="00304285">
        <w:rPr>
          <w:rFonts w:ascii="Arial" w:hAnsi="Arial" w:cs="Arial"/>
        </w:rPr>
        <w:t xml:space="preserve"> Ao final da sessão pública ou em data previamente agendada pelo Pregoeiro para declaração dos vencedores do certame, com a devida habilitação dos mesmos, a licitante que desejar recorrer das decisões do Pregoeiro poderá fazê-lo, manifestando sua intenção no sistema eletrônico, no prazo de 10 minutos, devendo juntar memoriais no prazo de 03 (três) dias úteis, em campo próprio no sistema eletrônico. Os demais interessados ficam, desde logo, intimados a apresentar as contrarrazões em igual número de dias, do término do prazo da recorrente.</w:t>
      </w:r>
    </w:p>
    <w:p w14:paraId="68FDCB70" w14:textId="77777777" w:rsidR="002F46A9" w:rsidRPr="002F46A9" w:rsidRDefault="002F46A9" w:rsidP="002F46A9">
      <w:pPr>
        <w:ind w:firstLine="284"/>
        <w:jc w:val="both"/>
        <w:rPr>
          <w:rFonts w:ascii="Arial" w:hAnsi="Arial" w:cs="Arial"/>
        </w:rPr>
      </w:pPr>
    </w:p>
    <w:p w14:paraId="358600D9" w14:textId="77777777" w:rsidR="005A305F" w:rsidRPr="000E0F32" w:rsidRDefault="005A305F" w:rsidP="005A305F">
      <w:pPr>
        <w:tabs>
          <w:tab w:val="left" w:pos="284"/>
        </w:tabs>
        <w:ind w:firstLine="284"/>
        <w:jc w:val="both"/>
        <w:rPr>
          <w:rFonts w:ascii="Arial" w:hAnsi="Arial" w:cs="Arial"/>
        </w:rPr>
      </w:pPr>
      <w:r w:rsidRPr="000E0F32">
        <w:rPr>
          <w:rFonts w:ascii="Arial" w:hAnsi="Arial" w:cs="Arial"/>
          <w:b/>
          <w:bCs/>
        </w:rPr>
        <w:t xml:space="preserve">12.4.1. </w:t>
      </w:r>
      <w:r w:rsidRPr="000E0F32">
        <w:rPr>
          <w:rFonts w:ascii="Arial" w:hAnsi="Arial" w:cs="Arial"/>
        </w:rPr>
        <w:t xml:space="preserve">A ausência de manifestação do licitante quanto </w:t>
      </w:r>
      <w:proofErr w:type="gramStart"/>
      <w:r w:rsidRPr="000E0F32">
        <w:rPr>
          <w:rFonts w:ascii="Arial" w:hAnsi="Arial" w:cs="Arial"/>
        </w:rPr>
        <w:t>a</w:t>
      </w:r>
      <w:proofErr w:type="gramEnd"/>
      <w:r w:rsidRPr="000E0F32">
        <w:rPr>
          <w:rFonts w:ascii="Arial" w:hAnsi="Arial" w:cs="Arial"/>
        </w:rPr>
        <w:t xml:space="preserve"> intenção de recorrer, importará na decadência do direito</w:t>
      </w:r>
      <w:r>
        <w:rPr>
          <w:rFonts w:ascii="Arial" w:hAnsi="Arial" w:cs="Arial"/>
        </w:rPr>
        <w:t>,</w:t>
      </w:r>
      <w:r w:rsidRPr="000E0F32">
        <w:rPr>
          <w:rFonts w:ascii="Arial" w:hAnsi="Arial" w:cs="Arial"/>
        </w:rPr>
        <w:t xml:space="preserve"> </w:t>
      </w:r>
      <w:r>
        <w:rPr>
          <w:rFonts w:ascii="Arial" w:hAnsi="Arial" w:cs="Arial"/>
        </w:rPr>
        <w:t xml:space="preserve">e </w:t>
      </w:r>
      <w:r w:rsidRPr="000E0F32">
        <w:rPr>
          <w:rFonts w:ascii="Arial" w:hAnsi="Arial" w:cs="Arial"/>
        </w:rPr>
        <w:t>será iniciado o procedimento</w:t>
      </w:r>
      <w:r>
        <w:rPr>
          <w:rFonts w:ascii="Arial" w:hAnsi="Arial" w:cs="Arial"/>
        </w:rPr>
        <w:t xml:space="preserve"> de Adjudicação/Homologação</w:t>
      </w:r>
      <w:r w:rsidRPr="000E0F32">
        <w:rPr>
          <w:rFonts w:ascii="Arial" w:hAnsi="Arial" w:cs="Arial"/>
        </w:rPr>
        <w:t>.</w:t>
      </w:r>
    </w:p>
    <w:p w14:paraId="70DB669C" w14:textId="77777777" w:rsidR="005A305F" w:rsidRPr="00FB67A9" w:rsidRDefault="005A305F" w:rsidP="005A305F">
      <w:pPr>
        <w:ind w:firstLine="284"/>
        <w:jc w:val="both"/>
        <w:rPr>
          <w:rFonts w:ascii="Arial" w:hAnsi="Arial" w:cs="Arial"/>
        </w:rPr>
      </w:pPr>
    </w:p>
    <w:p w14:paraId="2BFC7073" w14:textId="77777777" w:rsidR="005A305F" w:rsidRPr="00FB67A9" w:rsidRDefault="005A305F" w:rsidP="005A305F">
      <w:pPr>
        <w:ind w:firstLine="284"/>
        <w:jc w:val="both"/>
        <w:rPr>
          <w:rFonts w:ascii="Arial" w:hAnsi="Arial" w:cs="Arial"/>
        </w:rPr>
      </w:pPr>
      <w:r w:rsidRPr="00FB67A9">
        <w:rPr>
          <w:rFonts w:ascii="Arial" w:hAnsi="Arial" w:cs="Arial"/>
          <w:b/>
          <w:bCs/>
        </w:rPr>
        <w:t>12.5.</w:t>
      </w:r>
      <w:r w:rsidRPr="00FB67A9">
        <w:rPr>
          <w:rFonts w:ascii="Arial" w:hAnsi="Arial" w:cs="Arial"/>
        </w:rPr>
        <w:t xml:space="preserve"> Os recursos contra as decisões do Pregoeiro não terão efeito suspensivo.</w:t>
      </w:r>
    </w:p>
    <w:p w14:paraId="0E72B656" w14:textId="77777777" w:rsidR="005A305F" w:rsidRPr="00FB67A9" w:rsidRDefault="005A305F" w:rsidP="005A305F">
      <w:pPr>
        <w:ind w:firstLine="284"/>
        <w:jc w:val="both"/>
        <w:rPr>
          <w:rFonts w:ascii="Arial" w:hAnsi="Arial" w:cs="Arial"/>
        </w:rPr>
      </w:pPr>
    </w:p>
    <w:p w14:paraId="511CAB14" w14:textId="61C9AA73" w:rsidR="002F46A9" w:rsidRPr="002F46A9" w:rsidRDefault="005A305F" w:rsidP="005A305F">
      <w:pPr>
        <w:ind w:firstLine="284"/>
        <w:jc w:val="both"/>
        <w:rPr>
          <w:rFonts w:ascii="Arial" w:hAnsi="Arial" w:cs="Arial"/>
        </w:rPr>
      </w:pPr>
      <w:r w:rsidRPr="00FB67A9">
        <w:rPr>
          <w:rFonts w:ascii="Arial" w:hAnsi="Arial" w:cs="Arial"/>
          <w:b/>
          <w:bCs/>
        </w:rPr>
        <w:t>12.</w:t>
      </w:r>
      <w:r>
        <w:rPr>
          <w:rFonts w:ascii="Arial" w:hAnsi="Arial" w:cs="Arial"/>
          <w:b/>
          <w:bCs/>
        </w:rPr>
        <w:t>6</w:t>
      </w:r>
      <w:r w:rsidRPr="00FB67A9">
        <w:rPr>
          <w:rFonts w:ascii="Arial" w:hAnsi="Arial" w:cs="Arial"/>
          <w:b/>
          <w:bCs/>
        </w:rPr>
        <w:t>.</w:t>
      </w:r>
      <w:r w:rsidRPr="00FB67A9">
        <w:rPr>
          <w:rFonts w:ascii="Arial" w:hAnsi="Arial" w:cs="Arial"/>
        </w:rPr>
        <w:t xml:space="preserve"> O acolhimento do recurso importará na invalidação apenas dos atos insuscetíveis de aproveitamento, ou seja, nulos.</w:t>
      </w:r>
    </w:p>
    <w:p w14:paraId="53DBF99A" w14:textId="77777777" w:rsidR="002F46A9" w:rsidRPr="002F46A9" w:rsidRDefault="002F46A9" w:rsidP="002F46A9">
      <w:pPr>
        <w:ind w:firstLine="284"/>
        <w:jc w:val="both"/>
        <w:rPr>
          <w:rFonts w:ascii="Arial" w:hAnsi="Arial" w:cs="Arial"/>
          <w:highlight w:val="yellow"/>
        </w:rPr>
      </w:pPr>
    </w:p>
    <w:p w14:paraId="545B8EE3" w14:textId="77777777" w:rsidR="002F46A9" w:rsidRPr="002F46A9" w:rsidRDefault="002F46A9" w:rsidP="002F46A9">
      <w:pPr>
        <w:ind w:firstLine="284"/>
        <w:jc w:val="both"/>
        <w:rPr>
          <w:rFonts w:ascii="Arial" w:hAnsi="Arial" w:cs="Arial"/>
        </w:rPr>
      </w:pPr>
      <w:r w:rsidRPr="002F46A9">
        <w:rPr>
          <w:rFonts w:ascii="Arial" w:hAnsi="Arial" w:cs="Arial"/>
          <w:b/>
          <w:bCs/>
        </w:rPr>
        <w:t>13. SANÇÕES ADMINISTRATIVAS</w:t>
      </w:r>
    </w:p>
    <w:p w14:paraId="5785702F" w14:textId="77777777" w:rsidR="002F46A9" w:rsidRPr="002F46A9" w:rsidRDefault="002F46A9" w:rsidP="002F46A9">
      <w:pPr>
        <w:ind w:firstLine="284"/>
        <w:jc w:val="both"/>
        <w:rPr>
          <w:rFonts w:ascii="Arial" w:hAnsi="Arial" w:cs="Arial"/>
          <w:highlight w:val="yellow"/>
        </w:rPr>
      </w:pPr>
    </w:p>
    <w:p w14:paraId="352D8D1F" w14:textId="77777777" w:rsidR="002F46A9" w:rsidRPr="002F46A9" w:rsidRDefault="002F46A9" w:rsidP="002F46A9">
      <w:pPr>
        <w:ind w:firstLine="284"/>
        <w:jc w:val="both"/>
        <w:rPr>
          <w:rFonts w:ascii="Arial" w:hAnsi="Arial" w:cs="Arial"/>
        </w:rPr>
      </w:pPr>
      <w:r w:rsidRPr="002F46A9">
        <w:rPr>
          <w:rFonts w:ascii="Arial" w:hAnsi="Arial" w:cs="Arial"/>
          <w:b/>
          <w:bCs/>
        </w:rPr>
        <w:t xml:space="preserve">13.1. </w:t>
      </w:r>
      <w:r w:rsidRPr="002F46A9">
        <w:rPr>
          <w:rFonts w:ascii="Arial" w:hAnsi="Arial" w:cs="Arial"/>
        </w:rPr>
        <w:t>Comete infração administrativa, nos termos da lei, o licitante que, com dolo ou culpa:</w:t>
      </w:r>
    </w:p>
    <w:p w14:paraId="2F8BB422" w14:textId="77777777" w:rsidR="002F46A9" w:rsidRPr="002F46A9" w:rsidRDefault="002F46A9" w:rsidP="002F46A9">
      <w:pPr>
        <w:ind w:firstLine="284"/>
        <w:jc w:val="both"/>
        <w:rPr>
          <w:rFonts w:ascii="Arial" w:hAnsi="Arial" w:cs="Arial"/>
        </w:rPr>
      </w:pPr>
    </w:p>
    <w:p w14:paraId="1D8A35F9" w14:textId="77777777" w:rsidR="002F46A9" w:rsidRPr="002F46A9" w:rsidRDefault="002F46A9" w:rsidP="002F46A9">
      <w:pPr>
        <w:ind w:firstLine="284"/>
        <w:jc w:val="both"/>
        <w:rPr>
          <w:rFonts w:ascii="Arial" w:hAnsi="Arial" w:cs="Arial"/>
        </w:rPr>
      </w:pPr>
      <w:r w:rsidRPr="002F46A9">
        <w:rPr>
          <w:rFonts w:ascii="Arial" w:hAnsi="Arial" w:cs="Arial"/>
          <w:b/>
          <w:bCs/>
        </w:rPr>
        <w:t>13.1.1.</w:t>
      </w:r>
      <w:r w:rsidRPr="002F46A9">
        <w:rPr>
          <w:rFonts w:ascii="Arial" w:hAnsi="Arial" w:cs="Arial"/>
        </w:rPr>
        <w:t xml:space="preserve"> </w:t>
      </w:r>
      <w:bookmarkStart w:id="2" w:name="_Ref114668085"/>
      <w:bookmarkStart w:id="3" w:name="_Hlk114652595"/>
      <w:proofErr w:type="gramStart"/>
      <w:r w:rsidRPr="002F46A9">
        <w:rPr>
          <w:rFonts w:ascii="Arial" w:hAnsi="Arial" w:cs="Arial"/>
        </w:rPr>
        <w:t>deixar</w:t>
      </w:r>
      <w:proofErr w:type="gramEnd"/>
      <w:r w:rsidRPr="002F46A9">
        <w:rPr>
          <w:rFonts w:ascii="Arial" w:hAnsi="Arial" w:cs="Arial"/>
        </w:rPr>
        <w:t xml:space="preserve"> de entregar a documentação exigida para o certame ou não entregar qualquer documento que tenha sido solicitado pelo/a pregoeiro/a durante o certame;</w:t>
      </w:r>
      <w:bookmarkEnd w:id="2"/>
    </w:p>
    <w:p w14:paraId="5A455F15" w14:textId="77777777" w:rsidR="002F46A9" w:rsidRPr="002F46A9" w:rsidRDefault="002F46A9" w:rsidP="002F46A9">
      <w:pPr>
        <w:ind w:firstLine="284"/>
        <w:jc w:val="both"/>
        <w:rPr>
          <w:rFonts w:ascii="Arial" w:hAnsi="Arial" w:cs="Arial"/>
        </w:rPr>
      </w:pPr>
      <w:bookmarkStart w:id="4" w:name="_Ref114668108"/>
    </w:p>
    <w:p w14:paraId="325D895D" w14:textId="77777777" w:rsidR="002F46A9" w:rsidRPr="002F46A9" w:rsidRDefault="002F46A9" w:rsidP="002F46A9">
      <w:pPr>
        <w:ind w:firstLine="284"/>
        <w:jc w:val="both"/>
        <w:rPr>
          <w:rFonts w:ascii="Arial" w:hAnsi="Arial" w:cs="Arial"/>
        </w:rPr>
      </w:pPr>
      <w:r w:rsidRPr="002F46A9">
        <w:rPr>
          <w:rFonts w:ascii="Arial" w:hAnsi="Arial" w:cs="Arial"/>
          <w:b/>
          <w:bCs/>
        </w:rPr>
        <w:lastRenderedPageBreak/>
        <w:t>13.1.2.</w:t>
      </w:r>
      <w:r w:rsidRPr="002F46A9">
        <w:rPr>
          <w:rFonts w:ascii="Arial" w:hAnsi="Arial" w:cs="Arial"/>
        </w:rPr>
        <w:t xml:space="preserve"> Salvo em decorrência de fato superveniente devidamente justificado, não mantiver a proposta em especial quando:</w:t>
      </w:r>
      <w:bookmarkEnd w:id="4"/>
    </w:p>
    <w:p w14:paraId="496B7B5E" w14:textId="77777777" w:rsidR="002F46A9" w:rsidRPr="002F46A9" w:rsidRDefault="002F46A9" w:rsidP="002F46A9">
      <w:pPr>
        <w:ind w:firstLine="284"/>
        <w:jc w:val="both"/>
        <w:rPr>
          <w:rFonts w:ascii="Arial" w:hAnsi="Arial" w:cs="Arial"/>
        </w:rPr>
      </w:pPr>
    </w:p>
    <w:p w14:paraId="3B68A309" w14:textId="77777777" w:rsidR="002F46A9" w:rsidRPr="002F46A9" w:rsidRDefault="002F46A9" w:rsidP="002F46A9">
      <w:pPr>
        <w:ind w:firstLine="284"/>
        <w:jc w:val="both"/>
        <w:rPr>
          <w:rFonts w:ascii="Arial" w:hAnsi="Arial" w:cs="Arial"/>
        </w:rPr>
      </w:pPr>
      <w:r w:rsidRPr="002F46A9">
        <w:rPr>
          <w:rFonts w:ascii="Arial" w:hAnsi="Arial" w:cs="Arial"/>
          <w:b/>
          <w:bCs/>
        </w:rPr>
        <w:t xml:space="preserve">13.1.2.1. </w:t>
      </w:r>
      <w:proofErr w:type="gramStart"/>
      <w:r w:rsidRPr="002F46A9">
        <w:rPr>
          <w:rFonts w:ascii="Arial" w:hAnsi="Arial" w:cs="Arial"/>
        </w:rPr>
        <w:t>não</w:t>
      </w:r>
      <w:proofErr w:type="gramEnd"/>
      <w:r w:rsidRPr="002F46A9">
        <w:rPr>
          <w:rFonts w:ascii="Arial" w:hAnsi="Arial" w:cs="Arial"/>
        </w:rPr>
        <w:t xml:space="preserve"> enviar a proposta adequada ao último lance ofertado ou após a negociação; </w:t>
      </w:r>
    </w:p>
    <w:p w14:paraId="38435A99" w14:textId="77777777" w:rsidR="002F46A9" w:rsidRPr="002F46A9" w:rsidRDefault="002F46A9" w:rsidP="002F46A9">
      <w:pPr>
        <w:ind w:firstLine="284"/>
        <w:jc w:val="both"/>
        <w:rPr>
          <w:rFonts w:ascii="Arial" w:hAnsi="Arial" w:cs="Arial"/>
        </w:rPr>
      </w:pPr>
    </w:p>
    <w:p w14:paraId="0AF7809E" w14:textId="77777777" w:rsidR="002F46A9" w:rsidRPr="002F46A9" w:rsidRDefault="002F46A9" w:rsidP="002F46A9">
      <w:pPr>
        <w:ind w:firstLine="284"/>
        <w:jc w:val="both"/>
        <w:rPr>
          <w:rFonts w:ascii="Arial" w:hAnsi="Arial" w:cs="Arial"/>
        </w:rPr>
      </w:pPr>
      <w:r w:rsidRPr="002F46A9">
        <w:rPr>
          <w:rFonts w:ascii="Arial" w:hAnsi="Arial" w:cs="Arial"/>
          <w:b/>
          <w:bCs/>
        </w:rPr>
        <w:t xml:space="preserve">13.1.2.2. </w:t>
      </w:r>
      <w:proofErr w:type="gramStart"/>
      <w:r w:rsidRPr="002F46A9">
        <w:rPr>
          <w:rFonts w:ascii="Arial" w:hAnsi="Arial" w:cs="Arial"/>
        </w:rPr>
        <w:t>recusar</w:t>
      </w:r>
      <w:proofErr w:type="gramEnd"/>
      <w:r w:rsidRPr="002F46A9">
        <w:rPr>
          <w:rFonts w:ascii="Arial" w:hAnsi="Arial" w:cs="Arial"/>
        </w:rPr>
        <w:t xml:space="preserve">-se a enviar o detalhamento da proposta quando exigível; </w:t>
      </w:r>
    </w:p>
    <w:p w14:paraId="540DE97D" w14:textId="77777777" w:rsidR="002F46A9" w:rsidRPr="002F46A9" w:rsidRDefault="002F46A9" w:rsidP="002F46A9">
      <w:pPr>
        <w:ind w:firstLine="284"/>
        <w:jc w:val="both"/>
        <w:rPr>
          <w:rFonts w:ascii="Arial" w:hAnsi="Arial" w:cs="Arial"/>
        </w:rPr>
      </w:pPr>
    </w:p>
    <w:p w14:paraId="34C3542D" w14:textId="77777777" w:rsidR="002F46A9" w:rsidRPr="002F46A9" w:rsidRDefault="002F46A9" w:rsidP="002F46A9">
      <w:pPr>
        <w:ind w:firstLine="284"/>
        <w:jc w:val="both"/>
        <w:rPr>
          <w:rFonts w:ascii="Arial" w:hAnsi="Arial" w:cs="Arial"/>
        </w:rPr>
      </w:pPr>
      <w:r w:rsidRPr="002F46A9">
        <w:rPr>
          <w:rFonts w:ascii="Arial" w:hAnsi="Arial" w:cs="Arial"/>
          <w:b/>
          <w:bCs/>
        </w:rPr>
        <w:t xml:space="preserve">13.1.2.3. </w:t>
      </w:r>
      <w:proofErr w:type="gramStart"/>
      <w:r w:rsidRPr="002F46A9">
        <w:rPr>
          <w:rFonts w:ascii="Arial" w:hAnsi="Arial" w:cs="Arial"/>
        </w:rPr>
        <w:t>pedir</w:t>
      </w:r>
      <w:proofErr w:type="gramEnd"/>
      <w:r w:rsidRPr="002F46A9">
        <w:rPr>
          <w:rFonts w:ascii="Arial" w:hAnsi="Arial" w:cs="Arial"/>
        </w:rPr>
        <w:t xml:space="preserve"> para ser desclassificado quando encerrada a etapa competitiva; ou </w:t>
      </w:r>
    </w:p>
    <w:p w14:paraId="44810E2D" w14:textId="77777777" w:rsidR="002F46A9" w:rsidRPr="002F46A9" w:rsidRDefault="002F46A9" w:rsidP="002F46A9">
      <w:pPr>
        <w:ind w:firstLine="284"/>
        <w:jc w:val="both"/>
        <w:rPr>
          <w:rFonts w:ascii="Arial" w:hAnsi="Arial" w:cs="Arial"/>
        </w:rPr>
      </w:pPr>
    </w:p>
    <w:p w14:paraId="2609A74C" w14:textId="77777777" w:rsidR="002F46A9" w:rsidRPr="002F46A9" w:rsidRDefault="002F46A9" w:rsidP="002F46A9">
      <w:pPr>
        <w:ind w:firstLine="284"/>
        <w:jc w:val="both"/>
        <w:rPr>
          <w:rFonts w:ascii="Arial" w:hAnsi="Arial" w:cs="Arial"/>
        </w:rPr>
      </w:pPr>
      <w:r w:rsidRPr="002F46A9">
        <w:rPr>
          <w:rFonts w:ascii="Arial" w:hAnsi="Arial" w:cs="Arial"/>
          <w:b/>
          <w:bCs/>
        </w:rPr>
        <w:t xml:space="preserve">13.1.2.4. </w:t>
      </w:r>
      <w:proofErr w:type="gramStart"/>
      <w:r w:rsidRPr="002F46A9">
        <w:rPr>
          <w:rFonts w:ascii="Arial" w:hAnsi="Arial" w:cs="Arial"/>
        </w:rPr>
        <w:t>deixar</w:t>
      </w:r>
      <w:proofErr w:type="gramEnd"/>
      <w:r w:rsidRPr="002F46A9">
        <w:rPr>
          <w:rFonts w:ascii="Arial" w:hAnsi="Arial" w:cs="Arial"/>
        </w:rPr>
        <w:t xml:space="preserve"> de apresentar amostra;</w:t>
      </w:r>
    </w:p>
    <w:p w14:paraId="5B63C502" w14:textId="77777777" w:rsidR="002F46A9" w:rsidRPr="002F46A9" w:rsidRDefault="002F46A9" w:rsidP="002F46A9">
      <w:pPr>
        <w:ind w:firstLine="284"/>
        <w:jc w:val="both"/>
        <w:rPr>
          <w:rFonts w:ascii="Arial" w:hAnsi="Arial" w:cs="Arial"/>
        </w:rPr>
      </w:pPr>
    </w:p>
    <w:p w14:paraId="1D89B29F" w14:textId="77777777" w:rsidR="002F46A9" w:rsidRPr="002F46A9" w:rsidRDefault="002F46A9" w:rsidP="002F46A9">
      <w:pPr>
        <w:ind w:firstLine="284"/>
        <w:jc w:val="both"/>
        <w:rPr>
          <w:rFonts w:ascii="Arial" w:hAnsi="Arial" w:cs="Arial"/>
        </w:rPr>
      </w:pPr>
      <w:r w:rsidRPr="002F46A9">
        <w:rPr>
          <w:rFonts w:ascii="Arial" w:hAnsi="Arial" w:cs="Arial"/>
          <w:b/>
          <w:bCs/>
        </w:rPr>
        <w:t xml:space="preserve">13.1.2.5. </w:t>
      </w:r>
      <w:proofErr w:type="gramStart"/>
      <w:r w:rsidRPr="002F46A9">
        <w:rPr>
          <w:rFonts w:ascii="Arial" w:hAnsi="Arial" w:cs="Arial"/>
        </w:rPr>
        <w:t>apresentar</w:t>
      </w:r>
      <w:proofErr w:type="gramEnd"/>
      <w:r w:rsidRPr="002F46A9">
        <w:rPr>
          <w:rFonts w:ascii="Arial" w:hAnsi="Arial" w:cs="Arial"/>
        </w:rPr>
        <w:t xml:space="preserve"> proposta ou amostra em desacordo com as especificações do edital; </w:t>
      </w:r>
    </w:p>
    <w:p w14:paraId="46964FE2" w14:textId="77777777" w:rsidR="002F46A9" w:rsidRPr="002F46A9" w:rsidRDefault="002F46A9" w:rsidP="002F46A9">
      <w:pPr>
        <w:ind w:firstLine="284"/>
        <w:jc w:val="both"/>
        <w:rPr>
          <w:rFonts w:ascii="Arial" w:hAnsi="Arial" w:cs="Arial"/>
        </w:rPr>
      </w:pPr>
      <w:bookmarkStart w:id="5" w:name="_Ref114668139"/>
    </w:p>
    <w:p w14:paraId="0F836DF1" w14:textId="77777777" w:rsidR="002F46A9" w:rsidRPr="002F46A9" w:rsidRDefault="002F46A9" w:rsidP="002F46A9">
      <w:pPr>
        <w:ind w:firstLine="284"/>
        <w:jc w:val="both"/>
        <w:rPr>
          <w:rFonts w:ascii="Arial" w:hAnsi="Arial" w:cs="Arial"/>
        </w:rPr>
      </w:pPr>
      <w:r w:rsidRPr="002F46A9">
        <w:rPr>
          <w:rFonts w:ascii="Arial" w:hAnsi="Arial" w:cs="Arial"/>
          <w:b/>
          <w:bCs/>
        </w:rPr>
        <w:t>13.1.3.</w:t>
      </w:r>
      <w:r w:rsidRPr="002F46A9">
        <w:rPr>
          <w:rFonts w:ascii="Arial" w:hAnsi="Arial" w:cs="Arial"/>
        </w:rPr>
        <w:t xml:space="preserve"> </w:t>
      </w:r>
      <w:proofErr w:type="gramStart"/>
      <w:r w:rsidRPr="002F46A9">
        <w:rPr>
          <w:rFonts w:ascii="Arial" w:hAnsi="Arial" w:cs="Arial"/>
        </w:rPr>
        <w:t>não</w:t>
      </w:r>
      <w:proofErr w:type="gramEnd"/>
      <w:r w:rsidRPr="002F46A9">
        <w:rPr>
          <w:rFonts w:ascii="Arial" w:hAnsi="Arial" w:cs="Arial"/>
        </w:rPr>
        <w:t xml:space="preserve"> celebrar o contrato ou não entregar a documentação exigida para a contratação, quando convocado dentro do prazo de validade de sua proposta;</w:t>
      </w:r>
      <w:bookmarkEnd w:id="5"/>
    </w:p>
    <w:p w14:paraId="401D6C0D" w14:textId="77777777" w:rsidR="002F46A9" w:rsidRPr="002F46A9" w:rsidRDefault="002F46A9" w:rsidP="002F46A9">
      <w:pPr>
        <w:ind w:firstLine="284"/>
        <w:jc w:val="both"/>
        <w:rPr>
          <w:rFonts w:ascii="Arial" w:hAnsi="Arial" w:cs="Arial"/>
        </w:rPr>
      </w:pPr>
    </w:p>
    <w:p w14:paraId="43C6FCB9" w14:textId="77777777" w:rsidR="002F46A9" w:rsidRPr="002F46A9" w:rsidRDefault="002F46A9" w:rsidP="002F46A9">
      <w:pPr>
        <w:ind w:firstLine="284"/>
        <w:jc w:val="both"/>
        <w:rPr>
          <w:rFonts w:ascii="Arial" w:hAnsi="Arial" w:cs="Arial"/>
        </w:rPr>
      </w:pPr>
      <w:r w:rsidRPr="002F46A9">
        <w:rPr>
          <w:rFonts w:ascii="Arial" w:hAnsi="Arial" w:cs="Arial"/>
          <w:b/>
          <w:bCs/>
        </w:rPr>
        <w:t>13.1.3.1.</w:t>
      </w:r>
      <w:r w:rsidRPr="002F46A9">
        <w:rPr>
          <w:rFonts w:ascii="Arial" w:hAnsi="Arial" w:cs="Arial"/>
        </w:rPr>
        <w:t xml:space="preserve"> </w:t>
      </w:r>
      <w:proofErr w:type="gramStart"/>
      <w:r w:rsidRPr="002F46A9">
        <w:rPr>
          <w:rFonts w:ascii="Arial" w:hAnsi="Arial" w:cs="Arial"/>
        </w:rPr>
        <w:t>recusar</w:t>
      </w:r>
      <w:proofErr w:type="gramEnd"/>
      <w:r w:rsidRPr="002F46A9">
        <w:rPr>
          <w:rFonts w:ascii="Arial" w:hAnsi="Arial" w:cs="Arial"/>
        </w:rPr>
        <w:t>-se, sem justificativa, a assinar o contrato ou a ata de registro de preço, ou a aceitar ou retirar o instrumento equivalente no prazo estabelecido pela Administração;</w:t>
      </w:r>
    </w:p>
    <w:p w14:paraId="43DA226B" w14:textId="77777777" w:rsidR="002F46A9" w:rsidRPr="002F46A9" w:rsidRDefault="002F46A9" w:rsidP="002F46A9">
      <w:pPr>
        <w:ind w:firstLine="284"/>
        <w:jc w:val="both"/>
        <w:rPr>
          <w:rFonts w:ascii="Arial" w:hAnsi="Arial" w:cs="Arial"/>
        </w:rPr>
      </w:pPr>
      <w:bookmarkStart w:id="6" w:name="_Ref114668249"/>
    </w:p>
    <w:p w14:paraId="22673B37" w14:textId="77777777" w:rsidR="002F46A9" w:rsidRPr="002F46A9" w:rsidRDefault="002F46A9" w:rsidP="002F46A9">
      <w:pPr>
        <w:ind w:firstLine="284"/>
        <w:jc w:val="both"/>
        <w:rPr>
          <w:rFonts w:ascii="Arial" w:hAnsi="Arial" w:cs="Arial"/>
        </w:rPr>
      </w:pPr>
      <w:r w:rsidRPr="002F46A9">
        <w:rPr>
          <w:rFonts w:ascii="Arial" w:hAnsi="Arial" w:cs="Arial"/>
          <w:b/>
          <w:bCs/>
        </w:rPr>
        <w:t>13.1.4.</w:t>
      </w:r>
      <w:r w:rsidRPr="002F46A9">
        <w:rPr>
          <w:rFonts w:ascii="Arial" w:hAnsi="Arial" w:cs="Arial"/>
        </w:rPr>
        <w:t xml:space="preserve"> </w:t>
      </w:r>
      <w:proofErr w:type="gramStart"/>
      <w:r w:rsidRPr="002F46A9">
        <w:rPr>
          <w:rFonts w:ascii="Arial" w:hAnsi="Arial" w:cs="Arial"/>
        </w:rPr>
        <w:t>apresentar</w:t>
      </w:r>
      <w:proofErr w:type="gramEnd"/>
      <w:r w:rsidRPr="002F46A9">
        <w:rPr>
          <w:rFonts w:ascii="Arial" w:hAnsi="Arial" w:cs="Arial"/>
        </w:rPr>
        <w:t xml:space="preserve"> declaração ou documentação falsa exigida para o certame ou prestar declaração falsa durante a licitação</w:t>
      </w:r>
      <w:bookmarkEnd w:id="6"/>
    </w:p>
    <w:p w14:paraId="6D576660" w14:textId="77777777" w:rsidR="002F46A9" w:rsidRPr="002F46A9" w:rsidRDefault="002F46A9" w:rsidP="002F46A9">
      <w:pPr>
        <w:ind w:firstLine="284"/>
        <w:jc w:val="both"/>
        <w:rPr>
          <w:rFonts w:ascii="Arial" w:hAnsi="Arial" w:cs="Arial"/>
        </w:rPr>
      </w:pPr>
      <w:bookmarkStart w:id="7" w:name="_Ref114668245"/>
    </w:p>
    <w:p w14:paraId="4CFF4FF5" w14:textId="77777777" w:rsidR="002F46A9" w:rsidRPr="002F46A9" w:rsidRDefault="002F46A9" w:rsidP="002F46A9">
      <w:pPr>
        <w:ind w:firstLine="284"/>
        <w:jc w:val="both"/>
        <w:rPr>
          <w:rFonts w:ascii="Arial" w:hAnsi="Arial" w:cs="Arial"/>
        </w:rPr>
      </w:pPr>
      <w:r w:rsidRPr="002F46A9">
        <w:rPr>
          <w:rFonts w:ascii="Arial" w:hAnsi="Arial" w:cs="Arial"/>
          <w:b/>
          <w:bCs/>
        </w:rPr>
        <w:t>13.1.5.</w:t>
      </w:r>
      <w:r w:rsidRPr="002F46A9">
        <w:rPr>
          <w:rFonts w:ascii="Arial" w:hAnsi="Arial" w:cs="Arial"/>
        </w:rPr>
        <w:t xml:space="preserve"> </w:t>
      </w:r>
      <w:proofErr w:type="gramStart"/>
      <w:r w:rsidRPr="002F46A9">
        <w:rPr>
          <w:rFonts w:ascii="Arial" w:hAnsi="Arial" w:cs="Arial"/>
        </w:rPr>
        <w:t>fraudar</w:t>
      </w:r>
      <w:proofErr w:type="gramEnd"/>
      <w:r w:rsidRPr="002F46A9">
        <w:rPr>
          <w:rFonts w:ascii="Arial" w:hAnsi="Arial" w:cs="Arial"/>
        </w:rPr>
        <w:t xml:space="preserve"> a licitação</w:t>
      </w:r>
      <w:bookmarkEnd w:id="7"/>
    </w:p>
    <w:p w14:paraId="79AB572C" w14:textId="77777777" w:rsidR="002F46A9" w:rsidRPr="002F46A9" w:rsidRDefault="002F46A9" w:rsidP="002F46A9">
      <w:pPr>
        <w:ind w:firstLine="284"/>
        <w:jc w:val="both"/>
        <w:rPr>
          <w:rFonts w:ascii="Arial" w:hAnsi="Arial" w:cs="Arial"/>
        </w:rPr>
      </w:pPr>
      <w:bookmarkStart w:id="8" w:name="_Ref114668247"/>
    </w:p>
    <w:p w14:paraId="3D3C25C6" w14:textId="77777777" w:rsidR="002F46A9" w:rsidRPr="002F46A9" w:rsidRDefault="002F46A9" w:rsidP="002F46A9">
      <w:pPr>
        <w:ind w:firstLine="284"/>
        <w:jc w:val="both"/>
        <w:rPr>
          <w:rFonts w:ascii="Arial" w:hAnsi="Arial" w:cs="Arial"/>
        </w:rPr>
      </w:pPr>
      <w:r w:rsidRPr="002F46A9">
        <w:rPr>
          <w:rFonts w:ascii="Arial" w:hAnsi="Arial" w:cs="Arial"/>
          <w:b/>
          <w:bCs/>
        </w:rPr>
        <w:t>13.1.6.</w:t>
      </w:r>
      <w:r w:rsidRPr="002F46A9">
        <w:rPr>
          <w:rFonts w:ascii="Arial" w:hAnsi="Arial" w:cs="Arial"/>
        </w:rPr>
        <w:t xml:space="preserve"> </w:t>
      </w:r>
      <w:proofErr w:type="gramStart"/>
      <w:r w:rsidRPr="002F46A9">
        <w:rPr>
          <w:rFonts w:ascii="Arial" w:hAnsi="Arial" w:cs="Arial"/>
        </w:rPr>
        <w:t>comportar</w:t>
      </w:r>
      <w:proofErr w:type="gramEnd"/>
      <w:r w:rsidRPr="002F46A9">
        <w:rPr>
          <w:rFonts w:ascii="Arial" w:hAnsi="Arial" w:cs="Arial"/>
        </w:rPr>
        <w:t>-se de modo inidôneo ou cometer fraude de qualquer natureza, em especial quando:</w:t>
      </w:r>
      <w:bookmarkEnd w:id="8"/>
    </w:p>
    <w:p w14:paraId="47820142" w14:textId="77777777" w:rsidR="002F46A9" w:rsidRPr="002F46A9" w:rsidRDefault="002F46A9" w:rsidP="002F46A9">
      <w:pPr>
        <w:ind w:firstLine="284"/>
        <w:jc w:val="both"/>
        <w:rPr>
          <w:rFonts w:ascii="Arial" w:hAnsi="Arial" w:cs="Arial"/>
        </w:rPr>
      </w:pPr>
    </w:p>
    <w:p w14:paraId="61772322" w14:textId="77777777" w:rsidR="002F46A9" w:rsidRPr="002F46A9" w:rsidRDefault="002F46A9" w:rsidP="002F46A9">
      <w:pPr>
        <w:ind w:firstLine="284"/>
        <w:jc w:val="both"/>
        <w:rPr>
          <w:rFonts w:ascii="Arial" w:hAnsi="Arial" w:cs="Arial"/>
        </w:rPr>
      </w:pPr>
      <w:r w:rsidRPr="002F46A9">
        <w:rPr>
          <w:rFonts w:ascii="Arial" w:hAnsi="Arial" w:cs="Arial"/>
          <w:b/>
          <w:bCs/>
        </w:rPr>
        <w:t>13.1.6.1.</w:t>
      </w:r>
      <w:r w:rsidRPr="002F46A9">
        <w:rPr>
          <w:rFonts w:ascii="Arial" w:hAnsi="Arial" w:cs="Arial"/>
        </w:rPr>
        <w:t xml:space="preserve"> </w:t>
      </w:r>
      <w:proofErr w:type="gramStart"/>
      <w:r w:rsidRPr="002F46A9">
        <w:rPr>
          <w:rFonts w:ascii="Arial" w:hAnsi="Arial" w:cs="Arial"/>
        </w:rPr>
        <w:t>agir</w:t>
      </w:r>
      <w:proofErr w:type="gramEnd"/>
      <w:r w:rsidRPr="002F46A9">
        <w:rPr>
          <w:rFonts w:ascii="Arial" w:hAnsi="Arial" w:cs="Arial"/>
        </w:rPr>
        <w:t xml:space="preserve"> em conluio ou em desconformidade com a lei; </w:t>
      </w:r>
    </w:p>
    <w:p w14:paraId="328BA73E" w14:textId="77777777" w:rsidR="002F46A9" w:rsidRPr="002F46A9" w:rsidRDefault="002F46A9" w:rsidP="002F46A9">
      <w:pPr>
        <w:ind w:firstLine="284"/>
        <w:jc w:val="both"/>
        <w:rPr>
          <w:rFonts w:ascii="Arial" w:hAnsi="Arial" w:cs="Arial"/>
        </w:rPr>
      </w:pPr>
    </w:p>
    <w:p w14:paraId="329BD1D6" w14:textId="77777777" w:rsidR="002F46A9" w:rsidRPr="002F46A9" w:rsidRDefault="002F46A9" w:rsidP="002F46A9">
      <w:pPr>
        <w:ind w:firstLine="284"/>
        <w:jc w:val="both"/>
        <w:rPr>
          <w:rFonts w:ascii="Arial" w:hAnsi="Arial" w:cs="Arial"/>
        </w:rPr>
      </w:pPr>
      <w:r w:rsidRPr="002F46A9">
        <w:rPr>
          <w:rFonts w:ascii="Arial" w:hAnsi="Arial" w:cs="Arial"/>
          <w:b/>
          <w:bCs/>
        </w:rPr>
        <w:t>13.1.6.2.</w:t>
      </w:r>
      <w:r w:rsidRPr="002F46A9">
        <w:rPr>
          <w:rFonts w:ascii="Arial" w:hAnsi="Arial" w:cs="Arial"/>
        </w:rPr>
        <w:t xml:space="preserve"> </w:t>
      </w:r>
      <w:proofErr w:type="gramStart"/>
      <w:r w:rsidRPr="002F46A9">
        <w:rPr>
          <w:rFonts w:ascii="Arial" w:hAnsi="Arial" w:cs="Arial"/>
        </w:rPr>
        <w:t>induzir</w:t>
      </w:r>
      <w:proofErr w:type="gramEnd"/>
      <w:r w:rsidRPr="002F46A9">
        <w:rPr>
          <w:rFonts w:ascii="Arial" w:hAnsi="Arial" w:cs="Arial"/>
        </w:rPr>
        <w:t xml:space="preserve"> deliberadamente a erro no julgamento; </w:t>
      </w:r>
    </w:p>
    <w:p w14:paraId="1ECDD031" w14:textId="77777777" w:rsidR="002F46A9" w:rsidRPr="002F46A9" w:rsidRDefault="002F46A9" w:rsidP="002F46A9">
      <w:pPr>
        <w:ind w:firstLine="284"/>
        <w:jc w:val="both"/>
        <w:rPr>
          <w:rFonts w:ascii="Arial" w:hAnsi="Arial" w:cs="Arial"/>
        </w:rPr>
      </w:pPr>
    </w:p>
    <w:p w14:paraId="58B8AC49" w14:textId="77777777" w:rsidR="002F46A9" w:rsidRPr="002F46A9" w:rsidRDefault="002F46A9" w:rsidP="002F46A9">
      <w:pPr>
        <w:ind w:firstLine="284"/>
        <w:jc w:val="both"/>
        <w:rPr>
          <w:rFonts w:ascii="Arial" w:hAnsi="Arial" w:cs="Arial"/>
        </w:rPr>
      </w:pPr>
      <w:r w:rsidRPr="002F46A9">
        <w:rPr>
          <w:rFonts w:ascii="Arial" w:hAnsi="Arial" w:cs="Arial"/>
          <w:b/>
          <w:bCs/>
        </w:rPr>
        <w:t>13.1.6.3.</w:t>
      </w:r>
      <w:r w:rsidRPr="002F46A9">
        <w:rPr>
          <w:rFonts w:ascii="Arial" w:hAnsi="Arial" w:cs="Arial"/>
        </w:rPr>
        <w:t xml:space="preserve"> </w:t>
      </w:r>
      <w:proofErr w:type="gramStart"/>
      <w:r w:rsidRPr="002F46A9">
        <w:rPr>
          <w:rFonts w:ascii="Arial" w:hAnsi="Arial" w:cs="Arial"/>
        </w:rPr>
        <w:t>apresentar</w:t>
      </w:r>
      <w:proofErr w:type="gramEnd"/>
      <w:r w:rsidRPr="002F46A9">
        <w:rPr>
          <w:rFonts w:ascii="Arial" w:hAnsi="Arial" w:cs="Arial"/>
        </w:rPr>
        <w:t xml:space="preserve"> amostra falsificada ou deteriorada; </w:t>
      </w:r>
    </w:p>
    <w:p w14:paraId="3FB6471C" w14:textId="77777777" w:rsidR="002F46A9" w:rsidRPr="002F46A9" w:rsidRDefault="002F46A9" w:rsidP="002F46A9">
      <w:pPr>
        <w:ind w:firstLine="284"/>
        <w:jc w:val="both"/>
        <w:rPr>
          <w:rFonts w:ascii="Arial" w:hAnsi="Arial" w:cs="Arial"/>
        </w:rPr>
      </w:pPr>
      <w:bookmarkStart w:id="9" w:name="_Ref114668251"/>
    </w:p>
    <w:p w14:paraId="4ED2C7CD" w14:textId="77777777" w:rsidR="002F46A9" w:rsidRPr="002F46A9" w:rsidRDefault="002F46A9" w:rsidP="002F46A9">
      <w:pPr>
        <w:ind w:firstLine="284"/>
        <w:jc w:val="both"/>
        <w:rPr>
          <w:rFonts w:ascii="Arial" w:hAnsi="Arial" w:cs="Arial"/>
        </w:rPr>
      </w:pPr>
      <w:r w:rsidRPr="002F46A9">
        <w:rPr>
          <w:rFonts w:ascii="Arial" w:hAnsi="Arial" w:cs="Arial"/>
          <w:b/>
          <w:bCs/>
        </w:rPr>
        <w:t>13.1.7.</w:t>
      </w:r>
      <w:r w:rsidRPr="002F46A9">
        <w:rPr>
          <w:rFonts w:ascii="Arial" w:hAnsi="Arial" w:cs="Arial"/>
        </w:rPr>
        <w:t xml:space="preserve"> </w:t>
      </w:r>
      <w:proofErr w:type="gramStart"/>
      <w:r w:rsidRPr="002F46A9">
        <w:rPr>
          <w:rFonts w:ascii="Arial" w:hAnsi="Arial" w:cs="Arial"/>
        </w:rPr>
        <w:t>praticar</w:t>
      </w:r>
      <w:proofErr w:type="gramEnd"/>
      <w:r w:rsidRPr="002F46A9">
        <w:rPr>
          <w:rFonts w:ascii="Arial" w:hAnsi="Arial" w:cs="Arial"/>
        </w:rPr>
        <w:t xml:space="preserve"> atos ilícitos com vistas a frustrar os objetivos da licitação</w:t>
      </w:r>
      <w:bookmarkEnd w:id="9"/>
    </w:p>
    <w:p w14:paraId="0747DA05" w14:textId="77777777" w:rsidR="002F46A9" w:rsidRPr="002F46A9" w:rsidRDefault="002F46A9" w:rsidP="002F46A9">
      <w:pPr>
        <w:ind w:firstLine="284"/>
        <w:jc w:val="both"/>
        <w:rPr>
          <w:rFonts w:ascii="Arial" w:hAnsi="Arial" w:cs="Arial"/>
        </w:rPr>
      </w:pPr>
      <w:bookmarkStart w:id="10" w:name="_Ref114668252"/>
    </w:p>
    <w:p w14:paraId="6A839D6C" w14:textId="77777777" w:rsidR="002F46A9" w:rsidRPr="002F46A9" w:rsidRDefault="002F46A9" w:rsidP="002F46A9">
      <w:pPr>
        <w:ind w:firstLine="284"/>
        <w:jc w:val="both"/>
        <w:rPr>
          <w:rFonts w:ascii="Arial" w:hAnsi="Arial" w:cs="Arial"/>
        </w:rPr>
      </w:pPr>
      <w:r w:rsidRPr="002F46A9">
        <w:rPr>
          <w:rFonts w:ascii="Arial" w:hAnsi="Arial" w:cs="Arial"/>
          <w:b/>
          <w:bCs/>
        </w:rPr>
        <w:t>13.1.8.</w:t>
      </w:r>
      <w:r w:rsidRPr="002F46A9">
        <w:rPr>
          <w:rFonts w:ascii="Arial" w:hAnsi="Arial" w:cs="Arial"/>
        </w:rPr>
        <w:t xml:space="preserve"> </w:t>
      </w:r>
      <w:proofErr w:type="gramStart"/>
      <w:r w:rsidRPr="002F46A9">
        <w:rPr>
          <w:rFonts w:ascii="Arial" w:hAnsi="Arial" w:cs="Arial"/>
        </w:rPr>
        <w:t>praticar</w:t>
      </w:r>
      <w:proofErr w:type="gramEnd"/>
      <w:r w:rsidRPr="002F46A9">
        <w:rPr>
          <w:rFonts w:ascii="Arial" w:hAnsi="Arial" w:cs="Arial"/>
        </w:rPr>
        <w:t xml:space="preserve"> ato lesivo previsto no </w:t>
      </w:r>
      <w:hyperlink r:id="rId19" w:anchor="art5" w:history="1">
        <w:r w:rsidRPr="002F46A9">
          <w:rPr>
            <w:rFonts w:ascii="Arial" w:hAnsi="Arial" w:cs="Arial"/>
          </w:rPr>
          <w:t>art. 5º da Lei n.º 12.846, de 2013</w:t>
        </w:r>
      </w:hyperlink>
      <w:r w:rsidRPr="002F46A9">
        <w:rPr>
          <w:rFonts w:ascii="Arial" w:hAnsi="Arial" w:cs="Arial"/>
        </w:rPr>
        <w:t>.</w:t>
      </w:r>
      <w:bookmarkEnd w:id="10"/>
    </w:p>
    <w:bookmarkEnd w:id="3"/>
    <w:p w14:paraId="563B2D7F" w14:textId="77777777" w:rsidR="002F46A9" w:rsidRPr="002F46A9" w:rsidRDefault="002F46A9" w:rsidP="002F46A9">
      <w:pPr>
        <w:ind w:firstLine="284"/>
        <w:jc w:val="both"/>
        <w:rPr>
          <w:rFonts w:ascii="Arial" w:hAnsi="Arial" w:cs="Arial"/>
          <w:highlight w:val="yellow"/>
        </w:rPr>
      </w:pPr>
    </w:p>
    <w:p w14:paraId="374D453E" w14:textId="77777777" w:rsidR="002F46A9" w:rsidRPr="002F46A9" w:rsidRDefault="002F46A9" w:rsidP="002F46A9">
      <w:pPr>
        <w:ind w:firstLine="284"/>
        <w:jc w:val="both"/>
        <w:rPr>
          <w:rFonts w:ascii="Arial" w:hAnsi="Arial" w:cs="Arial"/>
        </w:rPr>
      </w:pPr>
      <w:r w:rsidRPr="002F46A9">
        <w:rPr>
          <w:rFonts w:ascii="Arial" w:hAnsi="Arial" w:cs="Arial"/>
          <w:b/>
          <w:bCs/>
        </w:rPr>
        <w:t>13.2.</w:t>
      </w:r>
      <w:r w:rsidRPr="002F46A9">
        <w:rPr>
          <w:rFonts w:ascii="Arial" w:hAnsi="Arial" w:cs="Arial"/>
        </w:rPr>
        <w:t xml:space="preserve"> A sanção de que trata o subitem poderá ser aplicada juntamente com as multas previstas, garantindo o exercício de prévia e ampla defesa.</w:t>
      </w:r>
    </w:p>
    <w:p w14:paraId="2A6628C7" w14:textId="77777777" w:rsidR="002F46A9" w:rsidRPr="002F46A9" w:rsidRDefault="002F46A9" w:rsidP="002F46A9">
      <w:pPr>
        <w:ind w:firstLine="284"/>
        <w:jc w:val="both"/>
        <w:rPr>
          <w:rFonts w:ascii="Arial" w:hAnsi="Arial" w:cs="Arial"/>
        </w:rPr>
      </w:pPr>
    </w:p>
    <w:p w14:paraId="2C37182F" w14:textId="77777777" w:rsidR="002F46A9" w:rsidRPr="002F46A9" w:rsidRDefault="002F46A9" w:rsidP="002F46A9">
      <w:pPr>
        <w:ind w:firstLine="284"/>
        <w:jc w:val="both"/>
        <w:rPr>
          <w:rFonts w:ascii="Arial" w:hAnsi="Arial" w:cs="Arial"/>
        </w:rPr>
      </w:pPr>
      <w:r w:rsidRPr="002F46A9">
        <w:rPr>
          <w:rFonts w:ascii="Arial" w:hAnsi="Arial" w:cs="Arial"/>
          <w:b/>
          <w:bCs/>
        </w:rPr>
        <w:t xml:space="preserve">13.2.1. </w:t>
      </w:r>
      <w:r w:rsidRPr="002F46A9">
        <w:rPr>
          <w:rFonts w:ascii="Arial" w:hAnsi="Arial" w:cs="Arial"/>
        </w:rPr>
        <w:t xml:space="preserve">A sanção de impedimento de participar em licitação e contratar com a Administração Pública </w:t>
      </w:r>
      <w:proofErr w:type="gramStart"/>
      <w:r w:rsidRPr="002F46A9">
        <w:rPr>
          <w:rFonts w:ascii="Arial" w:hAnsi="Arial" w:cs="Arial"/>
        </w:rPr>
        <w:t>poderá ser aplicada</w:t>
      </w:r>
      <w:proofErr w:type="gramEnd"/>
      <w:r w:rsidRPr="002F46A9">
        <w:rPr>
          <w:rFonts w:ascii="Arial" w:hAnsi="Arial" w:cs="Arial"/>
        </w:rPr>
        <w:t xml:space="preserve"> também àqueles que:</w:t>
      </w:r>
    </w:p>
    <w:p w14:paraId="58A79E43" w14:textId="77777777" w:rsidR="002F46A9" w:rsidRPr="002F46A9" w:rsidRDefault="002F46A9" w:rsidP="002F46A9">
      <w:pPr>
        <w:ind w:firstLine="284"/>
        <w:jc w:val="both"/>
        <w:rPr>
          <w:rFonts w:ascii="Arial" w:hAnsi="Arial" w:cs="Arial"/>
        </w:rPr>
      </w:pPr>
      <w:r w:rsidRPr="002F46A9">
        <w:rPr>
          <w:rFonts w:ascii="Arial" w:hAnsi="Arial" w:cs="Arial"/>
          <w:b/>
          <w:bCs/>
        </w:rPr>
        <w:t>a)</w:t>
      </w:r>
      <w:r w:rsidRPr="002F46A9">
        <w:rPr>
          <w:rFonts w:ascii="Arial" w:hAnsi="Arial" w:cs="Arial"/>
        </w:rPr>
        <w:t xml:space="preserve"> retardarem a execução do Pregão;</w:t>
      </w:r>
    </w:p>
    <w:p w14:paraId="316F4C5A" w14:textId="77777777" w:rsidR="002F46A9" w:rsidRPr="002F46A9" w:rsidRDefault="002F46A9" w:rsidP="002F46A9">
      <w:pPr>
        <w:ind w:firstLine="284"/>
        <w:jc w:val="both"/>
        <w:rPr>
          <w:rFonts w:ascii="Arial" w:hAnsi="Arial" w:cs="Arial"/>
        </w:rPr>
      </w:pPr>
      <w:r w:rsidRPr="002F46A9">
        <w:rPr>
          <w:rFonts w:ascii="Arial" w:hAnsi="Arial" w:cs="Arial"/>
          <w:b/>
          <w:bCs/>
        </w:rPr>
        <w:t>b)</w:t>
      </w:r>
      <w:r w:rsidRPr="002F46A9">
        <w:rPr>
          <w:rFonts w:ascii="Arial" w:hAnsi="Arial" w:cs="Arial"/>
        </w:rPr>
        <w:t xml:space="preserve"> demonstrarem não possuir idoneidade para contratar com a Administração;</w:t>
      </w:r>
    </w:p>
    <w:p w14:paraId="15D0F4A3" w14:textId="77777777" w:rsidR="002F46A9" w:rsidRPr="002F46A9" w:rsidRDefault="002F46A9" w:rsidP="002F46A9">
      <w:pPr>
        <w:ind w:firstLine="284"/>
        <w:jc w:val="both"/>
        <w:rPr>
          <w:rFonts w:ascii="Arial" w:eastAsia="Arial" w:hAnsi="Arial" w:cs="Arial"/>
        </w:rPr>
      </w:pPr>
      <w:r w:rsidRPr="002F46A9">
        <w:rPr>
          <w:rFonts w:ascii="Arial" w:hAnsi="Arial" w:cs="Arial"/>
          <w:b/>
          <w:bCs/>
        </w:rPr>
        <w:t xml:space="preserve">c) </w:t>
      </w:r>
      <w:r w:rsidRPr="002F46A9">
        <w:rPr>
          <w:rFonts w:ascii="Arial" w:hAnsi="Arial" w:cs="Arial"/>
        </w:rPr>
        <w:t>fizerem declaração falsa ou cometerem fraude fiscal.</w:t>
      </w:r>
    </w:p>
    <w:p w14:paraId="0C45BFD3" w14:textId="77777777" w:rsidR="002F46A9" w:rsidRPr="002F46A9" w:rsidRDefault="002F46A9" w:rsidP="002F46A9">
      <w:pPr>
        <w:ind w:firstLine="284"/>
        <w:jc w:val="both"/>
        <w:rPr>
          <w:rFonts w:ascii="Arial" w:hAnsi="Arial" w:cs="Arial"/>
          <w:strike/>
          <w:highlight w:val="yellow"/>
        </w:rPr>
      </w:pPr>
      <w:r w:rsidRPr="002F46A9">
        <w:rPr>
          <w:rFonts w:ascii="Arial" w:eastAsia="Arial" w:hAnsi="Arial" w:cs="Arial"/>
          <w:strike/>
          <w:highlight w:val="yellow"/>
        </w:rPr>
        <w:t xml:space="preserve"> </w:t>
      </w:r>
    </w:p>
    <w:p w14:paraId="6ADCB460" w14:textId="77777777" w:rsidR="002F46A9" w:rsidRPr="002F46A9" w:rsidRDefault="002F46A9" w:rsidP="002F46A9">
      <w:pPr>
        <w:ind w:firstLine="284"/>
        <w:jc w:val="both"/>
        <w:rPr>
          <w:rFonts w:ascii="Arial" w:hAnsi="Arial" w:cs="Arial"/>
        </w:rPr>
      </w:pPr>
      <w:r w:rsidRPr="002F46A9">
        <w:rPr>
          <w:rFonts w:ascii="Arial" w:hAnsi="Arial" w:cs="Arial"/>
          <w:b/>
          <w:bCs/>
        </w:rPr>
        <w:t>13.3.</w:t>
      </w:r>
      <w:r w:rsidRPr="002F46A9">
        <w:rPr>
          <w:rFonts w:ascii="Arial" w:hAnsi="Arial" w:cs="Arial"/>
        </w:rPr>
        <w:t xml:space="preserve"> Com fulcro na </w:t>
      </w:r>
      <w:hyperlink r:id="rId20" w:history="1">
        <w:r w:rsidRPr="002F46A9">
          <w:rPr>
            <w:rFonts w:ascii="Arial" w:hAnsi="Arial" w:cs="Arial"/>
            <w:u w:val="single"/>
          </w:rPr>
          <w:t>Lei nº 14.133, de 2021</w:t>
        </w:r>
      </w:hyperlink>
      <w:r w:rsidRPr="002F46A9">
        <w:rPr>
          <w:rFonts w:ascii="Arial" w:hAnsi="Arial" w:cs="Arial"/>
        </w:rPr>
        <w:t xml:space="preserve">, a Administração poderá, garantida a prévia defesa, aplicar </w:t>
      </w:r>
      <w:proofErr w:type="gramStart"/>
      <w:r w:rsidRPr="002F46A9">
        <w:rPr>
          <w:rFonts w:ascii="Arial" w:hAnsi="Arial" w:cs="Arial"/>
        </w:rPr>
        <w:t>aos licitante</w:t>
      </w:r>
      <w:proofErr w:type="gramEnd"/>
      <w:r w:rsidRPr="002F46A9">
        <w:rPr>
          <w:rFonts w:ascii="Arial" w:hAnsi="Arial" w:cs="Arial"/>
        </w:rPr>
        <w:t xml:space="preserve"> e/ou adjudicatários as seguintes sanções, sem prejuízo das responsabilidades civil e criminal:</w:t>
      </w:r>
    </w:p>
    <w:p w14:paraId="3000C5F4" w14:textId="77777777" w:rsidR="002F46A9" w:rsidRPr="002F46A9" w:rsidRDefault="002F46A9" w:rsidP="002F46A9">
      <w:pPr>
        <w:ind w:firstLine="284"/>
        <w:jc w:val="both"/>
        <w:rPr>
          <w:rFonts w:ascii="Arial" w:hAnsi="Arial" w:cs="Arial"/>
          <w:highlight w:val="yellow"/>
        </w:rPr>
      </w:pPr>
    </w:p>
    <w:p w14:paraId="28B6FDE1" w14:textId="77777777" w:rsidR="002F46A9" w:rsidRPr="002F46A9" w:rsidRDefault="002F46A9" w:rsidP="002F46A9">
      <w:pPr>
        <w:ind w:firstLine="284"/>
        <w:jc w:val="both"/>
        <w:rPr>
          <w:rFonts w:ascii="Arial" w:hAnsi="Arial" w:cs="Arial"/>
        </w:rPr>
      </w:pPr>
      <w:r w:rsidRPr="002F46A9">
        <w:rPr>
          <w:rFonts w:ascii="Arial" w:hAnsi="Arial" w:cs="Arial"/>
          <w:b/>
          <w:bCs/>
        </w:rPr>
        <w:t>13.3.1.</w:t>
      </w:r>
      <w:r w:rsidRPr="002F46A9">
        <w:rPr>
          <w:rFonts w:ascii="Arial" w:hAnsi="Arial" w:cs="Arial"/>
        </w:rPr>
        <w:t xml:space="preserve"> </w:t>
      </w:r>
      <w:proofErr w:type="gramStart"/>
      <w:r w:rsidRPr="002F46A9">
        <w:rPr>
          <w:rFonts w:ascii="Arial" w:hAnsi="Arial" w:cs="Arial"/>
        </w:rPr>
        <w:t>advertência</w:t>
      </w:r>
      <w:proofErr w:type="gramEnd"/>
      <w:r w:rsidRPr="002F46A9">
        <w:rPr>
          <w:rFonts w:ascii="Arial" w:hAnsi="Arial" w:cs="Arial"/>
        </w:rPr>
        <w:t>;</w:t>
      </w:r>
    </w:p>
    <w:p w14:paraId="0F366B38" w14:textId="77777777" w:rsidR="002F46A9" w:rsidRPr="002F46A9" w:rsidRDefault="002F46A9" w:rsidP="002F46A9">
      <w:pPr>
        <w:ind w:firstLine="284"/>
        <w:jc w:val="both"/>
        <w:rPr>
          <w:rFonts w:ascii="Arial" w:hAnsi="Arial" w:cs="Arial"/>
        </w:rPr>
      </w:pPr>
    </w:p>
    <w:p w14:paraId="35BC0BF3" w14:textId="77777777" w:rsidR="002F46A9" w:rsidRPr="002F46A9" w:rsidRDefault="002F46A9" w:rsidP="002F46A9">
      <w:pPr>
        <w:ind w:firstLine="284"/>
        <w:jc w:val="both"/>
        <w:rPr>
          <w:rFonts w:ascii="Arial" w:hAnsi="Arial" w:cs="Arial"/>
        </w:rPr>
      </w:pPr>
      <w:r w:rsidRPr="002F46A9">
        <w:rPr>
          <w:rFonts w:ascii="Arial" w:hAnsi="Arial" w:cs="Arial"/>
          <w:b/>
          <w:bCs/>
        </w:rPr>
        <w:t>13.3.2.</w:t>
      </w:r>
      <w:r w:rsidRPr="002F46A9">
        <w:rPr>
          <w:rFonts w:ascii="Arial" w:hAnsi="Arial" w:cs="Arial"/>
        </w:rPr>
        <w:t xml:space="preserve"> </w:t>
      </w:r>
      <w:proofErr w:type="gramStart"/>
      <w:r w:rsidRPr="002F46A9">
        <w:rPr>
          <w:rFonts w:ascii="Arial" w:hAnsi="Arial" w:cs="Arial"/>
        </w:rPr>
        <w:t>multa</w:t>
      </w:r>
      <w:proofErr w:type="gramEnd"/>
      <w:r w:rsidRPr="002F46A9">
        <w:rPr>
          <w:rFonts w:ascii="Arial" w:hAnsi="Arial" w:cs="Arial"/>
        </w:rPr>
        <w:t xml:space="preserve"> de mora; </w:t>
      </w:r>
    </w:p>
    <w:p w14:paraId="0A23437F" w14:textId="77777777" w:rsidR="002F46A9" w:rsidRPr="002F46A9" w:rsidRDefault="002F46A9" w:rsidP="002F46A9">
      <w:pPr>
        <w:ind w:firstLine="284"/>
        <w:jc w:val="both"/>
        <w:rPr>
          <w:rFonts w:ascii="Arial" w:hAnsi="Arial" w:cs="Arial"/>
        </w:rPr>
      </w:pPr>
    </w:p>
    <w:p w14:paraId="05E106ED" w14:textId="77777777" w:rsidR="002F46A9" w:rsidRPr="002F46A9" w:rsidRDefault="002F46A9" w:rsidP="002F46A9">
      <w:pPr>
        <w:ind w:firstLine="284"/>
        <w:jc w:val="both"/>
        <w:rPr>
          <w:rFonts w:ascii="Arial" w:hAnsi="Arial" w:cs="Arial"/>
        </w:rPr>
      </w:pPr>
      <w:r w:rsidRPr="002F46A9">
        <w:rPr>
          <w:rFonts w:ascii="Arial" w:hAnsi="Arial" w:cs="Arial"/>
          <w:b/>
          <w:bCs/>
        </w:rPr>
        <w:t>13.3.2.1.</w:t>
      </w:r>
      <w:r w:rsidRPr="002F46A9">
        <w:rPr>
          <w:rFonts w:ascii="Arial" w:hAnsi="Arial" w:cs="Arial"/>
        </w:rPr>
        <w:t xml:space="preserve"> </w:t>
      </w:r>
      <w:proofErr w:type="gramStart"/>
      <w:r w:rsidRPr="002F46A9">
        <w:rPr>
          <w:rFonts w:ascii="Arial" w:hAnsi="Arial" w:cs="Arial"/>
        </w:rPr>
        <w:t>multa</w:t>
      </w:r>
      <w:proofErr w:type="gramEnd"/>
      <w:r w:rsidRPr="002F46A9">
        <w:rPr>
          <w:rFonts w:ascii="Arial" w:hAnsi="Arial" w:cs="Arial"/>
        </w:rPr>
        <w:t xml:space="preserve"> de 10% (dez por cento) sobre a parcela remanescente, no caso de inexecução parcial de contrato;</w:t>
      </w:r>
    </w:p>
    <w:p w14:paraId="24D376E2" w14:textId="77777777" w:rsidR="002F46A9" w:rsidRPr="002F46A9" w:rsidRDefault="002F46A9" w:rsidP="002F46A9">
      <w:pPr>
        <w:ind w:firstLine="284"/>
        <w:jc w:val="both"/>
        <w:rPr>
          <w:rFonts w:ascii="Arial" w:hAnsi="Arial" w:cs="Arial"/>
        </w:rPr>
      </w:pPr>
    </w:p>
    <w:p w14:paraId="5F848C33" w14:textId="77777777" w:rsidR="002F46A9" w:rsidRPr="002F46A9" w:rsidRDefault="002F46A9" w:rsidP="002F46A9">
      <w:pPr>
        <w:ind w:firstLine="284"/>
        <w:jc w:val="both"/>
        <w:rPr>
          <w:rFonts w:ascii="Arial" w:hAnsi="Arial" w:cs="Arial"/>
        </w:rPr>
      </w:pPr>
      <w:r w:rsidRPr="002F46A9">
        <w:rPr>
          <w:rFonts w:ascii="Arial" w:hAnsi="Arial" w:cs="Arial"/>
          <w:b/>
          <w:bCs/>
        </w:rPr>
        <w:t>13.3.2.2.</w:t>
      </w:r>
      <w:r w:rsidRPr="002F46A9">
        <w:rPr>
          <w:rFonts w:ascii="Arial" w:hAnsi="Arial" w:cs="Arial"/>
        </w:rPr>
        <w:t xml:space="preserve"> </w:t>
      </w:r>
      <w:proofErr w:type="gramStart"/>
      <w:r w:rsidRPr="002F46A9">
        <w:rPr>
          <w:rFonts w:ascii="Arial" w:hAnsi="Arial" w:cs="Arial"/>
        </w:rPr>
        <w:t>multa</w:t>
      </w:r>
      <w:proofErr w:type="gramEnd"/>
      <w:r w:rsidRPr="002F46A9">
        <w:rPr>
          <w:rFonts w:ascii="Arial" w:hAnsi="Arial" w:cs="Arial"/>
        </w:rPr>
        <w:t xml:space="preserve"> de 1% (um por cento), por dia de atraso, sobre o valor correspondente à entrega que estiver em desacordo com os prazos estipulados, até o limite de 10 (dez) dias;</w:t>
      </w:r>
    </w:p>
    <w:p w14:paraId="7B036108" w14:textId="77777777" w:rsidR="002F46A9" w:rsidRPr="002F46A9" w:rsidRDefault="002F46A9" w:rsidP="002F46A9">
      <w:pPr>
        <w:ind w:firstLine="284"/>
        <w:jc w:val="both"/>
        <w:rPr>
          <w:rFonts w:ascii="Arial" w:hAnsi="Arial" w:cs="Arial"/>
        </w:rPr>
      </w:pPr>
    </w:p>
    <w:p w14:paraId="4BAE6E4F" w14:textId="77777777" w:rsidR="002F46A9" w:rsidRPr="002F46A9" w:rsidRDefault="002F46A9" w:rsidP="002F46A9">
      <w:pPr>
        <w:ind w:firstLine="284"/>
        <w:jc w:val="both"/>
        <w:rPr>
          <w:rFonts w:ascii="Arial" w:hAnsi="Arial" w:cs="Arial"/>
        </w:rPr>
      </w:pPr>
      <w:r w:rsidRPr="002F46A9">
        <w:rPr>
          <w:rFonts w:ascii="Arial" w:hAnsi="Arial" w:cs="Arial"/>
          <w:b/>
          <w:bCs/>
        </w:rPr>
        <w:t>13.3.2.3.</w:t>
      </w:r>
      <w:r w:rsidRPr="002F46A9">
        <w:rPr>
          <w:rFonts w:ascii="Arial" w:hAnsi="Arial" w:cs="Arial"/>
        </w:rPr>
        <w:t xml:space="preserve"> </w:t>
      </w:r>
      <w:proofErr w:type="gramStart"/>
      <w:r w:rsidRPr="002F46A9">
        <w:rPr>
          <w:rFonts w:ascii="Arial" w:hAnsi="Arial" w:cs="Arial"/>
        </w:rPr>
        <w:t>multa</w:t>
      </w:r>
      <w:proofErr w:type="gramEnd"/>
      <w:r w:rsidRPr="002F46A9">
        <w:rPr>
          <w:rFonts w:ascii="Arial" w:hAnsi="Arial" w:cs="Arial"/>
        </w:rPr>
        <w:t xml:space="preserve"> de 20% (vinte por cento) sobre o valor total do contrato, no caso de sua inexecução total;</w:t>
      </w:r>
    </w:p>
    <w:p w14:paraId="7DCAB705" w14:textId="77777777" w:rsidR="002F46A9" w:rsidRPr="002F46A9" w:rsidRDefault="002F46A9" w:rsidP="002F46A9">
      <w:pPr>
        <w:ind w:firstLine="284"/>
        <w:jc w:val="both"/>
        <w:rPr>
          <w:rFonts w:ascii="Arial" w:hAnsi="Arial" w:cs="Arial"/>
        </w:rPr>
      </w:pPr>
    </w:p>
    <w:p w14:paraId="64DC315A" w14:textId="77777777" w:rsidR="002F46A9" w:rsidRPr="002F46A9" w:rsidRDefault="002F46A9" w:rsidP="002F46A9">
      <w:pPr>
        <w:ind w:firstLine="284"/>
        <w:jc w:val="both"/>
        <w:rPr>
          <w:rFonts w:ascii="Arial" w:hAnsi="Arial" w:cs="Arial"/>
        </w:rPr>
      </w:pPr>
      <w:r w:rsidRPr="002F46A9">
        <w:rPr>
          <w:rFonts w:ascii="Arial" w:hAnsi="Arial" w:cs="Arial"/>
          <w:b/>
          <w:bCs/>
        </w:rPr>
        <w:lastRenderedPageBreak/>
        <w:t>13.3.2.4.</w:t>
      </w:r>
      <w:r w:rsidRPr="002F46A9">
        <w:rPr>
          <w:rFonts w:ascii="Arial" w:hAnsi="Arial" w:cs="Arial"/>
        </w:rPr>
        <w:t xml:space="preserve"> </w:t>
      </w:r>
      <w:proofErr w:type="gramStart"/>
      <w:r w:rsidRPr="002F46A9">
        <w:rPr>
          <w:rFonts w:ascii="Arial" w:hAnsi="Arial" w:cs="Arial"/>
        </w:rPr>
        <w:t>multa</w:t>
      </w:r>
      <w:proofErr w:type="gramEnd"/>
      <w:r w:rsidRPr="002F46A9">
        <w:rPr>
          <w:rFonts w:ascii="Arial" w:hAnsi="Arial" w:cs="Arial"/>
        </w:rPr>
        <w:t xml:space="preserve"> de 10% (dez por cento) sobre o valor do contrato ou do item correspondente, no caso de constatação, pelo Município, de que o material fornecido é diverso das especificações e/ou má qualidade; e</w:t>
      </w:r>
    </w:p>
    <w:p w14:paraId="6E5E3152" w14:textId="77777777" w:rsidR="002F46A9" w:rsidRPr="002F46A9" w:rsidRDefault="002F46A9" w:rsidP="002F46A9">
      <w:pPr>
        <w:ind w:firstLine="284"/>
        <w:jc w:val="both"/>
        <w:rPr>
          <w:rFonts w:ascii="Arial" w:hAnsi="Arial" w:cs="Arial"/>
        </w:rPr>
      </w:pPr>
    </w:p>
    <w:p w14:paraId="2E96F8A6" w14:textId="77777777" w:rsidR="002F46A9" w:rsidRPr="002F46A9" w:rsidRDefault="002F46A9" w:rsidP="002F46A9">
      <w:pPr>
        <w:ind w:firstLine="284"/>
        <w:jc w:val="both"/>
        <w:rPr>
          <w:rFonts w:ascii="Arial" w:hAnsi="Arial" w:cs="Arial"/>
        </w:rPr>
      </w:pPr>
      <w:r w:rsidRPr="002F46A9">
        <w:rPr>
          <w:rFonts w:ascii="Arial" w:hAnsi="Arial" w:cs="Arial"/>
          <w:b/>
          <w:bCs/>
        </w:rPr>
        <w:t>13.3.2.5.</w:t>
      </w:r>
      <w:r w:rsidRPr="002F46A9">
        <w:rPr>
          <w:rFonts w:ascii="Arial" w:hAnsi="Arial" w:cs="Arial"/>
        </w:rPr>
        <w:t xml:space="preserve"> </w:t>
      </w:r>
      <w:proofErr w:type="gramStart"/>
      <w:r w:rsidRPr="002F46A9">
        <w:rPr>
          <w:rFonts w:ascii="Arial" w:hAnsi="Arial" w:cs="Arial"/>
        </w:rPr>
        <w:t>multa</w:t>
      </w:r>
      <w:proofErr w:type="gramEnd"/>
      <w:r w:rsidRPr="002F46A9">
        <w:rPr>
          <w:rFonts w:ascii="Arial" w:hAnsi="Arial" w:cs="Arial"/>
        </w:rPr>
        <w:t xml:space="preserve"> de 20% (vinte por cento) sobre o valor total do contrato, no caso recusa injustificada de assinar/receber o contrato.</w:t>
      </w:r>
    </w:p>
    <w:p w14:paraId="70CDB478" w14:textId="77777777" w:rsidR="002F46A9" w:rsidRPr="002F46A9" w:rsidRDefault="002F46A9" w:rsidP="002F46A9">
      <w:pPr>
        <w:ind w:firstLine="284"/>
        <w:jc w:val="both"/>
        <w:rPr>
          <w:rFonts w:ascii="Arial" w:hAnsi="Arial" w:cs="Arial"/>
        </w:rPr>
      </w:pPr>
    </w:p>
    <w:p w14:paraId="1E915A54" w14:textId="77777777" w:rsidR="002F46A9" w:rsidRPr="002F46A9" w:rsidRDefault="002F46A9" w:rsidP="002F46A9">
      <w:pPr>
        <w:ind w:firstLine="284"/>
        <w:jc w:val="both"/>
        <w:rPr>
          <w:rFonts w:ascii="Arial" w:hAnsi="Arial" w:cs="Arial"/>
        </w:rPr>
      </w:pPr>
      <w:r w:rsidRPr="002F46A9">
        <w:rPr>
          <w:rFonts w:ascii="Arial" w:hAnsi="Arial" w:cs="Arial"/>
          <w:b/>
          <w:bCs/>
        </w:rPr>
        <w:t>13.4.</w:t>
      </w:r>
      <w:r w:rsidRPr="002F46A9">
        <w:rPr>
          <w:rFonts w:ascii="Arial" w:hAnsi="Arial" w:cs="Arial"/>
        </w:rPr>
        <w:t xml:space="preserve"> As multas são independentes entre si; a aplicação de uma, não exclui a aplicação de outras, bem como das demais penalidades previstas em lei.</w:t>
      </w:r>
    </w:p>
    <w:p w14:paraId="4943105F" w14:textId="77777777" w:rsidR="002F46A9" w:rsidRPr="002F46A9" w:rsidRDefault="002F46A9" w:rsidP="002F46A9">
      <w:pPr>
        <w:ind w:firstLine="284"/>
        <w:jc w:val="both"/>
        <w:rPr>
          <w:rFonts w:ascii="Arial" w:hAnsi="Arial" w:cs="Arial"/>
        </w:rPr>
      </w:pPr>
    </w:p>
    <w:p w14:paraId="2CD7EDC5" w14:textId="77777777" w:rsidR="002F46A9" w:rsidRPr="002F46A9" w:rsidRDefault="002F46A9" w:rsidP="002F46A9">
      <w:pPr>
        <w:keepLines/>
        <w:ind w:firstLine="284"/>
        <w:jc w:val="both"/>
        <w:rPr>
          <w:rFonts w:ascii="Arial" w:hAnsi="Arial" w:cs="Arial"/>
        </w:rPr>
      </w:pPr>
      <w:r w:rsidRPr="002F46A9">
        <w:rPr>
          <w:rFonts w:ascii="Arial" w:hAnsi="Arial" w:cs="Arial"/>
          <w:b/>
          <w:bCs/>
        </w:rPr>
        <w:t>13.5.</w:t>
      </w:r>
      <w:r w:rsidRPr="002F46A9">
        <w:rPr>
          <w:rFonts w:ascii="Arial" w:hAnsi="Arial" w:cs="Arial"/>
        </w:rPr>
        <w:t xml:space="preserve"> Os prazos para defesa prévia serão de 05 (cinco) dias úteis, nas hipóteses de advertência, multa ou suspensão temporária de participar em licitação e impedimento de contratar com a Administração e de 10 (dez) dias úteis na hipótese de declaração de inidoneidade para licitar ou contratar com a Administração Pública.</w:t>
      </w:r>
    </w:p>
    <w:p w14:paraId="72C96F90" w14:textId="77777777" w:rsidR="002F46A9" w:rsidRPr="002F46A9" w:rsidRDefault="002F46A9" w:rsidP="002F46A9">
      <w:pPr>
        <w:keepLines/>
        <w:ind w:firstLine="284"/>
        <w:jc w:val="both"/>
        <w:rPr>
          <w:rFonts w:ascii="Arial" w:hAnsi="Arial" w:cs="Arial"/>
        </w:rPr>
      </w:pPr>
    </w:p>
    <w:p w14:paraId="34C9CEB7" w14:textId="77777777" w:rsidR="002F46A9" w:rsidRPr="002F46A9" w:rsidRDefault="002F46A9" w:rsidP="002F46A9">
      <w:pPr>
        <w:keepLines/>
        <w:ind w:firstLine="284"/>
        <w:jc w:val="both"/>
        <w:rPr>
          <w:rFonts w:ascii="Arial" w:hAnsi="Arial" w:cs="Arial"/>
        </w:rPr>
      </w:pPr>
      <w:r w:rsidRPr="002F46A9">
        <w:rPr>
          <w:rFonts w:ascii="Arial" w:hAnsi="Arial" w:cs="Arial"/>
          <w:b/>
          <w:bCs/>
        </w:rPr>
        <w:t>13.6.</w:t>
      </w:r>
      <w:r w:rsidRPr="002F46A9">
        <w:rPr>
          <w:rFonts w:ascii="Arial" w:hAnsi="Arial" w:cs="Arial"/>
        </w:rPr>
        <w:t xml:space="preserve"> O valor das multas eventualmente aplicadas será devidamente corrigido utilizando-se o INPC/IBGE, conforme legislação pertinente, até a data de seu efetivo pagamento e recolhido aos cofres da Prefeitura do Município de Piracicaba, dentro do prazo de 10 (dez) dias úteis da data de sua cominação, mediante guia de recolhimento oficial. Na impossibilidade, será o valor inscrito na Dívida Ativa, para cobrança judicial.</w:t>
      </w:r>
    </w:p>
    <w:p w14:paraId="3D0C0F6F" w14:textId="77777777" w:rsidR="002F46A9" w:rsidRPr="002F46A9" w:rsidRDefault="002F46A9" w:rsidP="002F46A9">
      <w:pPr>
        <w:ind w:firstLine="284"/>
        <w:jc w:val="both"/>
        <w:rPr>
          <w:rFonts w:ascii="Arial" w:hAnsi="Arial" w:cs="Arial"/>
        </w:rPr>
      </w:pPr>
    </w:p>
    <w:p w14:paraId="12B8DDB5" w14:textId="77777777" w:rsidR="002F46A9" w:rsidRPr="002F46A9" w:rsidRDefault="002F46A9" w:rsidP="002F46A9">
      <w:pPr>
        <w:ind w:firstLine="284"/>
        <w:jc w:val="both"/>
        <w:rPr>
          <w:rFonts w:ascii="Arial" w:hAnsi="Arial" w:cs="Arial"/>
          <w:lang w:val="x-none"/>
        </w:rPr>
      </w:pPr>
      <w:r w:rsidRPr="002F46A9">
        <w:rPr>
          <w:rFonts w:ascii="Arial" w:hAnsi="Arial" w:cs="Arial"/>
          <w:b/>
          <w:bCs/>
          <w:lang w:val="x-none"/>
        </w:rPr>
        <w:t>1</w:t>
      </w:r>
      <w:r w:rsidRPr="002F46A9">
        <w:rPr>
          <w:rFonts w:ascii="Arial" w:hAnsi="Arial" w:cs="Arial"/>
          <w:b/>
          <w:bCs/>
        </w:rPr>
        <w:t>3</w:t>
      </w:r>
      <w:r w:rsidRPr="002F46A9">
        <w:rPr>
          <w:rFonts w:ascii="Arial" w:hAnsi="Arial" w:cs="Arial"/>
          <w:b/>
          <w:bCs/>
          <w:lang w:val="x-none"/>
        </w:rPr>
        <w:t>.7.</w:t>
      </w:r>
      <w:r w:rsidRPr="002F46A9">
        <w:rPr>
          <w:rFonts w:ascii="Arial" w:hAnsi="Arial" w:cs="Arial"/>
          <w:lang w:val="x-none"/>
        </w:rPr>
        <w:t xml:space="preserve"> Nenhuma sanção será aplicada sem o devido processo administrativo, que prevê defesa prévia do interessado e recurso nos prazos definidos em lei, sendo-lhe facultado vista ao processo.</w:t>
      </w:r>
    </w:p>
    <w:p w14:paraId="591E2E10" w14:textId="77777777" w:rsidR="002F46A9" w:rsidRPr="002F46A9" w:rsidRDefault="002F46A9" w:rsidP="002F46A9">
      <w:pPr>
        <w:ind w:firstLine="284"/>
        <w:jc w:val="both"/>
        <w:rPr>
          <w:rFonts w:ascii="Arial" w:hAnsi="Arial" w:cs="Arial"/>
        </w:rPr>
      </w:pPr>
    </w:p>
    <w:p w14:paraId="75D9F653" w14:textId="77777777" w:rsidR="002F46A9" w:rsidRPr="002F46A9" w:rsidRDefault="002F46A9" w:rsidP="002F46A9">
      <w:pPr>
        <w:ind w:firstLine="284"/>
        <w:jc w:val="both"/>
        <w:rPr>
          <w:rFonts w:ascii="Arial" w:hAnsi="Arial" w:cs="Arial"/>
        </w:rPr>
      </w:pPr>
      <w:r w:rsidRPr="002F46A9">
        <w:rPr>
          <w:rFonts w:ascii="Arial" w:hAnsi="Arial" w:cs="Arial"/>
          <w:b/>
          <w:bCs/>
        </w:rPr>
        <w:t>13.8.</w:t>
      </w:r>
      <w:r w:rsidRPr="002F46A9">
        <w:rPr>
          <w:rFonts w:ascii="Arial" w:hAnsi="Arial" w:cs="Arial"/>
        </w:rPr>
        <w:t xml:space="preserve"> Pelo descumprimento de quaisquer cláusulas ou condições do contrato, as multas e penalidade serão elevadas em dobro, em caso de reincidência.</w:t>
      </w:r>
    </w:p>
    <w:p w14:paraId="45CBB82D" w14:textId="77777777" w:rsidR="002F46A9" w:rsidRPr="002F46A9" w:rsidRDefault="002F46A9" w:rsidP="002F46A9">
      <w:pPr>
        <w:ind w:firstLine="284"/>
        <w:jc w:val="both"/>
        <w:rPr>
          <w:rFonts w:ascii="Arial" w:hAnsi="Arial" w:cs="Arial"/>
        </w:rPr>
      </w:pPr>
    </w:p>
    <w:p w14:paraId="33657116" w14:textId="77777777" w:rsidR="002F46A9" w:rsidRPr="002F46A9" w:rsidRDefault="002F46A9" w:rsidP="002F46A9">
      <w:pPr>
        <w:ind w:firstLine="284"/>
        <w:jc w:val="both"/>
        <w:rPr>
          <w:rFonts w:ascii="Arial" w:hAnsi="Arial" w:cs="Arial"/>
          <w:b/>
          <w:bCs/>
        </w:rPr>
      </w:pPr>
      <w:r w:rsidRPr="002F46A9">
        <w:rPr>
          <w:rFonts w:ascii="Arial" w:hAnsi="Arial" w:cs="Arial"/>
          <w:b/>
          <w:bCs/>
        </w:rPr>
        <w:t>13.9. A aplicação das sanções previstas neste edital não exclui, em hipótese alguma, a obrigação de reparação integral dos danos causados.</w:t>
      </w:r>
    </w:p>
    <w:p w14:paraId="55B0318E" w14:textId="77777777" w:rsidR="002F46A9" w:rsidRPr="002F46A9" w:rsidRDefault="002F46A9" w:rsidP="002F46A9">
      <w:pPr>
        <w:ind w:firstLine="284"/>
        <w:jc w:val="center"/>
        <w:rPr>
          <w:rFonts w:ascii="Arial" w:hAnsi="Arial" w:cs="Arial"/>
          <w:highlight w:val="yellow"/>
        </w:rPr>
      </w:pPr>
    </w:p>
    <w:p w14:paraId="75F1AEF8" w14:textId="77777777" w:rsidR="002F46A9" w:rsidRPr="002F46A9" w:rsidRDefault="002F46A9" w:rsidP="002F46A9">
      <w:pPr>
        <w:ind w:firstLine="284"/>
        <w:jc w:val="both"/>
        <w:rPr>
          <w:rFonts w:ascii="Arial" w:hAnsi="Arial" w:cs="Arial"/>
        </w:rPr>
      </w:pPr>
      <w:r w:rsidRPr="002F46A9">
        <w:rPr>
          <w:rFonts w:ascii="Arial" w:hAnsi="Arial" w:cs="Arial"/>
          <w:b/>
          <w:bCs/>
        </w:rPr>
        <w:t>14. DOS PAGAMENTOS</w:t>
      </w:r>
    </w:p>
    <w:p w14:paraId="53D24E50" w14:textId="77777777" w:rsidR="002F46A9" w:rsidRPr="002F46A9" w:rsidRDefault="002F46A9" w:rsidP="002F46A9">
      <w:pPr>
        <w:ind w:firstLine="284"/>
        <w:jc w:val="both"/>
        <w:rPr>
          <w:rFonts w:ascii="Arial" w:hAnsi="Arial" w:cs="Arial"/>
        </w:rPr>
      </w:pPr>
    </w:p>
    <w:p w14:paraId="46133465" w14:textId="77777777" w:rsidR="002F46A9" w:rsidRPr="002F46A9" w:rsidRDefault="002F46A9" w:rsidP="002F46A9">
      <w:pPr>
        <w:ind w:firstLine="284"/>
        <w:jc w:val="both"/>
        <w:rPr>
          <w:rFonts w:ascii="Arial" w:hAnsi="Arial" w:cs="Arial"/>
          <w:kern w:val="2"/>
        </w:rPr>
      </w:pPr>
      <w:r w:rsidRPr="002F46A9">
        <w:rPr>
          <w:rFonts w:ascii="Arial" w:hAnsi="Arial" w:cs="Arial"/>
          <w:b/>
          <w:bCs/>
        </w:rPr>
        <w:t>14.1.</w:t>
      </w:r>
      <w:r w:rsidRPr="002F46A9">
        <w:rPr>
          <w:rFonts w:ascii="Arial" w:hAnsi="Arial" w:cs="Arial"/>
        </w:rPr>
        <w:t xml:space="preserve"> Os pagamentos serão efetuados mediante a apresentação da nota fiscal, acompanhada do atestado de recebimento emitido pela Unidade Requisitante e serão depositados em banco e conta </w:t>
      </w:r>
      <w:proofErr w:type="gramStart"/>
      <w:r w:rsidRPr="002F46A9">
        <w:rPr>
          <w:rFonts w:ascii="Arial" w:hAnsi="Arial" w:cs="Arial"/>
        </w:rPr>
        <w:t>corrente indicados pela CONTRATADA</w:t>
      </w:r>
      <w:proofErr w:type="gramEnd"/>
      <w:r w:rsidRPr="002F46A9">
        <w:rPr>
          <w:rFonts w:ascii="Arial" w:hAnsi="Arial" w:cs="Arial"/>
        </w:rPr>
        <w:t>.</w:t>
      </w:r>
    </w:p>
    <w:p w14:paraId="69CDDEA8" w14:textId="77777777" w:rsidR="002F46A9" w:rsidRPr="002F46A9" w:rsidRDefault="002F46A9" w:rsidP="002F46A9">
      <w:pPr>
        <w:ind w:firstLine="284"/>
        <w:jc w:val="both"/>
        <w:rPr>
          <w:rFonts w:ascii="Arial" w:hAnsi="Arial" w:cs="Arial"/>
        </w:rPr>
      </w:pPr>
    </w:p>
    <w:p w14:paraId="19E3B650" w14:textId="77777777" w:rsidR="002F46A9" w:rsidRPr="002F46A9" w:rsidRDefault="002F46A9" w:rsidP="002F46A9">
      <w:pPr>
        <w:ind w:firstLine="284"/>
        <w:jc w:val="both"/>
        <w:rPr>
          <w:rFonts w:ascii="Arial" w:hAnsi="Arial" w:cs="Arial"/>
        </w:rPr>
      </w:pPr>
      <w:r w:rsidRPr="002F46A9">
        <w:rPr>
          <w:rFonts w:ascii="Arial" w:hAnsi="Arial" w:cs="Arial"/>
          <w:b/>
          <w:bCs/>
        </w:rPr>
        <w:t>14.1.1.</w:t>
      </w:r>
      <w:r w:rsidRPr="002F46A9">
        <w:rPr>
          <w:rFonts w:ascii="Arial" w:hAnsi="Arial" w:cs="Arial"/>
        </w:rPr>
        <w:t xml:space="preserve"> Conforme o protocolo ICMS 42/09, </w:t>
      </w:r>
      <w:proofErr w:type="gramStart"/>
      <w:r w:rsidRPr="002F46A9">
        <w:rPr>
          <w:rFonts w:ascii="Arial" w:hAnsi="Arial" w:cs="Arial"/>
        </w:rPr>
        <w:t>ficam</w:t>
      </w:r>
      <w:proofErr w:type="gramEnd"/>
      <w:r w:rsidRPr="002F46A9">
        <w:rPr>
          <w:rFonts w:ascii="Arial" w:hAnsi="Arial" w:cs="Arial"/>
        </w:rPr>
        <w:t xml:space="preserve"> obrigados a emitir Nota Fiscal Eletrônica – NF-e, modelo 55, em substituição à Nota Fiscal, modelo 1 ou 1-A, a partir de 1º de dezembro de 2010, os contribuintes que, independentemente da atividade econômica exercida, realizem operações destinadas à Administração Pública direta ou indireta.</w:t>
      </w:r>
    </w:p>
    <w:p w14:paraId="4FD5E863" w14:textId="77777777" w:rsidR="002F46A9" w:rsidRPr="002F46A9" w:rsidRDefault="002F46A9" w:rsidP="002F46A9">
      <w:pPr>
        <w:ind w:firstLine="284"/>
        <w:jc w:val="both"/>
        <w:rPr>
          <w:rFonts w:ascii="Arial" w:hAnsi="Arial" w:cs="Arial"/>
        </w:rPr>
      </w:pPr>
    </w:p>
    <w:p w14:paraId="5C410930" w14:textId="77777777" w:rsidR="002F46A9" w:rsidRPr="002F46A9" w:rsidRDefault="002F46A9" w:rsidP="002F46A9">
      <w:pPr>
        <w:ind w:firstLine="284"/>
        <w:jc w:val="both"/>
        <w:rPr>
          <w:rFonts w:ascii="Arial" w:hAnsi="Arial" w:cs="Arial"/>
        </w:rPr>
      </w:pPr>
      <w:r w:rsidRPr="002F46A9">
        <w:rPr>
          <w:rFonts w:ascii="Arial" w:hAnsi="Arial" w:cs="Arial"/>
          <w:b/>
          <w:bCs/>
        </w:rPr>
        <w:t>14.1.2.</w:t>
      </w:r>
      <w:r w:rsidRPr="002F46A9">
        <w:rPr>
          <w:rFonts w:ascii="Arial" w:hAnsi="Arial" w:cs="Arial"/>
        </w:rPr>
        <w:t xml:space="preserve"> E-mail para envio da NF-e: </w:t>
      </w:r>
      <w:hyperlink r:id="rId21" w:history="1">
        <w:r w:rsidRPr="002F46A9">
          <w:rPr>
            <w:rFonts w:ascii="Arial" w:hAnsi="Arial" w:cs="Arial"/>
            <w:u w:val="single"/>
          </w:rPr>
          <w:t>notafiscal@piracicaba.sp.gov.br</w:t>
        </w:r>
      </w:hyperlink>
      <w:r w:rsidRPr="002F46A9">
        <w:rPr>
          <w:rFonts w:ascii="Arial" w:hAnsi="Arial" w:cs="Arial"/>
        </w:rPr>
        <w:t>.</w:t>
      </w:r>
    </w:p>
    <w:p w14:paraId="460A4D81" w14:textId="77777777" w:rsidR="002F46A9" w:rsidRPr="002F46A9" w:rsidRDefault="002F46A9" w:rsidP="002F46A9">
      <w:pPr>
        <w:tabs>
          <w:tab w:val="left" w:pos="6165"/>
        </w:tabs>
        <w:ind w:firstLine="284"/>
        <w:jc w:val="both"/>
        <w:rPr>
          <w:rFonts w:ascii="Arial" w:hAnsi="Arial" w:cs="Arial"/>
        </w:rPr>
      </w:pPr>
      <w:r w:rsidRPr="002F46A9">
        <w:rPr>
          <w:rFonts w:ascii="Arial" w:hAnsi="Arial" w:cs="Arial"/>
        </w:rPr>
        <w:tab/>
      </w:r>
    </w:p>
    <w:p w14:paraId="144C2A41" w14:textId="77777777" w:rsidR="002F46A9" w:rsidRPr="002F46A9" w:rsidRDefault="002F46A9" w:rsidP="002F46A9">
      <w:pPr>
        <w:ind w:firstLine="284"/>
        <w:jc w:val="both"/>
        <w:rPr>
          <w:rFonts w:ascii="Arial" w:hAnsi="Arial" w:cs="Arial"/>
        </w:rPr>
      </w:pPr>
      <w:r w:rsidRPr="002F46A9">
        <w:rPr>
          <w:rFonts w:ascii="Arial" w:hAnsi="Arial" w:cs="Arial"/>
          <w:b/>
          <w:bCs/>
        </w:rPr>
        <w:t>14.1.3.</w:t>
      </w:r>
      <w:r w:rsidRPr="002F46A9">
        <w:rPr>
          <w:rFonts w:ascii="Arial" w:hAnsi="Arial" w:cs="Arial"/>
        </w:rPr>
        <w:t xml:space="preserve"> A documentação fiscal para fins de pagamento deverá conter o mesmo número de inscrição no Cadastro Nacional de Pessoas Jurídicas – CNPJ, indicado no contrato, Na Autorização de Fornecimento ou Instrumento esquivamente, formalizado com este Município.</w:t>
      </w:r>
    </w:p>
    <w:p w14:paraId="48FDB1AA" w14:textId="77777777" w:rsidR="002F46A9" w:rsidRPr="002F46A9" w:rsidRDefault="002F46A9" w:rsidP="002F46A9">
      <w:pPr>
        <w:ind w:firstLine="284"/>
        <w:jc w:val="both"/>
        <w:rPr>
          <w:rFonts w:ascii="Arial" w:hAnsi="Arial" w:cs="Arial"/>
        </w:rPr>
      </w:pPr>
    </w:p>
    <w:p w14:paraId="4795AD7C" w14:textId="74065706" w:rsidR="002F46A9" w:rsidRPr="002F46A9" w:rsidRDefault="002F46A9" w:rsidP="002F46A9">
      <w:pPr>
        <w:ind w:firstLine="284"/>
        <w:jc w:val="both"/>
        <w:rPr>
          <w:rFonts w:ascii="Arial" w:hAnsi="Arial" w:cs="Arial"/>
        </w:rPr>
      </w:pPr>
      <w:r w:rsidRPr="002F46A9">
        <w:rPr>
          <w:rFonts w:ascii="Arial" w:hAnsi="Arial" w:cs="Arial"/>
          <w:b/>
          <w:bCs/>
        </w:rPr>
        <w:t>14.2.</w:t>
      </w:r>
      <w:r w:rsidRPr="002F46A9">
        <w:rPr>
          <w:rFonts w:ascii="Arial" w:hAnsi="Arial" w:cs="Arial"/>
        </w:rPr>
        <w:t xml:space="preserve"> Com a Nota Fiscal, deverá obrigatoriamente ser comprovada pela CONTRATADA a persistência das condições licitatórias da habilitação e qualificação a que alude o inciso XVI do art. 92 da Lei n° 14.</w:t>
      </w:r>
      <w:r w:rsidR="00304285">
        <w:rPr>
          <w:rFonts w:ascii="Arial" w:hAnsi="Arial" w:cs="Arial"/>
        </w:rPr>
        <w:t>1</w:t>
      </w:r>
      <w:r w:rsidRPr="002F46A9">
        <w:rPr>
          <w:rFonts w:ascii="Arial" w:hAnsi="Arial" w:cs="Arial"/>
        </w:rPr>
        <w:t>33 e alterações, que consistirá na apresentação das Certidões de Regularidade perante as Fazendas Federal (incluindo INSS), Estadual, Certidão de Regularidade do FGTS e Trabalhista, todas dentro dos prazos de validades nelas assinalados, as quais serão aferidas pela Unidade Gestora do contrato.</w:t>
      </w:r>
    </w:p>
    <w:p w14:paraId="542D4902" w14:textId="77777777" w:rsidR="002F46A9" w:rsidRPr="002F46A9" w:rsidRDefault="002F46A9" w:rsidP="002F46A9">
      <w:pPr>
        <w:ind w:firstLine="284"/>
        <w:jc w:val="both"/>
        <w:rPr>
          <w:rFonts w:ascii="Arial" w:hAnsi="Arial" w:cs="Arial"/>
        </w:rPr>
      </w:pPr>
    </w:p>
    <w:p w14:paraId="6856BF32" w14:textId="77777777" w:rsidR="002F46A9" w:rsidRPr="002F46A9" w:rsidRDefault="002F46A9" w:rsidP="002F46A9">
      <w:pPr>
        <w:ind w:firstLine="284"/>
        <w:jc w:val="both"/>
        <w:rPr>
          <w:rFonts w:ascii="Arial" w:hAnsi="Arial" w:cs="Arial"/>
          <w:b/>
        </w:rPr>
      </w:pPr>
      <w:r w:rsidRPr="002F46A9">
        <w:rPr>
          <w:rFonts w:ascii="Arial" w:hAnsi="Arial" w:cs="Arial"/>
          <w:b/>
        </w:rPr>
        <w:t>14.3. Anteriormente a realização de pagamentos, a Unidade Requisitante realizará consulta, junto à Secretaria Municipal de Finanças, sobre a existência de débitos exigíveis da CONTRATADA com o Município de Piracicaba, e caso existam débitos, poderá ser realizada a compensação de valores.</w:t>
      </w:r>
    </w:p>
    <w:p w14:paraId="62F1C976" w14:textId="77777777" w:rsidR="002F46A9" w:rsidRPr="002F46A9" w:rsidRDefault="002F46A9" w:rsidP="002F46A9">
      <w:pPr>
        <w:ind w:firstLine="284"/>
        <w:jc w:val="both"/>
        <w:rPr>
          <w:rFonts w:ascii="Arial" w:hAnsi="Arial" w:cs="Arial"/>
          <w:highlight w:val="yellow"/>
        </w:rPr>
      </w:pPr>
    </w:p>
    <w:p w14:paraId="2A84F28F" w14:textId="77777777" w:rsidR="002F46A9" w:rsidRPr="002F46A9" w:rsidRDefault="002F46A9" w:rsidP="002F46A9">
      <w:pPr>
        <w:ind w:firstLine="284"/>
        <w:jc w:val="both"/>
        <w:rPr>
          <w:rFonts w:ascii="Arial" w:hAnsi="Arial" w:cs="Arial"/>
        </w:rPr>
      </w:pPr>
      <w:r w:rsidRPr="002F46A9">
        <w:rPr>
          <w:rFonts w:ascii="Arial" w:hAnsi="Arial" w:cs="Arial"/>
          <w:b/>
          <w:bCs/>
        </w:rPr>
        <w:t>15. FORMALIZAÇÃO DO INSTRUMENTO CONTRATUAL</w:t>
      </w:r>
    </w:p>
    <w:p w14:paraId="495A21E7" w14:textId="77777777" w:rsidR="002F46A9" w:rsidRPr="002F46A9" w:rsidRDefault="002F46A9" w:rsidP="002F46A9">
      <w:pPr>
        <w:ind w:firstLine="284"/>
        <w:jc w:val="both"/>
        <w:rPr>
          <w:rFonts w:ascii="Arial" w:hAnsi="Arial" w:cs="Arial"/>
        </w:rPr>
      </w:pPr>
    </w:p>
    <w:p w14:paraId="21D37F79" w14:textId="77777777" w:rsidR="002F46A9" w:rsidRPr="002F46A9" w:rsidRDefault="002F46A9" w:rsidP="002F46A9">
      <w:pPr>
        <w:ind w:firstLine="284"/>
        <w:jc w:val="both"/>
        <w:rPr>
          <w:rFonts w:ascii="Arial" w:hAnsi="Arial" w:cs="Arial"/>
        </w:rPr>
      </w:pPr>
      <w:r w:rsidRPr="002F46A9">
        <w:rPr>
          <w:rFonts w:ascii="Arial" w:hAnsi="Arial" w:cs="Arial"/>
          <w:b/>
          <w:bCs/>
        </w:rPr>
        <w:t>15.1.</w:t>
      </w:r>
      <w:r w:rsidRPr="002F46A9">
        <w:rPr>
          <w:rFonts w:ascii="Arial" w:hAnsi="Arial" w:cs="Arial"/>
        </w:rPr>
        <w:t xml:space="preserve"> Homologada a licitação pela autoridade competente, a PREFEITURA MUNICIPAL DE PIRACICABA firmará contrato específico com a ADJUDICATÁRIA visando à execução do objeto desta licitação.</w:t>
      </w:r>
    </w:p>
    <w:p w14:paraId="49CE15A8" w14:textId="77777777" w:rsidR="002F46A9" w:rsidRPr="002F46A9" w:rsidRDefault="002F46A9" w:rsidP="002F46A9">
      <w:pPr>
        <w:ind w:firstLine="284"/>
        <w:jc w:val="both"/>
        <w:rPr>
          <w:rFonts w:ascii="Arial" w:hAnsi="Arial" w:cs="Arial"/>
          <w:highlight w:val="yellow"/>
        </w:rPr>
      </w:pPr>
    </w:p>
    <w:p w14:paraId="02219990" w14:textId="77777777" w:rsidR="002F46A9" w:rsidRPr="002F46A9" w:rsidRDefault="002F46A9" w:rsidP="002F46A9">
      <w:pPr>
        <w:ind w:firstLine="284"/>
        <w:jc w:val="both"/>
        <w:rPr>
          <w:rFonts w:ascii="Arial" w:hAnsi="Arial" w:cs="Arial"/>
        </w:rPr>
      </w:pPr>
      <w:r w:rsidRPr="002F46A9">
        <w:rPr>
          <w:rFonts w:ascii="Arial" w:hAnsi="Arial" w:cs="Arial"/>
          <w:b/>
          <w:bCs/>
        </w:rPr>
        <w:lastRenderedPageBreak/>
        <w:t>15.2.</w:t>
      </w:r>
      <w:r w:rsidRPr="002F46A9">
        <w:rPr>
          <w:rFonts w:ascii="Arial" w:hAnsi="Arial" w:cs="Arial"/>
        </w:rPr>
        <w:t xml:space="preserve"> A ADJUDICATÁRIA terá o prazo de 05 (cinco) dias úteis, contado a partir da convocação, para assinar o contrato. Este prazo poderá ser prorrogado uma vez, por igual período, quando solicitado pela ADJUDICATÁRIA durante o seu transcurso e desde que ocorra motivo justificado e aceito pelo MUNICÍPIO.</w:t>
      </w:r>
    </w:p>
    <w:p w14:paraId="5E0CE062" w14:textId="77777777" w:rsidR="002F46A9" w:rsidRPr="002F46A9" w:rsidRDefault="002F46A9" w:rsidP="002F46A9">
      <w:pPr>
        <w:ind w:firstLine="284"/>
        <w:rPr>
          <w:rFonts w:ascii="Arial" w:hAnsi="Arial" w:cs="Arial"/>
        </w:rPr>
      </w:pPr>
    </w:p>
    <w:p w14:paraId="2F08FCDA" w14:textId="77777777" w:rsidR="002F46A9" w:rsidRPr="002F46A9" w:rsidRDefault="002F46A9" w:rsidP="002F46A9">
      <w:pPr>
        <w:ind w:firstLine="284"/>
        <w:jc w:val="both"/>
        <w:rPr>
          <w:rFonts w:ascii="Arial" w:hAnsi="Arial" w:cs="Arial"/>
          <w:lang w:val="x-none"/>
        </w:rPr>
      </w:pPr>
      <w:r w:rsidRPr="002F46A9">
        <w:rPr>
          <w:rFonts w:ascii="Arial" w:hAnsi="Arial" w:cs="Arial"/>
          <w:b/>
          <w:bCs/>
          <w:lang w:val="x-none"/>
        </w:rPr>
        <w:t>1</w:t>
      </w:r>
      <w:r w:rsidRPr="002F46A9">
        <w:rPr>
          <w:rFonts w:ascii="Arial" w:hAnsi="Arial" w:cs="Arial"/>
          <w:b/>
          <w:bCs/>
        </w:rPr>
        <w:t>5</w:t>
      </w:r>
      <w:r w:rsidRPr="002F46A9">
        <w:rPr>
          <w:rFonts w:ascii="Arial" w:hAnsi="Arial" w:cs="Arial"/>
          <w:b/>
          <w:bCs/>
          <w:lang w:val="x-none"/>
        </w:rPr>
        <w:t>.3.</w:t>
      </w:r>
      <w:r w:rsidRPr="002F46A9">
        <w:rPr>
          <w:rFonts w:ascii="Arial" w:hAnsi="Arial" w:cs="Arial"/>
          <w:lang w:val="x-none"/>
        </w:rPr>
        <w:t xml:space="preserve"> A recusa injustificada da ADJUDICATÁRIA em CONFIRMAR SEU RECEBIMENTO </w:t>
      </w:r>
      <w:r w:rsidRPr="002F46A9">
        <w:rPr>
          <w:rFonts w:ascii="Arial" w:hAnsi="Arial" w:cs="Arial"/>
        </w:rPr>
        <w:t>PELO ENDEREÇO ELETRÔNICO INFORMADO</w:t>
      </w:r>
      <w:r w:rsidRPr="002F46A9">
        <w:rPr>
          <w:rFonts w:ascii="Arial" w:hAnsi="Arial" w:cs="Arial"/>
          <w:lang w:val="x-none"/>
        </w:rPr>
        <w:t>, no prazo de 48 (quarenta e oito) horas, a sujeitará na aplicação da(s) penalidade(s) prevista(s) neste Edital.</w:t>
      </w:r>
    </w:p>
    <w:p w14:paraId="06D8FB3C" w14:textId="77777777" w:rsidR="002F46A9" w:rsidRPr="002F46A9" w:rsidRDefault="002F46A9" w:rsidP="002F46A9">
      <w:pPr>
        <w:ind w:firstLine="284"/>
        <w:jc w:val="both"/>
        <w:rPr>
          <w:rFonts w:ascii="Arial" w:hAnsi="Arial" w:cs="Arial"/>
        </w:rPr>
      </w:pPr>
    </w:p>
    <w:p w14:paraId="4D2ADD93" w14:textId="77777777" w:rsidR="002F46A9" w:rsidRPr="002F46A9" w:rsidRDefault="002F46A9" w:rsidP="002F46A9">
      <w:pPr>
        <w:ind w:firstLine="284"/>
        <w:jc w:val="both"/>
        <w:rPr>
          <w:rFonts w:ascii="Arial" w:hAnsi="Arial" w:cs="Arial"/>
        </w:rPr>
      </w:pPr>
      <w:r w:rsidRPr="002F46A9">
        <w:rPr>
          <w:rFonts w:ascii="Arial" w:hAnsi="Arial" w:cs="Arial"/>
          <w:b/>
          <w:bCs/>
        </w:rPr>
        <w:t>15.4.</w:t>
      </w:r>
      <w:r w:rsidRPr="002F46A9">
        <w:rPr>
          <w:rFonts w:ascii="Arial" w:hAnsi="Arial" w:cs="Arial"/>
        </w:rPr>
        <w:t xml:space="preserve"> No ato da contratação, a ADJUDICATÁRIA deverá apresentar procuração com firma devidamente reconhecida em cartório competente, outorgando poderes ao seu representante para assinar o contrato em seu nome.</w:t>
      </w:r>
    </w:p>
    <w:p w14:paraId="008333C3" w14:textId="77777777" w:rsidR="002F46A9" w:rsidRPr="002F46A9" w:rsidRDefault="002F46A9" w:rsidP="002F46A9">
      <w:pPr>
        <w:ind w:firstLine="284"/>
        <w:jc w:val="both"/>
        <w:rPr>
          <w:rFonts w:ascii="Arial" w:hAnsi="Arial" w:cs="Arial"/>
        </w:rPr>
      </w:pPr>
    </w:p>
    <w:p w14:paraId="44656DC5" w14:textId="77777777" w:rsidR="002F46A9" w:rsidRPr="002F46A9" w:rsidRDefault="002F46A9" w:rsidP="002F46A9">
      <w:pPr>
        <w:ind w:firstLine="284"/>
        <w:jc w:val="both"/>
        <w:rPr>
          <w:rFonts w:ascii="Arial" w:hAnsi="Arial" w:cs="Arial"/>
        </w:rPr>
      </w:pPr>
      <w:r w:rsidRPr="002F46A9">
        <w:rPr>
          <w:rFonts w:ascii="Arial" w:hAnsi="Arial" w:cs="Arial"/>
          <w:b/>
          <w:bCs/>
        </w:rPr>
        <w:t>15.5.</w:t>
      </w:r>
      <w:r w:rsidRPr="002F46A9">
        <w:rPr>
          <w:rFonts w:ascii="Arial" w:hAnsi="Arial" w:cs="Arial"/>
        </w:rPr>
        <w:t xml:space="preserve"> Se no ato da assinatura do contrato, as Certidões apresentadas para habilitação na licitação estiverem vencidas, a ADJUDICATÁRIA deverá reapresentar novas, com validade em vigor.</w:t>
      </w:r>
    </w:p>
    <w:p w14:paraId="023105AC" w14:textId="77777777" w:rsidR="002F46A9" w:rsidRPr="002F46A9" w:rsidRDefault="002F46A9" w:rsidP="002F46A9">
      <w:pPr>
        <w:ind w:firstLine="284"/>
        <w:jc w:val="both"/>
        <w:rPr>
          <w:rFonts w:ascii="Arial" w:hAnsi="Arial" w:cs="Arial"/>
        </w:rPr>
      </w:pPr>
    </w:p>
    <w:p w14:paraId="2DB35407" w14:textId="77777777" w:rsidR="002F46A9" w:rsidRPr="002F46A9" w:rsidRDefault="002F46A9" w:rsidP="002F46A9">
      <w:pPr>
        <w:ind w:firstLine="284"/>
        <w:jc w:val="both"/>
        <w:rPr>
          <w:rFonts w:ascii="Arial" w:hAnsi="Arial" w:cs="Arial"/>
        </w:rPr>
      </w:pPr>
      <w:r w:rsidRPr="002F46A9">
        <w:rPr>
          <w:rFonts w:ascii="Arial" w:hAnsi="Arial" w:cs="Arial"/>
          <w:b/>
          <w:bCs/>
        </w:rPr>
        <w:t>15.6.</w:t>
      </w:r>
      <w:r w:rsidRPr="002F46A9">
        <w:rPr>
          <w:rFonts w:ascii="Arial" w:hAnsi="Arial" w:cs="Arial"/>
        </w:rPr>
        <w:t xml:space="preserve"> A Contratada fica obrigada a aceitar acréscimos ou supressões, do objeto contratual, até o limite de 25% do valor inicial do contrato.</w:t>
      </w:r>
    </w:p>
    <w:p w14:paraId="53AB6164" w14:textId="77777777" w:rsidR="002F46A9" w:rsidRPr="002F46A9" w:rsidRDefault="002F46A9" w:rsidP="002F46A9">
      <w:pPr>
        <w:ind w:firstLine="284"/>
        <w:jc w:val="both"/>
        <w:rPr>
          <w:rFonts w:ascii="Arial" w:hAnsi="Arial" w:cs="Arial"/>
        </w:rPr>
      </w:pPr>
    </w:p>
    <w:p w14:paraId="3084433D" w14:textId="77777777" w:rsidR="002F46A9" w:rsidRPr="002F46A9" w:rsidRDefault="002F46A9" w:rsidP="002F46A9">
      <w:pPr>
        <w:ind w:firstLine="284"/>
        <w:jc w:val="both"/>
        <w:rPr>
          <w:rFonts w:ascii="Arial" w:hAnsi="Arial" w:cs="Arial"/>
        </w:rPr>
      </w:pPr>
      <w:r w:rsidRPr="002F46A9">
        <w:rPr>
          <w:rFonts w:ascii="Arial" w:hAnsi="Arial" w:cs="Arial"/>
          <w:b/>
          <w:bCs/>
        </w:rPr>
        <w:t>16. DISPOSIÇÕES FINAIS</w:t>
      </w:r>
    </w:p>
    <w:p w14:paraId="5D14439D" w14:textId="77777777" w:rsidR="002F46A9" w:rsidRPr="002F46A9" w:rsidRDefault="002F46A9" w:rsidP="002F46A9">
      <w:pPr>
        <w:ind w:firstLine="284"/>
        <w:jc w:val="both"/>
        <w:rPr>
          <w:rFonts w:ascii="Arial" w:hAnsi="Arial" w:cs="Arial"/>
        </w:rPr>
      </w:pPr>
    </w:p>
    <w:p w14:paraId="6D72D0AC" w14:textId="77777777" w:rsidR="002F46A9" w:rsidRPr="002F46A9" w:rsidRDefault="002F46A9" w:rsidP="002F46A9">
      <w:pPr>
        <w:ind w:firstLine="284"/>
        <w:jc w:val="both"/>
        <w:rPr>
          <w:rFonts w:ascii="Arial" w:hAnsi="Arial" w:cs="Arial"/>
        </w:rPr>
      </w:pPr>
      <w:r w:rsidRPr="002F46A9">
        <w:rPr>
          <w:rFonts w:ascii="Arial" w:hAnsi="Arial" w:cs="Arial"/>
          <w:b/>
          <w:bCs/>
        </w:rPr>
        <w:t>16.1.</w:t>
      </w:r>
      <w:r w:rsidRPr="002F46A9">
        <w:rPr>
          <w:rFonts w:ascii="Arial" w:hAnsi="Arial" w:cs="Arial"/>
        </w:rPr>
        <w:t xml:space="preserve"> A presente licitação não implicará necessariamente em contratação, podendo a Prefeitura Municipal de Piracicaba revogá-la, no todo ou em parte, por razões de interesse público derivadas de fato superveniente comprovado, poderá também, anulá-la por ilegalidade, de ofício ou por provocação mediante ato escrito e fundamentado, disponibilizado no sistema eletrônico para o conhecimento de todos os participantes da licitação. A Prefeitura Municipal poderá, ainda, prorrogar, a qualquer tempo, os prazos para recebimento das propostas ou para sua abertura.</w:t>
      </w:r>
    </w:p>
    <w:p w14:paraId="68BC533D" w14:textId="77777777" w:rsidR="002F46A9" w:rsidRPr="002F46A9" w:rsidRDefault="002F46A9" w:rsidP="002F46A9">
      <w:pPr>
        <w:ind w:firstLine="284"/>
        <w:jc w:val="both"/>
        <w:rPr>
          <w:rFonts w:ascii="Arial" w:hAnsi="Arial" w:cs="Arial"/>
        </w:rPr>
      </w:pPr>
    </w:p>
    <w:p w14:paraId="1BD235A3" w14:textId="77777777" w:rsidR="002F46A9" w:rsidRPr="002F46A9" w:rsidRDefault="002F46A9" w:rsidP="002F46A9">
      <w:pPr>
        <w:ind w:firstLine="284"/>
        <w:jc w:val="both"/>
        <w:rPr>
          <w:rFonts w:ascii="Arial" w:hAnsi="Arial" w:cs="Arial"/>
        </w:rPr>
      </w:pPr>
      <w:r w:rsidRPr="002F46A9">
        <w:rPr>
          <w:rFonts w:ascii="Arial" w:hAnsi="Arial" w:cs="Arial"/>
          <w:b/>
          <w:bCs/>
        </w:rPr>
        <w:t>16.2.</w:t>
      </w:r>
      <w:r w:rsidRPr="002F46A9">
        <w:rPr>
          <w:rFonts w:ascii="Arial" w:hAnsi="Arial" w:cs="Arial"/>
        </w:rPr>
        <w:t xml:space="preserve"> As licitantes assumem todos os custos de preparação e apresentação de suas propostas e a Prefeitura Municipal de Piracicaba não será, em nenhum caso, responsável por esses custos, independentemente da condução ou do resultado do processo licitatório.</w:t>
      </w:r>
    </w:p>
    <w:p w14:paraId="6A6065F6" w14:textId="77777777" w:rsidR="002F46A9" w:rsidRPr="002F46A9" w:rsidRDefault="002F46A9" w:rsidP="002F46A9">
      <w:pPr>
        <w:ind w:firstLine="284"/>
        <w:jc w:val="both"/>
        <w:rPr>
          <w:rFonts w:ascii="Arial" w:hAnsi="Arial" w:cs="Arial"/>
        </w:rPr>
      </w:pPr>
    </w:p>
    <w:p w14:paraId="0F346D9B" w14:textId="77777777" w:rsidR="002F46A9" w:rsidRPr="002F46A9" w:rsidRDefault="002F46A9" w:rsidP="002F46A9">
      <w:pPr>
        <w:ind w:firstLine="284"/>
        <w:jc w:val="both"/>
        <w:rPr>
          <w:rFonts w:ascii="Arial" w:hAnsi="Arial" w:cs="Arial"/>
        </w:rPr>
      </w:pPr>
      <w:r w:rsidRPr="002F46A9">
        <w:rPr>
          <w:rFonts w:ascii="Arial" w:hAnsi="Arial" w:cs="Arial"/>
          <w:b/>
          <w:bCs/>
        </w:rPr>
        <w:t>16.3.</w:t>
      </w:r>
      <w:r w:rsidRPr="002F46A9">
        <w:rPr>
          <w:rFonts w:ascii="Arial" w:hAnsi="Arial" w:cs="Arial"/>
        </w:rPr>
        <w:t xml:space="preserve"> A licitante é responsável pela fidelidade e legitimidade das informações prestadas e dos documentos apresentados em qualquer fase da licitação. A falsidade de qualquer documento ou a inverdade das informações nele contidas implicará na imediata desclassificação da licitante que o tiver apresentado, ou, caso tenha sido a vencedora, a rescisão do contrato ou do pedido de compra, bem como das penalidades administrativas e judiciais cabíveis.</w:t>
      </w:r>
    </w:p>
    <w:p w14:paraId="695D819D" w14:textId="77777777" w:rsidR="002F46A9" w:rsidRPr="002F46A9" w:rsidRDefault="002F46A9" w:rsidP="002F46A9">
      <w:pPr>
        <w:ind w:firstLine="284"/>
        <w:jc w:val="both"/>
        <w:rPr>
          <w:rFonts w:ascii="Arial" w:hAnsi="Arial" w:cs="Arial"/>
        </w:rPr>
      </w:pPr>
    </w:p>
    <w:p w14:paraId="4342479D" w14:textId="77777777" w:rsidR="002F46A9" w:rsidRPr="002F46A9" w:rsidRDefault="002F46A9" w:rsidP="002F46A9">
      <w:pPr>
        <w:ind w:firstLine="284"/>
        <w:jc w:val="both"/>
        <w:rPr>
          <w:rFonts w:ascii="Arial" w:hAnsi="Arial" w:cs="Arial"/>
        </w:rPr>
      </w:pPr>
      <w:r w:rsidRPr="002F46A9">
        <w:rPr>
          <w:rFonts w:ascii="Arial" w:hAnsi="Arial" w:cs="Arial"/>
          <w:b/>
          <w:bCs/>
        </w:rPr>
        <w:t>16.4.</w:t>
      </w:r>
      <w:r w:rsidRPr="002F46A9">
        <w:rPr>
          <w:rFonts w:ascii="Arial" w:hAnsi="Arial" w:cs="Arial"/>
        </w:rPr>
        <w:t xml:space="preserve"> Após a apresentação da proposta, não caberá desistência, salvo por motivo justo decorrente de fato superveniente e aceito pelo Pregoeiro.</w:t>
      </w:r>
    </w:p>
    <w:p w14:paraId="60C23B3C" w14:textId="77777777" w:rsidR="002F46A9" w:rsidRPr="002F46A9" w:rsidRDefault="002F46A9" w:rsidP="002F46A9">
      <w:pPr>
        <w:ind w:firstLine="284"/>
        <w:jc w:val="both"/>
        <w:rPr>
          <w:rFonts w:ascii="Arial" w:hAnsi="Arial" w:cs="Arial"/>
        </w:rPr>
      </w:pPr>
    </w:p>
    <w:p w14:paraId="1667478A" w14:textId="77777777" w:rsidR="002F46A9" w:rsidRPr="002F46A9" w:rsidRDefault="002F46A9" w:rsidP="002F46A9">
      <w:pPr>
        <w:ind w:firstLine="284"/>
        <w:jc w:val="both"/>
        <w:rPr>
          <w:rFonts w:ascii="Arial" w:hAnsi="Arial" w:cs="Arial"/>
        </w:rPr>
      </w:pPr>
      <w:r w:rsidRPr="002F46A9">
        <w:rPr>
          <w:rFonts w:ascii="Arial" w:hAnsi="Arial" w:cs="Arial"/>
          <w:b/>
          <w:bCs/>
        </w:rPr>
        <w:t>16.5.</w:t>
      </w:r>
      <w:r w:rsidRPr="002F46A9">
        <w:rPr>
          <w:rFonts w:ascii="Arial" w:hAnsi="Arial" w:cs="Arial"/>
        </w:rPr>
        <w:t xml:space="preserve"> Na contagem dos prazos estabelecidos neste Edital, excluir-se-á o dia do início e incluir-se-á o do vencimento. Só se iniciam e encerram os prazos em dias de expediente na Prefeitura do Município de Piracicaba.</w:t>
      </w:r>
    </w:p>
    <w:p w14:paraId="13302B56" w14:textId="77777777" w:rsidR="002F46A9" w:rsidRPr="002F46A9" w:rsidRDefault="002F46A9" w:rsidP="002F46A9">
      <w:pPr>
        <w:ind w:firstLine="284"/>
        <w:jc w:val="both"/>
        <w:rPr>
          <w:rFonts w:ascii="Arial" w:hAnsi="Arial" w:cs="Arial"/>
        </w:rPr>
      </w:pPr>
    </w:p>
    <w:p w14:paraId="39FB508B" w14:textId="77777777" w:rsidR="002F46A9" w:rsidRPr="002F46A9" w:rsidRDefault="002F46A9" w:rsidP="002F46A9">
      <w:pPr>
        <w:ind w:firstLine="284"/>
        <w:jc w:val="both"/>
        <w:rPr>
          <w:rFonts w:ascii="Arial" w:hAnsi="Arial" w:cs="Arial"/>
        </w:rPr>
      </w:pPr>
      <w:r w:rsidRPr="002F46A9">
        <w:rPr>
          <w:rFonts w:ascii="Arial" w:hAnsi="Arial" w:cs="Arial"/>
          <w:b/>
          <w:bCs/>
        </w:rPr>
        <w:t>16.6.</w:t>
      </w:r>
      <w:r w:rsidRPr="002F46A9">
        <w:rPr>
          <w:rFonts w:ascii="Arial" w:hAnsi="Arial" w:cs="Arial"/>
        </w:rPr>
        <w:t xml:space="preserve"> É facultado ao Pregoeiro, ou à Autoridade Superior, em qualquer fase da licitação, promover diligências com vistas a esclarecer ou complementar a instrução do processo, vedada à inclusão posterior de documentos ou informações que deveriam constar no ato da sessão pública do Pregão.</w:t>
      </w:r>
    </w:p>
    <w:p w14:paraId="794DB737" w14:textId="77777777" w:rsidR="002F46A9" w:rsidRPr="002F46A9" w:rsidRDefault="002F46A9" w:rsidP="002F46A9">
      <w:pPr>
        <w:ind w:firstLine="284"/>
        <w:jc w:val="both"/>
        <w:rPr>
          <w:rFonts w:ascii="Arial" w:hAnsi="Arial" w:cs="Arial"/>
        </w:rPr>
      </w:pPr>
    </w:p>
    <w:p w14:paraId="357AA733" w14:textId="77777777" w:rsidR="002F46A9" w:rsidRPr="002F46A9" w:rsidRDefault="002F46A9" w:rsidP="002F46A9">
      <w:pPr>
        <w:ind w:firstLine="284"/>
        <w:jc w:val="both"/>
        <w:rPr>
          <w:rFonts w:ascii="Arial" w:hAnsi="Arial" w:cs="Arial"/>
        </w:rPr>
      </w:pPr>
      <w:r w:rsidRPr="002F46A9">
        <w:rPr>
          <w:rFonts w:ascii="Arial" w:hAnsi="Arial" w:cs="Arial"/>
          <w:b/>
          <w:bCs/>
        </w:rPr>
        <w:t>16.7.</w:t>
      </w:r>
      <w:r w:rsidRPr="002F46A9">
        <w:rPr>
          <w:rFonts w:ascii="Arial" w:hAnsi="Arial" w:cs="Arial"/>
        </w:rPr>
        <w:t xml:space="preserve"> As licitantes intimadas para prestar qualquer esclarecimento adicional deverão fazê-lo no prazo determinado pelo Pregoeiro, </w:t>
      </w:r>
      <w:proofErr w:type="gramStart"/>
      <w:r w:rsidRPr="002F46A9">
        <w:rPr>
          <w:rFonts w:ascii="Arial" w:hAnsi="Arial" w:cs="Arial"/>
        </w:rPr>
        <w:t>sob pena</w:t>
      </w:r>
      <w:proofErr w:type="gramEnd"/>
      <w:r w:rsidRPr="002F46A9">
        <w:rPr>
          <w:rFonts w:ascii="Arial" w:hAnsi="Arial" w:cs="Arial"/>
        </w:rPr>
        <w:t xml:space="preserve"> de desclassificação /inabilitação.</w:t>
      </w:r>
    </w:p>
    <w:p w14:paraId="3D6D30DC" w14:textId="77777777" w:rsidR="002F46A9" w:rsidRPr="002F46A9" w:rsidRDefault="002F46A9" w:rsidP="002F46A9">
      <w:pPr>
        <w:ind w:firstLine="284"/>
        <w:jc w:val="both"/>
        <w:rPr>
          <w:rFonts w:ascii="Arial" w:hAnsi="Arial" w:cs="Arial"/>
        </w:rPr>
      </w:pPr>
    </w:p>
    <w:p w14:paraId="20F83FE4" w14:textId="77777777" w:rsidR="002F46A9" w:rsidRPr="002F46A9" w:rsidRDefault="002F46A9" w:rsidP="002F46A9">
      <w:pPr>
        <w:ind w:firstLine="284"/>
        <w:jc w:val="both"/>
        <w:rPr>
          <w:rFonts w:ascii="Arial" w:hAnsi="Arial" w:cs="Arial"/>
        </w:rPr>
      </w:pPr>
      <w:r w:rsidRPr="002F46A9">
        <w:rPr>
          <w:rFonts w:ascii="Arial" w:hAnsi="Arial" w:cs="Arial"/>
          <w:b/>
          <w:bCs/>
        </w:rPr>
        <w:t>16.8.</w:t>
      </w:r>
      <w:r w:rsidRPr="002F46A9">
        <w:rPr>
          <w:rFonts w:ascii="Arial" w:hAnsi="Arial" w:cs="Arial"/>
        </w:rPr>
        <w:t xml:space="preserve"> O desatendimento das exigências formais não essenciais, não importara no afastamento da licitante, desde que seja possível a aferição da sua qualificação e a exata compreensão da sua proposta.</w:t>
      </w:r>
    </w:p>
    <w:p w14:paraId="6EB7CABE" w14:textId="77777777" w:rsidR="002F46A9" w:rsidRPr="002F46A9" w:rsidRDefault="002F46A9" w:rsidP="002F46A9">
      <w:pPr>
        <w:ind w:firstLine="284"/>
        <w:jc w:val="both"/>
        <w:rPr>
          <w:rFonts w:ascii="Arial" w:hAnsi="Arial" w:cs="Arial"/>
        </w:rPr>
      </w:pPr>
    </w:p>
    <w:p w14:paraId="1BE9CEB7" w14:textId="77777777" w:rsidR="002F46A9" w:rsidRPr="002F46A9" w:rsidRDefault="002F46A9" w:rsidP="002F46A9">
      <w:pPr>
        <w:ind w:firstLine="284"/>
        <w:jc w:val="both"/>
        <w:rPr>
          <w:rFonts w:ascii="Arial" w:hAnsi="Arial" w:cs="Arial"/>
        </w:rPr>
      </w:pPr>
      <w:r w:rsidRPr="002F46A9">
        <w:rPr>
          <w:rFonts w:ascii="Arial" w:hAnsi="Arial" w:cs="Arial"/>
          <w:b/>
          <w:bCs/>
        </w:rPr>
        <w:t>16.9.</w:t>
      </w:r>
      <w:r w:rsidRPr="002F46A9">
        <w:rPr>
          <w:rFonts w:ascii="Arial" w:hAnsi="Arial" w:cs="Arial"/>
        </w:rPr>
        <w:t xml:space="preserve"> As normas que disciplinam este Pregão serão sempre interpretadas em favor da ampliação da disputa entre as licitantes, desde que não comprometam o interesse público da Administração, a finalidade e a segurança da contratação.</w:t>
      </w:r>
    </w:p>
    <w:p w14:paraId="73AC0756" w14:textId="77777777" w:rsidR="002F46A9" w:rsidRPr="002F46A9" w:rsidRDefault="002F46A9" w:rsidP="002F46A9">
      <w:pPr>
        <w:ind w:firstLine="284"/>
        <w:jc w:val="both"/>
        <w:rPr>
          <w:rFonts w:ascii="Arial" w:hAnsi="Arial" w:cs="Arial"/>
        </w:rPr>
      </w:pPr>
    </w:p>
    <w:p w14:paraId="29A26BAD" w14:textId="77777777" w:rsidR="002F46A9" w:rsidRPr="002F46A9" w:rsidRDefault="002F46A9" w:rsidP="002F46A9">
      <w:pPr>
        <w:ind w:firstLine="284"/>
        <w:jc w:val="both"/>
        <w:rPr>
          <w:rFonts w:ascii="Arial" w:hAnsi="Arial" w:cs="Arial"/>
        </w:rPr>
      </w:pPr>
      <w:r w:rsidRPr="002F46A9">
        <w:rPr>
          <w:rFonts w:ascii="Arial" w:hAnsi="Arial" w:cs="Arial"/>
          <w:b/>
          <w:bCs/>
        </w:rPr>
        <w:lastRenderedPageBreak/>
        <w:t>16.10.</w:t>
      </w:r>
      <w:r w:rsidRPr="002F46A9">
        <w:rPr>
          <w:rFonts w:ascii="Arial" w:hAnsi="Arial" w:cs="Arial"/>
        </w:rPr>
        <w:t xml:space="preserve"> As decisões referentes a este processo licitatório poderão ser comunicadas as licitantes por qualquer meio de comunicação que comprove o seu recebimento ou, ainda, mediante publicação no Diário Oficial do Município de Piracicaba.</w:t>
      </w:r>
    </w:p>
    <w:p w14:paraId="57098205" w14:textId="77777777" w:rsidR="002F46A9" w:rsidRPr="002F46A9" w:rsidRDefault="002F46A9" w:rsidP="002F46A9">
      <w:pPr>
        <w:ind w:firstLine="284"/>
        <w:jc w:val="both"/>
        <w:rPr>
          <w:rFonts w:ascii="Arial" w:hAnsi="Arial" w:cs="Arial"/>
        </w:rPr>
      </w:pPr>
    </w:p>
    <w:p w14:paraId="22CDE02C" w14:textId="77777777" w:rsidR="002F46A9" w:rsidRPr="002F46A9" w:rsidRDefault="002F46A9" w:rsidP="002F46A9">
      <w:pPr>
        <w:ind w:firstLine="284"/>
        <w:jc w:val="both"/>
        <w:rPr>
          <w:rFonts w:ascii="Arial" w:hAnsi="Arial" w:cs="Arial"/>
        </w:rPr>
      </w:pPr>
      <w:r w:rsidRPr="002F46A9">
        <w:rPr>
          <w:rFonts w:ascii="Arial" w:hAnsi="Arial" w:cs="Arial"/>
          <w:b/>
          <w:bCs/>
        </w:rPr>
        <w:t>16.11.</w:t>
      </w:r>
      <w:r w:rsidRPr="002F46A9">
        <w:rPr>
          <w:rFonts w:ascii="Arial" w:hAnsi="Arial" w:cs="Arial"/>
        </w:rPr>
        <w:t xml:space="preserve"> A participação da licitante nesta licitação implicará na aceitação de todos os termos e condições deste Edital.</w:t>
      </w:r>
    </w:p>
    <w:p w14:paraId="4F1DB01B" w14:textId="77777777" w:rsidR="002F46A9" w:rsidRPr="002F46A9" w:rsidRDefault="002F46A9" w:rsidP="002F46A9">
      <w:pPr>
        <w:ind w:firstLine="284"/>
        <w:jc w:val="both"/>
        <w:rPr>
          <w:rFonts w:ascii="Arial" w:hAnsi="Arial" w:cs="Arial"/>
        </w:rPr>
      </w:pPr>
    </w:p>
    <w:p w14:paraId="40F9D785" w14:textId="77777777" w:rsidR="002F46A9" w:rsidRPr="002F46A9" w:rsidRDefault="002F46A9" w:rsidP="002F46A9">
      <w:pPr>
        <w:ind w:firstLine="284"/>
        <w:jc w:val="both"/>
        <w:rPr>
          <w:rFonts w:ascii="Arial" w:hAnsi="Arial" w:cs="Arial"/>
        </w:rPr>
      </w:pPr>
      <w:r w:rsidRPr="002F46A9">
        <w:rPr>
          <w:rFonts w:ascii="Arial" w:hAnsi="Arial" w:cs="Arial"/>
          <w:b/>
          <w:bCs/>
        </w:rPr>
        <w:t>16.12.</w:t>
      </w:r>
      <w:r w:rsidRPr="002F46A9">
        <w:rPr>
          <w:rFonts w:ascii="Arial" w:hAnsi="Arial" w:cs="Arial"/>
        </w:rPr>
        <w:t xml:space="preserve"> Não havendo expediente ou ocorrendo qualquer fato superveniente que impeça a realização do certame na data marcada, a sessão será automaticamente transferida para o primeiro dia útil subsequente, no mesmo horário e local anteriormente estabelecido, desde que não haja comunicação do Pregoeiro ao contrário.</w:t>
      </w:r>
    </w:p>
    <w:p w14:paraId="4BCDEFBE" w14:textId="77777777" w:rsidR="002F46A9" w:rsidRPr="002F46A9" w:rsidRDefault="002F46A9" w:rsidP="002F46A9">
      <w:pPr>
        <w:ind w:firstLine="284"/>
        <w:jc w:val="both"/>
        <w:rPr>
          <w:rFonts w:ascii="Arial" w:hAnsi="Arial" w:cs="Arial"/>
        </w:rPr>
      </w:pPr>
    </w:p>
    <w:p w14:paraId="6B76F3DC" w14:textId="789EF153" w:rsidR="00304285" w:rsidRPr="00304285" w:rsidRDefault="00304285" w:rsidP="00304285">
      <w:pPr>
        <w:tabs>
          <w:tab w:val="left" w:pos="284"/>
        </w:tabs>
        <w:ind w:firstLine="284"/>
        <w:jc w:val="both"/>
        <w:rPr>
          <w:rFonts w:ascii="Arial" w:hAnsi="Arial" w:cs="Arial"/>
        </w:rPr>
      </w:pPr>
      <w:r w:rsidRPr="00304285">
        <w:rPr>
          <w:rFonts w:ascii="Arial" w:hAnsi="Arial" w:cs="Arial"/>
          <w:b/>
          <w:bCs/>
        </w:rPr>
        <w:t>16.13.</w:t>
      </w:r>
      <w:r w:rsidRPr="00304285">
        <w:rPr>
          <w:rFonts w:ascii="Arial" w:hAnsi="Arial" w:cs="Arial"/>
        </w:rPr>
        <w:t xml:space="preserve"> Os casos omissos serão decididos pelo Pregoeiro em conformidade com as disposições constantes do presente Edital e legislação pertinente.</w:t>
      </w:r>
    </w:p>
    <w:p w14:paraId="4D763B01" w14:textId="77777777" w:rsidR="00304285" w:rsidRPr="00304285" w:rsidRDefault="00304285" w:rsidP="00304285">
      <w:pPr>
        <w:tabs>
          <w:tab w:val="left" w:pos="284"/>
        </w:tabs>
        <w:ind w:firstLine="284"/>
        <w:jc w:val="both"/>
        <w:rPr>
          <w:rFonts w:ascii="Arial" w:hAnsi="Arial" w:cs="Arial"/>
        </w:rPr>
      </w:pPr>
    </w:p>
    <w:p w14:paraId="4BC26769" w14:textId="77777777" w:rsidR="00304285" w:rsidRPr="00304285" w:rsidRDefault="00304285" w:rsidP="00304285">
      <w:pPr>
        <w:tabs>
          <w:tab w:val="left" w:pos="284"/>
        </w:tabs>
        <w:ind w:firstLine="284"/>
        <w:jc w:val="both"/>
        <w:rPr>
          <w:rFonts w:ascii="Arial" w:hAnsi="Arial" w:cs="Arial"/>
        </w:rPr>
      </w:pPr>
      <w:r w:rsidRPr="00304285">
        <w:rPr>
          <w:rFonts w:ascii="Arial" w:hAnsi="Arial" w:cs="Arial"/>
          <w:b/>
          <w:bCs/>
        </w:rPr>
        <w:t>16.14.</w:t>
      </w:r>
      <w:r w:rsidRPr="00304285">
        <w:rPr>
          <w:rFonts w:ascii="Arial" w:hAnsi="Arial" w:cs="Arial"/>
        </w:rPr>
        <w:t xml:space="preserve"> Para todas as questões suscitadas na execução deste certame, que não forem resolvidas administrativamente, fica eleito o foro da Comarca de Piracicaba, com renúncia expressa de qualquer outro, por mais privilegiado que seja.</w:t>
      </w:r>
    </w:p>
    <w:p w14:paraId="7C05FD02" w14:textId="77777777" w:rsidR="00304285" w:rsidRPr="00304285" w:rsidRDefault="00304285" w:rsidP="00304285">
      <w:pPr>
        <w:tabs>
          <w:tab w:val="left" w:pos="284"/>
        </w:tabs>
        <w:ind w:firstLine="284"/>
        <w:jc w:val="both"/>
        <w:rPr>
          <w:rFonts w:ascii="Arial" w:hAnsi="Arial" w:cs="Arial"/>
        </w:rPr>
      </w:pPr>
    </w:p>
    <w:p w14:paraId="0CC83C14" w14:textId="77777777" w:rsidR="00304285" w:rsidRPr="00304285" w:rsidRDefault="00304285" w:rsidP="00304285">
      <w:pPr>
        <w:tabs>
          <w:tab w:val="left" w:pos="284"/>
        </w:tabs>
        <w:ind w:firstLine="284"/>
        <w:jc w:val="both"/>
        <w:rPr>
          <w:rStyle w:val="Hyperlink"/>
          <w:rFonts w:ascii="Arial" w:hAnsi="Arial" w:cs="Arial"/>
          <w:color w:val="auto"/>
          <w:u w:val="none"/>
        </w:rPr>
      </w:pPr>
      <w:r w:rsidRPr="00304285">
        <w:rPr>
          <w:rFonts w:ascii="Arial" w:hAnsi="Arial" w:cs="Arial"/>
          <w:b/>
          <w:bCs/>
        </w:rPr>
        <w:t>16.15.</w:t>
      </w:r>
      <w:r w:rsidRPr="00304285">
        <w:rPr>
          <w:rFonts w:ascii="Arial" w:hAnsi="Arial" w:cs="Arial"/>
        </w:rPr>
        <w:t xml:space="preserve"> O edital de pregão</w:t>
      </w:r>
      <w:r w:rsidRPr="00304285">
        <w:rPr>
          <w:rStyle w:val="Hyperlink"/>
          <w:rFonts w:ascii="Arial" w:hAnsi="Arial" w:cs="Arial"/>
          <w:color w:val="auto"/>
          <w:u w:val="none"/>
        </w:rPr>
        <w:t xml:space="preserve"> será composto de:</w:t>
      </w:r>
    </w:p>
    <w:p w14:paraId="78B5729A" w14:textId="77777777" w:rsidR="00304285" w:rsidRPr="00304285" w:rsidRDefault="00304285" w:rsidP="00304285">
      <w:pPr>
        <w:tabs>
          <w:tab w:val="left" w:pos="284"/>
        </w:tabs>
        <w:ind w:firstLine="284"/>
        <w:jc w:val="both"/>
        <w:rPr>
          <w:rStyle w:val="Hyperlink"/>
          <w:rFonts w:ascii="Arial" w:hAnsi="Arial" w:cs="Arial"/>
          <w:color w:val="auto"/>
          <w:u w:val="none"/>
        </w:rPr>
      </w:pPr>
      <w:r w:rsidRPr="00304285">
        <w:rPr>
          <w:rStyle w:val="Hyperlink"/>
          <w:rFonts w:ascii="Arial" w:hAnsi="Arial" w:cs="Arial"/>
          <w:b/>
          <w:bCs/>
          <w:color w:val="auto"/>
          <w:u w:val="none"/>
        </w:rPr>
        <w:t xml:space="preserve">a) </w:t>
      </w:r>
      <w:r w:rsidRPr="00304285">
        <w:rPr>
          <w:rStyle w:val="Hyperlink"/>
          <w:rFonts w:ascii="Arial" w:hAnsi="Arial" w:cs="Arial"/>
          <w:color w:val="auto"/>
          <w:u w:val="none"/>
        </w:rPr>
        <w:t>Termo de Referência;</w:t>
      </w:r>
    </w:p>
    <w:p w14:paraId="63FA65A5" w14:textId="77777777" w:rsidR="00304285" w:rsidRPr="00304285" w:rsidRDefault="00304285" w:rsidP="00304285">
      <w:pPr>
        <w:tabs>
          <w:tab w:val="left" w:pos="284"/>
        </w:tabs>
        <w:ind w:firstLine="284"/>
        <w:jc w:val="both"/>
        <w:rPr>
          <w:rFonts w:ascii="Arial" w:hAnsi="Arial" w:cs="Arial"/>
        </w:rPr>
      </w:pPr>
      <w:r w:rsidRPr="00304285">
        <w:rPr>
          <w:rStyle w:val="Hyperlink"/>
          <w:rFonts w:ascii="Arial" w:hAnsi="Arial" w:cs="Arial"/>
          <w:b/>
          <w:bCs/>
          <w:color w:val="auto"/>
          <w:u w:val="none"/>
        </w:rPr>
        <w:t xml:space="preserve">b) </w:t>
      </w:r>
      <w:r w:rsidRPr="00304285">
        <w:rPr>
          <w:rStyle w:val="Hyperlink"/>
          <w:rFonts w:ascii="Arial" w:hAnsi="Arial" w:cs="Arial"/>
          <w:color w:val="auto"/>
          <w:u w:val="none"/>
        </w:rPr>
        <w:t>Regulamento Geral;</w:t>
      </w:r>
    </w:p>
    <w:p w14:paraId="181A53C5" w14:textId="77777777" w:rsidR="00304285" w:rsidRPr="00304285" w:rsidRDefault="00304285" w:rsidP="00304285">
      <w:pPr>
        <w:tabs>
          <w:tab w:val="left" w:pos="284"/>
        </w:tabs>
        <w:ind w:firstLine="284"/>
        <w:jc w:val="both"/>
        <w:rPr>
          <w:rFonts w:ascii="Arial" w:hAnsi="Arial" w:cs="Arial"/>
        </w:rPr>
      </w:pPr>
      <w:r w:rsidRPr="00304285">
        <w:rPr>
          <w:rFonts w:ascii="Arial" w:hAnsi="Arial" w:cs="Arial"/>
          <w:b/>
          <w:bCs/>
        </w:rPr>
        <w:t xml:space="preserve">c) </w:t>
      </w:r>
      <w:r w:rsidRPr="00304285">
        <w:rPr>
          <w:rFonts w:ascii="Arial" w:hAnsi="Arial" w:cs="Arial"/>
        </w:rPr>
        <w:t>Anexo I: Declarações Diversas;</w:t>
      </w:r>
    </w:p>
    <w:p w14:paraId="450C6477" w14:textId="77777777" w:rsidR="00304285" w:rsidRPr="00304285" w:rsidRDefault="00304285" w:rsidP="00304285">
      <w:pPr>
        <w:tabs>
          <w:tab w:val="left" w:pos="284"/>
        </w:tabs>
        <w:ind w:firstLine="284"/>
        <w:jc w:val="both"/>
        <w:rPr>
          <w:rFonts w:ascii="Arial" w:hAnsi="Arial" w:cs="Arial"/>
        </w:rPr>
      </w:pPr>
      <w:r w:rsidRPr="00304285">
        <w:rPr>
          <w:rFonts w:ascii="Arial" w:hAnsi="Arial" w:cs="Arial"/>
          <w:b/>
          <w:bCs/>
        </w:rPr>
        <w:t xml:space="preserve">d) </w:t>
      </w:r>
      <w:r w:rsidRPr="00304285">
        <w:rPr>
          <w:rFonts w:ascii="Arial" w:hAnsi="Arial" w:cs="Arial"/>
        </w:rPr>
        <w:t>Anexo II: Declaração de elaboração independente de proposta e atuação conforme ao marco legal anticorrupção;</w:t>
      </w:r>
    </w:p>
    <w:p w14:paraId="0776F00B" w14:textId="77777777" w:rsidR="00304285" w:rsidRPr="00304285" w:rsidRDefault="00304285" w:rsidP="00304285">
      <w:pPr>
        <w:tabs>
          <w:tab w:val="left" w:pos="284"/>
        </w:tabs>
        <w:ind w:firstLine="284"/>
        <w:jc w:val="both"/>
        <w:rPr>
          <w:rFonts w:ascii="Arial" w:hAnsi="Arial" w:cs="Arial"/>
        </w:rPr>
      </w:pPr>
      <w:r w:rsidRPr="00304285">
        <w:rPr>
          <w:rFonts w:ascii="Arial" w:hAnsi="Arial" w:cs="Arial"/>
          <w:b/>
          <w:bCs/>
        </w:rPr>
        <w:t xml:space="preserve">e) </w:t>
      </w:r>
      <w:r w:rsidRPr="00304285">
        <w:rPr>
          <w:rFonts w:ascii="Arial" w:hAnsi="Arial" w:cs="Arial"/>
        </w:rPr>
        <w:t>Anexo III: Declaração de enquadramento como microempresa (ME) ou empresa de pequeno porte (EPP);</w:t>
      </w:r>
    </w:p>
    <w:p w14:paraId="78E37C0E" w14:textId="77777777" w:rsidR="00304285" w:rsidRPr="00304285" w:rsidRDefault="00304285" w:rsidP="00304285">
      <w:pPr>
        <w:tabs>
          <w:tab w:val="left" w:pos="284"/>
        </w:tabs>
        <w:ind w:firstLine="284"/>
        <w:jc w:val="both"/>
        <w:rPr>
          <w:rFonts w:ascii="Arial" w:hAnsi="Arial" w:cs="Arial"/>
        </w:rPr>
      </w:pPr>
      <w:r w:rsidRPr="00304285">
        <w:rPr>
          <w:rFonts w:ascii="Arial" w:hAnsi="Arial" w:cs="Arial"/>
          <w:b/>
          <w:bCs/>
        </w:rPr>
        <w:t>f)</w:t>
      </w:r>
      <w:r w:rsidRPr="00304285">
        <w:rPr>
          <w:rFonts w:ascii="Arial" w:hAnsi="Arial" w:cs="Arial"/>
        </w:rPr>
        <w:t xml:space="preserve"> Anexo IV: Modelo de Proposta;</w:t>
      </w:r>
    </w:p>
    <w:p w14:paraId="4A1B2FC7" w14:textId="77777777" w:rsidR="00304285" w:rsidRPr="00304285" w:rsidRDefault="00304285" w:rsidP="00304285">
      <w:pPr>
        <w:tabs>
          <w:tab w:val="left" w:pos="284"/>
        </w:tabs>
        <w:ind w:firstLine="284"/>
        <w:jc w:val="both"/>
        <w:rPr>
          <w:rFonts w:ascii="Arial" w:hAnsi="Arial" w:cs="Arial"/>
        </w:rPr>
      </w:pPr>
      <w:r w:rsidRPr="00304285">
        <w:rPr>
          <w:rFonts w:ascii="Arial" w:hAnsi="Arial" w:cs="Arial"/>
          <w:b/>
          <w:bCs/>
        </w:rPr>
        <w:t>g)</w:t>
      </w:r>
      <w:r w:rsidRPr="00304285">
        <w:rPr>
          <w:rFonts w:ascii="Arial" w:hAnsi="Arial" w:cs="Arial"/>
        </w:rPr>
        <w:t xml:space="preserve"> Anexo V: Minuta de Contrato ou Termo equivalente. </w:t>
      </w:r>
    </w:p>
    <w:p w14:paraId="1004C787" w14:textId="77777777" w:rsidR="00304285" w:rsidRPr="00304285" w:rsidRDefault="00304285" w:rsidP="00304285">
      <w:pPr>
        <w:tabs>
          <w:tab w:val="left" w:pos="284"/>
        </w:tabs>
        <w:ind w:firstLine="284"/>
        <w:jc w:val="both"/>
        <w:rPr>
          <w:rFonts w:ascii="Arial" w:hAnsi="Arial" w:cs="Arial"/>
        </w:rPr>
      </w:pPr>
    </w:p>
    <w:p w14:paraId="22673E8B" w14:textId="77777777" w:rsidR="00304285" w:rsidRPr="00304285" w:rsidRDefault="00304285" w:rsidP="00304285">
      <w:pPr>
        <w:tabs>
          <w:tab w:val="left" w:pos="284"/>
        </w:tabs>
        <w:ind w:firstLine="284"/>
        <w:jc w:val="both"/>
        <w:rPr>
          <w:rStyle w:val="Hyperlink"/>
          <w:rFonts w:ascii="Arial" w:hAnsi="Arial" w:cs="Arial"/>
          <w:color w:val="auto"/>
          <w:u w:val="none"/>
        </w:rPr>
      </w:pPr>
      <w:r w:rsidRPr="00304285">
        <w:rPr>
          <w:rFonts w:ascii="Arial" w:hAnsi="Arial" w:cs="Arial"/>
          <w:b/>
          <w:bCs/>
        </w:rPr>
        <w:t>16.16.</w:t>
      </w:r>
      <w:r w:rsidRPr="00304285">
        <w:rPr>
          <w:rFonts w:ascii="Arial" w:hAnsi="Arial" w:cs="Arial"/>
        </w:rPr>
        <w:t xml:space="preserve"> O procedimento licitatório </w:t>
      </w:r>
      <w:r w:rsidRPr="00304285">
        <w:rPr>
          <w:rFonts w:ascii="Arial" w:hAnsi="Arial" w:cs="Arial"/>
          <w:color w:val="000000"/>
        </w:rPr>
        <w:t>observará as seguintes fases, em sequência</w:t>
      </w:r>
      <w:r w:rsidRPr="00304285">
        <w:rPr>
          <w:rStyle w:val="Hyperlink"/>
          <w:rFonts w:ascii="Arial" w:hAnsi="Arial" w:cs="Arial"/>
          <w:color w:val="auto"/>
          <w:u w:val="none"/>
        </w:rPr>
        <w:t>:</w:t>
      </w:r>
    </w:p>
    <w:p w14:paraId="6DD70C52" w14:textId="77777777" w:rsidR="00304285" w:rsidRPr="00304285" w:rsidRDefault="00304285" w:rsidP="00304285">
      <w:pPr>
        <w:tabs>
          <w:tab w:val="left" w:pos="284"/>
        </w:tabs>
        <w:ind w:firstLine="284"/>
        <w:jc w:val="both"/>
        <w:rPr>
          <w:rStyle w:val="Hyperlink"/>
          <w:rFonts w:ascii="Arial" w:hAnsi="Arial" w:cs="Arial"/>
          <w:color w:val="auto"/>
          <w:u w:val="none"/>
        </w:rPr>
      </w:pPr>
      <w:r w:rsidRPr="00304285">
        <w:rPr>
          <w:rStyle w:val="Hyperlink"/>
          <w:rFonts w:ascii="Arial" w:hAnsi="Arial" w:cs="Arial"/>
          <w:b/>
          <w:bCs/>
          <w:color w:val="auto"/>
          <w:u w:val="none"/>
        </w:rPr>
        <w:t xml:space="preserve">I. </w:t>
      </w:r>
      <w:r w:rsidRPr="00304285">
        <w:rPr>
          <w:rStyle w:val="Hyperlink"/>
          <w:rFonts w:ascii="Arial" w:hAnsi="Arial" w:cs="Arial"/>
          <w:color w:val="auto"/>
          <w:u w:val="none"/>
        </w:rPr>
        <w:t xml:space="preserve">Envio das Propostas Eletrônicas; </w:t>
      </w:r>
    </w:p>
    <w:p w14:paraId="6E009DF9" w14:textId="77777777" w:rsidR="00304285" w:rsidRPr="00304285" w:rsidRDefault="00304285" w:rsidP="00304285">
      <w:pPr>
        <w:tabs>
          <w:tab w:val="left" w:pos="284"/>
        </w:tabs>
        <w:ind w:firstLine="284"/>
        <w:jc w:val="both"/>
        <w:rPr>
          <w:rFonts w:ascii="Arial" w:hAnsi="Arial" w:cs="Arial"/>
        </w:rPr>
      </w:pPr>
      <w:r w:rsidRPr="00304285">
        <w:rPr>
          <w:rStyle w:val="Hyperlink"/>
          <w:rFonts w:ascii="Arial" w:hAnsi="Arial" w:cs="Arial"/>
          <w:b/>
          <w:bCs/>
          <w:color w:val="auto"/>
          <w:u w:val="none"/>
        </w:rPr>
        <w:t xml:space="preserve">II. </w:t>
      </w:r>
      <w:r w:rsidRPr="00304285">
        <w:rPr>
          <w:rStyle w:val="Hyperlink"/>
          <w:rFonts w:ascii="Arial" w:hAnsi="Arial" w:cs="Arial"/>
          <w:color w:val="auto"/>
          <w:u w:val="none"/>
        </w:rPr>
        <w:t>Abertura das Propostas e Disputa de Lances;</w:t>
      </w:r>
    </w:p>
    <w:p w14:paraId="28B940C9" w14:textId="77777777" w:rsidR="00304285" w:rsidRPr="00304285" w:rsidRDefault="00304285" w:rsidP="00304285">
      <w:pPr>
        <w:tabs>
          <w:tab w:val="left" w:pos="284"/>
        </w:tabs>
        <w:ind w:firstLine="284"/>
        <w:jc w:val="both"/>
        <w:rPr>
          <w:rFonts w:ascii="Arial" w:hAnsi="Arial" w:cs="Arial"/>
          <w:b/>
        </w:rPr>
      </w:pPr>
      <w:r w:rsidRPr="00304285">
        <w:rPr>
          <w:rFonts w:ascii="Arial" w:hAnsi="Arial" w:cs="Arial"/>
          <w:b/>
          <w:bCs/>
        </w:rPr>
        <w:t xml:space="preserve">III. </w:t>
      </w:r>
      <w:r w:rsidRPr="00304285">
        <w:rPr>
          <w:rFonts w:ascii="Arial" w:hAnsi="Arial" w:cs="Arial"/>
        </w:rPr>
        <w:t xml:space="preserve">Verificação das Condições de Participação; </w:t>
      </w:r>
    </w:p>
    <w:p w14:paraId="65F72513" w14:textId="77777777" w:rsidR="00304285" w:rsidRPr="00304285" w:rsidRDefault="00304285" w:rsidP="00304285">
      <w:pPr>
        <w:tabs>
          <w:tab w:val="left" w:pos="284"/>
        </w:tabs>
        <w:ind w:firstLine="284"/>
        <w:jc w:val="both"/>
        <w:rPr>
          <w:rFonts w:ascii="Arial" w:hAnsi="Arial" w:cs="Arial"/>
        </w:rPr>
      </w:pPr>
      <w:r w:rsidRPr="00304285">
        <w:rPr>
          <w:rFonts w:ascii="Arial" w:hAnsi="Arial" w:cs="Arial"/>
          <w:b/>
          <w:bCs/>
        </w:rPr>
        <w:t xml:space="preserve">IV. </w:t>
      </w:r>
      <w:r w:rsidRPr="00304285">
        <w:rPr>
          <w:rFonts w:ascii="Arial" w:hAnsi="Arial" w:cs="Arial"/>
        </w:rPr>
        <w:t>Negociação e Classificação;</w:t>
      </w:r>
    </w:p>
    <w:p w14:paraId="555643BC" w14:textId="77777777" w:rsidR="00304285" w:rsidRPr="00304285" w:rsidRDefault="00304285" w:rsidP="00304285">
      <w:pPr>
        <w:tabs>
          <w:tab w:val="left" w:pos="284"/>
        </w:tabs>
        <w:ind w:firstLine="284"/>
        <w:jc w:val="both"/>
        <w:rPr>
          <w:rFonts w:ascii="Arial" w:hAnsi="Arial" w:cs="Arial"/>
        </w:rPr>
      </w:pPr>
      <w:r w:rsidRPr="00304285">
        <w:rPr>
          <w:rFonts w:ascii="Arial" w:hAnsi="Arial" w:cs="Arial"/>
          <w:b/>
          <w:bCs/>
        </w:rPr>
        <w:t xml:space="preserve">V. </w:t>
      </w:r>
      <w:r w:rsidRPr="00304285">
        <w:rPr>
          <w:rFonts w:ascii="Arial" w:hAnsi="Arial" w:cs="Arial"/>
          <w:bCs/>
        </w:rPr>
        <w:t xml:space="preserve">Julgamento e </w:t>
      </w:r>
      <w:r w:rsidRPr="00304285">
        <w:rPr>
          <w:rFonts w:ascii="Arial" w:hAnsi="Arial" w:cs="Arial"/>
        </w:rPr>
        <w:t xml:space="preserve">Habilitação; </w:t>
      </w:r>
    </w:p>
    <w:p w14:paraId="69716A79" w14:textId="77777777" w:rsidR="00304285" w:rsidRPr="00304285" w:rsidRDefault="00304285" w:rsidP="00304285">
      <w:pPr>
        <w:tabs>
          <w:tab w:val="left" w:pos="284"/>
        </w:tabs>
        <w:ind w:firstLine="284"/>
        <w:jc w:val="both"/>
        <w:rPr>
          <w:rFonts w:ascii="Arial" w:hAnsi="Arial" w:cs="Arial"/>
        </w:rPr>
      </w:pPr>
      <w:r w:rsidRPr="00304285">
        <w:rPr>
          <w:rFonts w:ascii="Arial" w:hAnsi="Arial" w:cs="Arial"/>
          <w:b/>
          <w:bCs/>
        </w:rPr>
        <w:t xml:space="preserve">VI. </w:t>
      </w:r>
      <w:r w:rsidRPr="00304285">
        <w:rPr>
          <w:rFonts w:ascii="Arial" w:hAnsi="Arial" w:cs="Arial"/>
        </w:rPr>
        <w:t>Manifestação de Recurso;</w:t>
      </w:r>
    </w:p>
    <w:p w14:paraId="0DC380A9" w14:textId="5E49352F" w:rsidR="002F46A9" w:rsidRPr="002F46A9" w:rsidRDefault="00304285" w:rsidP="00304285">
      <w:pPr>
        <w:tabs>
          <w:tab w:val="left" w:pos="284"/>
        </w:tabs>
        <w:ind w:firstLine="284"/>
        <w:jc w:val="both"/>
        <w:rPr>
          <w:rFonts w:ascii="Arial" w:hAnsi="Arial" w:cs="Arial"/>
        </w:rPr>
      </w:pPr>
      <w:r w:rsidRPr="00304285">
        <w:rPr>
          <w:rFonts w:ascii="Arial" w:hAnsi="Arial" w:cs="Arial"/>
          <w:b/>
          <w:bCs/>
        </w:rPr>
        <w:t xml:space="preserve">VII. </w:t>
      </w:r>
      <w:r w:rsidRPr="00304285">
        <w:rPr>
          <w:rFonts w:ascii="Arial" w:hAnsi="Arial" w:cs="Arial"/>
          <w:bCs/>
        </w:rPr>
        <w:t>Adjudicação e/ou</w:t>
      </w:r>
      <w:r w:rsidRPr="00304285">
        <w:rPr>
          <w:rFonts w:ascii="Arial" w:hAnsi="Arial" w:cs="Arial"/>
        </w:rPr>
        <w:t xml:space="preserve"> Homologação.</w:t>
      </w:r>
    </w:p>
    <w:p w14:paraId="202B78DC" w14:textId="77777777" w:rsidR="002F46A9" w:rsidRPr="002F46A9" w:rsidRDefault="002F46A9" w:rsidP="002F46A9">
      <w:pPr>
        <w:pageBreakBefore/>
        <w:widowControl w:val="0"/>
        <w:tabs>
          <w:tab w:val="left" w:pos="284"/>
        </w:tabs>
        <w:jc w:val="center"/>
        <w:rPr>
          <w:rFonts w:ascii="Arial" w:hAnsi="Arial" w:cs="Arial"/>
          <w:b/>
          <w:bCs/>
        </w:rPr>
      </w:pPr>
      <w:r w:rsidRPr="002F46A9">
        <w:rPr>
          <w:rFonts w:ascii="Arial" w:hAnsi="Arial" w:cs="Arial"/>
          <w:b/>
          <w:bCs/>
          <w:lang w:val="x-none"/>
        </w:rPr>
        <w:lastRenderedPageBreak/>
        <w:t>ANEXO I</w:t>
      </w:r>
    </w:p>
    <w:p w14:paraId="3EC862DE" w14:textId="77777777" w:rsidR="002F46A9" w:rsidRPr="002F46A9" w:rsidRDefault="002F46A9" w:rsidP="002F46A9">
      <w:pPr>
        <w:tabs>
          <w:tab w:val="left" w:pos="284"/>
        </w:tabs>
        <w:jc w:val="center"/>
        <w:rPr>
          <w:rFonts w:ascii="Arial" w:hAnsi="Arial" w:cs="Arial"/>
        </w:rPr>
      </w:pPr>
    </w:p>
    <w:p w14:paraId="2885BB69" w14:textId="77777777" w:rsidR="002F46A9" w:rsidRPr="002F46A9" w:rsidRDefault="002F46A9" w:rsidP="002F46A9">
      <w:pPr>
        <w:tabs>
          <w:tab w:val="left" w:pos="284"/>
        </w:tabs>
        <w:jc w:val="center"/>
        <w:rPr>
          <w:rFonts w:ascii="Arial" w:hAnsi="Arial" w:cs="Arial"/>
          <w:b/>
        </w:rPr>
      </w:pPr>
      <w:r w:rsidRPr="002F46A9">
        <w:rPr>
          <w:rFonts w:ascii="Arial" w:hAnsi="Arial" w:cs="Arial"/>
          <w:b/>
        </w:rPr>
        <w:t>MODELO DE DECLARAÇÕES DIVERSAS**</w:t>
      </w:r>
    </w:p>
    <w:p w14:paraId="2D73800A" w14:textId="77777777" w:rsidR="002F46A9" w:rsidRPr="002F46A9" w:rsidRDefault="002F46A9" w:rsidP="002F46A9">
      <w:pPr>
        <w:tabs>
          <w:tab w:val="left" w:pos="284"/>
        </w:tabs>
        <w:jc w:val="center"/>
        <w:rPr>
          <w:rFonts w:ascii="Arial" w:hAnsi="Arial" w:cs="Arial"/>
        </w:rPr>
      </w:pPr>
    </w:p>
    <w:p w14:paraId="4303D1C1" w14:textId="77777777" w:rsidR="002F46A9" w:rsidRPr="002F46A9" w:rsidRDefault="002F46A9" w:rsidP="002F46A9">
      <w:pPr>
        <w:tabs>
          <w:tab w:val="left" w:pos="284"/>
        </w:tabs>
        <w:jc w:val="center"/>
        <w:rPr>
          <w:rFonts w:ascii="Arial" w:hAnsi="Arial" w:cs="Arial"/>
        </w:rPr>
      </w:pPr>
    </w:p>
    <w:p w14:paraId="0492B5F4" w14:textId="77777777" w:rsidR="002F46A9" w:rsidRPr="002F46A9" w:rsidRDefault="002F46A9" w:rsidP="002F46A9">
      <w:pPr>
        <w:tabs>
          <w:tab w:val="left" w:pos="284"/>
        </w:tabs>
        <w:suppressAutoHyphens w:val="0"/>
        <w:autoSpaceDE w:val="0"/>
        <w:autoSpaceDN w:val="0"/>
        <w:adjustRightInd w:val="0"/>
        <w:jc w:val="both"/>
        <w:rPr>
          <w:rFonts w:ascii="Arial" w:hAnsi="Arial" w:cs="Arial"/>
          <w:lang w:eastAsia="pt-BR"/>
        </w:rPr>
      </w:pPr>
      <w:r w:rsidRPr="002F46A9">
        <w:rPr>
          <w:rFonts w:ascii="Arial" w:hAnsi="Arial" w:cs="Arial"/>
          <w:lang w:eastAsia="pt-BR"/>
        </w:rPr>
        <w:t>Nome completo: ____________________________________________________________</w:t>
      </w:r>
    </w:p>
    <w:p w14:paraId="0B5B0725" w14:textId="77777777" w:rsidR="002F46A9" w:rsidRPr="002F46A9" w:rsidRDefault="002F46A9" w:rsidP="002F46A9">
      <w:pPr>
        <w:tabs>
          <w:tab w:val="left" w:pos="284"/>
        </w:tabs>
        <w:suppressAutoHyphens w:val="0"/>
        <w:autoSpaceDE w:val="0"/>
        <w:autoSpaceDN w:val="0"/>
        <w:adjustRightInd w:val="0"/>
        <w:jc w:val="both"/>
        <w:rPr>
          <w:rFonts w:ascii="Arial" w:hAnsi="Arial" w:cs="Arial"/>
          <w:lang w:eastAsia="pt-BR"/>
        </w:rPr>
      </w:pPr>
    </w:p>
    <w:p w14:paraId="3E2DBE14" w14:textId="77777777" w:rsidR="002F46A9" w:rsidRPr="002F46A9" w:rsidRDefault="002F46A9" w:rsidP="002F46A9">
      <w:pPr>
        <w:tabs>
          <w:tab w:val="left" w:pos="284"/>
        </w:tabs>
        <w:suppressAutoHyphens w:val="0"/>
        <w:autoSpaceDE w:val="0"/>
        <w:autoSpaceDN w:val="0"/>
        <w:adjustRightInd w:val="0"/>
        <w:jc w:val="both"/>
        <w:rPr>
          <w:rFonts w:ascii="Arial" w:hAnsi="Arial" w:cs="Arial"/>
        </w:rPr>
      </w:pPr>
      <w:r w:rsidRPr="002F46A9">
        <w:rPr>
          <w:rFonts w:ascii="Arial" w:hAnsi="Arial" w:cs="Arial"/>
          <w:lang w:eastAsia="pt-BR"/>
        </w:rPr>
        <w:t xml:space="preserve">RG nº: </w:t>
      </w:r>
      <w:r w:rsidRPr="002F46A9">
        <w:rPr>
          <w:rFonts w:ascii="Arial" w:hAnsi="Arial" w:cs="Arial"/>
          <w:bCs/>
          <w:lang w:eastAsia="pt-BR"/>
        </w:rPr>
        <w:t xml:space="preserve">______________________________ </w:t>
      </w:r>
      <w:r w:rsidRPr="002F46A9">
        <w:rPr>
          <w:rFonts w:ascii="Arial" w:hAnsi="Arial" w:cs="Arial"/>
          <w:lang w:eastAsia="pt-BR"/>
        </w:rPr>
        <w:t>CPF nº________________________________</w:t>
      </w:r>
    </w:p>
    <w:p w14:paraId="7BE1E279" w14:textId="77777777" w:rsidR="002F46A9" w:rsidRPr="002F46A9" w:rsidRDefault="002F46A9" w:rsidP="002F46A9">
      <w:pPr>
        <w:tabs>
          <w:tab w:val="left" w:pos="284"/>
        </w:tabs>
        <w:ind w:firstLine="561"/>
        <w:jc w:val="both"/>
        <w:rPr>
          <w:rFonts w:ascii="Arial" w:hAnsi="Arial" w:cs="Arial"/>
        </w:rPr>
      </w:pPr>
    </w:p>
    <w:p w14:paraId="23BA3AAA" w14:textId="77777777" w:rsidR="002F46A9" w:rsidRPr="002F46A9" w:rsidRDefault="002F46A9" w:rsidP="002F46A9">
      <w:pPr>
        <w:tabs>
          <w:tab w:val="left" w:pos="284"/>
        </w:tabs>
        <w:ind w:firstLine="561"/>
        <w:jc w:val="both"/>
        <w:rPr>
          <w:rFonts w:ascii="Arial" w:hAnsi="Arial" w:cs="Arial"/>
        </w:rPr>
      </w:pPr>
    </w:p>
    <w:p w14:paraId="3A69453A" w14:textId="77777777" w:rsidR="002F46A9" w:rsidRPr="002F46A9" w:rsidRDefault="002F46A9" w:rsidP="002F46A9">
      <w:pPr>
        <w:tabs>
          <w:tab w:val="left" w:pos="284"/>
        </w:tabs>
        <w:jc w:val="both"/>
        <w:rPr>
          <w:rFonts w:ascii="Arial" w:hAnsi="Arial" w:cs="Arial"/>
        </w:rPr>
      </w:pPr>
      <w:r w:rsidRPr="002F46A9">
        <w:rPr>
          <w:rFonts w:ascii="Arial" w:hAnsi="Arial" w:cs="Arial"/>
          <w:b/>
          <w:bCs/>
        </w:rPr>
        <w:t xml:space="preserve">DECLARO, </w:t>
      </w:r>
      <w:r w:rsidRPr="002F46A9">
        <w:rPr>
          <w:rFonts w:ascii="Arial" w:hAnsi="Arial" w:cs="Arial"/>
        </w:rPr>
        <w:t>sob as penas da Lei, que o licitante __________________________________ (</w:t>
      </w:r>
      <w:r w:rsidRPr="002F46A9">
        <w:rPr>
          <w:rFonts w:ascii="Arial" w:hAnsi="Arial" w:cs="Arial"/>
          <w:i/>
          <w:iCs/>
        </w:rPr>
        <w:t>nome empresarial</w:t>
      </w:r>
      <w:r w:rsidRPr="002F46A9">
        <w:rPr>
          <w:rFonts w:ascii="Arial" w:hAnsi="Arial" w:cs="Arial"/>
        </w:rPr>
        <w:t>), participante do Pregão Eletrônico nº _____/_____, Processo n° ____/___:</w:t>
      </w:r>
    </w:p>
    <w:p w14:paraId="7391A81F" w14:textId="77777777" w:rsidR="002F46A9" w:rsidRPr="002F46A9" w:rsidRDefault="002F46A9" w:rsidP="002F46A9">
      <w:pPr>
        <w:tabs>
          <w:tab w:val="left" w:pos="284"/>
        </w:tabs>
        <w:ind w:firstLine="561"/>
        <w:jc w:val="both"/>
        <w:rPr>
          <w:rFonts w:ascii="Arial" w:hAnsi="Arial" w:cs="Arial"/>
        </w:rPr>
      </w:pPr>
    </w:p>
    <w:p w14:paraId="35EB963D" w14:textId="77777777" w:rsidR="002F46A9" w:rsidRPr="002F46A9" w:rsidRDefault="002F46A9" w:rsidP="002F46A9">
      <w:pPr>
        <w:numPr>
          <w:ilvl w:val="0"/>
          <w:numId w:val="4"/>
        </w:numPr>
        <w:tabs>
          <w:tab w:val="left" w:pos="284"/>
        </w:tabs>
        <w:ind w:left="567" w:hanging="284"/>
        <w:jc w:val="both"/>
        <w:rPr>
          <w:rFonts w:ascii="Arial" w:hAnsi="Arial" w:cs="Arial"/>
        </w:rPr>
      </w:pPr>
      <w:proofErr w:type="gramStart"/>
      <w:r w:rsidRPr="002F46A9">
        <w:rPr>
          <w:rFonts w:ascii="Arial" w:hAnsi="Arial" w:cs="Arial"/>
        </w:rPr>
        <w:t>está</w:t>
      </w:r>
      <w:proofErr w:type="gramEnd"/>
      <w:r w:rsidRPr="002F46A9">
        <w:rPr>
          <w:rFonts w:ascii="Arial" w:hAnsi="Arial" w:cs="Arial"/>
        </w:rPr>
        <w:t xml:space="preserve"> ciente e concorda com as condições contidas no edital e seus anexos, bem como de que a proposta apresentada compreende a integralidade dos custos para atendimento dos direitos trabalhistas assegurados na Constituição Federal, nas leis trabalhistas, nas normas </w:t>
      </w:r>
      <w:proofErr w:type="spellStart"/>
      <w:r w:rsidRPr="002F46A9">
        <w:rPr>
          <w:rFonts w:ascii="Arial" w:hAnsi="Arial" w:cs="Arial"/>
        </w:rPr>
        <w:t>infralegais</w:t>
      </w:r>
      <w:proofErr w:type="spellEnd"/>
      <w:r w:rsidRPr="002F46A9">
        <w:rPr>
          <w:rFonts w:ascii="Arial" w:hAnsi="Arial" w:cs="Arial"/>
        </w:rPr>
        <w:t>, nas convenções coletivas de trabalho e nos termos de ajustamento de conduta vigentes na data de sua entrega em definitivo e que cumpre plenamente os requisitos de habilitação definidos no instrumento convocatório;</w:t>
      </w:r>
    </w:p>
    <w:p w14:paraId="29EF6812" w14:textId="77777777" w:rsidR="002F46A9" w:rsidRPr="002F46A9" w:rsidRDefault="002F46A9" w:rsidP="002F46A9">
      <w:pPr>
        <w:numPr>
          <w:ilvl w:val="0"/>
          <w:numId w:val="4"/>
        </w:numPr>
        <w:tabs>
          <w:tab w:val="left" w:pos="284"/>
        </w:tabs>
        <w:ind w:left="567" w:hanging="284"/>
        <w:jc w:val="both"/>
        <w:rPr>
          <w:rFonts w:ascii="Arial" w:hAnsi="Arial" w:cs="Arial"/>
        </w:rPr>
      </w:pPr>
      <w:proofErr w:type="gramStart"/>
      <w:r w:rsidRPr="002F46A9">
        <w:rPr>
          <w:rFonts w:ascii="Arial" w:hAnsi="Arial" w:cs="Arial"/>
        </w:rPr>
        <w:t>não</w:t>
      </w:r>
      <w:proofErr w:type="gramEnd"/>
      <w:r w:rsidRPr="002F46A9">
        <w:rPr>
          <w:rFonts w:ascii="Arial" w:hAnsi="Arial" w:cs="Arial"/>
        </w:rPr>
        <w:t xml:space="preserve"> emprega menor de dezoito anos em trabalho noturno, perigoso ou insalubre e não emprega menor de dezesseis anos, salvo menor a partir de 14 anos, na condição de aprendiz, nos termos do artigo 7°, XXXIII, da Constituição e no inciso V, do art. 68, da Lei 14.133, de 2021, acrescido pela Lei nº 9.854, de 27 de outubro de 1999;</w:t>
      </w:r>
    </w:p>
    <w:p w14:paraId="60784012" w14:textId="77777777" w:rsidR="002F46A9" w:rsidRPr="002F46A9" w:rsidRDefault="002F46A9" w:rsidP="002F46A9">
      <w:pPr>
        <w:numPr>
          <w:ilvl w:val="0"/>
          <w:numId w:val="4"/>
        </w:numPr>
        <w:tabs>
          <w:tab w:val="left" w:pos="284"/>
        </w:tabs>
        <w:ind w:left="567" w:hanging="284"/>
        <w:jc w:val="both"/>
        <w:rPr>
          <w:rFonts w:ascii="Arial" w:hAnsi="Arial" w:cs="Arial"/>
        </w:rPr>
      </w:pPr>
      <w:proofErr w:type="gramStart"/>
      <w:r w:rsidRPr="002F46A9">
        <w:rPr>
          <w:rFonts w:ascii="Arial" w:hAnsi="Arial" w:cs="Arial"/>
        </w:rPr>
        <w:t>cumpre</w:t>
      </w:r>
      <w:proofErr w:type="gramEnd"/>
      <w:r w:rsidRPr="002F46A9">
        <w:rPr>
          <w:rFonts w:ascii="Arial" w:hAnsi="Arial" w:cs="Arial"/>
        </w:rPr>
        <w:t xml:space="preserve"> as exigências de reserva de cargos prevista em lei, bem como em outras normas específicas, para pessoa com deficiência, para reabilitado da Previdência Social e para aprendiz, conforme orientado pelo art. 92, inciso VXII da Lei 14.133, de 2021.</w:t>
      </w:r>
    </w:p>
    <w:p w14:paraId="003EE1F6" w14:textId="77777777" w:rsidR="002F46A9" w:rsidRPr="002F46A9" w:rsidRDefault="002F46A9" w:rsidP="002F46A9">
      <w:pPr>
        <w:numPr>
          <w:ilvl w:val="0"/>
          <w:numId w:val="4"/>
        </w:numPr>
        <w:tabs>
          <w:tab w:val="left" w:pos="284"/>
        </w:tabs>
        <w:ind w:left="567" w:hanging="284"/>
        <w:jc w:val="both"/>
        <w:rPr>
          <w:rFonts w:ascii="Arial" w:hAnsi="Arial" w:cs="Arial"/>
        </w:rPr>
      </w:pPr>
      <w:proofErr w:type="gramStart"/>
      <w:r w:rsidRPr="002F46A9">
        <w:rPr>
          <w:rFonts w:ascii="Arial" w:hAnsi="Arial" w:cs="Arial"/>
        </w:rPr>
        <w:t>não</w:t>
      </w:r>
      <w:proofErr w:type="gramEnd"/>
      <w:r w:rsidRPr="002F46A9">
        <w:rPr>
          <w:rFonts w:ascii="Arial" w:hAnsi="Arial" w:cs="Arial"/>
        </w:rPr>
        <w:t xml:space="preserve"> está impedida de participar de licitações ou contratar com a Administração Pública, Direta ou Indireta e que não é declarada inidônea pelo Poder Público, de quaisquer esferas da Federação. Não se encontra, nos termos da legislação em vigor ou do Pregão, sujeito a qualquer outro fato ou circunstância que possa impedir a sua regular participação na presente licitação ou a eventual contratação que deste procedimento possa ocorrer, para fins do disposto artigo 156, inc. IV, da Lei nº 14.133/21, 1º de abril de 2021, acrescido pela Lei nº 9.854, de 27 de outubro de 1999.</w:t>
      </w:r>
    </w:p>
    <w:p w14:paraId="076F51AB" w14:textId="77777777" w:rsidR="002F46A9" w:rsidRPr="002F46A9" w:rsidRDefault="002F46A9" w:rsidP="002F46A9">
      <w:pPr>
        <w:numPr>
          <w:ilvl w:val="0"/>
          <w:numId w:val="4"/>
        </w:numPr>
        <w:tabs>
          <w:tab w:val="left" w:pos="284"/>
        </w:tabs>
        <w:ind w:left="567" w:hanging="284"/>
        <w:jc w:val="both"/>
        <w:rPr>
          <w:rFonts w:ascii="Arial" w:hAnsi="Arial" w:cs="Arial"/>
        </w:rPr>
      </w:pPr>
      <w:proofErr w:type="gramStart"/>
      <w:r w:rsidRPr="002F46A9">
        <w:rPr>
          <w:rFonts w:ascii="Arial" w:hAnsi="Arial" w:cs="Arial"/>
        </w:rPr>
        <w:t>não</w:t>
      </w:r>
      <w:proofErr w:type="gramEnd"/>
      <w:r w:rsidRPr="002F46A9">
        <w:rPr>
          <w:rFonts w:ascii="Arial" w:hAnsi="Arial" w:cs="Arial"/>
        </w:rPr>
        <w:t xml:space="preserve"> possui sócios ou administradores servidores ou com parentesco até terceiro grau, de servidores e/ou dirigentes desta entidade, que impeçam a contratação desta empresa, nos termos das legislações vigentes aplicáveis;</w:t>
      </w:r>
    </w:p>
    <w:p w14:paraId="549CC28C" w14:textId="77777777" w:rsidR="002F46A9" w:rsidRPr="002F46A9" w:rsidRDefault="002F46A9" w:rsidP="002F46A9">
      <w:pPr>
        <w:numPr>
          <w:ilvl w:val="0"/>
          <w:numId w:val="4"/>
        </w:numPr>
        <w:tabs>
          <w:tab w:val="left" w:pos="284"/>
        </w:tabs>
        <w:ind w:left="567" w:hanging="284"/>
        <w:jc w:val="both"/>
        <w:rPr>
          <w:rFonts w:ascii="Arial" w:hAnsi="Arial" w:cs="Arial"/>
        </w:rPr>
      </w:pPr>
      <w:proofErr w:type="gramStart"/>
      <w:r w:rsidRPr="002F46A9">
        <w:rPr>
          <w:rFonts w:ascii="Arial" w:hAnsi="Arial" w:cs="Arial"/>
        </w:rPr>
        <w:t>está</w:t>
      </w:r>
      <w:proofErr w:type="gramEnd"/>
      <w:r w:rsidRPr="002F46A9">
        <w:rPr>
          <w:rFonts w:ascii="Arial" w:hAnsi="Arial" w:cs="Arial"/>
        </w:rPr>
        <w:t xml:space="preserve"> ciente de que a falsidade na declaração de que trata os itens anteriores sujeitará o licitante às sanções previstas na Lei n° 14.133, de 2021, e neste Edital;</w:t>
      </w:r>
    </w:p>
    <w:p w14:paraId="1CE04A45" w14:textId="77777777" w:rsidR="002F46A9" w:rsidRPr="002F46A9" w:rsidRDefault="002F46A9" w:rsidP="002F46A9">
      <w:pPr>
        <w:numPr>
          <w:ilvl w:val="0"/>
          <w:numId w:val="4"/>
        </w:numPr>
        <w:tabs>
          <w:tab w:val="left" w:pos="284"/>
        </w:tabs>
        <w:ind w:left="567" w:hanging="284"/>
        <w:jc w:val="both"/>
        <w:rPr>
          <w:rFonts w:ascii="Arial" w:hAnsi="Arial" w:cs="Arial"/>
        </w:rPr>
      </w:pPr>
      <w:proofErr w:type="gramStart"/>
      <w:r w:rsidRPr="002F46A9">
        <w:rPr>
          <w:rFonts w:ascii="Arial" w:hAnsi="Arial" w:cs="Arial"/>
        </w:rPr>
        <w:t>é</w:t>
      </w:r>
      <w:proofErr w:type="gramEnd"/>
      <w:r w:rsidRPr="002F46A9">
        <w:rPr>
          <w:rFonts w:ascii="Arial" w:hAnsi="Arial" w:cs="Arial"/>
        </w:rPr>
        <w:t xml:space="preserve"> responsável pela fidelidade e legitimidades das informações e documentos apresentados digitalmente no sistema eletrônico, estando ciente de que a falsidade de qualquer documento ou a inverdade nele contida ficará sujeita às sanções administrativas e judiciais cabíveis.</w:t>
      </w:r>
    </w:p>
    <w:p w14:paraId="638E0651" w14:textId="77777777" w:rsidR="002F46A9" w:rsidRPr="002F46A9" w:rsidRDefault="002F46A9" w:rsidP="002F46A9">
      <w:pPr>
        <w:tabs>
          <w:tab w:val="left" w:pos="284"/>
        </w:tabs>
        <w:ind w:firstLine="561"/>
        <w:jc w:val="both"/>
        <w:rPr>
          <w:rFonts w:ascii="Arial" w:hAnsi="Arial" w:cs="Arial"/>
        </w:rPr>
      </w:pPr>
    </w:p>
    <w:p w14:paraId="5A9535AE" w14:textId="77777777" w:rsidR="002F46A9" w:rsidRPr="002F46A9" w:rsidRDefault="002F46A9" w:rsidP="002F46A9">
      <w:pPr>
        <w:tabs>
          <w:tab w:val="left" w:pos="284"/>
        </w:tabs>
        <w:ind w:firstLine="561"/>
        <w:jc w:val="both"/>
        <w:rPr>
          <w:rFonts w:ascii="Arial" w:hAnsi="Arial" w:cs="Arial"/>
        </w:rPr>
      </w:pPr>
    </w:p>
    <w:p w14:paraId="29392F66" w14:textId="77777777" w:rsidR="002F46A9" w:rsidRPr="002F46A9" w:rsidRDefault="002F46A9" w:rsidP="002F46A9">
      <w:pPr>
        <w:tabs>
          <w:tab w:val="left" w:pos="284"/>
        </w:tabs>
        <w:ind w:firstLine="561"/>
        <w:jc w:val="both"/>
        <w:rPr>
          <w:rFonts w:ascii="Arial" w:hAnsi="Arial" w:cs="Arial"/>
        </w:rPr>
      </w:pPr>
    </w:p>
    <w:p w14:paraId="11DC3812" w14:textId="77777777" w:rsidR="002F46A9" w:rsidRPr="002F46A9" w:rsidRDefault="002F46A9" w:rsidP="002F46A9">
      <w:pPr>
        <w:tabs>
          <w:tab w:val="left" w:pos="284"/>
        </w:tabs>
        <w:ind w:firstLine="561"/>
        <w:jc w:val="both"/>
        <w:rPr>
          <w:rFonts w:ascii="Arial" w:hAnsi="Arial" w:cs="Arial"/>
        </w:rPr>
      </w:pPr>
    </w:p>
    <w:p w14:paraId="485FC01D" w14:textId="77777777" w:rsidR="002F46A9" w:rsidRPr="002F46A9" w:rsidRDefault="002F46A9" w:rsidP="002F46A9">
      <w:pPr>
        <w:tabs>
          <w:tab w:val="left" w:pos="284"/>
        </w:tabs>
        <w:jc w:val="center"/>
        <w:rPr>
          <w:rFonts w:ascii="Arial" w:hAnsi="Arial" w:cs="Arial"/>
        </w:rPr>
      </w:pPr>
      <w:r w:rsidRPr="002F46A9">
        <w:rPr>
          <w:rFonts w:ascii="Arial" w:hAnsi="Arial" w:cs="Arial"/>
        </w:rPr>
        <w:t>Local e data</w:t>
      </w:r>
    </w:p>
    <w:p w14:paraId="1C59ED82" w14:textId="77777777" w:rsidR="002F46A9" w:rsidRPr="002F46A9" w:rsidRDefault="002F46A9" w:rsidP="002F46A9">
      <w:pPr>
        <w:tabs>
          <w:tab w:val="left" w:pos="284"/>
        </w:tabs>
        <w:jc w:val="center"/>
        <w:rPr>
          <w:rFonts w:ascii="Arial" w:hAnsi="Arial" w:cs="Arial"/>
        </w:rPr>
      </w:pPr>
    </w:p>
    <w:p w14:paraId="40F946F4" w14:textId="77777777" w:rsidR="002F46A9" w:rsidRPr="002F46A9" w:rsidRDefault="002F46A9" w:rsidP="002F46A9">
      <w:pPr>
        <w:tabs>
          <w:tab w:val="left" w:pos="284"/>
        </w:tabs>
        <w:jc w:val="center"/>
        <w:rPr>
          <w:rFonts w:ascii="Arial" w:hAnsi="Arial" w:cs="Arial"/>
        </w:rPr>
      </w:pPr>
    </w:p>
    <w:p w14:paraId="3623D75B" w14:textId="77777777" w:rsidR="002F46A9" w:rsidRPr="002F46A9" w:rsidRDefault="002F46A9" w:rsidP="002F46A9">
      <w:pPr>
        <w:tabs>
          <w:tab w:val="left" w:pos="284"/>
        </w:tabs>
        <w:jc w:val="center"/>
        <w:rPr>
          <w:rFonts w:ascii="Arial" w:hAnsi="Arial" w:cs="Arial"/>
        </w:rPr>
      </w:pPr>
    </w:p>
    <w:p w14:paraId="18099A4C" w14:textId="77777777" w:rsidR="002F46A9" w:rsidRPr="002F46A9" w:rsidRDefault="002F46A9" w:rsidP="002F46A9">
      <w:pPr>
        <w:tabs>
          <w:tab w:val="left" w:pos="284"/>
        </w:tabs>
        <w:jc w:val="center"/>
        <w:rPr>
          <w:rFonts w:ascii="Arial" w:hAnsi="Arial" w:cs="Arial"/>
        </w:rPr>
      </w:pPr>
    </w:p>
    <w:p w14:paraId="43712017" w14:textId="77777777" w:rsidR="002F46A9" w:rsidRPr="002F46A9" w:rsidRDefault="002F46A9" w:rsidP="002F46A9">
      <w:pPr>
        <w:tabs>
          <w:tab w:val="left" w:pos="284"/>
        </w:tabs>
        <w:jc w:val="center"/>
        <w:rPr>
          <w:rFonts w:ascii="Arial" w:hAnsi="Arial" w:cs="Arial"/>
        </w:rPr>
      </w:pPr>
      <w:r w:rsidRPr="002F46A9">
        <w:rPr>
          <w:rFonts w:ascii="Arial" w:hAnsi="Arial" w:cs="Arial"/>
        </w:rPr>
        <w:t>_______________________________________________</w:t>
      </w:r>
    </w:p>
    <w:p w14:paraId="65E8DAF6" w14:textId="77777777" w:rsidR="002F46A9" w:rsidRPr="002F46A9" w:rsidRDefault="002F46A9" w:rsidP="002F46A9">
      <w:pPr>
        <w:tabs>
          <w:tab w:val="left" w:pos="284"/>
        </w:tabs>
        <w:jc w:val="center"/>
        <w:rPr>
          <w:rFonts w:ascii="Arial" w:hAnsi="Arial" w:cs="Arial"/>
        </w:rPr>
      </w:pPr>
      <w:r w:rsidRPr="002F46A9">
        <w:rPr>
          <w:rFonts w:ascii="Arial" w:hAnsi="Arial" w:cs="Arial"/>
        </w:rPr>
        <w:t>Nome e assinatura do representante legal</w:t>
      </w:r>
    </w:p>
    <w:p w14:paraId="3124E995" w14:textId="77777777" w:rsidR="002F46A9" w:rsidRPr="002F46A9" w:rsidRDefault="002F46A9" w:rsidP="002F46A9">
      <w:pPr>
        <w:tabs>
          <w:tab w:val="left" w:pos="284"/>
        </w:tabs>
        <w:ind w:firstLine="561"/>
        <w:jc w:val="center"/>
        <w:rPr>
          <w:rFonts w:ascii="Arial" w:hAnsi="Arial" w:cs="Arial"/>
        </w:rPr>
      </w:pPr>
    </w:p>
    <w:p w14:paraId="7021C747" w14:textId="77777777" w:rsidR="002F46A9" w:rsidRPr="002F46A9" w:rsidRDefault="002F46A9" w:rsidP="002F46A9">
      <w:pPr>
        <w:tabs>
          <w:tab w:val="left" w:pos="284"/>
        </w:tabs>
        <w:ind w:firstLine="561"/>
        <w:jc w:val="center"/>
        <w:rPr>
          <w:rFonts w:ascii="Arial" w:hAnsi="Arial" w:cs="Arial"/>
        </w:rPr>
      </w:pPr>
    </w:p>
    <w:p w14:paraId="5AE6D9F0" w14:textId="77777777" w:rsidR="002F46A9" w:rsidRPr="002F46A9" w:rsidRDefault="002F46A9" w:rsidP="002F46A9">
      <w:pPr>
        <w:pageBreakBefore/>
        <w:widowControl w:val="0"/>
        <w:tabs>
          <w:tab w:val="left" w:pos="284"/>
        </w:tabs>
        <w:jc w:val="center"/>
        <w:rPr>
          <w:rFonts w:ascii="Arial" w:hAnsi="Arial" w:cs="Arial"/>
          <w:b/>
          <w:bCs/>
        </w:rPr>
      </w:pPr>
      <w:r w:rsidRPr="002F46A9">
        <w:rPr>
          <w:rFonts w:ascii="Arial" w:hAnsi="Arial" w:cs="Arial"/>
          <w:b/>
          <w:bCs/>
          <w:lang w:val="x-none"/>
        </w:rPr>
        <w:lastRenderedPageBreak/>
        <w:t>ANEXO II</w:t>
      </w:r>
    </w:p>
    <w:p w14:paraId="6543C2CC" w14:textId="77777777" w:rsidR="002F46A9" w:rsidRPr="002F46A9" w:rsidRDefault="002F46A9" w:rsidP="002F46A9">
      <w:pPr>
        <w:tabs>
          <w:tab w:val="left" w:pos="284"/>
        </w:tabs>
        <w:ind w:firstLine="561"/>
        <w:jc w:val="center"/>
        <w:rPr>
          <w:rFonts w:ascii="Arial" w:hAnsi="Arial" w:cs="Arial"/>
          <w:b/>
        </w:rPr>
      </w:pPr>
    </w:p>
    <w:p w14:paraId="7394FA8D" w14:textId="77777777" w:rsidR="002F46A9" w:rsidRPr="002F46A9" w:rsidRDefault="002F46A9" w:rsidP="002F46A9">
      <w:pPr>
        <w:pBdr>
          <w:top w:val="single" w:sz="4" w:space="1" w:color="auto"/>
          <w:left w:val="single" w:sz="4" w:space="4" w:color="auto"/>
          <w:bottom w:val="single" w:sz="4" w:space="1" w:color="auto"/>
          <w:right w:val="single" w:sz="4" w:space="4" w:color="auto"/>
          <w:between w:val="single" w:sz="4" w:space="1" w:color="auto"/>
          <w:bar w:val="single" w:sz="4" w:color="auto"/>
        </w:pBdr>
        <w:tabs>
          <w:tab w:val="left" w:pos="284"/>
        </w:tabs>
        <w:suppressAutoHyphens w:val="0"/>
        <w:autoSpaceDE w:val="0"/>
        <w:autoSpaceDN w:val="0"/>
        <w:adjustRightInd w:val="0"/>
        <w:jc w:val="center"/>
        <w:rPr>
          <w:rFonts w:ascii="Arial" w:hAnsi="Arial" w:cs="Arial"/>
          <w:lang w:eastAsia="pt-BR"/>
        </w:rPr>
      </w:pPr>
      <w:r w:rsidRPr="002F46A9">
        <w:rPr>
          <w:rFonts w:ascii="Arial" w:hAnsi="Arial" w:cs="Arial"/>
          <w:b/>
          <w:bCs/>
          <w:lang w:eastAsia="pt-BR"/>
        </w:rPr>
        <w:t>DECLARAÇÃO DE ELABORAÇÃO INDEPENDENTE DE PROPOSTA E ATUAÇÃO CONFORME AO MARCO LEGAL ANTICORRUPÇÃO</w:t>
      </w:r>
    </w:p>
    <w:p w14:paraId="355CE963" w14:textId="77777777" w:rsidR="002F46A9" w:rsidRPr="002F46A9" w:rsidRDefault="002F46A9" w:rsidP="002F46A9">
      <w:pPr>
        <w:tabs>
          <w:tab w:val="left" w:pos="284"/>
        </w:tabs>
        <w:suppressAutoHyphens w:val="0"/>
        <w:autoSpaceDE w:val="0"/>
        <w:autoSpaceDN w:val="0"/>
        <w:adjustRightInd w:val="0"/>
        <w:rPr>
          <w:rFonts w:ascii="Arial" w:hAnsi="Arial" w:cs="Arial"/>
          <w:lang w:eastAsia="pt-BR"/>
        </w:rPr>
      </w:pPr>
    </w:p>
    <w:p w14:paraId="48723FAD" w14:textId="77777777" w:rsidR="002F46A9" w:rsidRPr="002F46A9" w:rsidRDefault="002F46A9" w:rsidP="002F46A9">
      <w:pPr>
        <w:tabs>
          <w:tab w:val="left" w:pos="284"/>
        </w:tabs>
        <w:suppressAutoHyphens w:val="0"/>
        <w:autoSpaceDE w:val="0"/>
        <w:autoSpaceDN w:val="0"/>
        <w:adjustRightInd w:val="0"/>
        <w:rPr>
          <w:rFonts w:ascii="Arial" w:hAnsi="Arial" w:cs="Arial"/>
          <w:lang w:eastAsia="pt-BR"/>
        </w:rPr>
      </w:pPr>
    </w:p>
    <w:p w14:paraId="620198FA" w14:textId="77777777" w:rsidR="002F46A9" w:rsidRPr="002F46A9" w:rsidRDefault="002F46A9" w:rsidP="002F46A9">
      <w:pPr>
        <w:tabs>
          <w:tab w:val="left" w:pos="284"/>
        </w:tabs>
        <w:suppressAutoHyphens w:val="0"/>
        <w:autoSpaceDE w:val="0"/>
        <w:autoSpaceDN w:val="0"/>
        <w:adjustRightInd w:val="0"/>
        <w:jc w:val="both"/>
        <w:rPr>
          <w:rFonts w:ascii="Arial" w:hAnsi="Arial" w:cs="Arial"/>
          <w:lang w:eastAsia="pt-BR"/>
        </w:rPr>
      </w:pPr>
      <w:r w:rsidRPr="002F46A9">
        <w:rPr>
          <w:rFonts w:ascii="Arial" w:hAnsi="Arial" w:cs="Arial"/>
          <w:lang w:eastAsia="pt-BR"/>
        </w:rPr>
        <w:t>Eu, _____________________, portador do RG nº ________________ e do CPF nº ________________, representante legal do licitante _____________________ (</w:t>
      </w:r>
      <w:r w:rsidRPr="002F46A9">
        <w:rPr>
          <w:rFonts w:ascii="Arial" w:hAnsi="Arial" w:cs="Arial"/>
          <w:i/>
          <w:iCs/>
          <w:lang w:eastAsia="pt-BR"/>
        </w:rPr>
        <w:t>nome empresarial</w:t>
      </w:r>
      <w:r w:rsidRPr="002F46A9">
        <w:rPr>
          <w:rFonts w:ascii="Arial" w:hAnsi="Arial" w:cs="Arial"/>
          <w:lang w:eastAsia="pt-BR"/>
        </w:rPr>
        <w:t xml:space="preserve">), participante do Pregão Eletrônico nº ___/____, Processo n° ______/____, </w:t>
      </w:r>
      <w:r w:rsidRPr="002F46A9">
        <w:rPr>
          <w:rFonts w:ascii="Arial" w:hAnsi="Arial" w:cs="Arial"/>
          <w:b/>
          <w:bCs/>
          <w:lang w:eastAsia="pt-BR"/>
        </w:rPr>
        <w:t xml:space="preserve">DECLARO, </w:t>
      </w:r>
      <w:r w:rsidRPr="002F46A9">
        <w:rPr>
          <w:rFonts w:ascii="Arial" w:hAnsi="Arial" w:cs="Arial"/>
          <w:lang w:eastAsia="pt-BR"/>
        </w:rPr>
        <w:t xml:space="preserve">sob as penas da Lei, especialmente o artigo 299 do Código Penal Brasileiro, que: </w:t>
      </w:r>
    </w:p>
    <w:p w14:paraId="72569372" w14:textId="77777777" w:rsidR="002F46A9" w:rsidRPr="002F46A9" w:rsidRDefault="002F46A9" w:rsidP="002F46A9">
      <w:pPr>
        <w:tabs>
          <w:tab w:val="left" w:pos="284"/>
        </w:tabs>
        <w:suppressAutoHyphens w:val="0"/>
        <w:autoSpaceDE w:val="0"/>
        <w:autoSpaceDN w:val="0"/>
        <w:adjustRightInd w:val="0"/>
        <w:jc w:val="both"/>
        <w:rPr>
          <w:rFonts w:ascii="Arial" w:hAnsi="Arial" w:cs="Arial"/>
          <w:lang w:eastAsia="pt-BR"/>
        </w:rPr>
      </w:pPr>
    </w:p>
    <w:p w14:paraId="7E637A71" w14:textId="77777777" w:rsidR="002F46A9" w:rsidRPr="002F46A9" w:rsidRDefault="002F46A9" w:rsidP="002F46A9">
      <w:pPr>
        <w:tabs>
          <w:tab w:val="left" w:pos="284"/>
        </w:tabs>
        <w:suppressAutoHyphens w:val="0"/>
        <w:autoSpaceDE w:val="0"/>
        <w:autoSpaceDN w:val="0"/>
        <w:adjustRightInd w:val="0"/>
        <w:jc w:val="both"/>
        <w:rPr>
          <w:rFonts w:ascii="Arial" w:hAnsi="Arial" w:cs="Arial"/>
          <w:lang w:eastAsia="pt-BR"/>
        </w:rPr>
      </w:pPr>
      <w:r w:rsidRPr="002F46A9">
        <w:rPr>
          <w:rFonts w:ascii="Arial" w:hAnsi="Arial" w:cs="Arial"/>
          <w:b/>
          <w:lang w:eastAsia="pt-BR"/>
        </w:rPr>
        <w:t>a)</w:t>
      </w:r>
      <w:r w:rsidRPr="002F46A9">
        <w:rPr>
          <w:rFonts w:ascii="Arial" w:hAnsi="Arial" w:cs="Arial"/>
          <w:lang w:eastAsia="pt-BR"/>
        </w:rPr>
        <w:t xml:space="preserve"> a proposta apresentada foi elaborada de maneira independente e o seu conteúdo não foi, no todo ou em parte, direta ou indiretamente, informado ou discutido com qualquer outro licitante ou interessado, em potencial ou de fato, no presente procedimento licitatório; </w:t>
      </w:r>
    </w:p>
    <w:p w14:paraId="495D2EF8" w14:textId="77777777" w:rsidR="002F46A9" w:rsidRPr="002F46A9" w:rsidRDefault="002F46A9" w:rsidP="002F46A9">
      <w:pPr>
        <w:tabs>
          <w:tab w:val="left" w:pos="284"/>
        </w:tabs>
        <w:suppressAutoHyphens w:val="0"/>
        <w:autoSpaceDE w:val="0"/>
        <w:autoSpaceDN w:val="0"/>
        <w:adjustRightInd w:val="0"/>
        <w:jc w:val="both"/>
        <w:rPr>
          <w:rFonts w:ascii="Arial" w:hAnsi="Arial" w:cs="Arial"/>
          <w:lang w:eastAsia="pt-BR"/>
        </w:rPr>
      </w:pPr>
      <w:r w:rsidRPr="002F46A9">
        <w:rPr>
          <w:rFonts w:ascii="Arial" w:hAnsi="Arial" w:cs="Arial"/>
          <w:b/>
          <w:lang w:eastAsia="pt-BR"/>
        </w:rPr>
        <w:t>b)</w:t>
      </w:r>
      <w:r w:rsidRPr="002F46A9">
        <w:rPr>
          <w:rFonts w:ascii="Arial" w:hAnsi="Arial" w:cs="Arial"/>
          <w:lang w:eastAsia="pt-BR"/>
        </w:rPr>
        <w:t xml:space="preserve"> a intenção de apresentar a proposta não foi informada ou discutida com qualquer outro licitante ou interessado, em potencial ou de fato, no presente procedimento licitatório; </w:t>
      </w:r>
    </w:p>
    <w:p w14:paraId="16DFCBEB" w14:textId="77777777" w:rsidR="002F46A9" w:rsidRPr="002F46A9" w:rsidRDefault="002F46A9" w:rsidP="002F46A9">
      <w:pPr>
        <w:tabs>
          <w:tab w:val="left" w:pos="284"/>
        </w:tabs>
        <w:suppressAutoHyphens w:val="0"/>
        <w:autoSpaceDE w:val="0"/>
        <w:autoSpaceDN w:val="0"/>
        <w:adjustRightInd w:val="0"/>
        <w:jc w:val="both"/>
        <w:rPr>
          <w:rFonts w:ascii="Arial" w:hAnsi="Arial" w:cs="Arial"/>
          <w:lang w:eastAsia="pt-BR"/>
        </w:rPr>
      </w:pPr>
      <w:r w:rsidRPr="002F46A9">
        <w:rPr>
          <w:rFonts w:ascii="Arial" w:hAnsi="Arial" w:cs="Arial"/>
          <w:b/>
          <w:lang w:eastAsia="pt-BR"/>
        </w:rPr>
        <w:t>c)</w:t>
      </w:r>
      <w:r w:rsidRPr="002F46A9">
        <w:rPr>
          <w:rFonts w:ascii="Arial" w:hAnsi="Arial" w:cs="Arial"/>
          <w:lang w:eastAsia="pt-BR"/>
        </w:rPr>
        <w:t xml:space="preserve"> o licitante não tentou, por qualquer meio ou por qualquer pessoa, influir na decisão de qualquer outro licitante ou interessado, em potencial ou de fato, no presente procedimento licitatório; </w:t>
      </w:r>
    </w:p>
    <w:p w14:paraId="229EB876" w14:textId="77777777" w:rsidR="002F46A9" w:rsidRPr="002F46A9" w:rsidRDefault="002F46A9" w:rsidP="002F46A9">
      <w:pPr>
        <w:tabs>
          <w:tab w:val="left" w:pos="284"/>
        </w:tabs>
        <w:suppressAutoHyphens w:val="0"/>
        <w:autoSpaceDE w:val="0"/>
        <w:autoSpaceDN w:val="0"/>
        <w:adjustRightInd w:val="0"/>
        <w:jc w:val="both"/>
        <w:rPr>
          <w:rFonts w:ascii="Arial" w:hAnsi="Arial" w:cs="Arial"/>
          <w:lang w:eastAsia="pt-BR"/>
        </w:rPr>
      </w:pPr>
      <w:r w:rsidRPr="002F46A9">
        <w:rPr>
          <w:rFonts w:ascii="Arial" w:hAnsi="Arial" w:cs="Arial"/>
          <w:b/>
          <w:lang w:eastAsia="pt-BR"/>
        </w:rPr>
        <w:t>d)</w:t>
      </w:r>
      <w:r w:rsidRPr="002F46A9">
        <w:rPr>
          <w:rFonts w:ascii="Arial" w:hAnsi="Arial" w:cs="Arial"/>
          <w:lang w:eastAsia="pt-BR"/>
        </w:rPr>
        <w:t xml:space="preserve"> o conteúdo da proposta apresentada não será, no todo ou em parte, direta ou indiretamente, comunicado ou discutido com qualquer outro licitante ou interessado, em potencial ou de fato, no presente procedimento licitatório antes da adjudicação do objeto; </w:t>
      </w:r>
    </w:p>
    <w:p w14:paraId="3E174249" w14:textId="77777777" w:rsidR="002F46A9" w:rsidRPr="002F46A9" w:rsidRDefault="002F46A9" w:rsidP="002F46A9">
      <w:pPr>
        <w:tabs>
          <w:tab w:val="left" w:pos="284"/>
        </w:tabs>
        <w:jc w:val="both"/>
        <w:rPr>
          <w:rFonts w:ascii="Arial" w:hAnsi="Arial" w:cs="Arial"/>
        </w:rPr>
      </w:pPr>
      <w:r w:rsidRPr="002F46A9">
        <w:rPr>
          <w:rFonts w:ascii="Arial" w:hAnsi="Arial" w:cs="Arial"/>
          <w:b/>
          <w:lang w:eastAsia="pt-BR"/>
        </w:rPr>
        <w:t>e)</w:t>
      </w:r>
      <w:r w:rsidRPr="002F46A9">
        <w:rPr>
          <w:rFonts w:ascii="Arial" w:hAnsi="Arial" w:cs="Arial"/>
          <w:lang w:eastAsia="pt-BR"/>
        </w:rPr>
        <w:t xml:space="preserve"> o conteúdo da proposta apresentada não foi, no todo ou em parte, informado, discutido ou recebido de qualquer integrante relacionado, </w:t>
      </w:r>
      <w:r w:rsidRPr="002F46A9">
        <w:rPr>
          <w:rFonts w:ascii="Arial" w:hAnsi="Arial" w:cs="Arial"/>
        </w:rPr>
        <w:t xml:space="preserve">direta ou indiretamente, ao órgão licitante antes da abertura oficial das propostas; </w:t>
      </w:r>
      <w:proofErr w:type="gramStart"/>
      <w:r w:rsidRPr="002F46A9">
        <w:rPr>
          <w:rFonts w:ascii="Arial" w:hAnsi="Arial" w:cs="Arial"/>
        </w:rPr>
        <w:t>e</w:t>
      </w:r>
      <w:proofErr w:type="gramEnd"/>
    </w:p>
    <w:p w14:paraId="1D56C5EF" w14:textId="77777777" w:rsidR="002F46A9" w:rsidRPr="002F46A9" w:rsidRDefault="002F46A9" w:rsidP="002F46A9">
      <w:pPr>
        <w:tabs>
          <w:tab w:val="left" w:pos="284"/>
        </w:tabs>
        <w:suppressAutoHyphens w:val="0"/>
        <w:autoSpaceDE w:val="0"/>
        <w:autoSpaceDN w:val="0"/>
        <w:adjustRightInd w:val="0"/>
        <w:jc w:val="both"/>
        <w:rPr>
          <w:rFonts w:ascii="Arial" w:hAnsi="Arial" w:cs="Arial"/>
          <w:lang w:eastAsia="pt-BR"/>
        </w:rPr>
      </w:pPr>
      <w:r w:rsidRPr="002F46A9">
        <w:rPr>
          <w:rFonts w:ascii="Arial" w:hAnsi="Arial" w:cs="Arial"/>
          <w:b/>
          <w:lang w:eastAsia="pt-BR"/>
        </w:rPr>
        <w:t>f)</w:t>
      </w:r>
      <w:r w:rsidRPr="002F46A9">
        <w:rPr>
          <w:rFonts w:ascii="Arial" w:hAnsi="Arial" w:cs="Arial"/>
          <w:lang w:eastAsia="pt-BR"/>
        </w:rPr>
        <w:t xml:space="preserve"> o representante legal do licitante está plenamente ciente do teor e da extensão desta declaração e que detém plenos poderes e informações para firmá-la. </w:t>
      </w:r>
    </w:p>
    <w:p w14:paraId="24F42C61" w14:textId="77777777" w:rsidR="002F46A9" w:rsidRPr="002F46A9" w:rsidRDefault="002F46A9" w:rsidP="002F46A9">
      <w:pPr>
        <w:tabs>
          <w:tab w:val="left" w:pos="284"/>
        </w:tabs>
        <w:suppressAutoHyphens w:val="0"/>
        <w:autoSpaceDE w:val="0"/>
        <w:autoSpaceDN w:val="0"/>
        <w:adjustRightInd w:val="0"/>
        <w:jc w:val="both"/>
        <w:rPr>
          <w:rFonts w:ascii="Arial" w:hAnsi="Arial" w:cs="Arial"/>
          <w:lang w:eastAsia="pt-BR"/>
        </w:rPr>
      </w:pPr>
    </w:p>
    <w:p w14:paraId="465754D0" w14:textId="77777777" w:rsidR="002F46A9" w:rsidRPr="002F46A9" w:rsidRDefault="002F46A9" w:rsidP="002F46A9">
      <w:pPr>
        <w:tabs>
          <w:tab w:val="left" w:pos="284"/>
        </w:tabs>
        <w:suppressAutoHyphens w:val="0"/>
        <w:autoSpaceDE w:val="0"/>
        <w:autoSpaceDN w:val="0"/>
        <w:adjustRightInd w:val="0"/>
        <w:jc w:val="both"/>
        <w:rPr>
          <w:rFonts w:ascii="Arial" w:hAnsi="Arial" w:cs="Arial"/>
          <w:lang w:eastAsia="pt-BR"/>
        </w:rPr>
      </w:pPr>
    </w:p>
    <w:p w14:paraId="1F5D85A8" w14:textId="77777777" w:rsidR="002F46A9" w:rsidRPr="002F46A9" w:rsidRDefault="002F46A9" w:rsidP="002F46A9">
      <w:pPr>
        <w:tabs>
          <w:tab w:val="left" w:pos="284"/>
        </w:tabs>
        <w:suppressAutoHyphens w:val="0"/>
        <w:autoSpaceDE w:val="0"/>
        <w:autoSpaceDN w:val="0"/>
        <w:adjustRightInd w:val="0"/>
        <w:jc w:val="both"/>
        <w:rPr>
          <w:rFonts w:ascii="Arial" w:hAnsi="Arial" w:cs="Arial"/>
          <w:lang w:eastAsia="pt-BR"/>
        </w:rPr>
      </w:pPr>
      <w:r w:rsidRPr="002F46A9">
        <w:rPr>
          <w:rFonts w:ascii="Arial" w:hAnsi="Arial" w:cs="Arial"/>
          <w:b/>
          <w:bCs/>
          <w:lang w:eastAsia="pt-BR"/>
        </w:rPr>
        <w:t>DECLARO</w:t>
      </w:r>
      <w:r w:rsidRPr="002F46A9">
        <w:rPr>
          <w:rFonts w:ascii="Arial" w:hAnsi="Arial" w:cs="Arial"/>
          <w:lang w:eastAsia="pt-BR"/>
        </w:rPr>
        <w:t xml:space="preserve">, ainda, que a pessoa jurídica que represento conduz seus negócios de forma a coibir fraudes, corrupção e a prática de quaisquer outros atos lesivos à Administração Pública, nacional ou estrangeira, em atendimento à Lei nº 12.846/ 2013, tais como: </w:t>
      </w:r>
    </w:p>
    <w:p w14:paraId="61DD4C8E" w14:textId="77777777" w:rsidR="002F46A9" w:rsidRPr="002F46A9" w:rsidRDefault="002F46A9" w:rsidP="002F46A9">
      <w:pPr>
        <w:tabs>
          <w:tab w:val="left" w:pos="284"/>
        </w:tabs>
        <w:suppressAutoHyphens w:val="0"/>
        <w:autoSpaceDE w:val="0"/>
        <w:autoSpaceDN w:val="0"/>
        <w:adjustRightInd w:val="0"/>
        <w:jc w:val="both"/>
        <w:rPr>
          <w:rFonts w:ascii="Arial" w:hAnsi="Arial" w:cs="Arial"/>
          <w:lang w:eastAsia="pt-BR"/>
        </w:rPr>
      </w:pPr>
    </w:p>
    <w:p w14:paraId="01CECB37" w14:textId="77777777" w:rsidR="002F46A9" w:rsidRPr="002F46A9" w:rsidRDefault="002F46A9" w:rsidP="002F46A9">
      <w:pPr>
        <w:tabs>
          <w:tab w:val="left" w:pos="284"/>
        </w:tabs>
        <w:suppressAutoHyphens w:val="0"/>
        <w:autoSpaceDE w:val="0"/>
        <w:autoSpaceDN w:val="0"/>
        <w:adjustRightInd w:val="0"/>
        <w:jc w:val="both"/>
        <w:rPr>
          <w:rFonts w:ascii="Arial" w:hAnsi="Arial" w:cs="Arial"/>
          <w:lang w:eastAsia="pt-BR"/>
        </w:rPr>
      </w:pPr>
      <w:r w:rsidRPr="002F46A9">
        <w:rPr>
          <w:rFonts w:ascii="Arial" w:hAnsi="Arial" w:cs="Arial"/>
          <w:b/>
          <w:lang w:eastAsia="pt-BR"/>
        </w:rPr>
        <w:t xml:space="preserve">I </w:t>
      </w:r>
      <w:r w:rsidRPr="002F46A9">
        <w:rPr>
          <w:rFonts w:ascii="Arial" w:hAnsi="Arial" w:cs="Arial"/>
          <w:lang w:eastAsia="pt-BR"/>
        </w:rPr>
        <w:t xml:space="preserve">– prometer, oferecer ou dar, direta ou indiretamente, vantagem indevida a agente público, ou a terceira pessoa a ele relacionada; </w:t>
      </w:r>
    </w:p>
    <w:p w14:paraId="7556B878" w14:textId="77777777" w:rsidR="002F46A9" w:rsidRPr="002F46A9" w:rsidRDefault="002F46A9" w:rsidP="002F46A9">
      <w:pPr>
        <w:tabs>
          <w:tab w:val="left" w:pos="284"/>
        </w:tabs>
        <w:suppressAutoHyphens w:val="0"/>
        <w:autoSpaceDE w:val="0"/>
        <w:autoSpaceDN w:val="0"/>
        <w:adjustRightInd w:val="0"/>
        <w:jc w:val="both"/>
        <w:rPr>
          <w:rFonts w:ascii="Arial" w:hAnsi="Arial" w:cs="Arial"/>
          <w:lang w:eastAsia="pt-BR"/>
        </w:rPr>
      </w:pPr>
      <w:r w:rsidRPr="002F46A9">
        <w:rPr>
          <w:rFonts w:ascii="Arial" w:hAnsi="Arial" w:cs="Arial"/>
          <w:b/>
          <w:lang w:eastAsia="pt-BR"/>
        </w:rPr>
        <w:t>II</w:t>
      </w:r>
      <w:r w:rsidRPr="002F46A9">
        <w:rPr>
          <w:rFonts w:ascii="Arial" w:hAnsi="Arial" w:cs="Arial"/>
          <w:lang w:eastAsia="pt-BR"/>
        </w:rPr>
        <w:t xml:space="preserve"> – comprovadamente, financiar, custear, patrocinar ou de qualquer modo subvencionar a prática dos atos ilícitos previstos em Lei; </w:t>
      </w:r>
    </w:p>
    <w:p w14:paraId="1AEFDC58" w14:textId="77777777" w:rsidR="002F46A9" w:rsidRPr="002F46A9" w:rsidRDefault="002F46A9" w:rsidP="002F46A9">
      <w:pPr>
        <w:tabs>
          <w:tab w:val="left" w:pos="284"/>
        </w:tabs>
        <w:suppressAutoHyphens w:val="0"/>
        <w:autoSpaceDE w:val="0"/>
        <w:autoSpaceDN w:val="0"/>
        <w:adjustRightInd w:val="0"/>
        <w:jc w:val="both"/>
        <w:rPr>
          <w:rFonts w:ascii="Arial" w:hAnsi="Arial" w:cs="Arial"/>
          <w:lang w:eastAsia="pt-BR"/>
        </w:rPr>
      </w:pPr>
      <w:r w:rsidRPr="002F46A9">
        <w:rPr>
          <w:rFonts w:ascii="Arial" w:hAnsi="Arial" w:cs="Arial"/>
          <w:b/>
          <w:lang w:eastAsia="pt-BR"/>
        </w:rPr>
        <w:t>III</w:t>
      </w:r>
      <w:r w:rsidRPr="002F46A9">
        <w:rPr>
          <w:rFonts w:ascii="Arial" w:hAnsi="Arial" w:cs="Arial"/>
          <w:lang w:eastAsia="pt-BR"/>
        </w:rPr>
        <w:t xml:space="preserve"> – comprovadamente, utilizar-se de interposta pessoa física ou jurídica para ocultar ou dissimular seus reais interesses ou a identidade dos beneficiários dos atos praticados; </w:t>
      </w:r>
    </w:p>
    <w:p w14:paraId="7EE4D30A" w14:textId="77777777" w:rsidR="002F46A9" w:rsidRPr="002F46A9" w:rsidRDefault="002F46A9" w:rsidP="002F46A9">
      <w:pPr>
        <w:tabs>
          <w:tab w:val="left" w:pos="284"/>
        </w:tabs>
        <w:suppressAutoHyphens w:val="0"/>
        <w:autoSpaceDE w:val="0"/>
        <w:autoSpaceDN w:val="0"/>
        <w:adjustRightInd w:val="0"/>
        <w:jc w:val="both"/>
        <w:rPr>
          <w:rFonts w:ascii="Arial" w:hAnsi="Arial" w:cs="Arial"/>
          <w:lang w:eastAsia="pt-BR"/>
        </w:rPr>
      </w:pPr>
      <w:r w:rsidRPr="002F46A9">
        <w:rPr>
          <w:rFonts w:ascii="Arial" w:hAnsi="Arial" w:cs="Arial"/>
          <w:b/>
          <w:lang w:eastAsia="pt-BR"/>
        </w:rPr>
        <w:t xml:space="preserve">IV </w:t>
      </w:r>
      <w:r w:rsidRPr="002F46A9">
        <w:rPr>
          <w:rFonts w:ascii="Arial" w:hAnsi="Arial" w:cs="Arial"/>
          <w:lang w:eastAsia="pt-BR"/>
        </w:rPr>
        <w:t xml:space="preserve">– no tocante a licitações e contratos: </w:t>
      </w:r>
    </w:p>
    <w:p w14:paraId="2B8113E1" w14:textId="77777777" w:rsidR="002F46A9" w:rsidRPr="002F46A9" w:rsidRDefault="002F46A9" w:rsidP="002F46A9">
      <w:pPr>
        <w:tabs>
          <w:tab w:val="left" w:pos="284"/>
        </w:tabs>
        <w:suppressAutoHyphens w:val="0"/>
        <w:autoSpaceDE w:val="0"/>
        <w:autoSpaceDN w:val="0"/>
        <w:adjustRightInd w:val="0"/>
        <w:jc w:val="both"/>
        <w:rPr>
          <w:rFonts w:ascii="Arial" w:hAnsi="Arial" w:cs="Arial"/>
          <w:lang w:eastAsia="pt-BR"/>
        </w:rPr>
      </w:pPr>
      <w:r w:rsidRPr="002F46A9">
        <w:rPr>
          <w:rFonts w:ascii="Arial" w:hAnsi="Arial" w:cs="Arial"/>
          <w:b/>
          <w:lang w:eastAsia="pt-BR"/>
        </w:rPr>
        <w:t>a)</w:t>
      </w:r>
      <w:r w:rsidRPr="002F46A9">
        <w:rPr>
          <w:rFonts w:ascii="Arial" w:hAnsi="Arial" w:cs="Arial"/>
          <w:lang w:eastAsia="pt-BR"/>
        </w:rPr>
        <w:t xml:space="preserve"> frustrar ou fraudar, mediante ajuste, combinação ou qualquer outro expediente, o caráter competitivo de procedimento licitatório público; </w:t>
      </w:r>
    </w:p>
    <w:p w14:paraId="11E47249" w14:textId="77777777" w:rsidR="002F46A9" w:rsidRPr="002F46A9" w:rsidRDefault="002F46A9" w:rsidP="002F46A9">
      <w:pPr>
        <w:tabs>
          <w:tab w:val="left" w:pos="284"/>
        </w:tabs>
        <w:suppressAutoHyphens w:val="0"/>
        <w:autoSpaceDE w:val="0"/>
        <w:autoSpaceDN w:val="0"/>
        <w:adjustRightInd w:val="0"/>
        <w:jc w:val="both"/>
        <w:rPr>
          <w:rFonts w:ascii="Arial" w:hAnsi="Arial" w:cs="Arial"/>
          <w:lang w:eastAsia="pt-BR"/>
        </w:rPr>
      </w:pPr>
      <w:r w:rsidRPr="002F46A9">
        <w:rPr>
          <w:rFonts w:ascii="Arial" w:hAnsi="Arial" w:cs="Arial"/>
          <w:b/>
          <w:lang w:eastAsia="pt-BR"/>
        </w:rPr>
        <w:t>b)</w:t>
      </w:r>
      <w:r w:rsidRPr="002F46A9">
        <w:rPr>
          <w:rFonts w:ascii="Arial" w:hAnsi="Arial" w:cs="Arial"/>
          <w:lang w:eastAsia="pt-BR"/>
        </w:rPr>
        <w:t xml:space="preserve"> impedir, perturbar ou fraudar a realização de qualquer ato de procedimento licitatório público; </w:t>
      </w:r>
    </w:p>
    <w:p w14:paraId="0401224E" w14:textId="77777777" w:rsidR="002F46A9" w:rsidRPr="002F46A9" w:rsidRDefault="002F46A9" w:rsidP="002F46A9">
      <w:pPr>
        <w:tabs>
          <w:tab w:val="left" w:pos="284"/>
        </w:tabs>
        <w:suppressAutoHyphens w:val="0"/>
        <w:autoSpaceDE w:val="0"/>
        <w:autoSpaceDN w:val="0"/>
        <w:adjustRightInd w:val="0"/>
        <w:jc w:val="both"/>
        <w:rPr>
          <w:rFonts w:ascii="Arial" w:hAnsi="Arial" w:cs="Arial"/>
          <w:lang w:eastAsia="pt-BR"/>
        </w:rPr>
      </w:pPr>
      <w:r w:rsidRPr="002F46A9">
        <w:rPr>
          <w:rFonts w:ascii="Arial" w:hAnsi="Arial" w:cs="Arial"/>
          <w:b/>
          <w:lang w:eastAsia="pt-BR"/>
        </w:rPr>
        <w:t>c)</w:t>
      </w:r>
      <w:r w:rsidRPr="002F46A9">
        <w:rPr>
          <w:rFonts w:ascii="Arial" w:hAnsi="Arial" w:cs="Arial"/>
          <w:lang w:eastAsia="pt-BR"/>
        </w:rPr>
        <w:t xml:space="preserve"> afastar ou procurar afastar licitante, por meio de fraude ou oferecimento de vantagem de qualquer tipo; </w:t>
      </w:r>
    </w:p>
    <w:p w14:paraId="3A8DBE43" w14:textId="77777777" w:rsidR="002F46A9" w:rsidRPr="002F46A9" w:rsidRDefault="002F46A9" w:rsidP="002F46A9">
      <w:pPr>
        <w:tabs>
          <w:tab w:val="left" w:pos="284"/>
        </w:tabs>
        <w:suppressAutoHyphens w:val="0"/>
        <w:autoSpaceDE w:val="0"/>
        <w:autoSpaceDN w:val="0"/>
        <w:adjustRightInd w:val="0"/>
        <w:jc w:val="both"/>
        <w:rPr>
          <w:rFonts w:ascii="Arial" w:hAnsi="Arial" w:cs="Arial"/>
          <w:lang w:eastAsia="pt-BR"/>
        </w:rPr>
      </w:pPr>
      <w:r w:rsidRPr="002F46A9">
        <w:rPr>
          <w:rFonts w:ascii="Arial" w:hAnsi="Arial" w:cs="Arial"/>
          <w:b/>
          <w:lang w:eastAsia="pt-BR"/>
        </w:rPr>
        <w:t>d)</w:t>
      </w:r>
      <w:r w:rsidRPr="002F46A9">
        <w:rPr>
          <w:rFonts w:ascii="Arial" w:hAnsi="Arial" w:cs="Arial"/>
          <w:lang w:eastAsia="pt-BR"/>
        </w:rPr>
        <w:t xml:space="preserve"> fraudar licitação pública ou contrato dela decorrente; </w:t>
      </w:r>
    </w:p>
    <w:p w14:paraId="6AC8E575" w14:textId="77777777" w:rsidR="002F46A9" w:rsidRPr="002F46A9" w:rsidRDefault="002F46A9" w:rsidP="002F46A9">
      <w:pPr>
        <w:tabs>
          <w:tab w:val="left" w:pos="284"/>
        </w:tabs>
        <w:suppressAutoHyphens w:val="0"/>
        <w:autoSpaceDE w:val="0"/>
        <w:autoSpaceDN w:val="0"/>
        <w:adjustRightInd w:val="0"/>
        <w:jc w:val="both"/>
        <w:rPr>
          <w:rFonts w:ascii="Arial" w:hAnsi="Arial" w:cs="Arial"/>
          <w:lang w:eastAsia="pt-BR"/>
        </w:rPr>
      </w:pPr>
      <w:r w:rsidRPr="002F46A9">
        <w:rPr>
          <w:rFonts w:ascii="Arial" w:hAnsi="Arial" w:cs="Arial"/>
          <w:b/>
          <w:lang w:eastAsia="pt-BR"/>
        </w:rPr>
        <w:t>e)</w:t>
      </w:r>
      <w:r w:rsidRPr="002F46A9">
        <w:rPr>
          <w:rFonts w:ascii="Arial" w:hAnsi="Arial" w:cs="Arial"/>
          <w:lang w:eastAsia="pt-BR"/>
        </w:rPr>
        <w:t xml:space="preserve"> criar, de modo fraudulento ou irregular, pessoa jurídica para participar de licitação pública ou celebrar contrato administrativo; </w:t>
      </w:r>
    </w:p>
    <w:p w14:paraId="3817A088" w14:textId="77777777" w:rsidR="002F46A9" w:rsidRPr="002F46A9" w:rsidRDefault="002F46A9" w:rsidP="002F46A9">
      <w:pPr>
        <w:tabs>
          <w:tab w:val="left" w:pos="284"/>
        </w:tabs>
        <w:suppressAutoHyphens w:val="0"/>
        <w:autoSpaceDE w:val="0"/>
        <w:autoSpaceDN w:val="0"/>
        <w:adjustRightInd w:val="0"/>
        <w:jc w:val="both"/>
        <w:rPr>
          <w:rFonts w:ascii="Arial" w:hAnsi="Arial" w:cs="Arial"/>
          <w:lang w:eastAsia="pt-BR"/>
        </w:rPr>
      </w:pPr>
      <w:r w:rsidRPr="002F46A9">
        <w:rPr>
          <w:rFonts w:ascii="Arial" w:hAnsi="Arial" w:cs="Arial"/>
          <w:b/>
          <w:lang w:eastAsia="pt-BR"/>
        </w:rPr>
        <w:t>f)</w:t>
      </w:r>
      <w:r w:rsidRPr="002F46A9">
        <w:rPr>
          <w:rFonts w:ascii="Arial" w:hAnsi="Arial" w:cs="Arial"/>
          <w:lang w:eastAsia="pt-BR"/>
        </w:rPr>
        <w:t xml:space="preserve"> obter vantagem ou benefício indevido, de modo fraudulento, de modificações ou prorrogações de contratos celebrados com a administração pública, sem autorização em lei, no ato convocatório da licitação pública ou nos respectivos instrumentos contratuais; </w:t>
      </w:r>
      <w:proofErr w:type="gramStart"/>
      <w:r w:rsidRPr="002F46A9">
        <w:rPr>
          <w:rFonts w:ascii="Arial" w:hAnsi="Arial" w:cs="Arial"/>
          <w:lang w:eastAsia="pt-BR"/>
        </w:rPr>
        <w:t>ou</w:t>
      </w:r>
      <w:proofErr w:type="gramEnd"/>
      <w:r w:rsidRPr="002F46A9">
        <w:rPr>
          <w:rFonts w:ascii="Arial" w:hAnsi="Arial" w:cs="Arial"/>
          <w:lang w:eastAsia="pt-BR"/>
        </w:rPr>
        <w:t xml:space="preserve"> </w:t>
      </w:r>
    </w:p>
    <w:p w14:paraId="7D7651F3" w14:textId="77777777" w:rsidR="002F46A9" w:rsidRPr="002F46A9" w:rsidRDefault="002F46A9" w:rsidP="002F46A9">
      <w:pPr>
        <w:tabs>
          <w:tab w:val="left" w:pos="284"/>
        </w:tabs>
        <w:jc w:val="both"/>
        <w:rPr>
          <w:rFonts w:ascii="Arial" w:hAnsi="Arial" w:cs="Arial"/>
          <w:lang w:eastAsia="pt-BR"/>
        </w:rPr>
      </w:pPr>
      <w:r w:rsidRPr="002F46A9">
        <w:rPr>
          <w:rFonts w:ascii="Arial" w:hAnsi="Arial" w:cs="Arial"/>
          <w:b/>
          <w:lang w:eastAsia="pt-BR"/>
        </w:rPr>
        <w:t>g)</w:t>
      </w:r>
      <w:r w:rsidRPr="002F46A9">
        <w:rPr>
          <w:rFonts w:ascii="Arial" w:hAnsi="Arial" w:cs="Arial"/>
          <w:lang w:eastAsia="pt-BR"/>
        </w:rPr>
        <w:t xml:space="preserve"> manipular ou fraudar o equilíbrio econômico-financeiro dos contratos celebrados com a administração pública; </w:t>
      </w:r>
    </w:p>
    <w:p w14:paraId="3F32E198" w14:textId="77777777" w:rsidR="002F46A9" w:rsidRPr="002F46A9" w:rsidRDefault="002F46A9" w:rsidP="002F46A9">
      <w:pPr>
        <w:tabs>
          <w:tab w:val="left" w:pos="284"/>
        </w:tabs>
        <w:suppressAutoHyphens w:val="0"/>
        <w:autoSpaceDE w:val="0"/>
        <w:autoSpaceDN w:val="0"/>
        <w:adjustRightInd w:val="0"/>
        <w:jc w:val="both"/>
        <w:rPr>
          <w:rFonts w:ascii="Arial" w:hAnsi="Arial" w:cs="Arial"/>
          <w:lang w:eastAsia="pt-BR"/>
        </w:rPr>
      </w:pPr>
      <w:r w:rsidRPr="002F46A9">
        <w:rPr>
          <w:rFonts w:ascii="Arial" w:hAnsi="Arial" w:cs="Arial"/>
          <w:b/>
          <w:lang w:eastAsia="pt-BR"/>
        </w:rPr>
        <w:t>V</w:t>
      </w:r>
      <w:r w:rsidRPr="002F46A9">
        <w:rPr>
          <w:rFonts w:ascii="Arial" w:hAnsi="Arial" w:cs="Arial"/>
          <w:lang w:eastAsia="pt-BR"/>
        </w:rPr>
        <w:t xml:space="preserve"> – dificultar atividade de investigação ou fiscalização de órgãos, entidades ou agentes públicos, ou intervir em sua atuação, inclusive no âmbito das agências reguladoras e dos órgãos de fiscalização do sistema financeiro nacional. </w:t>
      </w:r>
    </w:p>
    <w:p w14:paraId="1E056A0C" w14:textId="77777777" w:rsidR="002F46A9" w:rsidRPr="002F46A9" w:rsidRDefault="002F46A9" w:rsidP="002F46A9">
      <w:pPr>
        <w:tabs>
          <w:tab w:val="left" w:pos="284"/>
        </w:tabs>
        <w:jc w:val="both"/>
        <w:rPr>
          <w:rFonts w:ascii="Arial" w:hAnsi="Arial" w:cs="Arial"/>
        </w:rPr>
      </w:pPr>
    </w:p>
    <w:p w14:paraId="50C2226E" w14:textId="77777777" w:rsidR="002F46A9" w:rsidRPr="002F46A9" w:rsidRDefault="002F46A9" w:rsidP="002F46A9">
      <w:pPr>
        <w:tabs>
          <w:tab w:val="left" w:pos="284"/>
        </w:tabs>
        <w:jc w:val="center"/>
        <w:rPr>
          <w:rFonts w:ascii="Arial" w:hAnsi="Arial" w:cs="Arial"/>
        </w:rPr>
      </w:pPr>
      <w:r w:rsidRPr="002F46A9">
        <w:rPr>
          <w:rFonts w:ascii="Arial" w:hAnsi="Arial" w:cs="Arial"/>
        </w:rPr>
        <w:t>Local e data</w:t>
      </w:r>
    </w:p>
    <w:p w14:paraId="42AFA828" w14:textId="77777777" w:rsidR="002F46A9" w:rsidRPr="002F46A9" w:rsidRDefault="002F46A9" w:rsidP="002F46A9">
      <w:pPr>
        <w:tabs>
          <w:tab w:val="left" w:pos="284"/>
        </w:tabs>
        <w:jc w:val="center"/>
        <w:rPr>
          <w:rFonts w:ascii="Arial" w:hAnsi="Arial" w:cs="Arial"/>
        </w:rPr>
      </w:pPr>
    </w:p>
    <w:p w14:paraId="67D2EA55" w14:textId="77777777" w:rsidR="002F46A9" w:rsidRPr="002F46A9" w:rsidRDefault="002F46A9" w:rsidP="002F46A9">
      <w:pPr>
        <w:tabs>
          <w:tab w:val="left" w:pos="284"/>
        </w:tabs>
        <w:jc w:val="center"/>
        <w:rPr>
          <w:rFonts w:ascii="Arial" w:hAnsi="Arial" w:cs="Arial"/>
        </w:rPr>
      </w:pPr>
    </w:p>
    <w:p w14:paraId="2174BCFC" w14:textId="77777777" w:rsidR="002F46A9" w:rsidRPr="002F46A9" w:rsidRDefault="002F46A9" w:rsidP="002F46A9">
      <w:pPr>
        <w:tabs>
          <w:tab w:val="left" w:pos="284"/>
        </w:tabs>
        <w:jc w:val="center"/>
        <w:rPr>
          <w:rFonts w:ascii="Arial" w:hAnsi="Arial" w:cs="Arial"/>
        </w:rPr>
      </w:pPr>
      <w:r w:rsidRPr="002F46A9">
        <w:rPr>
          <w:rFonts w:ascii="Arial" w:hAnsi="Arial" w:cs="Arial"/>
        </w:rPr>
        <w:t>_______________________________________________</w:t>
      </w:r>
    </w:p>
    <w:p w14:paraId="1682DDED" w14:textId="77777777" w:rsidR="002F46A9" w:rsidRPr="002F46A9" w:rsidRDefault="002F46A9" w:rsidP="002F46A9">
      <w:pPr>
        <w:tabs>
          <w:tab w:val="left" w:pos="284"/>
        </w:tabs>
        <w:jc w:val="center"/>
        <w:rPr>
          <w:rFonts w:ascii="Arial" w:hAnsi="Arial" w:cs="Arial"/>
        </w:rPr>
      </w:pPr>
      <w:r w:rsidRPr="002F46A9">
        <w:rPr>
          <w:rFonts w:ascii="Arial" w:hAnsi="Arial" w:cs="Arial"/>
        </w:rPr>
        <w:t>Nome e assinatura do representante legal</w:t>
      </w:r>
    </w:p>
    <w:p w14:paraId="3588806D" w14:textId="77777777" w:rsidR="002F46A9" w:rsidRPr="002F46A9" w:rsidRDefault="002F46A9" w:rsidP="002F46A9">
      <w:pPr>
        <w:pageBreakBefore/>
        <w:widowControl w:val="0"/>
        <w:tabs>
          <w:tab w:val="left" w:pos="284"/>
        </w:tabs>
        <w:jc w:val="center"/>
        <w:textAlignment w:val="baseline"/>
        <w:rPr>
          <w:rFonts w:ascii="Arial" w:hAnsi="Arial" w:cs="Arial"/>
          <w:b/>
          <w:bCs/>
        </w:rPr>
      </w:pPr>
      <w:r w:rsidRPr="002F46A9">
        <w:rPr>
          <w:rFonts w:ascii="Arial" w:hAnsi="Arial" w:cs="Arial"/>
          <w:b/>
          <w:lang w:val="x-none"/>
        </w:rPr>
        <w:lastRenderedPageBreak/>
        <w:t>ANEXO I</w:t>
      </w:r>
      <w:r w:rsidRPr="002F46A9">
        <w:rPr>
          <w:rFonts w:ascii="Arial" w:hAnsi="Arial" w:cs="Arial"/>
          <w:b/>
        </w:rPr>
        <w:t>II</w:t>
      </w:r>
    </w:p>
    <w:p w14:paraId="50B39955" w14:textId="77777777" w:rsidR="002F46A9" w:rsidRPr="002F46A9" w:rsidRDefault="002F46A9" w:rsidP="002F46A9">
      <w:pPr>
        <w:tabs>
          <w:tab w:val="left" w:pos="284"/>
        </w:tabs>
        <w:jc w:val="center"/>
        <w:rPr>
          <w:rFonts w:ascii="Arial" w:hAnsi="Arial" w:cs="Arial"/>
          <w:b/>
          <w:bCs/>
        </w:rPr>
      </w:pPr>
      <w:r w:rsidRPr="002F46A9">
        <w:rPr>
          <w:rFonts w:ascii="Arial" w:hAnsi="Arial" w:cs="Arial"/>
        </w:rPr>
        <w:t>====================================================================================</w:t>
      </w:r>
    </w:p>
    <w:p w14:paraId="150E3383" w14:textId="77777777" w:rsidR="002F46A9" w:rsidRPr="002F46A9" w:rsidRDefault="002F46A9" w:rsidP="002F46A9">
      <w:pPr>
        <w:tabs>
          <w:tab w:val="left" w:pos="284"/>
        </w:tabs>
        <w:jc w:val="center"/>
        <w:rPr>
          <w:rFonts w:ascii="Arial" w:hAnsi="Arial" w:cs="Arial"/>
          <w:b/>
          <w:bCs/>
        </w:rPr>
      </w:pPr>
      <w:r w:rsidRPr="002F46A9">
        <w:rPr>
          <w:rFonts w:ascii="Arial" w:hAnsi="Arial" w:cs="Arial"/>
          <w:b/>
          <w:bCs/>
        </w:rPr>
        <w:t xml:space="preserve">DECLARAÇÃO DE ENQUADRAMENTO COMO MICROEMPRESA (ME) </w:t>
      </w:r>
    </w:p>
    <w:p w14:paraId="5CDAF610" w14:textId="77777777" w:rsidR="002F46A9" w:rsidRPr="002F46A9" w:rsidRDefault="002F46A9" w:rsidP="002F46A9">
      <w:pPr>
        <w:tabs>
          <w:tab w:val="left" w:pos="284"/>
        </w:tabs>
        <w:jc w:val="center"/>
        <w:rPr>
          <w:rFonts w:ascii="Arial" w:hAnsi="Arial" w:cs="Arial"/>
        </w:rPr>
      </w:pPr>
      <w:r w:rsidRPr="002F46A9">
        <w:rPr>
          <w:rFonts w:ascii="Arial" w:hAnsi="Arial" w:cs="Arial"/>
          <w:b/>
          <w:bCs/>
        </w:rPr>
        <w:t>OU EMPRESA DE PEQUENO PORTE (EPP)</w:t>
      </w:r>
    </w:p>
    <w:p w14:paraId="571EBCF8" w14:textId="77777777" w:rsidR="002F46A9" w:rsidRPr="002F46A9" w:rsidRDefault="002F46A9" w:rsidP="002F46A9">
      <w:pPr>
        <w:tabs>
          <w:tab w:val="left" w:pos="284"/>
        </w:tabs>
        <w:jc w:val="center"/>
        <w:rPr>
          <w:rFonts w:ascii="Arial" w:hAnsi="Arial" w:cs="Arial"/>
          <w:b/>
          <w:bCs/>
        </w:rPr>
      </w:pPr>
      <w:r w:rsidRPr="002F46A9">
        <w:rPr>
          <w:rFonts w:ascii="Arial" w:hAnsi="Arial" w:cs="Arial"/>
        </w:rPr>
        <w:t>====================================================================================</w:t>
      </w:r>
    </w:p>
    <w:p w14:paraId="51446B48" w14:textId="77777777" w:rsidR="002F46A9" w:rsidRPr="002F46A9" w:rsidRDefault="002F46A9" w:rsidP="002F46A9">
      <w:pPr>
        <w:widowControl w:val="0"/>
        <w:tabs>
          <w:tab w:val="left" w:pos="284"/>
        </w:tabs>
        <w:jc w:val="both"/>
        <w:textAlignment w:val="baseline"/>
        <w:rPr>
          <w:rFonts w:ascii="Arial" w:hAnsi="Arial" w:cs="Arial"/>
          <w:lang w:val="x-none"/>
        </w:rPr>
      </w:pPr>
    </w:p>
    <w:p w14:paraId="48D4864B" w14:textId="77777777" w:rsidR="002F46A9" w:rsidRPr="002F46A9" w:rsidRDefault="002F46A9" w:rsidP="002F46A9">
      <w:pPr>
        <w:widowControl w:val="0"/>
        <w:tabs>
          <w:tab w:val="left" w:pos="284"/>
        </w:tabs>
        <w:jc w:val="both"/>
        <w:textAlignment w:val="baseline"/>
        <w:rPr>
          <w:rFonts w:ascii="Arial" w:hAnsi="Arial" w:cs="Arial"/>
          <w:lang w:val="x-none"/>
        </w:rPr>
      </w:pPr>
    </w:p>
    <w:p w14:paraId="1C30BC9F" w14:textId="77777777" w:rsidR="002F46A9" w:rsidRPr="002F46A9" w:rsidRDefault="002F46A9" w:rsidP="002F46A9">
      <w:pPr>
        <w:widowControl w:val="0"/>
        <w:tabs>
          <w:tab w:val="left" w:pos="284"/>
        </w:tabs>
        <w:jc w:val="both"/>
        <w:textAlignment w:val="baseline"/>
        <w:rPr>
          <w:rFonts w:ascii="Arial" w:hAnsi="Arial" w:cs="Arial"/>
          <w:lang w:val="x-none"/>
        </w:rPr>
      </w:pPr>
    </w:p>
    <w:p w14:paraId="14C0DD48" w14:textId="77777777" w:rsidR="002F46A9" w:rsidRPr="002F46A9" w:rsidRDefault="002F46A9" w:rsidP="002F46A9">
      <w:pPr>
        <w:widowControl w:val="0"/>
        <w:tabs>
          <w:tab w:val="left" w:pos="284"/>
        </w:tabs>
        <w:jc w:val="both"/>
        <w:textAlignment w:val="baseline"/>
        <w:rPr>
          <w:rFonts w:ascii="Arial" w:hAnsi="Arial" w:cs="Arial"/>
          <w:lang w:val="x-none"/>
        </w:rPr>
      </w:pPr>
    </w:p>
    <w:p w14:paraId="45F5CB81" w14:textId="77777777" w:rsidR="002F46A9" w:rsidRPr="002F46A9" w:rsidRDefault="002F46A9" w:rsidP="002F46A9">
      <w:pPr>
        <w:widowControl w:val="0"/>
        <w:tabs>
          <w:tab w:val="left" w:pos="284"/>
        </w:tabs>
        <w:jc w:val="both"/>
        <w:textAlignment w:val="baseline"/>
        <w:rPr>
          <w:rFonts w:ascii="Arial" w:hAnsi="Arial" w:cs="Arial"/>
          <w:lang w:val="x-none"/>
        </w:rPr>
      </w:pPr>
    </w:p>
    <w:p w14:paraId="018CDE1F" w14:textId="77777777" w:rsidR="002F46A9" w:rsidRPr="002F46A9" w:rsidRDefault="002F46A9" w:rsidP="002F46A9">
      <w:pPr>
        <w:widowControl w:val="0"/>
        <w:tabs>
          <w:tab w:val="left" w:pos="284"/>
        </w:tabs>
        <w:jc w:val="both"/>
        <w:rPr>
          <w:rFonts w:ascii="Arial" w:hAnsi="Arial" w:cs="Arial"/>
          <w:lang w:val="x-none"/>
        </w:rPr>
      </w:pPr>
    </w:p>
    <w:p w14:paraId="1431FEF7" w14:textId="77777777" w:rsidR="002F46A9" w:rsidRPr="002F46A9" w:rsidRDefault="002F46A9" w:rsidP="002F46A9">
      <w:pPr>
        <w:tabs>
          <w:tab w:val="left" w:pos="284"/>
        </w:tabs>
        <w:overflowPunct w:val="0"/>
        <w:autoSpaceDE w:val="0"/>
        <w:jc w:val="both"/>
        <w:textAlignment w:val="baseline"/>
        <w:rPr>
          <w:rFonts w:ascii="Arial" w:hAnsi="Arial" w:cs="Arial"/>
          <w:lang w:val="x-none"/>
        </w:rPr>
      </w:pPr>
    </w:p>
    <w:p w14:paraId="5D0F09F2" w14:textId="77777777" w:rsidR="002F46A9" w:rsidRPr="002F46A9" w:rsidRDefault="002F46A9" w:rsidP="002F46A9">
      <w:pPr>
        <w:tabs>
          <w:tab w:val="left" w:pos="284"/>
        </w:tabs>
        <w:rPr>
          <w:rFonts w:ascii="Arial" w:hAnsi="Arial" w:cs="Arial"/>
        </w:rPr>
      </w:pPr>
    </w:p>
    <w:p w14:paraId="24FD6172" w14:textId="77777777" w:rsidR="002F46A9" w:rsidRPr="002F46A9" w:rsidRDefault="002F46A9" w:rsidP="002F46A9">
      <w:pPr>
        <w:tabs>
          <w:tab w:val="left" w:pos="284"/>
        </w:tabs>
        <w:rPr>
          <w:rFonts w:ascii="Arial" w:hAnsi="Arial" w:cs="Arial"/>
        </w:rPr>
      </w:pPr>
    </w:p>
    <w:p w14:paraId="27900A03" w14:textId="77777777" w:rsidR="002F46A9" w:rsidRPr="002F46A9" w:rsidRDefault="002F46A9" w:rsidP="002F46A9">
      <w:pPr>
        <w:tabs>
          <w:tab w:val="left" w:pos="284"/>
        </w:tabs>
        <w:rPr>
          <w:rFonts w:ascii="Arial" w:hAnsi="Arial" w:cs="Arial"/>
        </w:rPr>
      </w:pPr>
    </w:p>
    <w:p w14:paraId="5BDCE663" w14:textId="77777777" w:rsidR="002F46A9" w:rsidRPr="002F46A9" w:rsidRDefault="002F46A9" w:rsidP="002F46A9">
      <w:pPr>
        <w:tabs>
          <w:tab w:val="left" w:pos="284"/>
        </w:tabs>
        <w:rPr>
          <w:rFonts w:ascii="Arial" w:hAnsi="Arial" w:cs="Arial"/>
        </w:rPr>
      </w:pPr>
    </w:p>
    <w:p w14:paraId="447F40E0" w14:textId="77777777" w:rsidR="002F46A9" w:rsidRPr="002F46A9" w:rsidRDefault="002F46A9" w:rsidP="002F46A9">
      <w:pPr>
        <w:tabs>
          <w:tab w:val="left" w:pos="284"/>
        </w:tabs>
        <w:rPr>
          <w:rFonts w:ascii="Arial" w:hAnsi="Arial" w:cs="Arial"/>
        </w:rPr>
      </w:pPr>
    </w:p>
    <w:p w14:paraId="60E8B434" w14:textId="77777777" w:rsidR="002F46A9" w:rsidRPr="002F46A9" w:rsidRDefault="002F46A9" w:rsidP="002F46A9">
      <w:pPr>
        <w:tabs>
          <w:tab w:val="left" w:pos="284"/>
        </w:tabs>
        <w:rPr>
          <w:rFonts w:ascii="Arial" w:hAnsi="Arial" w:cs="Arial"/>
        </w:rPr>
      </w:pPr>
    </w:p>
    <w:p w14:paraId="5A561F22" w14:textId="77777777" w:rsidR="002F46A9" w:rsidRPr="002F46A9" w:rsidRDefault="002F46A9" w:rsidP="002F46A9">
      <w:pPr>
        <w:tabs>
          <w:tab w:val="left" w:pos="284"/>
        </w:tabs>
        <w:rPr>
          <w:rFonts w:ascii="Arial" w:hAnsi="Arial" w:cs="Arial"/>
        </w:rPr>
      </w:pPr>
    </w:p>
    <w:p w14:paraId="34F538F0" w14:textId="74051B75" w:rsidR="002F46A9" w:rsidRPr="002F46A9" w:rsidRDefault="002F46A9" w:rsidP="002F46A9">
      <w:pPr>
        <w:tabs>
          <w:tab w:val="left" w:pos="284"/>
        </w:tabs>
        <w:jc w:val="both"/>
        <w:rPr>
          <w:rFonts w:ascii="Arial" w:hAnsi="Arial" w:cs="Arial"/>
          <w:lang w:eastAsia="pt-BR"/>
        </w:rPr>
      </w:pPr>
      <w:r w:rsidRPr="002F46A9">
        <w:rPr>
          <w:rFonts w:ascii="Arial" w:hAnsi="Arial" w:cs="Arial"/>
          <w:lang w:eastAsia="pt-BR"/>
        </w:rPr>
        <w:t>_______________________________ (</w:t>
      </w:r>
      <w:r w:rsidRPr="002F46A9">
        <w:rPr>
          <w:rFonts w:ascii="Arial" w:hAnsi="Arial" w:cs="Arial"/>
          <w:i/>
          <w:iCs/>
          <w:lang w:eastAsia="pt-BR"/>
        </w:rPr>
        <w:t>nome empresarial</w:t>
      </w:r>
      <w:r w:rsidRPr="002F46A9">
        <w:rPr>
          <w:rFonts w:ascii="Arial" w:hAnsi="Arial" w:cs="Arial"/>
          <w:lang w:eastAsia="pt-BR"/>
        </w:rPr>
        <w:t xml:space="preserve">), </w:t>
      </w:r>
      <w:r w:rsidRPr="002F46A9">
        <w:rPr>
          <w:rFonts w:ascii="Arial" w:hAnsi="Arial" w:cs="Arial"/>
        </w:rPr>
        <w:t xml:space="preserve">inscrito no CNPJ nº ___________________ e Inscrição Estadual nº ________________________, por intermédio de seu representante legal o (a) </w:t>
      </w:r>
      <w:proofErr w:type="gramStart"/>
      <w:r w:rsidRPr="002F46A9">
        <w:rPr>
          <w:rFonts w:ascii="Arial" w:hAnsi="Arial" w:cs="Arial"/>
        </w:rPr>
        <w:t>Sr.</w:t>
      </w:r>
      <w:proofErr w:type="gramEnd"/>
      <w:r w:rsidRPr="002F46A9">
        <w:rPr>
          <w:rFonts w:ascii="Arial" w:hAnsi="Arial" w:cs="Arial"/>
        </w:rPr>
        <w:t xml:space="preserve">(a) </w:t>
      </w:r>
      <w:r w:rsidRPr="002F46A9">
        <w:rPr>
          <w:rFonts w:ascii="Arial" w:hAnsi="Arial" w:cs="Arial"/>
          <w:lang w:eastAsia="pt-BR"/>
        </w:rPr>
        <w:t>__________________________</w:t>
      </w:r>
      <w:r w:rsidRPr="002F46A9">
        <w:rPr>
          <w:rFonts w:ascii="Arial" w:hAnsi="Arial" w:cs="Arial"/>
        </w:rPr>
        <w:t xml:space="preserve">, </w:t>
      </w:r>
      <w:r w:rsidRPr="002F46A9">
        <w:rPr>
          <w:rFonts w:ascii="Arial" w:hAnsi="Arial" w:cs="Arial"/>
          <w:lang w:eastAsia="pt-BR"/>
        </w:rPr>
        <w:t xml:space="preserve">portador do RG nº ________________ e do CPF nº ________________, </w:t>
      </w:r>
      <w:r w:rsidRPr="002F46A9">
        <w:rPr>
          <w:rFonts w:ascii="Arial" w:hAnsi="Arial" w:cs="Arial"/>
        </w:rPr>
        <w:t xml:space="preserve">DECLARA, sob as penas da lei, que cumpre os requisitos legais para qualificação como </w:t>
      </w:r>
      <w:r w:rsidRPr="002F46A9">
        <w:rPr>
          <w:rFonts w:ascii="Arial" w:hAnsi="Arial" w:cs="Arial"/>
          <w:b/>
        </w:rPr>
        <w:t>Microempresa (ME)</w:t>
      </w:r>
      <w:r w:rsidRPr="002F46A9">
        <w:rPr>
          <w:rFonts w:ascii="Arial" w:hAnsi="Arial" w:cs="Arial"/>
        </w:rPr>
        <w:t xml:space="preserve"> ou </w:t>
      </w:r>
      <w:r w:rsidRPr="002F46A9">
        <w:rPr>
          <w:rFonts w:ascii="Arial" w:hAnsi="Arial" w:cs="Arial"/>
          <w:b/>
        </w:rPr>
        <w:t>Empresa de Pequeno Porte (EPP)</w:t>
      </w:r>
      <w:r w:rsidRPr="002F46A9">
        <w:rPr>
          <w:rFonts w:ascii="Arial" w:hAnsi="Arial" w:cs="Arial"/>
        </w:rPr>
        <w:t xml:space="preserve">, e que no ano calendário ainda não tenham celebrado contratos com a Administração Pública cujos valore somados extrapolem a receita bruta máxima admitida para fins de enquadramento como empresa de pequeno porte, pretendendo utilizar-se do tratamento favorecido previsto na Lei Complementar nº 123/2006, </w:t>
      </w:r>
      <w:r w:rsidRPr="002F46A9">
        <w:rPr>
          <w:rFonts w:ascii="Arial" w:hAnsi="Arial" w:cs="Arial"/>
          <w:bCs/>
          <w:iCs/>
        </w:rPr>
        <w:t>alterada pela Lei Complementar n.º 147/2014</w:t>
      </w:r>
      <w:r w:rsidRPr="002F46A9">
        <w:rPr>
          <w:rFonts w:ascii="Arial" w:hAnsi="Arial" w:cs="Arial"/>
        </w:rPr>
        <w:t xml:space="preserve"> e Decreto Municipal 12.437/07, estando ciente da penalidades previstas no subitem </w:t>
      </w:r>
      <w:r w:rsidR="00197080">
        <w:rPr>
          <w:rFonts w:ascii="Arial" w:hAnsi="Arial" w:cs="Arial"/>
        </w:rPr>
        <w:t xml:space="preserve">13.1.4. </w:t>
      </w:r>
      <w:proofErr w:type="gramStart"/>
      <w:r w:rsidRPr="002F46A9">
        <w:rPr>
          <w:rFonts w:ascii="Arial" w:hAnsi="Arial" w:cs="Arial"/>
        </w:rPr>
        <w:t>do</w:t>
      </w:r>
      <w:proofErr w:type="gramEnd"/>
      <w:r w:rsidRPr="002F46A9">
        <w:rPr>
          <w:rFonts w:ascii="Arial" w:hAnsi="Arial" w:cs="Arial"/>
        </w:rPr>
        <w:t xml:space="preserve"> edital no caso de declaração falsa, independente do processo judicial cabível.</w:t>
      </w:r>
    </w:p>
    <w:p w14:paraId="3E962402" w14:textId="77777777" w:rsidR="002F46A9" w:rsidRPr="002F46A9" w:rsidRDefault="002F46A9" w:rsidP="002F46A9">
      <w:pPr>
        <w:tabs>
          <w:tab w:val="left" w:pos="284"/>
        </w:tabs>
        <w:jc w:val="both"/>
        <w:rPr>
          <w:rFonts w:ascii="Arial" w:hAnsi="Arial" w:cs="Arial"/>
        </w:rPr>
      </w:pPr>
    </w:p>
    <w:p w14:paraId="20F02BE2" w14:textId="77777777" w:rsidR="002F46A9" w:rsidRPr="002F46A9" w:rsidRDefault="002F46A9" w:rsidP="002F46A9">
      <w:pPr>
        <w:tabs>
          <w:tab w:val="left" w:pos="284"/>
        </w:tabs>
        <w:jc w:val="both"/>
        <w:rPr>
          <w:rFonts w:ascii="Arial" w:hAnsi="Arial" w:cs="Arial"/>
        </w:rPr>
      </w:pPr>
    </w:p>
    <w:p w14:paraId="38D037B2" w14:textId="77777777" w:rsidR="002F46A9" w:rsidRPr="002F46A9" w:rsidRDefault="002F46A9" w:rsidP="002F46A9">
      <w:pPr>
        <w:tabs>
          <w:tab w:val="left" w:pos="284"/>
        </w:tabs>
        <w:jc w:val="both"/>
        <w:rPr>
          <w:rFonts w:ascii="Arial" w:hAnsi="Arial" w:cs="Arial"/>
        </w:rPr>
      </w:pPr>
    </w:p>
    <w:p w14:paraId="26F58327" w14:textId="77777777" w:rsidR="002F46A9" w:rsidRPr="002F46A9" w:rsidRDefault="002F46A9" w:rsidP="002F46A9">
      <w:pPr>
        <w:tabs>
          <w:tab w:val="left" w:pos="284"/>
        </w:tabs>
        <w:jc w:val="both"/>
        <w:rPr>
          <w:rFonts w:ascii="Arial" w:hAnsi="Arial" w:cs="Arial"/>
        </w:rPr>
      </w:pPr>
    </w:p>
    <w:p w14:paraId="33B540B1" w14:textId="77777777" w:rsidR="002F46A9" w:rsidRPr="002F46A9" w:rsidRDefault="002F46A9" w:rsidP="002F46A9">
      <w:pPr>
        <w:tabs>
          <w:tab w:val="left" w:pos="284"/>
        </w:tabs>
        <w:ind w:firstLine="561"/>
        <w:jc w:val="both"/>
        <w:rPr>
          <w:rFonts w:ascii="Arial" w:hAnsi="Arial" w:cs="Arial"/>
        </w:rPr>
      </w:pPr>
    </w:p>
    <w:p w14:paraId="4B7F91C1" w14:textId="77777777" w:rsidR="002F46A9" w:rsidRPr="002F46A9" w:rsidRDefault="002F46A9" w:rsidP="002F46A9">
      <w:pPr>
        <w:tabs>
          <w:tab w:val="left" w:pos="284"/>
        </w:tabs>
        <w:ind w:firstLine="561"/>
        <w:jc w:val="center"/>
        <w:rPr>
          <w:rFonts w:ascii="Arial" w:hAnsi="Arial" w:cs="Arial"/>
        </w:rPr>
      </w:pPr>
      <w:r w:rsidRPr="002F46A9">
        <w:rPr>
          <w:rFonts w:ascii="Arial" w:hAnsi="Arial" w:cs="Arial"/>
        </w:rPr>
        <w:t>Local e data</w:t>
      </w:r>
    </w:p>
    <w:p w14:paraId="78076F94" w14:textId="77777777" w:rsidR="002F46A9" w:rsidRPr="002F46A9" w:rsidRDefault="002F46A9" w:rsidP="002F46A9">
      <w:pPr>
        <w:tabs>
          <w:tab w:val="left" w:pos="284"/>
        </w:tabs>
        <w:ind w:firstLine="561"/>
        <w:jc w:val="center"/>
        <w:rPr>
          <w:rFonts w:ascii="Arial" w:hAnsi="Arial" w:cs="Arial"/>
        </w:rPr>
      </w:pPr>
    </w:p>
    <w:p w14:paraId="50507222" w14:textId="77777777" w:rsidR="002F46A9" w:rsidRPr="002F46A9" w:rsidRDefault="002F46A9" w:rsidP="002F46A9">
      <w:pPr>
        <w:tabs>
          <w:tab w:val="left" w:pos="284"/>
        </w:tabs>
        <w:ind w:firstLine="561"/>
        <w:jc w:val="center"/>
        <w:rPr>
          <w:rFonts w:ascii="Arial" w:hAnsi="Arial" w:cs="Arial"/>
        </w:rPr>
      </w:pPr>
    </w:p>
    <w:p w14:paraId="39375573" w14:textId="77777777" w:rsidR="002F46A9" w:rsidRPr="002F46A9" w:rsidRDefault="002F46A9" w:rsidP="002F46A9">
      <w:pPr>
        <w:tabs>
          <w:tab w:val="left" w:pos="284"/>
        </w:tabs>
        <w:ind w:firstLine="561"/>
        <w:jc w:val="center"/>
        <w:rPr>
          <w:rFonts w:ascii="Arial" w:hAnsi="Arial" w:cs="Arial"/>
        </w:rPr>
      </w:pPr>
    </w:p>
    <w:p w14:paraId="1AD5E11D" w14:textId="77777777" w:rsidR="002F46A9" w:rsidRPr="002F46A9" w:rsidRDefault="002F46A9" w:rsidP="002F46A9">
      <w:pPr>
        <w:tabs>
          <w:tab w:val="left" w:pos="284"/>
        </w:tabs>
        <w:ind w:firstLine="561"/>
        <w:jc w:val="center"/>
        <w:rPr>
          <w:rFonts w:ascii="Arial" w:hAnsi="Arial" w:cs="Arial"/>
        </w:rPr>
      </w:pPr>
    </w:p>
    <w:p w14:paraId="1A29E230" w14:textId="77777777" w:rsidR="002F46A9" w:rsidRPr="002F46A9" w:rsidRDefault="002F46A9" w:rsidP="002F46A9">
      <w:pPr>
        <w:tabs>
          <w:tab w:val="left" w:pos="284"/>
        </w:tabs>
        <w:ind w:firstLine="561"/>
        <w:jc w:val="center"/>
        <w:rPr>
          <w:rFonts w:ascii="Arial" w:hAnsi="Arial" w:cs="Arial"/>
        </w:rPr>
      </w:pPr>
      <w:r w:rsidRPr="002F46A9">
        <w:rPr>
          <w:rFonts w:ascii="Arial" w:hAnsi="Arial" w:cs="Arial"/>
        </w:rPr>
        <w:t>_______________________________________________</w:t>
      </w:r>
    </w:p>
    <w:p w14:paraId="53D71E4F" w14:textId="77777777" w:rsidR="002F46A9" w:rsidRPr="002F46A9" w:rsidRDefault="002F46A9" w:rsidP="002F46A9">
      <w:pPr>
        <w:tabs>
          <w:tab w:val="left" w:pos="284"/>
        </w:tabs>
        <w:ind w:firstLine="561"/>
        <w:jc w:val="center"/>
        <w:rPr>
          <w:rFonts w:ascii="Arial" w:hAnsi="Arial" w:cs="Arial"/>
        </w:rPr>
      </w:pPr>
      <w:r w:rsidRPr="002F46A9">
        <w:rPr>
          <w:rFonts w:ascii="Arial" w:hAnsi="Arial" w:cs="Arial"/>
        </w:rPr>
        <w:t>Nome e assinatura do representante legal</w:t>
      </w:r>
    </w:p>
    <w:p w14:paraId="7EB2927D" w14:textId="77777777" w:rsidR="002F46A9" w:rsidRPr="002F46A9" w:rsidRDefault="002F46A9" w:rsidP="002F46A9">
      <w:pPr>
        <w:tabs>
          <w:tab w:val="left" w:pos="284"/>
        </w:tabs>
        <w:jc w:val="center"/>
        <w:rPr>
          <w:rFonts w:ascii="Arial" w:hAnsi="Arial" w:cs="Arial"/>
        </w:rPr>
      </w:pPr>
    </w:p>
    <w:p w14:paraId="23AAC4CA" w14:textId="77777777" w:rsidR="002F46A9" w:rsidRPr="002F46A9" w:rsidRDefault="002F46A9" w:rsidP="002F46A9">
      <w:pPr>
        <w:tabs>
          <w:tab w:val="left" w:pos="284"/>
        </w:tabs>
        <w:jc w:val="center"/>
        <w:rPr>
          <w:rFonts w:ascii="Arial" w:hAnsi="Arial" w:cs="Arial"/>
        </w:rPr>
      </w:pPr>
    </w:p>
    <w:p w14:paraId="694C4B21" w14:textId="77777777" w:rsidR="002F46A9" w:rsidRPr="002F46A9" w:rsidRDefault="002F46A9" w:rsidP="002F46A9">
      <w:pPr>
        <w:tabs>
          <w:tab w:val="left" w:pos="284"/>
        </w:tabs>
        <w:jc w:val="center"/>
        <w:rPr>
          <w:rFonts w:ascii="Arial" w:hAnsi="Arial" w:cs="Arial"/>
        </w:rPr>
      </w:pPr>
    </w:p>
    <w:p w14:paraId="2EEB1159" w14:textId="77777777" w:rsidR="002F46A9" w:rsidRPr="002F46A9" w:rsidRDefault="002F46A9" w:rsidP="002F46A9">
      <w:pPr>
        <w:tabs>
          <w:tab w:val="left" w:pos="284"/>
        </w:tabs>
        <w:jc w:val="center"/>
        <w:rPr>
          <w:rFonts w:ascii="Arial" w:hAnsi="Arial" w:cs="Arial"/>
        </w:rPr>
      </w:pPr>
    </w:p>
    <w:p w14:paraId="0B054D71" w14:textId="77777777" w:rsidR="002F46A9" w:rsidRPr="002F46A9" w:rsidRDefault="002F46A9" w:rsidP="002F46A9">
      <w:pPr>
        <w:tabs>
          <w:tab w:val="left" w:pos="284"/>
        </w:tabs>
        <w:jc w:val="center"/>
        <w:rPr>
          <w:rFonts w:ascii="Arial" w:hAnsi="Arial" w:cs="Arial"/>
        </w:rPr>
      </w:pPr>
    </w:p>
    <w:p w14:paraId="65788DD0" w14:textId="77777777" w:rsidR="002F46A9" w:rsidRPr="002F46A9" w:rsidRDefault="002F46A9" w:rsidP="002F46A9">
      <w:pPr>
        <w:tabs>
          <w:tab w:val="left" w:pos="284"/>
        </w:tabs>
        <w:jc w:val="center"/>
        <w:rPr>
          <w:rFonts w:ascii="Arial" w:hAnsi="Arial" w:cs="Arial"/>
        </w:rPr>
      </w:pPr>
    </w:p>
    <w:p w14:paraId="5CE55361" w14:textId="77777777" w:rsidR="002F46A9" w:rsidRPr="002F46A9" w:rsidRDefault="002F46A9" w:rsidP="002F46A9">
      <w:pPr>
        <w:tabs>
          <w:tab w:val="left" w:pos="284"/>
        </w:tabs>
        <w:rPr>
          <w:rFonts w:ascii="Arial" w:hAnsi="Arial" w:cs="Arial"/>
        </w:rPr>
      </w:pPr>
    </w:p>
    <w:p w14:paraId="64BCA2E0" w14:textId="77777777" w:rsidR="002F46A9" w:rsidRPr="002F46A9" w:rsidRDefault="002F46A9" w:rsidP="002F46A9">
      <w:pPr>
        <w:pageBreakBefore/>
        <w:widowControl w:val="0"/>
        <w:tabs>
          <w:tab w:val="left" w:pos="284"/>
        </w:tabs>
        <w:jc w:val="center"/>
        <w:textAlignment w:val="baseline"/>
        <w:rPr>
          <w:rFonts w:ascii="Arial" w:hAnsi="Arial" w:cs="Arial"/>
          <w:lang w:val="x-none"/>
        </w:rPr>
      </w:pPr>
      <w:r w:rsidRPr="002F46A9">
        <w:rPr>
          <w:rFonts w:ascii="Arial" w:hAnsi="Arial" w:cs="Arial"/>
          <w:b/>
          <w:lang w:val="x-none"/>
        </w:rPr>
        <w:lastRenderedPageBreak/>
        <w:t xml:space="preserve">ANEXO </w:t>
      </w:r>
      <w:r w:rsidRPr="002F46A9">
        <w:rPr>
          <w:rFonts w:ascii="Arial" w:hAnsi="Arial" w:cs="Arial"/>
          <w:b/>
        </w:rPr>
        <w:t>I</w:t>
      </w:r>
      <w:r w:rsidRPr="002F46A9">
        <w:rPr>
          <w:rFonts w:ascii="Arial" w:hAnsi="Arial" w:cs="Arial"/>
          <w:b/>
          <w:lang w:val="x-none"/>
        </w:rPr>
        <w:t>V</w:t>
      </w:r>
    </w:p>
    <w:p w14:paraId="33C16822" w14:textId="77777777" w:rsidR="002F46A9" w:rsidRPr="002F46A9" w:rsidRDefault="002F46A9" w:rsidP="002F46A9">
      <w:pPr>
        <w:tabs>
          <w:tab w:val="left" w:pos="284"/>
        </w:tabs>
        <w:jc w:val="both"/>
        <w:rPr>
          <w:rFonts w:ascii="Arial" w:hAnsi="Arial" w:cs="Arial"/>
        </w:rPr>
      </w:pPr>
      <w:r w:rsidRPr="002F46A9">
        <w:rPr>
          <w:rFonts w:ascii="Arial" w:hAnsi="Arial" w:cs="Arial"/>
        </w:rPr>
        <w:t>===================================================================================</w:t>
      </w:r>
    </w:p>
    <w:p w14:paraId="1DC4A464" w14:textId="77777777" w:rsidR="002F46A9" w:rsidRPr="002F46A9" w:rsidRDefault="002F46A9" w:rsidP="002F46A9">
      <w:pPr>
        <w:tabs>
          <w:tab w:val="left" w:pos="284"/>
        </w:tabs>
        <w:jc w:val="center"/>
        <w:rPr>
          <w:rFonts w:ascii="Arial" w:hAnsi="Arial" w:cs="Arial"/>
          <w:b/>
        </w:rPr>
      </w:pPr>
      <w:r w:rsidRPr="002F46A9">
        <w:rPr>
          <w:rFonts w:ascii="Arial" w:hAnsi="Arial" w:cs="Arial"/>
          <w:b/>
        </w:rPr>
        <w:t>MODELO DE PROPOSTA</w:t>
      </w:r>
    </w:p>
    <w:p w14:paraId="1BE3411C" w14:textId="77777777" w:rsidR="002F46A9" w:rsidRPr="002F46A9" w:rsidRDefault="002F46A9" w:rsidP="002F46A9">
      <w:pPr>
        <w:tabs>
          <w:tab w:val="left" w:pos="284"/>
        </w:tabs>
        <w:jc w:val="both"/>
        <w:rPr>
          <w:rFonts w:ascii="Arial" w:hAnsi="Arial" w:cs="Arial"/>
        </w:rPr>
      </w:pPr>
      <w:r w:rsidRPr="002F46A9">
        <w:rPr>
          <w:rFonts w:ascii="Arial" w:hAnsi="Arial" w:cs="Arial"/>
        </w:rPr>
        <w:t>===================================================================================</w:t>
      </w:r>
    </w:p>
    <w:p w14:paraId="78458C29" w14:textId="77777777" w:rsidR="002F46A9" w:rsidRPr="002F46A9" w:rsidRDefault="002F46A9" w:rsidP="002F46A9">
      <w:pPr>
        <w:tabs>
          <w:tab w:val="left" w:pos="284"/>
        </w:tabs>
        <w:jc w:val="both"/>
        <w:rPr>
          <w:rFonts w:ascii="Arial" w:hAnsi="Arial" w:cs="Arial"/>
        </w:rPr>
      </w:pPr>
    </w:p>
    <w:p w14:paraId="1F1EFB8E" w14:textId="77777777" w:rsidR="002F46A9" w:rsidRPr="002F46A9" w:rsidRDefault="002F46A9" w:rsidP="002F46A9">
      <w:pPr>
        <w:tabs>
          <w:tab w:val="left" w:pos="284"/>
        </w:tabs>
        <w:jc w:val="both"/>
        <w:rPr>
          <w:rFonts w:ascii="Arial" w:hAnsi="Arial" w:cs="Arial"/>
        </w:rPr>
      </w:pPr>
    </w:p>
    <w:p w14:paraId="02A53767" w14:textId="77777777" w:rsidR="002F46A9" w:rsidRPr="002F46A9" w:rsidRDefault="002F46A9" w:rsidP="002F46A9">
      <w:pPr>
        <w:tabs>
          <w:tab w:val="left" w:pos="284"/>
        </w:tabs>
        <w:jc w:val="both"/>
        <w:rPr>
          <w:rFonts w:ascii="Arial" w:hAnsi="Arial" w:cs="Arial"/>
          <w:b/>
        </w:rPr>
      </w:pPr>
      <w:r w:rsidRPr="002F46A9">
        <w:rPr>
          <w:rFonts w:ascii="Arial" w:hAnsi="Arial" w:cs="Arial"/>
          <w:b/>
        </w:rPr>
        <w:t>EMPRESA:</w:t>
      </w:r>
    </w:p>
    <w:p w14:paraId="174B2278" w14:textId="77777777" w:rsidR="002F46A9" w:rsidRPr="002F46A9" w:rsidRDefault="002F46A9" w:rsidP="002F46A9">
      <w:pPr>
        <w:tabs>
          <w:tab w:val="left" w:pos="284"/>
        </w:tabs>
        <w:jc w:val="both"/>
        <w:rPr>
          <w:rFonts w:ascii="Arial" w:hAnsi="Arial" w:cs="Arial"/>
        </w:rPr>
      </w:pPr>
      <w:r w:rsidRPr="002F46A9">
        <w:rPr>
          <w:rFonts w:ascii="Arial" w:hAnsi="Arial" w:cs="Arial"/>
        </w:rPr>
        <w:t>Razão Social:</w:t>
      </w:r>
    </w:p>
    <w:p w14:paraId="387603FA" w14:textId="77777777" w:rsidR="002F46A9" w:rsidRPr="002F46A9" w:rsidRDefault="002F46A9" w:rsidP="002F46A9">
      <w:pPr>
        <w:tabs>
          <w:tab w:val="left" w:pos="284"/>
        </w:tabs>
        <w:jc w:val="both"/>
        <w:rPr>
          <w:rFonts w:ascii="Arial" w:hAnsi="Arial" w:cs="Arial"/>
        </w:rPr>
      </w:pPr>
      <w:r w:rsidRPr="002F46A9">
        <w:rPr>
          <w:rFonts w:ascii="Arial" w:hAnsi="Arial" w:cs="Arial"/>
        </w:rPr>
        <w:t>C.N.P.J.:</w:t>
      </w:r>
      <w:r w:rsidRPr="002F46A9">
        <w:rPr>
          <w:rFonts w:ascii="Arial" w:hAnsi="Arial" w:cs="Arial"/>
        </w:rPr>
        <w:tab/>
      </w:r>
      <w:r w:rsidRPr="002F46A9">
        <w:rPr>
          <w:rFonts w:ascii="Arial" w:hAnsi="Arial" w:cs="Arial"/>
        </w:rPr>
        <w:tab/>
      </w:r>
      <w:r w:rsidRPr="002F46A9">
        <w:rPr>
          <w:rFonts w:ascii="Arial" w:hAnsi="Arial" w:cs="Arial"/>
        </w:rPr>
        <w:tab/>
      </w:r>
      <w:r w:rsidRPr="002F46A9">
        <w:rPr>
          <w:rFonts w:ascii="Arial" w:hAnsi="Arial" w:cs="Arial"/>
        </w:rPr>
        <w:tab/>
      </w:r>
      <w:r w:rsidRPr="002F46A9">
        <w:rPr>
          <w:rFonts w:ascii="Arial" w:hAnsi="Arial" w:cs="Arial"/>
        </w:rPr>
        <w:tab/>
      </w:r>
    </w:p>
    <w:p w14:paraId="22836903" w14:textId="77777777" w:rsidR="002F46A9" w:rsidRPr="002F46A9" w:rsidRDefault="002F46A9" w:rsidP="002F46A9">
      <w:pPr>
        <w:tabs>
          <w:tab w:val="left" w:pos="284"/>
        </w:tabs>
        <w:jc w:val="both"/>
        <w:rPr>
          <w:rFonts w:ascii="Arial" w:hAnsi="Arial" w:cs="Arial"/>
        </w:rPr>
      </w:pPr>
      <w:r w:rsidRPr="002F46A9">
        <w:rPr>
          <w:rFonts w:ascii="Arial" w:hAnsi="Arial" w:cs="Arial"/>
        </w:rPr>
        <w:t>Endereço:</w:t>
      </w:r>
      <w:r w:rsidRPr="002F46A9">
        <w:rPr>
          <w:rFonts w:ascii="Arial" w:hAnsi="Arial" w:cs="Arial"/>
        </w:rPr>
        <w:tab/>
      </w:r>
    </w:p>
    <w:p w14:paraId="26604DBE" w14:textId="77777777" w:rsidR="002F46A9" w:rsidRPr="002F46A9" w:rsidRDefault="002F46A9" w:rsidP="002F46A9">
      <w:pPr>
        <w:tabs>
          <w:tab w:val="left" w:pos="284"/>
        </w:tabs>
        <w:jc w:val="both"/>
        <w:rPr>
          <w:rFonts w:ascii="Arial" w:hAnsi="Arial" w:cs="Arial"/>
        </w:rPr>
      </w:pPr>
      <w:r w:rsidRPr="002F46A9">
        <w:rPr>
          <w:rFonts w:ascii="Arial" w:hAnsi="Arial" w:cs="Arial"/>
        </w:rPr>
        <w:t>Telefone:</w:t>
      </w:r>
    </w:p>
    <w:p w14:paraId="57932799" w14:textId="77777777" w:rsidR="002F46A9" w:rsidRPr="002F46A9" w:rsidRDefault="002F46A9" w:rsidP="002F46A9">
      <w:pPr>
        <w:tabs>
          <w:tab w:val="left" w:pos="284"/>
        </w:tabs>
        <w:jc w:val="both"/>
        <w:rPr>
          <w:rFonts w:ascii="Arial" w:hAnsi="Arial" w:cs="Arial"/>
        </w:rPr>
      </w:pPr>
      <w:proofErr w:type="spellStart"/>
      <w:r w:rsidRPr="002F46A9">
        <w:rPr>
          <w:rFonts w:ascii="Arial" w:hAnsi="Arial" w:cs="Arial"/>
        </w:rPr>
        <w:t>Email</w:t>
      </w:r>
      <w:proofErr w:type="spellEnd"/>
      <w:r w:rsidRPr="002F46A9">
        <w:rPr>
          <w:rFonts w:ascii="Arial" w:hAnsi="Arial" w:cs="Arial"/>
        </w:rPr>
        <w:t xml:space="preserve"> Comercial: </w:t>
      </w:r>
    </w:p>
    <w:p w14:paraId="4362ED8D" w14:textId="77777777" w:rsidR="002F46A9" w:rsidRPr="002F46A9" w:rsidRDefault="002F46A9" w:rsidP="002F46A9">
      <w:pPr>
        <w:tabs>
          <w:tab w:val="left" w:pos="567"/>
        </w:tabs>
        <w:jc w:val="both"/>
        <w:rPr>
          <w:rFonts w:ascii="Arial" w:hAnsi="Arial" w:cs="Arial"/>
        </w:rPr>
      </w:pPr>
      <w:r w:rsidRPr="002F46A9">
        <w:rPr>
          <w:rFonts w:ascii="Arial" w:hAnsi="Arial" w:cs="Arial"/>
        </w:rPr>
        <w:tab/>
        <w:t xml:space="preserve">Porte: </w:t>
      </w:r>
      <w:proofErr w:type="gramStart"/>
      <w:r w:rsidRPr="002F46A9">
        <w:rPr>
          <w:rFonts w:ascii="Arial" w:hAnsi="Arial" w:cs="Arial"/>
        </w:rPr>
        <w:t xml:space="preserve">( </w:t>
      </w:r>
      <w:proofErr w:type="gramEnd"/>
      <w:r w:rsidRPr="002F46A9">
        <w:rPr>
          <w:rFonts w:ascii="Arial" w:hAnsi="Arial" w:cs="Arial"/>
        </w:rPr>
        <w:t>) Microempresa ( ) Empresa de Pequeno Porte ( ) Outros</w:t>
      </w:r>
    </w:p>
    <w:p w14:paraId="45401350" w14:textId="77777777" w:rsidR="002F46A9" w:rsidRPr="002F46A9" w:rsidRDefault="002F46A9" w:rsidP="002F46A9">
      <w:pPr>
        <w:tabs>
          <w:tab w:val="left" w:pos="284"/>
        </w:tabs>
        <w:jc w:val="both"/>
        <w:rPr>
          <w:rFonts w:ascii="Arial" w:hAnsi="Arial" w:cs="Arial"/>
        </w:rPr>
      </w:pPr>
    </w:p>
    <w:p w14:paraId="4631BCC7" w14:textId="77777777" w:rsidR="002F46A9" w:rsidRPr="002F46A9" w:rsidRDefault="002F46A9" w:rsidP="002F46A9">
      <w:pPr>
        <w:tabs>
          <w:tab w:val="left" w:pos="284"/>
        </w:tabs>
        <w:jc w:val="both"/>
        <w:rPr>
          <w:rFonts w:ascii="Arial" w:hAnsi="Arial" w:cs="Arial"/>
        </w:rPr>
      </w:pPr>
    </w:p>
    <w:tbl>
      <w:tblPr>
        <w:tblW w:w="9920" w:type="dxa"/>
        <w:jc w:val="center"/>
        <w:tblLayout w:type="fixed"/>
        <w:tblCellMar>
          <w:top w:w="55" w:type="dxa"/>
          <w:left w:w="55" w:type="dxa"/>
          <w:bottom w:w="55" w:type="dxa"/>
          <w:right w:w="55" w:type="dxa"/>
        </w:tblCellMar>
        <w:tblLook w:val="04A0" w:firstRow="1" w:lastRow="0" w:firstColumn="1" w:lastColumn="0" w:noHBand="0" w:noVBand="1"/>
      </w:tblPr>
      <w:tblGrid>
        <w:gridCol w:w="567"/>
        <w:gridCol w:w="850"/>
        <w:gridCol w:w="850"/>
        <w:gridCol w:w="4535"/>
        <w:gridCol w:w="1417"/>
        <w:gridCol w:w="1701"/>
      </w:tblGrid>
      <w:tr w:rsidR="002F46A9" w:rsidRPr="002F46A9" w14:paraId="0F759740" w14:textId="77777777" w:rsidTr="002F46A9">
        <w:trPr>
          <w:trHeight w:val="283"/>
          <w:jc w:val="center"/>
        </w:trPr>
        <w:tc>
          <w:tcPr>
            <w:tcW w:w="567" w:type="dxa"/>
            <w:tcBorders>
              <w:top w:val="single" w:sz="4" w:space="0" w:color="000000"/>
              <w:left w:val="single" w:sz="4" w:space="0" w:color="000000"/>
              <w:bottom w:val="single" w:sz="4" w:space="0" w:color="000000"/>
              <w:right w:val="nil"/>
            </w:tcBorders>
            <w:vAlign w:val="center"/>
            <w:hideMark/>
          </w:tcPr>
          <w:p w14:paraId="7D23FA87" w14:textId="77777777" w:rsidR="002F46A9" w:rsidRPr="002F46A9" w:rsidRDefault="002F46A9" w:rsidP="002F46A9">
            <w:pPr>
              <w:suppressLineNumbers/>
              <w:tabs>
                <w:tab w:val="left" w:pos="284"/>
              </w:tabs>
              <w:jc w:val="center"/>
              <w:rPr>
                <w:rFonts w:ascii="Arial" w:hAnsi="Arial" w:cs="Arial"/>
                <w:b/>
                <w:kern w:val="2"/>
              </w:rPr>
            </w:pPr>
            <w:r w:rsidRPr="002F46A9">
              <w:rPr>
                <w:rFonts w:ascii="Arial" w:hAnsi="Arial" w:cs="Arial"/>
                <w:b/>
              </w:rPr>
              <w:t>Item</w:t>
            </w:r>
          </w:p>
        </w:tc>
        <w:tc>
          <w:tcPr>
            <w:tcW w:w="850" w:type="dxa"/>
            <w:tcBorders>
              <w:top w:val="single" w:sz="4" w:space="0" w:color="000000"/>
              <w:left w:val="single" w:sz="4" w:space="0" w:color="000000"/>
              <w:bottom w:val="single" w:sz="4" w:space="0" w:color="000000"/>
              <w:right w:val="nil"/>
            </w:tcBorders>
            <w:vAlign w:val="center"/>
            <w:hideMark/>
          </w:tcPr>
          <w:p w14:paraId="684EFDE2" w14:textId="77777777" w:rsidR="002F46A9" w:rsidRPr="002F46A9" w:rsidRDefault="002F46A9" w:rsidP="002F46A9">
            <w:pPr>
              <w:suppressLineNumbers/>
              <w:tabs>
                <w:tab w:val="left" w:pos="284"/>
              </w:tabs>
              <w:jc w:val="center"/>
              <w:rPr>
                <w:rFonts w:ascii="Arial" w:hAnsi="Arial" w:cs="Arial"/>
                <w:b/>
                <w:kern w:val="2"/>
              </w:rPr>
            </w:pPr>
            <w:r w:rsidRPr="002F46A9">
              <w:rPr>
                <w:rFonts w:ascii="Arial" w:hAnsi="Arial" w:cs="Arial"/>
                <w:b/>
              </w:rPr>
              <w:t>Quant.</w:t>
            </w:r>
          </w:p>
        </w:tc>
        <w:tc>
          <w:tcPr>
            <w:tcW w:w="850" w:type="dxa"/>
            <w:tcBorders>
              <w:top w:val="single" w:sz="4" w:space="0" w:color="000000"/>
              <w:left w:val="single" w:sz="4" w:space="0" w:color="000000"/>
              <w:bottom w:val="single" w:sz="4" w:space="0" w:color="000000"/>
              <w:right w:val="nil"/>
            </w:tcBorders>
            <w:vAlign w:val="center"/>
            <w:hideMark/>
          </w:tcPr>
          <w:p w14:paraId="396EB639" w14:textId="77777777" w:rsidR="002F46A9" w:rsidRPr="002F46A9" w:rsidRDefault="002F46A9" w:rsidP="002F46A9">
            <w:pPr>
              <w:suppressLineNumbers/>
              <w:tabs>
                <w:tab w:val="left" w:pos="284"/>
              </w:tabs>
              <w:jc w:val="center"/>
              <w:rPr>
                <w:rFonts w:ascii="Arial" w:hAnsi="Arial" w:cs="Arial"/>
                <w:b/>
                <w:kern w:val="2"/>
              </w:rPr>
            </w:pPr>
            <w:r w:rsidRPr="002F46A9">
              <w:rPr>
                <w:rFonts w:ascii="Arial" w:hAnsi="Arial" w:cs="Arial"/>
                <w:b/>
              </w:rPr>
              <w:t>Unid.</w:t>
            </w:r>
          </w:p>
        </w:tc>
        <w:tc>
          <w:tcPr>
            <w:tcW w:w="4535" w:type="dxa"/>
            <w:tcBorders>
              <w:top w:val="single" w:sz="4" w:space="0" w:color="000000"/>
              <w:left w:val="single" w:sz="4" w:space="0" w:color="000000"/>
              <w:bottom w:val="single" w:sz="4" w:space="0" w:color="000000"/>
              <w:right w:val="single" w:sz="4" w:space="0" w:color="000000"/>
            </w:tcBorders>
            <w:vAlign w:val="center"/>
            <w:hideMark/>
          </w:tcPr>
          <w:p w14:paraId="67516A7E" w14:textId="77777777" w:rsidR="002F46A9" w:rsidRPr="002F46A9" w:rsidRDefault="002F46A9" w:rsidP="002F46A9">
            <w:pPr>
              <w:suppressLineNumbers/>
              <w:tabs>
                <w:tab w:val="left" w:pos="284"/>
              </w:tabs>
              <w:jc w:val="center"/>
              <w:rPr>
                <w:rFonts w:ascii="Arial" w:hAnsi="Arial" w:cs="Arial"/>
                <w:kern w:val="2"/>
              </w:rPr>
            </w:pPr>
            <w:r w:rsidRPr="002F46A9">
              <w:rPr>
                <w:rFonts w:ascii="Arial" w:hAnsi="Arial" w:cs="Arial"/>
                <w:b/>
              </w:rPr>
              <w:t>Descritivo</w:t>
            </w:r>
          </w:p>
        </w:tc>
        <w:tc>
          <w:tcPr>
            <w:tcW w:w="1417" w:type="dxa"/>
            <w:tcBorders>
              <w:top w:val="single" w:sz="4" w:space="0" w:color="000000"/>
              <w:left w:val="single" w:sz="4" w:space="0" w:color="000000"/>
              <w:bottom w:val="single" w:sz="4" w:space="0" w:color="000000"/>
              <w:right w:val="single" w:sz="4" w:space="0" w:color="000000"/>
            </w:tcBorders>
            <w:vAlign w:val="center"/>
          </w:tcPr>
          <w:p w14:paraId="396F500C" w14:textId="77777777" w:rsidR="002F46A9" w:rsidRPr="002F46A9" w:rsidRDefault="002F46A9" w:rsidP="002F46A9">
            <w:pPr>
              <w:suppressLineNumbers/>
              <w:tabs>
                <w:tab w:val="left" w:pos="284"/>
              </w:tabs>
              <w:jc w:val="center"/>
              <w:rPr>
                <w:rFonts w:ascii="Arial" w:hAnsi="Arial" w:cs="Arial"/>
                <w:b/>
              </w:rPr>
            </w:pPr>
            <w:r w:rsidRPr="002F46A9">
              <w:rPr>
                <w:rFonts w:ascii="Arial" w:hAnsi="Arial" w:cs="Arial"/>
                <w:b/>
              </w:rPr>
              <w:t>Valor Unitário</w:t>
            </w:r>
          </w:p>
        </w:tc>
        <w:tc>
          <w:tcPr>
            <w:tcW w:w="1701" w:type="dxa"/>
            <w:tcBorders>
              <w:top w:val="single" w:sz="4" w:space="0" w:color="000000"/>
              <w:left w:val="single" w:sz="4" w:space="0" w:color="000000"/>
              <w:bottom w:val="single" w:sz="4" w:space="0" w:color="000000"/>
              <w:right w:val="single" w:sz="4" w:space="0" w:color="000000"/>
            </w:tcBorders>
            <w:vAlign w:val="center"/>
          </w:tcPr>
          <w:p w14:paraId="7E5EA1E4" w14:textId="77777777" w:rsidR="002F46A9" w:rsidRPr="002F46A9" w:rsidRDefault="002F46A9" w:rsidP="002F46A9">
            <w:pPr>
              <w:suppressLineNumbers/>
              <w:tabs>
                <w:tab w:val="left" w:pos="284"/>
              </w:tabs>
              <w:jc w:val="center"/>
              <w:rPr>
                <w:rFonts w:ascii="Arial" w:hAnsi="Arial" w:cs="Arial"/>
                <w:b/>
              </w:rPr>
            </w:pPr>
            <w:r w:rsidRPr="002F46A9">
              <w:rPr>
                <w:rFonts w:ascii="Arial" w:hAnsi="Arial" w:cs="Arial"/>
                <w:b/>
              </w:rPr>
              <w:t>Valor Total</w:t>
            </w:r>
          </w:p>
        </w:tc>
      </w:tr>
      <w:tr w:rsidR="002F46A9" w:rsidRPr="002F46A9" w14:paraId="06CEDF98" w14:textId="77777777" w:rsidTr="002F46A9">
        <w:trPr>
          <w:trHeight w:val="283"/>
          <w:jc w:val="center"/>
        </w:trPr>
        <w:tc>
          <w:tcPr>
            <w:tcW w:w="567" w:type="dxa"/>
            <w:tcBorders>
              <w:top w:val="single" w:sz="4" w:space="0" w:color="000000"/>
              <w:left w:val="single" w:sz="4" w:space="0" w:color="000000"/>
              <w:bottom w:val="single" w:sz="4" w:space="0" w:color="000000"/>
              <w:right w:val="nil"/>
            </w:tcBorders>
            <w:vAlign w:val="center"/>
          </w:tcPr>
          <w:p w14:paraId="2D3829A0" w14:textId="77777777" w:rsidR="002F46A9" w:rsidRPr="002F46A9" w:rsidRDefault="002F46A9" w:rsidP="002F46A9">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5EA19B84" w14:textId="77777777" w:rsidR="002F46A9" w:rsidRPr="002F46A9" w:rsidRDefault="002F46A9" w:rsidP="002F46A9">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78D80039" w14:textId="77777777" w:rsidR="002F46A9" w:rsidRPr="002F46A9" w:rsidRDefault="002F46A9" w:rsidP="002F46A9">
            <w:pPr>
              <w:pBdr>
                <w:top w:val="nil"/>
                <w:left w:val="nil"/>
                <w:bottom w:val="nil"/>
                <w:right w:val="nil"/>
                <w:between w:val="nil"/>
              </w:pBdr>
              <w:tabs>
                <w:tab w:val="left" w:pos="284"/>
              </w:tabs>
              <w:ind w:hanging="2"/>
              <w:jc w:val="center"/>
              <w:rPr>
                <w:rFonts w:ascii="Arial" w:eastAsia="Arial" w:hAnsi="Arial" w:cs="Arial"/>
              </w:rPr>
            </w:pPr>
          </w:p>
        </w:tc>
        <w:tc>
          <w:tcPr>
            <w:tcW w:w="4535" w:type="dxa"/>
            <w:tcBorders>
              <w:top w:val="single" w:sz="4" w:space="0" w:color="000000"/>
              <w:left w:val="single" w:sz="4" w:space="0" w:color="000000"/>
              <w:bottom w:val="single" w:sz="4" w:space="0" w:color="000000"/>
              <w:right w:val="single" w:sz="4" w:space="0" w:color="000000"/>
            </w:tcBorders>
            <w:vAlign w:val="center"/>
          </w:tcPr>
          <w:p w14:paraId="118D92C8" w14:textId="77777777" w:rsidR="002F46A9" w:rsidRPr="002F46A9" w:rsidRDefault="002F46A9" w:rsidP="002F46A9">
            <w:pPr>
              <w:pBdr>
                <w:top w:val="nil"/>
                <w:left w:val="nil"/>
                <w:bottom w:val="nil"/>
                <w:right w:val="nil"/>
                <w:between w:val="nil"/>
              </w:pBdr>
              <w:tabs>
                <w:tab w:val="left" w:pos="284"/>
              </w:tabs>
              <w:ind w:hanging="2"/>
              <w:jc w:val="center"/>
              <w:rPr>
                <w:rFonts w:ascii="Arial" w:eastAsia="Arial" w:hAnsi="Arial" w:cs="Arial"/>
              </w:rPr>
            </w:pPr>
          </w:p>
        </w:tc>
        <w:tc>
          <w:tcPr>
            <w:tcW w:w="1417" w:type="dxa"/>
            <w:tcBorders>
              <w:top w:val="single" w:sz="4" w:space="0" w:color="000000"/>
              <w:left w:val="single" w:sz="4" w:space="0" w:color="000000"/>
              <w:bottom w:val="single" w:sz="4" w:space="0" w:color="000000"/>
              <w:right w:val="single" w:sz="4" w:space="0" w:color="000000"/>
            </w:tcBorders>
            <w:vAlign w:val="center"/>
          </w:tcPr>
          <w:p w14:paraId="7F44B0BC" w14:textId="77777777" w:rsidR="002F46A9" w:rsidRPr="002F46A9" w:rsidRDefault="002F46A9" w:rsidP="002F46A9">
            <w:pPr>
              <w:pBdr>
                <w:top w:val="nil"/>
                <w:left w:val="nil"/>
                <w:bottom w:val="nil"/>
                <w:right w:val="nil"/>
                <w:between w:val="nil"/>
              </w:pBdr>
              <w:tabs>
                <w:tab w:val="left" w:pos="284"/>
              </w:tabs>
              <w:ind w:hanging="2"/>
              <w:jc w:val="center"/>
              <w:rPr>
                <w:rFonts w:ascii="Arial" w:eastAsia="Arial" w:hAnsi="Arial" w:cs="Arial"/>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093D1157" w14:textId="77777777" w:rsidR="002F46A9" w:rsidRPr="002F46A9" w:rsidRDefault="002F46A9" w:rsidP="002F46A9">
            <w:pPr>
              <w:pBdr>
                <w:top w:val="nil"/>
                <w:left w:val="nil"/>
                <w:bottom w:val="nil"/>
                <w:right w:val="nil"/>
                <w:between w:val="nil"/>
              </w:pBdr>
              <w:tabs>
                <w:tab w:val="left" w:pos="284"/>
              </w:tabs>
              <w:ind w:hanging="2"/>
              <w:jc w:val="center"/>
              <w:rPr>
                <w:rFonts w:ascii="Arial" w:eastAsia="Arial" w:hAnsi="Arial" w:cs="Arial"/>
              </w:rPr>
            </w:pPr>
          </w:p>
        </w:tc>
      </w:tr>
      <w:tr w:rsidR="002F46A9" w:rsidRPr="002F46A9" w14:paraId="1E134AF9" w14:textId="77777777" w:rsidTr="002F46A9">
        <w:trPr>
          <w:trHeight w:val="283"/>
          <w:jc w:val="center"/>
        </w:trPr>
        <w:tc>
          <w:tcPr>
            <w:tcW w:w="567" w:type="dxa"/>
            <w:tcBorders>
              <w:top w:val="single" w:sz="4" w:space="0" w:color="000000"/>
              <w:left w:val="single" w:sz="4" w:space="0" w:color="000000"/>
              <w:bottom w:val="single" w:sz="4" w:space="0" w:color="000000"/>
              <w:right w:val="nil"/>
            </w:tcBorders>
            <w:vAlign w:val="center"/>
          </w:tcPr>
          <w:p w14:paraId="49648B68" w14:textId="77777777" w:rsidR="002F46A9" w:rsidRPr="002F46A9" w:rsidRDefault="002F46A9" w:rsidP="002F46A9">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3144EFAC" w14:textId="77777777" w:rsidR="002F46A9" w:rsidRPr="002F46A9" w:rsidRDefault="002F46A9" w:rsidP="002F46A9">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3CAB59A0" w14:textId="77777777" w:rsidR="002F46A9" w:rsidRPr="002F46A9" w:rsidRDefault="002F46A9" w:rsidP="002F46A9">
            <w:pPr>
              <w:pBdr>
                <w:top w:val="nil"/>
                <w:left w:val="nil"/>
                <w:bottom w:val="nil"/>
                <w:right w:val="nil"/>
                <w:between w:val="nil"/>
              </w:pBdr>
              <w:tabs>
                <w:tab w:val="left" w:pos="284"/>
              </w:tabs>
              <w:ind w:hanging="2"/>
              <w:jc w:val="center"/>
              <w:rPr>
                <w:rFonts w:ascii="Arial" w:eastAsia="Arial" w:hAnsi="Arial" w:cs="Arial"/>
              </w:rPr>
            </w:pPr>
          </w:p>
        </w:tc>
        <w:tc>
          <w:tcPr>
            <w:tcW w:w="4535" w:type="dxa"/>
            <w:tcBorders>
              <w:top w:val="single" w:sz="4" w:space="0" w:color="000000"/>
              <w:left w:val="single" w:sz="4" w:space="0" w:color="000000"/>
              <w:bottom w:val="single" w:sz="4" w:space="0" w:color="000000"/>
              <w:right w:val="single" w:sz="4" w:space="0" w:color="000000"/>
            </w:tcBorders>
            <w:vAlign w:val="center"/>
          </w:tcPr>
          <w:p w14:paraId="149A1530" w14:textId="77777777" w:rsidR="002F46A9" w:rsidRPr="002F46A9" w:rsidRDefault="002F46A9" w:rsidP="002F46A9">
            <w:pPr>
              <w:pBdr>
                <w:top w:val="nil"/>
                <w:left w:val="nil"/>
                <w:bottom w:val="nil"/>
                <w:right w:val="nil"/>
                <w:between w:val="nil"/>
              </w:pBdr>
              <w:tabs>
                <w:tab w:val="left" w:pos="284"/>
              </w:tabs>
              <w:ind w:hanging="2"/>
              <w:jc w:val="center"/>
              <w:rPr>
                <w:rFonts w:ascii="Arial" w:eastAsia="Arial" w:hAnsi="Arial" w:cs="Arial"/>
              </w:rPr>
            </w:pPr>
          </w:p>
        </w:tc>
        <w:tc>
          <w:tcPr>
            <w:tcW w:w="1417" w:type="dxa"/>
            <w:tcBorders>
              <w:top w:val="single" w:sz="4" w:space="0" w:color="000000"/>
              <w:left w:val="single" w:sz="4" w:space="0" w:color="000000"/>
              <w:bottom w:val="single" w:sz="4" w:space="0" w:color="000000"/>
              <w:right w:val="single" w:sz="4" w:space="0" w:color="000000"/>
            </w:tcBorders>
            <w:vAlign w:val="center"/>
          </w:tcPr>
          <w:p w14:paraId="762B7F8B" w14:textId="77777777" w:rsidR="002F46A9" w:rsidRPr="002F46A9" w:rsidRDefault="002F46A9" w:rsidP="002F46A9">
            <w:pPr>
              <w:pBdr>
                <w:top w:val="nil"/>
                <w:left w:val="nil"/>
                <w:bottom w:val="nil"/>
                <w:right w:val="nil"/>
                <w:between w:val="nil"/>
              </w:pBdr>
              <w:tabs>
                <w:tab w:val="left" w:pos="284"/>
              </w:tabs>
              <w:ind w:hanging="2"/>
              <w:jc w:val="center"/>
              <w:rPr>
                <w:rFonts w:ascii="Arial" w:eastAsia="Arial" w:hAnsi="Arial" w:cs="Arial"/>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7DC8DEAB" w14:textId="77777777" w:rsidR="002F46A9" w:rsidRPr="002F46A9" w:rsidRDefault="002F46A9" w:rsidP="002F46A9">
            <w:pPr>
              <w:pBdr>
                <w:top w:val="nil"/>
                <w:left w:val="nil"/>
                <w:bottom w:val="nil"/>
                <w:right w:val="nil"/>
                <w:between w:val="nil"/>
              </w:pBdr>
              <w:tabs>
                <w:tab w:val="left" w:pos="284"/>
              </w:tabs>
              <w:ind w:hanging="2"/>
              <w:jc w:val="center"/>
              <w:rPr>
                <w:rFonts w:ascii="Arial" w:eastAsia="Arial" w:hAnsi="Arial" w:cs="Arial"/>
              </w:rPr>
            </w:pPr>
          </w:p>
        </w:tc>
      </w:tr>
    </w:tbl>
    <w:p w14:paraId="652FE7E1" w14:textId="77777777" w:rsidR="002F46A9" w:rsidRPr="002F46A9" w:rsidRDefault="002F46A9" w:rsidP="002F46A9">
      <w:pPr>
        <w:tabs>
          <w:tab w:val="left" w:pos="284"/>
        </w:tabs>
        <w:jc w:val="both"/>
        <w:rPr>
          <w:rFonts w:ascii="Arial" w:hAnsi="Arial" w:cs="Arial"/>
        </w:rPr>
      </w:pPr>
    </w:p>
    <w:p w14:paraId="79DF9021" w14:textId="77777777" w:rsidR="002F46A9" w:rsidRPr="002F46A9" w:rsidRDefault="002F46A9" w:rsidP="002F46A9">
      <w:pPr>
        <w:tabs>
          <w:tab w:val="left" w:pos="284"/>
        </w:tabs>
        <w:jc w:val="both"/>
        <w:rPr>
          <w:rFonts w:ascii="Arial" w:hAnsi="Arial" w:cs="Arial"/>
        </w:rPr>
      </w:pPr>
    </w:p>
    <w:p w14:paraId="10A949B0" w14:textId="77777777" w:rsidR="002F46A9" w:rsidRPr="002F46A9" w:rsidRDefault="002F46A9" w:rsidP="002F46A9">
      <w:pPr>
        <w:tabs>
          <w:tab w:val="left" w:pos="284"/>
        </w:tabs>
        <w:jc w:val="both"/>
        <w:rPr>
          <w:rFonts w:ascii="Arial" w:hAnsi="Arial" w:cs="Arial"/>
        </w:rPr>
      </w:pPr>
    </w:p>
    <w:p w14:paraId="497C969D" w14:textId="77777777" w:rsidR="002F46A9" w:rsidRPr="002F46A9" w:rsidRDefault="002F46A9" w:rsidP="002F46A9">
      <w:pPr>
        <w:tabs>
          <w:tab w:val="left" w:pos="284"/>
        </w:tabs>
        <w:jc w:val="both"/>
        <w:rPr>
          <w:rFonts w:ascii="Arial" w:hAnsi="Arial" w:cs="Arial"/>
        </w:rPr>
      </w:pPr>
    </w:p>
    <w:p w14:paraId="4BAAEF48" w14:textId="77777777" w:rsidR="002F46A9" w:rsidRPr="002F46A9" w:rsidRDefault="002F46A9" w:rsidP="002F46A9">
      <w:pPr>
        <w:tabs>
          <w:tab w:val="left" w:pos="284"/>
        </w:tabs>
        <w:jc w:val="both"/>
        <w:rPr>
          <w:rFonts w:ascii="Arial" w:hAnsi="Arial" w:cs="Arial"/>
        </w:rPr>
      </w:pPr>
    </w:p>
    <w:p w14:paraId="77AA8CB9" w14:textId="77777777" w:rsidR="002F46A9" w:rsidRPr="002F46A9" w:rsidRDefault="002F46A9" w:rsidP="002F46A9">
      <w:pPr>
        <w:tabs>
          <w:tab w:val="left" w:pos="284"/>
        </w:tabs>
        <w:jc w:val="both"/>
        <w:rPr>
          <w:rFonts w:ascii="Arial" w:hAnsi="Arial" w:cs="Arial"/>
          <w:b/>
        </w:rPr>
      </w:pPr>
      <w:r w:rsidRPr="002F46A9">
        <w:rPr>
          <w:rFonts w:ascii="Arial" w:hAnsi="Arial" w:cs="Arial"/>
          <w:b/>
        </w:rPr>
        <w:t>DADOS BANCÁRIOS PARA FINS DE PAGAMENTO:</w:t>
      </w:r>
    </w:p>
    <w:p w14:paraId="64E580CD" w14:textId="77777777" w:rsidR="002F46A9" w:rsidRPr="002F46A9" w:rsidRDefault="002F46A9" w:rsidP="002F46A9">
      <w:pPr>
        <w:tabs>
          <w:tab w:val="left" w:pos="284"/>
        </w:tabs>
        <w:jc w:val="both"/>
        <w:rPr>
          <w:rFonts w:ascii="Arial" w:hAnsi="Arial" w:cs="Arial"/>
        </w:rPr>
      </w:pPr>
      <w:r w:rsidRPr="002F46A9">
        <w:rPr>
          <w:rFonts w:ascii="Arial" w:hAnsi="Arial" w:cs="Arial"/>
        </w:rPr>
        <w:t>Banco:</w:t>
      </w:r>
      <w:r w:rsidRPr="002F46A9">
        <w:rPr>
          <w:rFonts w:ascii="Arial" w:hAnsi="Arial" w:cs="Arial"/>
        </w:rPr>
        <w:tab/>
      </w:r>
      <w:r w:rsidRPr="002F46A9">
        <w:rPr>
          <w:rFonts w:ascii="Arial" w:hAnsi="Arial" w:cs="Arial"/>
        </w:rPr>
        <w:tab/>
      </w:r>
      <w:r w:rsidRPr="002F46A9">
        <w:rPr>
          <w:rFonts w:ascii="Arial" w:hAnsi="Arial" w:cs="Arial"/>
        </w:rPr>
        <w:tab/>
      </w:r>
      <w:r w:rsidRPr="002F46A9">
        <w:rPr>
          <w:rFonts w:ascii="Arial" w:hAnsi="Arial" w:cs="Arial"/>
        </w:rPr>
        <w:tab/>
      </w:r>
    </w:p>
    <w:p w14:paraId="538B3261" w14:textId="77777777" w:rsidR="002F46A9" w:rsidRPr="002F46A9" w:rsidRDefault="002F46A9" w:rsidP="002F46A9">
      <w:pPr>
        <w:tabs>
          <w:tab w:val="left" w:pos="284"/>
        </w:tabs>
        <w:jc w:val="both"/>
        <w:rPr>
          <w:rFonts w:ascii="Arial" w:hAnsi="Arial" w:cs="Arial"/>
        </w:rPr>
      </w:pPr>
      <w:r w:rsidRPr="002F46A9">
        <w:rPr>
          <w:rFonts w:ascii="Arial" w:hAnsi="Arial" w:cs="Arial"/>
        </w:rPr>
        <w:t>Nº da Agência:</w:t>
      </w:r>
      <w:r w:rsidRPr="002F46A9">
        <w:rPr>
          <w:rFonts w:ascii="Arial" w:hAnsi="Arial" w:cs="Arial"/>
        </w:rPr>
        <w:tab/>
      </w:r>
      <w:r w:rsidRPr="002F46A9">
        <w:rPr>
          <w:rFonts w:ascii="Arial" w:hAnsi="Arial" w:cs="Arial"/>
        </w:rPr>
        <w:tab/>
      </w:r>
      <w:r w:rsidRPr="002F46A9">
        <w:rPr>
          <w:rFonts w:ascii="Arial" w:hAnsi="Arial" w:cs="Arial"/>
        </w:rPr>
        <w:tab/>
      </w:r>
    </w:p>
    <w:p w14:paraId="1E18A163" w14:textId="77777777" w:rsidR="002F46A9" w:rsidRPr="002F46A9" w:rsidRDefault="002F46A9" w:rsidP="002F46A9">
      <w:pPr>
        <w:tabs>
          <w:tab w:val="left" w:pos="284"/>
        </w:tabs>
        <w:jc w:val="both"/>
        <w:rPr>
          <w:rFonts w:ascii="Arial" w:hAnsi="Arial" w:cs="Arial"/>
          <w:b/>
        </w:rPr>
      </w:pPr>
      <w:r w:rsidRPr="002F46A9">
        <w:rPr>
          <w:rFonts w:ascii="Arial" w:hAnsi="Arial" w:cs="Arial"/>
        </w:rPr>
        <w:t>Nº Conta Corrente</w:t>
      </w:r>
    </w:p>
    <w:p w14:paraId="31F406E4" w14:textId="77777777" w:rsidR="002F46A9" w:rsidRPr="002F46A9" w:rsidRDefault="002F46A9" w:rsidP="002F46A9">
      <w:pPr>
        <w:tabs>
          <w:tab w:val="left" w:pos="284"/>
        </w:tabs>
        <w:jc w:val="both"/>
        <w:rPr>
          <w:rFonts w:ascii="Arial" w:hAnsi="Arial" w:cs="Arial"/>
          <w:b/>
        </w:rPr>
      </w:pPr>
    </w:p>
    <w:p w14:paraId="79B92DF2" w14:textId="77777777" w:rsidR="002F46A9" w:rsidRPr="002F46A9" w:rsidRDefault="002F46A9" w:rsidP="002F46A9">
      <w:pPr>
        <w:tabs>
          <w:tab w:val="left" w:pos="284"/>
        </w:tabs>
        <w:jc w:val="both"/>
        <w:rPr>
          <w:rFonts w:ascii="Arial" w:hAnsi="Arial" w:cs="Arial"/>
          <w:b/>
        </w:rPr>
      </w:pPr>
    </w:p>
    <w:p w14:paraId="502483F1" w14:textId="77777777" w:rsidR="002F46A9" w:rsidRPr="002F46A9" w:rsidRDefault="002F46A9" w:rsidP="002F46A9">
      <w:pPr>
        <w:tabs>
          <w:tab w:val="left" w:pos="284"/>
        </w:tabs>
        <w:jc w:val="both"/>
        <w:rPr>
          <w:rFonts w:ascii="Arial" w:hAnsi="Arial" w:cs="Arial"/>
          <w:b/>
        </w:rPr>
      </w:pPr>
    </w:p>
    <w:p w14:paraId="23E6851A" w14:textId="77777777" w:rsidR="002F46A9" w:rsidRPr="002F46A9" w:rsidRDefault="002F46A9" w:rsidP="002F46A9">
      <w:pPr>
        <w:tabs>
          <w:tab w:val="left" w:pos="284"/>
        </w:tabs>
        <w:jc w:val="both"/>
        <w:rPr>
          <w:rFonts w:ascii="Arial" w:hAnsi="Arial" w:cs="Arial"/>
          <w:b/>
        </w:rPr>
      </w:pPr>
    </w:p>
    <w:p w14:paraId="5D8CF409" w14:textId="77777777" w:rsidR="002F46A9" w:rsidRPr="002F46A9" w:rsidRDefault="002F46A9" w:rsidP="002F46A9">
      <w:pPr>
        <w:tabs>
          <w:tab w:val="left" w:pos="284"/>
        </w:tabs>
        <w:jc w:val="both"/>
        <w:rPr>
          <w:rFonts w:ascii="Arial" w:hAnsi="Arial" w:cs="Arial"/>
          <w:b/>
        </w:rPr>
      </w:pPr>
    </w:p>
    <w:p w14:paraId="037AE2F4" w14:textId="77777777" w:rsidR="002F46A9" w:rsidRPr="002F46A9" w:rsidRDefault="002F46A9" w:rsidP="002F46A9">
      <w:pPr>
        <w:tabs>
          <w:tab w:val="left" w:pos="284"/>
        </w:tabs>
        <w:jc w:val="both"/>
        <w:rPr>
          <w:rFonts w:ascii="Arial" w:hAnsi="Arial" w:cs="Arial"/>
        </w:rPr>
      </w:pPr>
      <w:r w:rsidRPr="002F46A9">
        <w:rPr>
          <w:rFonts w:ascii="Arial" w:hAnsi="Arial" w:cs="Arial"/>
          <w:b/>
        </w:rPr>
        <w:t xml:space="preserve">DADOS DO REPRESENTANTE LEGAL DA EMPRESA QUE </w:t>
      </w:r>
      <w:proofErr w:type="gramStart"/>
      <w:r w:rsidRPr="002F46A9">
        <w:rPr>
          <w:rFonts w:ascii="Arial" w:hAnsi="Arial" w:cs="Arial"/>
          <w:b/>
        </w:rPr>
        <w:t>ASSINARÁ,</w:t>
      </w:r>
      <w:proofErr w:type="gramEnd"/>
      <w:r w:rsidRPr="002F46A9">
        <w:rPr>
          <w:rFonts w:ascii="Arial" w:hAnsi="Arial" w:cs="Arial"/>
          <w:b/>
        </w:rPr>
        <w:t xml:space="preserve"> CONTRATO OU TERMO EQUIVALENTE</w:t>
      </w:r>
      <w:r w:rsidRPr="002F46A9">
        <w:rPr>
          <w:rFonts w:ascii="Arial" w:hAnsi="Arial" w:cs="Arial"/>
        </w:rPr>
        <w:t>;</w:t>
      </w:r>
    </w:p>
    <w:p w14:paraId="1C614A6A" w14:textId="77777777" w:rsidR="002F46A9" w:rsidRPr="002F46A9" w:rsidRDefault="002F46A9" w:rsidP="002F46A9">
      <w:pPr>
        <w:tabs>
          <w:tab w:val="left" w:pos="284"/>
        </w:tabs>
        <w:jc w:val="both"/>
        <w:rPr>
          <w:rFonts w:ascii="Arial" w:hAnsi="Arial" w:cs="Arial"/>
        </w:rPr>
      </w:pPr>
      <w:r w:rsidRPr="002F46A9">
        <w:rPr>
          <w:rFonts w:ascii="Arial" w:hAnsi="Arial" w:cs="Arial"/>
        </w:rPr>
        <w:t>Nome:</w:t>
      </w:r>
    </w:p>
    <w:p w14:paraId="5B707895" w14:textId="77777777" w:rsidR="002F46A9" w:rsidRPr="002F46A9" w:rsidRDefault="002F46A9" w:rsidP="002F46A9">
      <w:pPr>
        <w:tabs>
          <w:tab w:val="left" w:pos="284"/>
        </w:tabs>
        <w:jc w:val="both"/>
        <w:rPr>
          <w:rFonts w:ascii="Arial" w:hAnsi="Arial" w:cs="Arial"/>
        </w:rPr>
      </w:pPr>
      <w:r w:rsidRPr="002F46A9">
        <w:rPr>
          <w:rFonts w:ascii="Arial" w:hAnsi="Arial" w:cs="Arial"/>
        </w:rPr>
        <w:t>CPF:</w:t>
      </w:r>
    </w:p>
    <w:p w14:paraId="04CECF30" w14:textId="77777777" w:rsidR="002F46A9" w:rsidRPr="002F46A9" w:rsidRDefault="002F46A9" w:rsidP="002F46A9">
      <w:pPr>
        <w:tabs>
          <w:tab w:val="left" w:pos="284"/>
        </w:tabs>
        <w:jc w:val="both"/>
        <w:rPr>
          <w:rFonts w:ascii="Arial" w:hAnsi="Arial" w:cs="Arial"/>
        </w:rPr>
      </w:pPr>
      <w:r w:rsidRPr="002F46A9">
        <w:rPr>
          <w:rFonts w:ascii="Arial" w:hAnsi="Arial" w:cs="Arial"/>
        </w:rPr>
        <w:t>RG:</w:t>
      </w:r>
    </w:p>
    <w:p w14:paraId="0CEF1CDD" w14:textId="77777777" w:rsidR="002F46A9" w:rsidRPr="002F46A9" w:rsidRDefault="002F46A9" w:rsidP="002F46A9">
      <w:pPr>
        <w:tabs>
          <w:tab w:val="left" w:pos="284"/>
        </w:tabs>
        <w:jc w:val="both"/>
        <w:rPr>
          <w:rFonts w:ascii="Arial" w:hAnsi="Arial" w:cs="Arial"/>
        </w:rPr>
      </w:pPr>
      <w:r w:rsidRPr="002F46A9">
        <w:rPr>
          <w:rFonts w:ascii="Arial" w:hAnsi="Arial" w:cs="Arial"/>
        </w:rPr>
        <w:t>Nacionalidade:</w:t>
      </w:r>
    </w:p>
    <w:p w14:paraId="4C32F525" w14:textId="77777777" w:rsidR="002F46A9" w:rsidRPr="002F46A9" w:rsidRDefault="002F46A9" w:rsidP="002F46A9">
      <w:pPr>
        <w:tabs>
          <w:tab w:val="left" w:pos="284"/>
        </w:tabs>
        <w:jc w:val="both"/>
        <w:rPr>
          <w:rFonts w:ascii="Arial" w:hAnsi="Arial" w:cs="Arial"/>
        </w:rPr>
      </w:pPr>
      <w:r w:rsidRPr="002F46A9">
        <w:rPr>
          <w:rFonts w:ascii="Arial" w:hAnsi="Arial" w:cs="Arial"/>
        </w:rPr>
        <w:t>Estado Civil:</w:t>
      </w:r>
    </w:p>
    <w:p w14:paraId="59F36262" w14:textId="77777777" w:rsidR="002F46A9" w:rsidRPr="002F46A9" w:rsidRDefault="002F46A9" w:rsidP="002F46A9">
      <w:pPr>
        <w:tabs>
          <w:tab w:val="left" w:pos="284"/>
        </w:tabs>
        <w:jc w:val="both"/>
        <w:rPr>
          <w:rFonts w:ascii="Arial" w:hAnsi="Arial" w:cs="Arial"/>
        </w:rPr>
      </w:pPr>
      <w:r w:rsidRPr="002F46A9">
        <w:rPr>
          <w:rFonts w:ascii="Arial" w:hAnsi="Arial" w:cs="Arial"/>
        </w:rPr>
        <w:t>Endereço residencial:</w:t>
      </w:r>
    </w:p>
    <w:p w14:paraId="6912308D" w14:textId="77777777" w:rsidR="002F46A9" w:rsidRPr="002F46A9" w:rsidRDefault="002F46A9" w:rsidP="002F46A9">
      <w:pPr>
        <w:tabs>
          <w:tab w:val="left" w:pos="284"/>
        </w:tabs>
        <w:jc w:val="both"/>
        <w:rPr>
          <w:rFonts w:ascii="Arial" w:hAnsi="Arial" w:cs="Arial"/>
        </w:rPr>
      </w:pPr>
      <w:r w:rsidRPr="002F46A9">
        <w:rPr>
          <w:rFonts w:ascii="Arial" w:hAnsi="Arial" w:cs="Arial"/>
        </w:rPr>
        <w:t>Profissão:</w:t>
      </w:r>
    </w:p>
    <w:p w14:paraId="79DD8116" w14:textId="77777777" w:rsidR="002F46A9" w:rsidRPr="002F46A9" w:rsidRDefault="002F46A9" w:rsidP="002F46A9">
      <w:pPr>
        <w:tabs>
          <w:tab w:val="left" w:pos="284"/>
        </w:tabs>
        <w:jc w:val="both"/>
        <w:rPr>
          <w:rFonts w:ascii="Arial" w:hAnsi="Arial" w:cs="Arial"/>
        </w:rPr>
      </w:pPr>
      <w:r w:rsidRPr="002F46A9">
        <w:rPr>
          <w:rFonts w:ascii="Arial" w:hAnsi="Arial" w:cs="Arial"/>
        </w:rPr>
        <w:t>Cargo que ocupa na empresa:</w:t>
      </w:r>
    </w:p>
    <w:p w14:paraId="41AE3076" w14:textId="77777777" w:rsidR="002F46A9" w:rsidRPr="002F46A9" w:rsidRDefault="002F46A9" w:rsidP="002F46A9">
      <w:pPr>
        <w:tabs>
          <w:tab w:val="left" w:pos="284"/>
        </w:tabs>
        <w:ind w:left="142" w:firstLine="709"/>
        <w:jc w:val="both"/>
        <w:rPr>
          <w:rFonts w:ascii="Arial" w:hAnsi="Arial" w:cs="Arial"/>
        </w:rPr>
      </w:pPr>
    </w:p>
    <w:p w14:paraId="5286084A" w14:textId="77777777" w:rsidR="002F46A9" w:rsidRPr="002F46A9" w:rsidRDefault="002F46A9" w:rsidP="002F46A9">
      <w:pPr>
        <w:tabs>
          <w:tab w:val="left" w:pos="284"/>
        </w:tabs>
        <w:ind w:left="142" w:firstLine="709"/>
        <w:jc w:val="both"/>
        <w:rPr>
          <w:rFonts w:ascii="Arial" w:hAnsi="Arial" w:cs="Arial"/>
        </w:rPr>
      </w:pPr>
    </w:p>
    <w:p w14:paraId="7AF8EE86" w14:textId="77777777" w:rsidR="002F46A9" w:rsidRPr="002F46A9" w:rsidRDefault="002F46A9" w:rsidP="002F46A9">
      <w:pPr>
        <w:tabs>
          <w:tab w:val="left" w:pos="284"/>
        </w:tabs>
        <w:ind w:left="142" w:firstLine="709"/>
        <w:jc w:val="both"/>
        <w:rPr>
          <w:rFonts w:ascii="Arial" w:hAnsi="Arial" w:cs="Arial"/>
        </w:rPr>
      </w:pPr>
    </w:p>
    <w:p w14:paraId="3AE37D3F" w14:textId="77777777" w:rsidR="002F46A9" w:rsidRPr="002F46A9" w:rsidRDefault="002F46A9" w:rsidP="002F46A9">
      <w:pPr>
        <w:tabs>
          <w:tab w:val="left" w:pos="284"/>
        </w:tabs>
        <w:ind w:left="142" w:firstLine="709"/>
        <w:jc w:val="both"/>
        <w:rPr>
          <w:rFonts w:ascii="Arial" w:hAnsi="Arial" w:cs="Arial"/>
        </w:rPr>
      </w:pPr>
    </w:p>
    <w:p w14:paraId="4448A963" w14:textId="77777777" w:rsidR="002F46A9" w:rsidRPr="002F46A9" w:rsidRDefault="002F46A9" w:rsidP="002F46A9">
      <w:pPr>
        <w:tabs>
          <w:tab w:val="left" w:pos="284"/>
        </w:tabs>
        <w:jc w:val="center"/>
        <w:rPr>
          <w:rFonts w:ascii="Arial" w:hAnsi="Arial" w:cs="Arial"/>
        </w:rPr>
      </w:pPr>
      <w:r w:rsidRPr="002F46A9">
        <w:rPr>
          <w:rFonts w:ascii="Arial" w:hAnsi="Arial" w:cs="Arial"/>
        </w:rPr>
        <w:t>(Cidade), ___</w:t>
      </w:r>
      <w:r w:rsidRPr="002F46A9">
        <w:rPr>
          <w:rFonts w:ascii="Arial" w:hAnsi="Arial" w:cs="Arial"/>
        </w:rPr>
        <w:tab/>
        <w:t xml:space="preserve">de ________________ </w:t>
      </w:r>
      <w:proofErr w:type="spellStart"/>
      <w:r w:rsidRPr="002F46A9">
        <w:rPr>
          <w:rFonts w:ascii="Arial" w:hAnsi="Arial" w:cs="Arial"/>
        </w:rPr>
        <w:t>de</w:t>
      </w:r>
      <w:proofErr w:type="spellEnd"/>
      <w:r w:rsidRPr="002F46A9">
        <w:rPr>
          <w:rFonts w:ascii="Arial" w:hAnsi="Arial" w:cs="Arial"/>
        </w:rPr>
        <w:t xml:space="preserve"> </w:t>
      </w:r>
      <w:proofErr w:type="gramStart"/>
      <w:r w:rsidRPr="002F46A9">
        <w:rPr>
          <w:rFonts w:ascii="Arial" w:hAnsi="Arial" w:cs="Arial"/>
        </w:rPr>
        <w:t>_____</w:t>
      </w:r>
      <w:proofErr w:type="gramEnd"/>
    </w:p>
    <w:p w14:paraId="32970A17" w14:textId="77777777" w:rsidR="002F46A9" w:rsidRPr="002F46A9" w:rsidRDefault="002F46A9" w:rsidP="002F46A9">
      <w:pPr>
        <w:tabs>
          <w:tab w:val="left" w:pos="284"/>
        </w:tabs>
        <w:jc w:val="both"/>
        <w:rPr>
          <w:rFonts w:ascii="Arial" w:hAnsi="Arial" w:cs="Arial"/>
        </w:rPr>
      </w:pPr>
    </w:p>
    <w:p w14:paraId="676AE700" w14:textId="77777777" w:rsidR="002F46A9" w:rsidRPr="002F46A9" w:rsidRDefault="002F46A9" w:rsidP="002F46A9">
      <w:pPr>
        <w:tabs>
          <w:tab w:val="left" w:pos="284"/>
        </w:tabs>
        <w:jc w:val="both"/>
        <w:rPr>
          <w:rFonts w:ascii="Arial" w:hAnsi="Arial" w:cs="Arial"/>
        </w:rPr>
      </w:pPr>
    </w:p>
    <w:p w14:paraId="0B2CD241" w14:textId="77777777" w:rsidR="002F46A9" w:rsidRPr="002F46A9" w:rsidRDefault="002F46A9" w:rsidP="002F46A9">
      <w:pPr>
        <w:tabs>
          <w:tab w:val="left" w:pos="284"/>
        </w:tabs>
        <w:jc w:val="both"/>
        <w:rPr>
          <w:rFonts w:ascii="Arial" w:hAnsi="Arial" w:cs="Arial"/>
        </w:rPr>
      </w:pPr>
    </w:p>
    <w:p w14:paraId="518AC6A1" w14:textId="77777777" w:rsidR="002F46A9" w:rsidRPr="002F46A9" w:rsidRDefault="002F46A9" w:rsidP="002F46A9">
      <w:pPr>
        <w:tabs>
          <w:tab w:val="left" w:pos="284"/>
        </w:tabs>
        <w:jc w:val="center"/>
        <w:rPr>
          <w:rFonts w:ascii="Arial" w:hAnsi="Arial" w:cs="Arial"/>
        </w:rPr>
      </w:pPr>
      <w:r w:rsidRPr="002F46A9">
        <w:rPr>
          <w:rFonts w:ascii="Arial" w:hAnsi="Arial" w:cs="Arial"/>
        </w:rPr>
        <w:t>________________________________________</w:t>
      </w:r>
    </w:p>
    <w:p w14:paraId="53F2DF1C" w14:textId="77777777" w:rsidR="002F46A9" w:rsidRPr="002F46A9" w:rsidRDefault="002F46A9" w:rsidP="002F46A9">
      <w:pPr>
        <w:tabs>
          <w:tab w:val="left" w:pos="284"/>
        </w:tabs>
        <w:jc w:val="center"/>
        <w:rPr>
          <w:rFonts w:ascii="Arial" w:hAnsi="Arial" w:cs="Arial"/>
        </w:rPr>
      </w:pPr>
      <w:r w:rsidRPr="002F46A9">
        <w:rPr>
          <w:rFonts w:ascii="Arial" w:hAnsi="Arial" w:cs="Arial"/>
        </w:rPr>
        <w:t>Assinatura e identificação do representante legal</w:t>
      </w:r>
    </w:p>
    <w:p w14:paraId="27662019" w14:textId="77777777" w:rsidR="002F46A9" w:rsidRPr="002F46A9" w:rsidRDefault="002F46A9" w:rsidP="002F46A9">
      <w:pPr>
        <w:widowControl w:val="0"/>
        <w:tabs>
          <w:tab w:val="left" w:pos="284"/>
        </w:tabs>
        <w:autoSpaceDN w:val="0"/>
        <w:jc w:val="center"/>
        <w:textAlignment w:val="baseline"/>
        <w:rPr>
          <w:rFonts w:ascii="Arial" w:hAnsi="Arial" w:cs="Arial"/>
          <w:lang w:val="x-none"/>
        </w:rPr>
      </w:pPr>
    </w:p>
    <w:p w14:paraId="13EA1A47" w14:textId="77777777" w:rsidR="002F46A9" w:rsidRPr="002F46A9" w:rsidRDefault="002F46A9" w:rsidP="002F46A9">
      <w:pPr>
        <w:pageBreakBefore/>
        <w:widowControl w:val="0"/>
        <w:tabs>
          <w:tab w:val="left" w:pos="284"/>
        </w:tabs>
        <w:jc w:val="center"/>
        <w:textAlignment w:val="baseline"/>
        <w:rPr>
          <w:rFonts w:ascii="Arial" w:hAnsi="Arial" w:cs="Arial"/>
          <w:b/>
          <w:bCs/>
          <w:shd w:val="clear" w:color="auto" w:fill="FFFFFF"/>
        </w:rPr>
      </w:pPr>
      <w:r w:rsidRPr="002F46A9">
        <w:rPr>
          <w:rFonts w:ascii="Arial" w:hAnsi="Arial" w:cs="Arial"/>
          <w:b/>
          <w:lang w:val="x-none"/>
        </w:rPr>
        <w:lastRenderedPageBreak/>
        <w:t>ANEXO V</w:t>
      </w:r>
    </w:p>
    <w:p w14:paraId="16FEDC4E" w14:textId="77777777" w:rsidR="002F46A9" w:rsidRPr="002F46A9" w:rsidRDefault="002F46A9" w:rsidP="002F46A9">
      <w:pPr>
        <w:tabs>
          <w:tab w:val="left" w:pos="284"/>
        </w:tabs>
        <w:jc w:val="center"/>
        <w:rPr>
          <w:rFonts w:ascii="Arial" w:hAnsi="Arial" w:cs="Arial"/>
          <w:b/>
          <w:bCs/>
        </w:rPr>
      </w:pPr>
      <w:r w:rsidRPr="002F46A9">
        <w:rPr>
          <w:rFonts w:ascii="Arial" w:hAnsi="Arial" w:cs="Arial"/>
        </w:rPr>
        <w:t>====================================================================================</w:t>
      </w:r>
    </w:p>
    <w:p w14:paraId="4A564CE4" w14:textId="77777777" w:rsidR="002F46A9" w:rsidRPr="002F46A9" w:rsidRDefault="002F46A9" w:rsidP="002F46A9">
      <w:pPr>
        <w:tabs>
          <w:tab w:val="left" w:pos="284"/>
        </w:tabs>
        <w:jc w:val="center"/>
        <w:rPr>
          <w:rFonts w:ascii="Arial" w:hAnsi="Arial" w:cs="Arial"/>
          <w:kern w:val="2"/>
        </w:rPr>
      </w:pPr>
      <w:r w:rsidRPr="002F46A9">
        <w:rPr>
          <w:rFonts w:ascii="Arial" w:hAnsi="Arial" w:cs="Arial"/>
          <w:b/>
          <w:bCs/>
          <w:kern w:val="2"/>
        </w:rPr>
        <w:t>MINUTA DE CONTRATO OU TERMO EQUIVALENTE</w:t>
      </w:r>
    </w:p>
    <w:p w14:paraId="6BD09547" w14:textId="77777777" w:rsidR="002F46A9" w:rsidRPr="002F46A9" w:rsidRDefault="002F46A9" w:rsidP="002F46A9">
      <w:pPr>
        <w:tabs>
          <w:tab w:val="left" w:pos="284"/>
        </w:tabs>
        <w:jc w:val="center"/>
        <w:rPr>
          <w:rFonts w:ascii="Arial" w:hAnsi="Arial" w:cs="Arial"/>
          <w:b/>
          <w:bCs/>
        </w:rPr>
      </w:pPr>
      <w:r w:rsidRPr="002F46A9">
        <w:rPr>
          <w:rFonts w:ascii="Arial" w:hAnsi="Arial" w:cs="Arial"/>
        </w:rPr>
        <w:t>====================================================================================</w:t>
      </w:r>
    </w:p>
    <w:p w14:paraId="34017476" w14:textId="77777777" w:rsidR="00D0487C" w:rsidRPr="005554C2" w:rsidRDefault="00D0487C" w:rsidP="00D0487C">
      <w:pPr>
        <w:jc w:val="both"/>
        <w:rPr>
          <w:b/>
          <w:sz w:val="24"/>
          <w:szCs w:val="24"/>
          <w:u w:val="single"/>
        </w:rPr>
      </w:pPr>
      <w:r w:rsidRPr="005554C2">
        <w:rPr>
          <w:b/>
          <w:sz w:val="24"/>
          <w:szCs w:val="24"/>
          <w:u w:val="single"/>
        </w:rPr>
        <w:t xml:space="preserve">CONTRATO QUE ENTRE SI FAZEM A PREFEITURA DO MUNICÍPIO DE PIRACICABA </w:t>
      </w:r>
      <w:proofErr w:type="gramStart"/>
      <w:r w:rsidRPr="005554C2">
        <w:rPr>
          <w:b/>
          <w:sz w:val="24"/>
          <w:szCs w:val="24"/>
          <w:u w:val="single"/>
        </w:rPr>
        <w:t>E ...</w:t>
      </w:r>
      <w:proofErr w:type="gramEnd"/>
      <w:r w:rsidRPr="005554C2">
        <w:rPr>
          <w:b/>
          <w:sz w:val="24"/>
          <w:szCs w:val="24"/>
          <w:u w:val="single"/>
        </w:rPr>
        <w:t>......................................</w:t>
      </w:r>
      <w:r>
        <w:rPr>
          <w:b/>
          <w:sz w:val="24"/>
          <w:szCs w:val="24"/>
          <w:u w:val="single"/>
        </w:rPr>
        <w:t>......., PARA O FORNECIMENTO PARCELADO DE MATERIAL HOSPITALAR OU AMBULATORIAL.</w:t>
      </w:r>
    </w:p>
    <w:p w14:paraId="36DDAFA1" w14:textId="77777777" w:rsidR="00D0487C" w:rsidRPr="005554C2" w:rsidRDefault="00D0487C" w:rsidP="00D0487C">
      <w:pPr>
        <w:jc w:val="both"/>
        <w:rPr>
          <w:b/>
          <w:sz w:val="24"/>
          <w:szCs w:val="24"/>
          <w:u w:val="single"/>
        </w:rPr>
      </w:pPr>
    </w:p>
    <w:p w14:paraId="71A78861" w14:textId="77777777" w:rsidR="00D0487C" w:rsidRPr="005554C2" w:rsidRDefault="00D0487C" w:rsidP="00D0487C">
      <w:pPr>
        <w:jc w:val="both"/>
        <w:rPr>
          <w:b/>
          <w:sz w:val="24"/>
          <w:szCs w:val="24"/>
          <w:u w:val="single"/>
        </w:rPr>
      </w:pPr>
    </w:p>
    <w:p w14:paraId="4327E9B9" w14:textId="77777777" w:rsidR="00D0487C" w:rsidRPr="005554C2" w:rsidRDefault="00D0487C" w:rsidP="00D0487C">
      <w:pPr>
        <w:jc w:val="both"/>
        <w:rPr>
          <w:sz w:val="24"/>
          <w:szCs w:val="24"/>
        </w:rPr>
      </w:pPr>
      <w:r w:rsidRPr="005554C2">
        <w:rPr>
          <w:b/>
          <w:sz w:val="24"/>
          <w:szCs w:val="24"/>
        </w:rPr>
        <w:t xml:space="preserve">Data: ... </w:t>
      </w:r>
      <w:proofErr w:type="gramStart"/>
      <w:r w:rsidRPr="005554C2">
        <w:rPr>
          <w:b/>
          <w:sz w:val="24"/>
          <w:szCs w:val="24"/>
        </w:rPr>
        <w:t>de</w:t>
      </w:r>
      <w:proofErr w:type="gramEnd"/>
      <w:r w:rsidRPr="005554C2">
        <w:rPr>
          <w:b/>
          <w:sz w:val="24"/>
          <w:szCs w:val="24"/>
        </w:rPr>
        <w:t xml:space="preserve"> ................. </w:t>
      </w:r>
      <w:proofErr w:type="gramStart"/>
      <w:r w:rsidRPr="005554C2">
        <w:rPr>
          <w:b/>
          <w:sz w:val="24"/>
          <w:szCs w:val="24"/>
        </w:rPr>
        <w:t>de</w:t>
      </w:r>
      <w:proofErr w:type="gramEnd"/>
      <w:r w:rsidRPr="005554C2">
        <w:rPr>
          <w:b/>
          <w:sz w:val="24"/>
          <w:szCs w:val="24"/>
        </w:rPr>
        <w:t xml:space="preserve"> 202</w:t>
      </w:r>
      <w:r>
        <w:rPr>
          <w:b/>
          <w:sz w:val="24"/>
          <w:szCs w:val="24"/>
        </w:rPr>
        <w:t>4</w:t>
      </w:r>
      <w:r w:rsidRPr="005554C2">
        <w:rPr>
          <w:b/>
          <w:sz w:val="24"/>
          <w:szCs w:val="24"/>
        </w:rPr>
        <w:t>.</w:t>
      </w:r>
    </w:p>
    <w:p w14:paraId="6D3E3B0A" w14:textId="77777777" w:rsidR="00D0487C" w:rsidRPr="005554C2" w:rsidRDefault="00D0487C" w:rsidP="00D0487C">
      <w:pPr>
        <w:jc w:val="both"/>
        <w:rPr>
          <w:sz w:val="24"/>
          <w:szCs w:val="24"/>
        </w:rPr>
      </w:pPr>
      <w:r w:rsidRPr="005554C2">
        <w:rPr>
          <w:b/>
          <w:sz w:val="24"/>
          <w:szCs w:val="24"/>
        </w:rPr>
        <w:t xml:space="preserve">Prazo: </w:t>
      </w:r>
      <w:r>
        <w:rPr>
          <w:b/>
          <w:sz w:val="24"/>
          <w:szCs w:val="24"/>
        </w:rPr>
        <w:t>até 31 de dezembro de 2024.</w:t>
      </w:r>
    </w:p>
    <w:p w14:paraId="076BF0DD" w14:textId="77777777" w:rsidR="00D0487C" w:rsidRPr="005554C2" w:rsidRDefault="00D0487C" w:rsidP="00D0487C">
      <w:pPr>
        <w:jc w:val="both"/>
        <w:rPr>
          <w:sz w:val="24"/>
          <w:szCs w:val="24"/>
        </w:rPr>
      </w:pPr>
      <w:r w:rsidRPr="005554C2">
        <w:rPr>
          <w:b/>
          <w:sz w:val="24"/>
          <w:szCs w:val="24"/>
        </w:rPr>
        <w:t xml:space="preserve">Valor: </w:t>
      </w:r>
      <w:proofErr w:type="gramStart"/>
      <w:r w:rsidRPr="005554C2">
        <w:rPr>
          <w:b/>
          <w:sz w:val="24"/>
          <w:szCs w:val="24"/>
        </w:rPr>
        <w:t>R$ ...</w:t>
      </w:r>
      <w:proofErr w:type="gramEnd"/>
      <w:r w:rsidRPr="005554C2">
        <w:rPr>
          <w:b/>
          <w:sz w:val="24"/>
          <w:szCs w:val="24"/>
        </w:rPr>
        <w:t>..... (</w:t>
      </w:r>
      <w:proofErr w:type="gramStart"/>
      <w:r w:rsidRPr="005554C2">
        <w:rPr>
          <w:b/>
          <w:sz w:val="24"/>
          <w:szCs w:val="24"/>
        </w:rPr>
        <w:t>............</w:t>
      </w:r>
      <w:proofErr w:type="gramEnd"/>
      <w:r w:rsidRPr="005554C2">
        <w:rPr>
          <w:b/>
          <w:sz w:val="24"/>
          <w:szCs w:val="24"/>
        </w:rPr>
        <w:t>).</w:t>
      </w:r>
    </w:p>
    <w:p w14:paraId="5303F612" w14:textId="77777777" w:rsidR="00D0487C" w:rsidRPr="005554C2" w:rsidRDefault="00D0487C" w:rsidP="00D0487C">
      <w:pPr>
        <w:jc w:val="both"/>
        <w:rPr>
          <w:sz w:val="24"/>
          <w:szCs w:val="24"/>
        </w:rPr>
      </w:pPr>
      <w:r w:rsidRPr="005554C2">
        <w:rPr>
          <w:b/>
          <w:sz w:val="24"/>
          <w:szCs w:val="24"/>
        </w:rPr>
        <w:t>Processo Administrativo nº 202</w:t>
      </w:r>
      <w:r>
        <w:rPr>
          <w:b/>
          <w:sz w:val="24"/>
          <w:szCs w:val="24"/>
        </w:rPr>
        <w:t>4</w:t>
      </w:r>
      <w:r w:rsidRPr="005554C2">
        <w:rPr>
          <w:b/>
          <w:sz w:val="24"/>
          <w:szCs w:val="24"/>
        </w:rPr>
        <w:t>/</w:t>
      </w:r>
      <w:r>
        <w:rPr>
          <w:b/>
          <w:sz w:val="24"/>
          <w:szCs w:val="24"/>
        </w:rPr>
        <w:t>48.227.</w:t>
      </w:r>
    </w:p>
    <w:p w14:paraId="5A03FBAF" w14:textId="77777777" w:rsidR="00D0487C" w:rsidRPr="005554C2" w:rsidRDefault="00D0487C" w:rsidP="00D0487C">
      <w:pPr>
        <w:jc w:val="both"/>
        <w:rPr>
          <w:sz w:val="24"/>
          <w:szCs w:val="24"/>
        </w:rPr>
      </w:pPr>
      <w:r w:rsidRPr="005554C2">
        <w:rPr>
          <w:b/>
          <w:sz w:val="24"/>
          <w:szCs w:val="24"/>
        </w:rPr>
        <w:t xml:space="preserve">Pregão Eletrônico </w:t>
      </w:r>
      <w:proofErr w:type="gramStart"/>
      <w:r w:rsidRPr="005554C2">
        <w:rPr>
          <w:b/>
          <w:sz w:val="24"/>
          <w:szCs w:val="24"/>
        </w:rPr>
        <w:t>n.º ...</w:t>
      </w:r>
      <w:proofErr w:type="gramEnd"/>
      <w:r w:rsidRPr="005554C2">
        <w:rPr>
          <w:b/>
          <w:sz w:val="24"/>
          <w:szCs w:val="24"/>
        </w:rPr>
        <w:t>./202</w:t>
      </w:r>
      <w:r>
        <w:rPr>
          <w:b/>
          <w:sz w:val="24"/>
          <w:szCs w:val="24"/>
        </w:rPr>
        <w:t>4</w:t>
      </w:r>
      <w:r w:rsidRPr="005554C2">
        <w:rPr>
          <w:b/>
          <w:sz w:val="24"/>
          <w:szCs w:val="24"/>
        </w:rPr>
        <w:t>.</w:t>
      </w:r>
    </w:p>
    <w:p w14:paraId="65DB5F09" w14:textId="77777777" w:rsidR="00D0487C" w:rsidRPr="005554C2" w:rsidRDefault="00D0487C" w:rsidP="00D0487C">
      <w:pPr>
        <w:jc w:val="both"/>
        <w:rPr>
          <w:sz w:val="24"/>
          <w:szCs w:val="24"/>
        </w:rPr>
      </w:pPr>
      <w:r w:rsidRPr="005554C2">
        <w:rPr>
          <w:b/>
          <w:sz w:val="24"/>
          <w:szCs w:val="24"/>
        </w:rPr>
        <w:t xml:space="preserve">Contrato </w:t>
      </w:r>
      <w:proofErr w:type="gramStart"/>
      <w:r w:rsidRPr="005554C2">
        <w:rPr>
          <w:b/>
          <w:sz w:val="24"/>
          <w:szCs w:val="24"/>
        </w:rPr>
        <w:t>n.º …</w:t>
      </w:r>
      <w:proofErr w:type="gramEnd"/>
      <w:r w:rsidRPr="005554C2">
        <w:rPr>
          <w:b/>
          <w:sz w:val="24"/>
          <w:szCs w:val="24"/>
        </w:rPr>
        <w:t>./202</w:t>
      </w:r>
      <w:r>
        <w:rPr>
          <w:b/>
          <w:sz w:val="24"/>
          <w:szCs w:val="24"/>
        </w:rPr>
        <w:t>4</w:t>
      </w:r>
      <w:r w:rsidRPr="005554C2">
        <w:rPr>
          <w:b/>
          <w:sz w:val="24"/>
          <w:szCs w:val="24"/>
        </w:rPr>
        <w:t>.</w:t>
      </w:r>
    </w:p>
    <w:p w14:paraId="2BD9BCC7" w14:textId="77777777" w:rsidR="00D0487C" w:rsidRPr="005554C2" w:rsidRDefault="00D0487C" w:rsidP="00D0487C">
      <w:pPr>
        <w:jc w:val="both"/>
        <w:rPr>
          <w:sz w:val="24"/>
          <w:szCs w:val="24"/>
        </w:rPr>
      </w:pPr>
    </w:p>
    <w:p w14:paraId="5B2BF655" w14:textId="77777777" w:rsidR="00D0487C" w:rsidRPr="005554C2" w:rsidRDefault="00D0487C" w:rsidP="00D0487C">
      <w:pPr>
        <w:jc w:val="both"/>
        <w:rPr>
          <w:strike/>
          <w:sz w:val="24"/>
          <w:szCs w:val="24"/>
        </w:rPr>
      </w:pPr>
    </w:p>
    <w:p w14:paraId="40960521" w14:textId="77777777" w:rsidR="00D0487C" w:rsidRPr="005554C2" w:rsidRDefault="00D0487C" w:rsidP="00D0487C">
      <w:pPr>
        <w:ind w:firstLine="851"/>
        <w:jc w:val="both"/>
        <w:rPr>
          <w:b/>
          <w:sz w:val="24"/>
          <w:szCs w:val="24"/>
        </w:rPr>
      </w:pPr>
    </w:p>
    <w:p w14:paraId="564F8C31" w14:textId="77777777" w:rsidR="00D0487C" w:rsidRPr="005554C2" w:rsidRDefault="00D0487C" w:rsidP="00D0487C">
      <w:pPr>
        <w:jc w:val="both"/>
        <w:rPr>
          <w:b/>
          <w:sz w:val="24"/>
          <w:szCs w:val="24"/>
        </w:rPr>
      </w:pPr>
    </w:p>
    <w:p w14:paraId="44C21F66" w14:textId="77777777" w:rsidR="00D0487C" w:rsidRPr="005554C2" w:rsidRDefault="00D0487C" w:rsidP="00D0487C">
      <w:pPr>
        <w:jc w:val="both"/>
        <w:rPr>
          <w:b/>
          <w:sz w:val="24"/>
          <w:szCs w:val="24"/>
        </w:rPr>
      </w:pPr>
    </w:p>
    <w:p w14:paraId="663B5F99" w14:textId="77777777" w:rsidR="00D0487C" w:rsidRPr="005554C2" w:rsidRDefault="00D0487C" w:rsidP="00D0487C">
      <w:pPr>
        <w:jc w:val="both"/>
        <w:rPr>
          <w:b/>
          <w:sz w:val="24"/>
          <w:szCs w:val="24"/>
        </w:rPr>
      </w:pPr>
    </w:p>
    <w:p w14:paraId="0ECF5EBB" w14:textId="77777777" w:rsidR="00D0487C" w:rsidRPr="005554C2" w:rsidRDefault="00D0487C" w:rsidP="00D0487C">
      <w:pPr>
        <w:ind w:firstLine="851"/>
        <w:jc w:val="both"/>
        <w:rPr>
          <w:b/>
          <w:sz w:val="24"/>
          <w:szCs w:val="24"/>
        </w:rPr>
      </w:pPr>
    </w:p>
    <w:tbl>
      <w:tblPr>
        <w:tblW w:w="5000" w:type="pct"/>
        <w:tblLook w:val="0000" w:firstRow="0" w:lastRow="0" w:firstColumn="0" w:lastColumn="0" w:noHBand="0" w:noVBand="0"/>
      </w:tblPr>
      <w:tblGrid>
        <w:gridCol w:w="10138"/>
      </w:tblGrid>
      <w:tr w:rsidR="00D0487C" w:rsidRPr="005554C2" w14:paraId="5FA5D00A" w14:textId="77777777" w:rsidTr="003E371B">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4471DFDC" w14:textId="77777777" w:rsidR="00D0487C" w:rsidRPr="005554C2" w:rsidRDefault="00D0487C" w:rsidP="003E371B">
            <w:pPr>
              <w:ind w:firstLine="851"/>
              <w:jc w:val="both"/>
              <w:rPr>
                <w:sz w:val="24"/>
                <w:szCs w:val="24"/>
              </w:rPr>
            </w:pPr>
            <w:r w:rsidRPr="005554C2">
              <w:rPr>
                <w:b/>
                <w:sz w:val="24"/>
                <w:szCs w:val="24"/>
              </w:rPr>
              <w:t>CLÁUSULA 1ª - DAS PARTES</w:t>
            </w:r>
          </w:p>
        </w:tc>
      </w:tr>
    </w:tbl>
    <w:p w14:paraId="772AF6A8" w14:textId="77777777" w:rsidR="00D0487C" w:rsidRPr="005554C2" w:rsidRDefault="00D0487C" w:rsidP="00D0487C">
      <w:pPr>
        <w:ind w:firstLine="851"/>
        <w:jc w:val="both"/>
        <w:rPr>
          <w:b/>
          <w:sz w:val="24"/>
          <w:szCs w:val="24"/>
        </w:rPr>
      </w:pPr>
    </w:p>
    <w:p w14:paraId="464581DE" w14:textId="77777777" w:rsidR="00D0487C" w:rsidRPr="005554C2" w:rsidRDefault="00D0487C" w:rsidP="00D0487C">
      <w:pPr>
        <w:ind w:firstLine="851"/>
        <w:jc w:val="both"/>
        <w:rPr>
          <w:sz w:val="24"/>
          <w:szCs w:val="24"/>
        </w:rPr>
      </w:pPr>
      <w:r w:rsidRPr="005554C2">
        <w:rPr>
          <w:b/>
          <w:sz w:val="24"/>
          <w:szCs w:val="24"/>
        </w:rPr>
        <w:t>1.1.</w:t>
      </w:r>
      <w:r w:rsidRPr="005554C2">
        <w:rPr>
          <w:sz w:val="24"/>
          <w:szCs w:val="24"/>
        </w:rPr>
        <w:t xml:space="preserve"> A </w:t>
      </w:r>
      <w:r w:rsidRPr="005554C2">
        <w:rPr>
          <w:b/>
          <w:sz w:val="24"/>
          <w:szCs w:val="24"/>
        </w:rPr>
        <w:t>PREFEITURA DO MUNICÍPIO DE PIRACICABA</w:t>
      </w:r>
      <w:r w:rsidRPr="005554C2">
        <w:rPr>
          <w:sz w:val="24"/>
          <w:szCs w:val="24"/>
        </w:rPr>
        <w:t xml:space="preserve">, com sede à Rua Antônio Corrêa Barbosa, n.º 2.233, bairro Chácara </w:t>
      </w:r>
      <w:r w:rsidRPr="00A52351">
        <w:rPr>
          <w:sz w:val="24"/>
          <w:szCs w:val="24"/>
        </w:rPr>
        <w:t xml:space="preserve">Nazareth, nesta cidade e Estado, com CNPJ n.º 46.341.038/0001-29, representada pelo seu Secretário Municipal de Saúde, Sr. </w:t>
      </w:r>
      <w:r w:rsidRPr="00A52351">
        <w:rPr>
          <w:b/>
          <w:sz w:val="24"/>
          <w:szCs w:val="24"/>
        </w:rPr>
        <w:t>AUGUSTO MUZILLI JUNIOR</w:t>
      </w:r>
      <w:r w:rsidRPr="00A52351">
        <w:rPr>
          <w:sz w:val="24"/>
          <w:szCs w:val="24"/>
          <w:shd w:val="clear" w:color="auto" w:fill="FFFFFF"/>
        </w:rPr>
        <w:t>, inscrito no CPF nº 001.028.348-06</w:t>
      </w:r>
      <w:r w:rsidRPr="00A52351">
        <w:rPr>
          <w:sz w:val="24"/>
          <w:szCs w:val="24"/>
        </w:rPr>
        <w:t>, adiante, designada, simplesmente, adiante, designada,</w:t>
      </w:r>
      <w:r w:rsidRPr="005554C2">
        <w:rPr>
          <w:sz w:val="24"/>
          <w:szCs w:val="24"/>
        </w:rPr>
        <w:t xml:space="preserve"> simplesmente, </w:t>
      </w:r>
      <w:r w:rsidRPr="005554C2">
        <w:rPr>
          <w:b/>
          <w:sz w:val="24"/>
          <w:szCs w:val="24"/>
        </w:rPr>
        <w:t>CONTRATANTE</w:t>
      </w:r>
      <w:r w:rsidRPr="005554C2">
        <w:rPr>
          <w:sz w:val="24"/>
          <w:szCs w:val="24"/>
        </w:rPr>
        <w:t xml:space="preserve"> </w:t>
      </w:r>
      <w:proofErr w:type="gramStart"/>
      <w:r w:rsidRPr="005554C2">
        <w:rPr>
          <w:sz w:val="24"/>
          <w:szCs w:val="24"/>
        </w:rPr>
        <w:t xml:space="preserve">e </w:t>
      </w:r>
      <w:r w:rsidRPr="005554C2">
        <w:rPr>
          <w:b/>
          <w:sz w:val="24"/>
          <w:szCs w:val="24"/>
        </w:rPr>
        <w:t>...</w:t>
      </w:r>
      <w:proofErr w:type="gramEnd"/>
      <w:r w:rsidRPr="005554C2">
        <w:rPr>
          <w:b/>
          <w:sz w:val="24"/>
          <w:szCs w:val="24"/>
        </w:rPr>
        <w:t>.......</w:t>
      </w:r>
      <w:r w:rsidRPr="005554C2">
        <w:rPr>
          <w:sz w:val="24"/>
          <w:szCs w:val="24"/>
        </w:rPr>
        <w:t xml:space="preserve">, com sede à ........, n.º ......., na cidade de ......., inscrita no CNPJ  n.º ........, por intermédio de seu(sua) ......, </w:t>
      </w:r>
      <w:proofErr w:type="spellStart"/>
      <w:r w:rsidRPr="005554C2">
        <w:rPr>
          <w:sz w:val="24"/>
          <w:szCs w:val="24"/>
        </w:rPr>
        <w:t>Sr</w:t>
      </w:r>
      <w:proofErr w:type="spellEnd"/>
      <w:r w:rsidRPr="005554C2">
        <w:rPr>
          <w:sz w:val="24"/>
          <w:szCs w:val="24"/>
        </w:rPr>
        <w:t xml:space="preserve">(a). </w:t>
      </w:r>
      <w:proofErr w:type="gramStart"/>
      <w:r w:rsidRPr="005554C2">
        <w:rPr>
          <w:sz w:val="24"/>
          <w:szCs w:val="24"/>
        </w:rPr>
        <w:t>..........</w:t>
      </w:r>
      <w:proofErr w:type="gramEnd"/>
      <w:r w:rsidRPr="005554C2">
        <w:rPr>
          <w:sz w:val="24"/>
          <w:szCs w:val="24"/>
        </w:rPr>
        <w:t xml:space="preserve">, (qualificação completa), inscrito(a) no CPF n.º ......., adiante designada simplesmente </w:t>
      </w:r>
      <w:r w:rsidRPr="005554C2">
        <w:rPr>
          <w:b/>
          <w:sz w:val="24"/>
          <w:szCs w:val="24"/>
        </w:rPr>
        <w:t>CONTRATADA</w:t>
      </w:r>
      <w:r w:rsidRPr="005554C2">
        <w:rPr>
          <w:sz w:val="24"/>
          <w:szCs w:val="24"/>
        </w:rPr>
        <w:t>, ajustam o que se segue:</w:t>
      </w:r>
    </w:p>
    <w:p w14:paraId="7393FEC8" w14:textId="77777777" w:rsidR="00D0487C" w:rsidRPr="005554C2" w:rsidRDefault="00D0487C" w:rsidP="00D0487C">
      <w:pPr>
        <w:ind w:firstLine="851"/>
        <w:jc w:val="both"/>
        <w:rPr>
          <w:b/>
          <w:sz w:val="24"/>
          <w:szCs w:val="24"/>
        </w:rPr>
      </w:pPr>
    </w:p>
    <w:tbl>
      <w:tblPr>
        <w:tblW w:w="5000" w:type="pct"/>
        <w:tblLook w:val="0000" w:firstRow="0" w:lastRow="0" w:firstColumn="0" w:lastColumn="0" w:noHBand="0" w:noVBand="0"/>
      </w:tblPr>
      <w:tblGrid>
        <w:gridCol w:w="10138"/>
      </w:tblGrid>
      <w:tr w:rsidR="00D0487C" w:rsidRPr="005554C2" w14:paraId="5D0D7E5B" w14:textId="77777777" w:rsidTr="003E371B">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0FA23665" w14:textId="77777777" w:rsidR="00D0487C" w:rsidRPr="005554C2" w:rsidRDefault="00D0487C" w:rsidP="003E371B">
            <w:pPr>
              <w:ind w:firstLine="851"/>
              <w:jc w:val="both"/>
              <w:rPr>
                <w:sz w:val="24"/>
                <w:szCs w:val="24"/>
              </w:rPr>
            </w:pPr>
            <w:r w:rsidRPr="005554C2">
              <w:rPr>
                <w:b/>
                <w:sz w:val="24"/>
                <w:szCs w:val="24"/>
              </w:rPr>
              <w:t>CLÁUSULA 2ª - DO OBJETO</w:t>
            </w:r>
          </w:p>
        </w:tc>
      </w:tr>
    </w:tbl>
    <w:p w14:paraId="69B555B4" w14:textId="77777777" w:rsidR="00D0487C" w:rsidRPr="005554C2" w:rsidRDefault="00D0487C" w:rsidP="00D0487C">
      <w:pPr>
        <w:ind w:firstLine="851"/>
        <w:jc w:val="both"/>
        <w:rPr>
          <w:b/>
          <w:sz w:val="24"/>
          <w:szCs w:val="24"/>
        </w:rPr>
      </w:pPr>
    </w:p>
    <w:p w14:paraId="6CA5C2C3" w14:textId="77777777" w:rsidR="00D0487C" w:rsidRPr="005554C2" w:rsidRDefault="00D0487C" w:rsidP="00D0487C">
      <w:pPr>
        <w:pStyle w:val="Recuodecorpodetexto"/>
        <w:ind w:firstLine="851"/>
      </w:pPr>
      <w:r w:rsidRPr="005554C2">
        <w:rPr>
          <w:b/>
        </w:rPr>
        <w:t xml:space="preserve">2.1. A CONTRATADA se obriga a </w:t>
      </w:r>
      <w:r>
        <w:rPr>
          <w:b/>
        </w:rPr>
        <w:t>entrega parcelada do(s) item(</w:t>
      </w:r>
      <w:proofErr w:type="spellStart"/>
      <w:r>
        <w:rPr>
          <w:b/>
        </w:rPr>
        <w:t>ns</w:t>
      </w:r>
      <w:proofErr w:type="spellEnd"/>
      <w:r>
        <w:rPr>
          <w:b/>
        </w:rPr>
        <w:t>) ..... de material hospitalar ou ambulatorial</w:t>
      </w:r>
      <w:r w:rsidRPr="005554C2">
        <w:rPr>
          <w:b/>
        </w:rPr>
        <w:t>, conforme descrição detalhada constante do Edital de Pregão Eletrônico nº .../202</w:t>
      </w:r>
      <w:r>
        <w:rPr>
          <w:b/>
        </w:rPr>
        <w:t>4</w:t>
      </w:r>
      <w:r w:rsidRPr="005554C2">
        <w:rPr>
          <w:b/>
        </w:rPr>
        <w:t>, bem como seu Termo de Referência, o qual fica fazendo parte integrante do presente instrumento.</w:t>
      </w:r>
    </w:p>
    <w:p w14:paraId="2E2DB405" w14:textId="77777777" w:rsidR="00D0487C" w:rsidRPr="005554C2" w:rsidRDefault="00D0487C" w:rsidP="00D0487C">
      <w:pPr>
        <w:keepLines/>
        <w:ind w:firstLine="851"/>
        <w:jc w:val="both"/>
        <w:rPr>
          <w:b/>
          <w:sz w:val="24"/>
          <w:szCs w:val="24"/>
        </w:rPr>
      </w:pPr>
    </w:p>
    <w:tbl>
      <w:tblPr>
        <w:tblW w:w="5000" w:type="pct"/>
        <w:tblLook w:val="0000" w:firstRow="0" w:lastRow="0" w:firstColumn="0" w:lastColumn="0" w:noHBand="0" w:noVBand="0"/>
      </w:tblPr>
      <w:tblGrid>
        <w:gridCol w:w="10138"/>
      </w:tblGrid>
      <w:tr w:rsidR="00D0487C" w:rsidRPr="005554C2" w14:paraId="3AADA017" w14:textId="77777777" w:rsidTr="003E371B">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2A5FDCFD" w14:textId="77777777" w:rsidR="00D0487C" w:rsidRPr="005554C2" w:rsidRDefault="00D0487C" w:rsidP="003E371B">
            <w:pPr>
              <w:keepLines/>
              <w:ind w:firstLine="851"/>
              <w:jc w:val="both"/>
              <w:rPr>
                <w:sz w:val="24"/>
                <w:szCs w:val="24"/>
              </w:rPr>
            </w:pPr>
            <w:r w:rsidRPr="005554C2">
              <w:rPr>
                <w:b/>
                <w:sz w:val="24"/>
                <w:szCs w:val="24"/>
              </w:rPr>
              <w:t>CLÁUSULA 3ª - DOS RECURSOS FINANCEIROS</w:t>
            </w:r>
          </w:p>
        </w:tc>
      </w:tr>
    </w:tbl>
    <w:p w14:paraId="31E36574" w14:textId="77777777" w:rsidR="00D0487C" w:rsidRPr="005554C2" w:rsidRDefault="00D0487C" w:rsidP="00D0487C">
      <w:pPr>
        <w:pStyle w:val="Recuodecorpodetexto"/>
        <w:ind w:firstLine="851"/>
        <w:rPr>
          <w:b/>
        </w:rPr>
      </w:pPr>
    </w:p>
    <w:p w14:paraId="7BB7D779" w14:textId="77777777" w:rsidR="00D0487C" w:rsidRDefault="00D0487C" w:rsidP="00D0487C">
      <w:pPr>
        <w:ind w:firstLine="851"/>
        <w:jc w:val="both"/>
        <w:rPr>
          <w:sz w:val="24"/>
          <w:szCs w:val="24"/>
        </w:rPr>
      </w:pPr>
      <w:r w:rsidRPr="005554C2">
        <w:rPr>
          <w:b/>
          <w:sz w:val="24"/>
          <w:szCs w:val="24"/>
        </w:rPr>
        <w:t>3.1.</w:t>
      </w:r>
      <w:r w:rsidRPr="005554C2">
        <w:rPr>
          <w:sz w:val="24"/>
          <w:szCs w:val="24"/>
        </w:rPr>
        <w:t xml:space="preserve"> A despesa </w:t>
      </w:r>
      <w:proofErr w:type="gramStart"/>
      <w:r w:rsidRPr="005554C2">
        <w:rPr>
          <w:sz w:val="24"/>
          <w:szCs w:val="24"/>
        </w:rPr>
        <w:t>supra será</w:t>
      </w:r>
      <w:proofErr w:type="gramEnd"/>
      <w:r w:rsidRPr="005554C2">
        <w:rPr>
          <w:sz w:val="24"/>
          <w:szCs w:val="24"/>
        </w:rPr>
        <w:t xml:space="preserve"> atendida pela</w:t>
      </w:r>
      <w:r>
        <w:rPr>
          <w:sz w:val="24"/>
          <w:szCs w:val="24"/>
        </w:rPr>
        <w:t>s dotações</w:t>
      </w:r>
      <w:r w:rsidRPr="005554C2">
        <w:rPr>
          <w:sz w:val="24"/>
          <w:szCs w:val="24"/>
        </w:rPr>
        <w:t xml:space="preserve"> orçamentária</w:t>
      </w:r>
      <w:r>
        <w:rPr>
          <w:sz w:val="24"/>
          <w:szCs w:val="24"/>
        </w:rPr>
        <w:t>s</w:t>
      </w:r>
      <w:r w:rsidRPr="005554C2">
        <w:rPr>
          <w:sz w:val="24"/>
          <w:szCs w:val="24"/>
        </w:rPr>
        <w:t xml:space="preserve"> nº </w:t>
      </w:r>
      <w:r>
        <w:rPr>
          <w:sz w:val="24"/>
          <w:szCs w:val="24"/>
        </w:rPr>
        <w:t>2 14712 10301001021970000 0205030009 339030, 2 14712 10302001021910000 0205030011 339030 e 2 14712 10305001022010000 0205030012 339030</w:t>
      </w:r>
      <w:r w:rsidRPr="005554C2">
        <w:rPr>
          <w:sz w:val="24"/>
          <w:szCs w:val="24"/>
        </w:rPr>
        <w:t>, constante</w:t>
      </w:r>
      <w:r>
        <w:rPr>
          <w:sz w:val="24"/>
          <w:szCs w:val="24"/>
        </w:rPr>
        <w:t>s</w:t>
      </w:r>
      <w:r w:rsidRPr="005554C2">
        <w:rPr>
          <w:sz w:val="24"/>
          <w:szCs w:val="24"/>
        </w:rPr>
        <w:t xml:space="preserve"> do exercício de 202</w:t>
      </w:r>
      <w:r>
        <w:rPr>
          <w:sz w:val="24"/>
          <w:szCs w:val="24"/>
        </w:rPr>
        <w:t>4</w:t>
      </w:r>
      <w:r w:rsidRPr="005554C2">
        <w:rPr>
          <w:sz w:val="24"/>
          <w:szCs w:val="24"/>
        </w:rPr>
        <w:t>.</w:t>
      </w:r>
    </w:p>
    <w:p w14:paraId="56D22FF9" w14:textId="77777777" w:rsidR="00D0487C" w:rsidRDefault="00D0487C" w:rsidP="00D0487C">
      <w:pPr>
        <w:ind w:firstLine="851"/>
        <w:jc w:val="both"/>
        <w:rPr>
          <w:sz w:val="24"/>
          <w:szCs w:val="24"/>
        </w:rPr>
      </w:pPr>
    </w:p>
    <w:p w14:paraId="58873667" w14:textId="77777777" w:rsidR="00D0487C" w:rsidRPr="005554C2" w:rsidRDefault="00D0487C" w:rsidP="00D0487C">
      <w:pPr>
        <w:ind w:firstLine="851"/>
        <w:jc w:val="both"/>
        <w:rPr>
          <w:sz w:val="24"/>
          <w:szCs w:val="24"/>
        </w:rPr>
      </w:pPr>
    </w:p>
    <w:tbl>
      <w:tblPr>
        <w:tblW w:w="5000" w:type="pct"/>
        <w:tblLook w:val="0000" w:firstRow="0" w:lastRow="0" w:firstColumn="0" w:lastColumn="0" w:noHBand="0" w:noVBand="0"/>
      </w:tblPr>
      <w:tblGrid>
        <w:gridCol w:w="10138"/>
      </w:tblGrid>
      <w:tr w:rsidR="00D0487C" w:rsidRPr="005554C2" w14:paraId="46AABB9B" w14:textId="77777777" w:rsidTr="003E371B">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563EEA2E" w14:textId="77777777" w:rsidR="00D0487C" w:rsidRPr="005554C2" w:rsidRDefault="00D0487C" w:rsidP="003E371B">
            <w:pPr>
              <w:keepLines/>
              <w:ind w:firstLine="851"/>
              <w:jc w:val="both"/>
              <w:rPr>
                <w:sz w:val="24"/>
                <w:szCs w:val="24"/>
              </w:rPr>
            </w:pPr>
            <w:r w:rsidRPr="005554C2">
              <w:rPr>
                <w:b/>
                <w:sz w:val="24"/>
                <w:szCs w:val="24"/>
              </w:rPr>
              <w:t>CLÁUSULA 4ª – DO SUPORTE LEGAL</w:t>
            </w:r>
          </w:p>
        </w:tc>
      </w:tr>
    </w:tbl>
    <w:p w14:paraId="1EEBFB6F" w14:textId="77777777" w:rsidR="00D0487C" w:rsidRPr="005554C2" w:rsidRDefault="00D0487C" w:rsidP="00D0487C">
      <w:pPr>
        <w:ind w:firstLine="851"/>
        <w:jc w:val="both"/>
        <w:rPr>
          <w:sz w:val="24"/>
          <w:szCs w:val="24"/>
        </w:rPr>
      </w:pPr>
    </w:p>
    <w:p w14:paraId="5E1987CC" w14:textId="77777777" w:rsidR="00D0487C" w:rsidRDefault="00D0487C" w:rsidP="00D0487C">
      <w:pPr>
        <w:keepLines/>
        <w:ind w:firstLine="851"/>
        <w:jc w:val="both"/>
        <w:rPr>
          <w:sz w:val="24"/>
          <w:szCs w:val="24"/>
        </w:rPr>
      </w:pPr>
      <w:r w:rsidRPr="005554C2">
        <w:rPr>
          <w:b/>
          <w:sz w:val="24"/>
          <w:szCs w:val="24"/>
        </w:rPr>
        <w:t>4.1.</w:t>
      </w:r>
      <w:r w:rsidRPr="005554C2">
        <w:rPr>
          <w:sz w:val="24"/>
          <w:szCs w:val="24"/>
        </w:rPr>
        <w:t xml:space="preserve"> Este contrato é regulado pelos seguintes dispositivos legais:</w:t>
      </w:r>
    </w:p>
    <w:p w14:paraId="147B78F9" w14:textId="77777777" w:rsidR="00D0487C" w:rsidRPr="005554C2" w:rsidRDefault="00D0487C" w:rsidP="00D0487C">
      <w:pPr>
        <w:keepLines/>
        <w:ind w:firstLine="851"/>
        <w:jc w:val="both"/>
        <w:rPr>
          <w:sz w:val="24"/>
          <w:szCs w:val="24"/>
        </w:rPr>
      </w:pPr>
      <w:r w:rsidRPr="005554C2">
        <w:rPr>
          <w:b/>
          <w:sz w:val="24"/>
          <w:szCs w:val="24"/>
        </w:rPr>
        <w:t>4.1.1.</w:t>
      </w:r>
      <w:r w:rsidRPr="005554C2">
        <w:rPr>
          <w:sz w:val="24"/>
          <w:szCs w:val="24"/>
        </w:rPr>
        <w:t xml:space="preserve"> Constituição da República Federativa do Brasil;</w:t>
      </w:r>
    </w:p>
    <w:p w14:paraId="5FDCB675" w14:textId="77777777" w:rsidR="00D0487C" w:rsidRPr="005554C2" w:rsidRDefault="00D0487C" w:rsidP="00D0487C">
      <w:pPr>
        <w:keepLines/>
        <w:ind w:firstLine="851"/>
        <w:jc w:val="both"/>
        <w:rPr>
          <w:sz w:val="24"/>
          <w:szCs w:val="24"/>
        </w:rPr>
      </w:pPr>
      <w:r w:rsidRPr="005554C2">
        <w:rPr>
          <w:b/>
          <w:sz w:val="24"/>
          <w:szCs w:val="24"/>
        </w:rPr>
        <w:lastRenderedPageBreak/>
        <w:t>4.1.2.</w:t>
      </w:r>
      <w:r w:rsidRPr="005554C2">
        <w:rPr>
          <w:sz w:val="24"/>
          <w:szCs w:val="24"/>
        </w:rPr>
        <w:t xml:space="preserve"> Lei Orgânica do Município de Piracicaba;</w:t>
      </w:r>
    </w:p>
    <w:p w14:paraId="315083B7" w14:textId="77777777" w:rsidR="00D0487C" w:rsidRPr="005554C2" w:rsidRDefault="00D0487C" w:rsidP="00D0487C">
      <w:pPr>
        <w:keepLines/>
        <w:ind w:firstLine="851"/>
        <w:jc w:val="both"/>
        <w:rPr>
          <w:sz w:val="24"/>
          <w:szCs w:val="24"/>
        </w:rPr>
      </w:pPr>
      <w:r w:rsidRPr="005554C2">
        <w:rPr>
          <w:b/>
          <w:sz w:val="24"/>
          <w:szCs w:val="24"/>
        </w:rPr>
        <w:t>4.1.3.</w:t>
      </w:r>
      <w:r w:rsidRPr="005554C2">
        <w:rPr>
          <w:sz w:val="24"/>
          <w:szCs w:val="24"/>
        </w:rPr>
        <w:t xml:space="preserve"> Lei Federal nº 14.133, de 01/04/2021;</w:t>
      </w:r>
    </w:p>
    <w:p w14:paraId="78D9DBD1" w14:textId="77777777" w:rsidR="00D0487C" w:rsidRPr="005554C2" w:rsidRDefault="00D0487C" w:rsidP="00D0487C">
      <w:pPr>
        <w:keepLines/>
        <w:ind w:firstLine="851"/>
        <w:jc w:val="both"/>
        <w:rPr>
          <w:sz w:val="24"/>
          <w:szCs w:val="24"/>
        </w:rPr>
      </w:pPr>
      <w:r w:rsidRPr="005554C2">
        <w:rPr>
          <w:b/>
          <w:sz w:val="24"/>
          <w:szCs w:val="24"/>
        </w:rPr>
        <w:t>4.1.4.</w:t>
      </w:r>
      <w:r w:rsidRPr="005554C2">
        <w:rPr>
          <w:sz w:val="24"/>
          <w:szCs w:val="24"/>
        </w:rPr>
        <w:t xml:space="preserve"> Decreto Municipal nº 17.640, de 30/10/2018;</w:t>
      </w:r>
    </w:p>
    <w:p w14:paraId="58D2E70C" w14:textId="77777777" w:rsidR="00D0487C" w:rsidRPr="005554C2" w:rsidRDefault="00D0487C" w:rsidP="00D0487C">
      <w:pPr>
        <w:keepLines/>
        <w:ind w:firstLine="851"/>
        <w:jc w:val="both"/>
        <w:rPr>
          <w:sz w:val="24"/>
          <w:szCs w:val="24"/>
        </w:rPr>
      </w:pPr>
      <w:r w:rsidRPr="005554C2">
        <w:rPr>
          <w:b/>
          <w:sz w:val="24"/>
          <w:szCs w:val="24"/>
        </w:rPr>
        <w:t>4.1.5.</w:t>
      </w:r>
      <w:r w:rsidRPr="005554C2">
        <w:rPr>
          <w:sz w:val="24"/>
          <w:szCs w:val="24"/>
        </w:rPr>
        <w:t xml:space="preserve"> Demais disposições legais aplicáveis, inclusive subsidiariamente, os princípios gerais de Direito.</w:t>
      </w:r>
    </w:p>
    <w:p w14:paraId="2DF69698" w14:textId="77777777" w:rsidR="00D0487C" w:rsidRPr="005554C2" w:rsidRDefault="00D0487C" w:rsidP="00D0487C">
      <w:pPr>
        <w:keepLines/>
        <w:ind w:firstLine="851"/>
        <w:jc w:val="both"/>
        <w:rPr>
          <w:sz w:val="24"/>
          <w:szCs w:val="24"/>
        </w:rPr>
      </w:pPr>
    </w:p>
    <w:tbl>
      <w:tblPr>
        <w:tblW w:w="5000" w:type="pct"/>
        <w:tblLook w:val="0000" w:firstRow="0" w:lastRow="0" w:firstColumn="0" w:lastColumn="0" w:noHBand="0" w:noVBand="0"/>
      </w:tblPr>
      <w:tblGrid>
        <w:gridCol w:w="10138"/>
      </w:tblGrid>
      <w:tr w:rsidR="00D0487C" w:rsidRPr="005554C2" w14:paraId="4D79FD0B" w14:textId="77777777" w:rsidTr="003E371B">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67FC19E3" w14:textId="77777777" w:rsidR="00D0487C" w:rsidRPr="005554C2" w:rsidRDefault="00D0487C" w:rsidP="003E371B">
            <w:pPr>
              <w:ind w:firstLine="851"/>
              <w:jc w:val="both"/>
              <w:rPr>
                <w:sz w:val="24"/>
                <w:szCs w:val="24"/>
              </w:rPr>
            </w:pPr>
            <w:r w:rsidRPr="005554C2">
              <w:rPr>
                <w:b/>
                <w:sz w:val="24"/>
                <w:szCs w:val="24"/>
              </w:rPr>
              <w:t>CLÁUSULA 5ª - DO PREÇO</w:t>
            </w:r>
          </w:p>
        </w:tc>
      </w:tr>
    </w:tbl>
    <w:p w14:paraId="5BED7832" w14:textId="77777777" w:rsidR="00D0487C" w:rsidRPr="005554C2" w:rsidRDefault="00D0487C" w:rsidP="00D0487C">
      <w:pPr>
        <w:ind w:firstLine="851"/>
        <w:jc w:val="both"/>
        <w:rPr>
          <w:sz w:val="24"/>
          <w:szCs w:val="24"/>
        </w:rPr>
      </w:pPr>
    </w:p>
    <w:p w14:paraId="4028F0E7" w14:textId="77777777" w:rsidR="00D0487C" w:rsidRPr="005554C2" w:rsidRDefault="00D0487C" w:rsidP="00D0487C">
      <w:pPr>
        <w:ind w:firstLine="851"/>
        <w:jc w:val="both"/>
        <w:rPr>
          <w:sz w:val="24"/>
          <w:szCs w:val="24"/>
        </w:rPr>
      </w:pPr>
      <w:r w:rsidRPr="005554C2">
        <w:rPr>
          <w:b/>
          <w:sz w:val="24"/>
          <w:szCs w:val="24"/>
        </w:rPr>
        <w:t>5.1.</w:t>
      </w:r>
      <w:r w:rsidRPr="005554C2">
        <w:rPr>
          <w:sz w:val="24"/>
          <w:szCs w:val="24"/>
        </w:rPr>
        <w:t xml:space="preserve"> Pela execução do objeto deste contrato, a </w:t>
      </w:r>
      <w:r w:rsidRPr="005554C2">
        <w:rPr>
          <w:b/>
          <w:sz w:val="24"/>
          <w:szCs w:val="24"/>
        </w:rPr>
        <w:t xml:space="preserve">CONTRATANTE </w:t>
      </w:r>
      <w:r w:rsidRPr="005554C2">
        <w:rPr>
          <w:sz w:val="24"/>
          <w:szCs w:val="24"/>
        </w:rPr>
        <w:t xml:space="preserve">pagará à </w:t>
      </w:r>
      <w:r w:rsidRPr="005554C2">
        <w:rPr>
          <w:b/>
          <w:sz w:val="24"/>
          <w:szCs w:val="24"/>
        </w:rPr>
        <w:t xml:space="preserve">CONTRATADA </w:t>
      </w:r>
      <w:r w:rsidRPr="005554C2">
        <w:rPr>
          <w:sz w:val="24"/>
          <w:szCs w:val="24"/>
        </w:rPr>
        <w:t xml:space="preserve">a importância de </w:t>
      </w:r>
      <w:r w:rsidRPr="005554C2">
        <w:rPr>
          <w:b/>
          <w:sz w:val="24"/>
          <w:szCs w:val="24"/>
        </w:rPr>
        <w:t>R$      (...)</w:t>
      </w:r>
      <w:r w:rsidRPr="005554C2">
        <w:rPr>
          <w:sz w:val="24"/>
          <w:szCs w:val="24"/>
        </w:rPr>
        <w:t>, conforme valores apresentados por esta em sua proposta.</w:t>
      </w:r>
    </w:p>
    <w:p w14:paraId="7DAEA67B" w14:textId="77777777" w:rsidR="00D0487C" w:rsidRPr="005554C2" w:rsidRDefault="00D0487C" w:rsidP="00D0487C">
      <w:pPr>
        <w:ind w:firstLine="851"/>
        <w:jc w:val="both"/>
        <w:rPr>
          <w:b/>
          <w:sz w:val="24"/>
          <w:szCs w:val="24"/>
        </w:rPr>
      </w:pPr>
    </w:p>
    <w:p w14:paraId="3035B159" w14:textId="77777777" w:rsidR="00D0487C" w:rsidRPr="005554C2" w:rsidRDefault="00D0487C" w:rsidP="00D0487C">
      <w:pPr>
        <w:ind w:firstLine="851"/>
        <w:jc w:val="both"/>
        <w:rPr>
          <w:sz w:val="24"/>
          <w:szCs w:val="24"/>
        </w:rPr>
      </w:pPr>
      <w:r w:rsidRPr="005554C2">
        <w:rPr>
          <w:b/>
          <w:sz w:val="24"/>
          <w:szCs w:val="24"/>
        </w:rPr>
        <w:t>5.2.</w:t>
      </w:r>
      <w:r w:rsidRPr="005554C2">
        <w:rPr>
          <w:sz w:val="24"/>
          <w:szCs w:val="24"/>
        </w:rPr>
        <w:t xml:space="preserve"> Nos preços propostos já estão inclusos, além dos lucros, todas e quaisquer despesas diretas e indiretas, tais como, transportes e combustível, mão-de-obra para a entrega e o descarregamento no local determinado pela </w:t>
      </w:r>
      <w:r w:rsidRPr="005554C2">
        <w:rPr>
          <w:b/>
          <w:sz w:val="24"/>
          <w:szCs w:val="24"/>
        </w:rPr>
        <w:t>CONTRATANTE</w:t>
      </w:r>
      <w:r w:rsidRPr="005554C2">
        <w:rPr>
          <w:sz w:val="24"/>
          <w:szCs w:val="24"/>
        </w:rPr>
        <w:t>, encargos sociais, previdenciários e trabalhistas, custos, benefícios, seguros, materiais, salários, estadas, equipamentos, uniformes, alimentação e tributos diretos e indiretos incidentes sobre o fornecimento do objeto do presente contrato.</w:t>
      </w:r>
    </w:p>
    <w:p w14:paraId="16E17621" w14:textId="77777777" w:rsidR="00D0487C" w:rsidRPr="005554C2" w:rsidRDefault="00D0487C" w:rsidP="00D0487C">
      <w:pPr>
        <w:ind w:firstLine="851"/>
        <w:jc w:val="both"/>
        <w:rPr>
          <w:b/>
          <w:sz w:val="24"/>
          <w:szCs w:val="24"/>
        </w:rPr>
      </w:pPr>
    </w:p>
    <w:tbl>
      <w:tblPr>
        <w:tblW w:w="5000" w:type="pct"/>
        <w:tblLook w:val="0000" w:firstRow="0" w:lastRow="0" w:firstColumn="0" w:lastColumn="0" w:noHBand="0" w:noVBand="0"/>
      </w:tblPr>
      <w:tblGrid>
        <w:gridCol w:w="10138"/>
      </w:tblGrid>
      <w:tr w:rsidR="00D0487C" w:rsidRPr="005554C2" w14:paraId="08426EB4" w14:textId="77777777" w:rsidTr="003E371B">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627D9ED0" w14:textId="77777777" w:rsidR="00D0487C" w:rsidRPr="005554C2" w:rsidRDefault="00D0487C" w:rsidP="003E371B">
            <w:pPr>
              <w:ind w:firstLine="851"/>
              <w:jc w:val="both"/>
              <w:rPr>
                <w:sz w:val="24"/>
                <w:szCs w:val="24"/>
              </w:rPr>
            </w:pPr>
            <w:r w:rsidRPr="005554C2">
              <w:rPr>
                <w:b/>
                <w:sz w:val="24"/>
                <w:szCs w:val="24"/>
              </w:rPr>
              <w:t>CLÁUSULA 6ª - DOS PAGAMENTOS</w:t>
            </w:r>
          </w:p>
        </w:tc>
      </w:tr>
    </w:tbl>
    <w:p w14:paraId="779D9A65" w14:textId="77777777" w:rsidR="00D0487C" w:rsidRPr="005554C2" w:rsidRDefault="00D0487C" w:rsidP="00D0487C">
      <w:pPr>
        <w:ind w:firstLine="851"/>
        <w:jc w:val="both"/>
        <w:rPr>
          <w:sz w:val="24"/>
          <w:szCs w:val="24"/>
        </w:rPr>
      </w:pPr>
    </w:p>
    <w:p w14:paraId="74391EEE" w14:textId="77777777" w:rsidR="00D0487C" w:rsidRPr="005554C2" w:rsidRDefault="00D0487C" w:rsidP="00D0487C">
      <w:pPr>
        <w:ind w:firstLine="850"/>
        <w:jc w:val="both"/>
        <w:rPr>
          <w:b/>
          <w:sz w:val="24"/>
          <w:szCs w:val="24"/>
        </w:rPr>
      </w:pPr>
      <w:r w:rsidRPr="005554C2">
        <w:rPr>
          <w:b/>
          <w:sz w:val="24"/>
          <w:szCs w:val="24"/>
        </w:rPr>
        <w:t xml:space="preserve">6.1. </w:t>
      </w:r>
      <w:r w:rsidRPr="005554C2">
        <w:rPr>
          <w:sz w:val="24"/>
          <w:szCs w:val="24"/>
        </w:rPr>
        <w:t>Anteriormente a realização de pagamentos, a Unidade Requisitante realizará consulta, junto a Secretaria Municipal de Finanças sobre a existência de débitos exigíveis da</w:t>
      </w:r>
      <w:r w:rsidRPr="005554C2">
        <w:rPr>
          <w:b/>
          <w:sz w:val="24"/>
          <w:szCs w:val="24"/>
        </w:rPr>
        <w:t xml:space="preserve"> CONTRATADA</w:t>
      </w:r>
      <w:r w:rsidRPr="005554C2">
        <w:rPr>
          <w:sz w:val="24"/>
          <w:szCs w:val="24"/>
        </w:rPr>
        <w:t xml:space="preserve"> com o Município de Piracicaba e caso existam, poderá ser realizada a compensação de valores.</w:t>
      </w:r>
    </w:p>
    <w:p w14:paraId="4E64959C" w14:textId="77777777" w:rsidR="00D0487C" w:rsidRPr="005554C2" w:rsidRDefault="00D0487C" w:rsidP="00D0487C">
      <w:pPr>
        <w:ind w:firstLine="850"/>
        <w:jc w:val="both"/>
        <w:rPr>
          <w:sz w:val="24"/>
          <w:szCs w:val="24"/>
        </w:rPr>
      </w:pPr>
    </w:p>
    <w:p w14:paraId="03CC52F9" w14:textId="77777777" w:rsidR="00D0487C" w:rsidRPr="00A52351" w:rsidRDefault="00D0487C" w:rsidP="00D0487C">
      <w:pPr>
        <w:ind w:firstLine="850"/>
        <w:jc w:val="both"/>
        <w:rPr>
          <w:sz w:val="24"/>
          <w:szCs w:val="24"/>
        </w:rPr>
      </w:pPr>
      <w:r w:rsidRPr="00A52351">
        <w:rPr>
          <w:b/>
          <w:sz w:val="24"/>
          <w:szCs w:val="24"/>
        </w:rPr>
        <w:t xml:space="preserve">6.2. </w:t>
      </w:r>
      <w:r w:rsidRPr="00A52351">
        <w:rPr>
          <w:sz w:val="24"/>
          <w:szCs w:val="24"/>
        </w:rPr>
        <w:t xml:space="preserve">Os pagamentos serão efetuados mediante a apresentação da nota fiscal, acompanhada do atestado de recebimento emitido pela Secretaria Municipal de Saúde, no prazo estipulado pela </w:t>
      </w:r>
      <w:r w:rsidRPr="00A52351">
        <w:rPr>
          <w:b/>
          <w:sz w:val="24"/>
          <w:szCs w:val="24"/>
        </w:rPr>
        <w:t>CONTRATADA</w:t>
      </w:r>
      <w:r w:rsidRPr="00A52351">
        <w:rPr>
          <w:sz w:val="24"/>
          <w:szCs w:val="24"/>
        </w:rPr>
        <w:t xml:space="preserve">, contado da data de emissão da nota fiscal e depositados no banco e conta </w:t>
      </w:r>
      <w:proofErr w:type="gramStart"/>
      <w:r w:rsidRPr="00A52351">
        <w:rPr>
          <w:sz w:val="24"/>
          <w:szCs w:val="24"/>
        </w:rPr>
        <w:t xml:space="preserve">corrente indicados pela </w:t>
      </w:r>
      <w:r w:rsidRPr="00A52351">
        <w:rPr>
          <w:b/>
          <w:sz w:val="24"/>
          <w:szCs w:val="24"/>
        </w:rPr>
        <w:t>CONTRATADA</w:t>
      </w:r>
      <w:proofErr w:type="gramEnd"/>
      <w:r w:rsidRPr="00A52351">
        <w:rPr>
          <w:sz w:val="24"/>
          <w:szCs w:val="24"/>
        </w:rPr>
        <w:t xml:space="preserve">. </w:t>
      </w:r>
    </w:p>
    <w:p w14:paraId="5097D101" w14:textId="77777777" w:rsidR="00D0487C" w:rsidRPr="00A52351" w:rsidRDefault="00D0487C" w:rsidP="00D0487C">
      <w:pPr>
        <w:ind w:firstLine="850"/>
        <w:jc w:val="both"/>
        <w:rPr>
          <w:sz w:val="24"/>
          <w:szCs w:val="24"/>
        </w:rPr>
      </w:pPr>
    </w:p>
    <w:p w14:paraId="6B39F631" w14:textId="77777777" w:rsidR="00D0487C" w:rsidRDefault="00D0487C" w:rsidP="00D0487C">
      <w:pPr>
        <w:ind w:firstLine="850"/>
        <w:jc w:val="both"/>
        <w:rPr>
          <w:sz w:val="24"/>
          <w:szCs w:val="24"/>
        </w:rPr>
      </w:pPr>
      <w:r w:rsidRPr="00A52351">
        <w:rPr>
          <w:b/>
          <w:sz w:val="24"/>
          <w:szCs w:val="24"/>
        </w:rPr>
        <w:t>6.2.1.</w:t>
      </w:r>
      <w:r w:rsidRPr="00A52351">
        <w:rPr>
          <w:sz w:val="24"/>
          <w:szCs w:val="24"/>
        </w:rPr>
        <w:t xml:space="preserve"> Conforme o protocolo ICMS 42/09, fica obrigado a emitir</w:t>
      </w:r>
      <w:r w:rsidRPr="005554C2">
        <w:rPr>
          <w:sz w:val="24"/>
          <w:szCs w:val="24"/>
        </w:rPr>
        <w:t xml:space="preserve"> Nota Fiscal Eletrônica – NF-e, modelo 55, em substituição à Nota Fiscal, modelo </w:t>
      </w:r>
      <w:proofErr w:type="gramStart"/>
      <w:r w:rsidRPr="005554C2">
        <w:rPr>
          <w:sz w:val="24"/>
          <w:szCs w:val="24"/>
        </w:rPr>
        <w:t>1</w:t>
      </w:r>
      <w:proofErr w:type="gramEnd"/>
      <w:r w:rsidRPr="005554C2">
        <w:rPr>
          <w:sz w:val="24"/>
          <w:szCs w:val="24"/>
        </w:rPr>
        <w:t xml:space="preserve"> ou 1-A, a partir de 1º de dezembro de 2010, os contribuintes (Exceto MEI) que, independentemente da atividade econômica exercida, realizem operações destinadas à Administração Pública direta ou indireta.</w:t>
      </w:r>
    </w:p>
    <w:p w14:paraId="29A6A60C" w14:textId="77777777" w:rsidR="00D0487C" w:rsidRDefault="00D0487C" w:rsidP="00D0487C">
      <w:pPr>
        <w:ind w:firstLine="850"/>
        <w:jc w:val="both"/>
        <w:rPr>
          <w:sz w:val="24"/>
          <w:szCs w:val="24"/>
        </w:rPr>
      </w:pPr>
    </w:p>
    <w:p w14:paraId="793CD1BA" w14:textId="77777777" w:rsidR="00D0487C" w:rsidRPr="005554C2" w:rsidRDefault="00D0487C" w:rsidP="00D0487C">
      <w:pPr>
        <w:ind w:firstLine="850"/>
        <w:jc w:val="both"/>
        <w:rPr>
          <w:sz w:val="24"/>
          <w:szCs w:val="24"/>
        </w:rPr>
      </w:pPr>
      <w:r w:rsidRPr="005554C2">
        <w:rPr>
          <w:sz w:val="24"/>
          <w:szCs w:val="24"/>
        </w:rPr>
        <w:t xml:space="preserve">E-mail para emissão da NF-e: </w:t>
      </w:r>
      <w:hyperlink r:id="rId22" w:history="1">
        <w:r w:rsidRPr="005554C2">
          <w:rPr>
            <w:rStyle w:val="Hyperlink"/>
            <w:sz w:val="24"/>
            <w:szCs w:val="24"/>
          </w:rPr>
          <w:t>notafiscal@piracicaba.sp.gov.br</w:t>
        </w:r>
      </w:hyperlink>
    </w:p>
    <w:p w14:paraId="2D46D5B1" w14:textId="77777777" w:rsidR="00D0487C" w:rsidRPr="005554C2" w:rsidRDefault="00D0487C" w:rsidP="00D0487C">
      <w:pPr>
        <w:jc w:val="both"/>
        <w:rPr>
          <w:b/>
          <w:sz w:val="24"/>
          <w:szCs w:val="24"/>
        </w:rPr>
      </w:pPr>
    </w:p>
    <w:p w14:paraId="1180AA5D" w14:textId="77777777" w:rsidR="00D0487C" w:rsidRPr="005554C2" w:rsidRDefault="00D0487C" w:rsidP="00D0487C">
      <w:pPr>
        <w:ind w:firstLine="850"/>
        <w:jc w:val="both"/>
        <w:rPr>
          <w:sz w:val="24"/>
          <w:szCs w:val="24"/>
        </w:rPr>
      </w:pPr>
      <w:r w:rsidRPr="005554C2">
        <w:rPr>
          <w:b/>
          <w:sz w:val="24"/>
          <w:szCs w:val="24"/>
        </w:rPr>
        <w:t xml:space="preserve">6.3. </w:t>
      </w:r>
      <w:r w:rsidRPr="005554C2">
        <w:rPr>
          <w:sz w:val="24"/>
          <w:szCs w:val="24"/>
        </w:rPr>
        <w:t xml:space="preserve">Com a nota fiscal a </w:t>
      </w:r>
      <w:r w:rsidRPr="005554C2">
        <w:rPr>
          <w:b/>
          <w:sz w:val="24"/>
          <w:szCs w:val="24"/>
        </w:rPr>
        <w:t>CONTRATADA</w:t>
      </w:r>
      <w:r w:rsidRPr="005554C2">
        <w:rPr>
          <w:sz w:val="24"/>
          <w:szCs w:val="24"/>
        </w:rPr>
        <w:t xml:space="preserve"> deverá apresentar, ainda:</w:t>
      </w:r>
    </w:p>
    <w:p w14:paraId="10147B11" w14:textId="77777777" w:rsidR="00D0487C" w:rsidRPr="005554C2" w:rsidRDefault="00D0487C" w:rsidP="00D0487C">
      <w:pPr>
        <w:ind w:firstLine="850"/>
        <w:jc w:val="both"/>
        <w:rPr>
          <w:sz w:val="24"/>
          <w:szCs w:val="24"/>
        </w:rPr>
      </w:pPr>
    </w:p>
    <w:p w14:paraId="7CC20760" w14:textId="77777777" w:rsidR="00D0487C" w:rsidRPr="005554C2" w:rsidRDefault="00D0487C" w:rsidP="00D0487C">
      <w:pPr>
        <w:ind w:firstLine="850"/>
        <w:jc w:val="both"/>
        <w:rPr>
          <w:sz w:val="24"/>
          <w:szCs w:val="24"/>
        </w:rPr>
      </w:pPr>
      <w:r w:rsidRPr="005554C2">
        <w:rPr>
          <w:b/>
          <w:sz w:val="24"/>
          <w:szCs w:val="24"/>
        </w:rPr>
        <w:t xml:space="preserve">6.3.1. </w:t>
      </w:r>
      <w:r w:rsidRPr="005554C2">
        <w:rPr>
          <w:sz w:val="24"/>
          <w:szCs w:val="24"/>
        </w:rPr>
        <w:t>Certidão de Regularidade perante a Fazenda Federal (INSS), com validade em vigor;</w:t>
      </w:r>
    </w:p>
    <w:p w14:paraId="3AA1E3AA" w14:textId="77777777" w:rsidR="00D0487C" w:rsidRPr="005554C2" w:rsidRDefault="00D0487C" w:rsidP="00D0487C">
      <w:pPr>
        <w:ind w:firstLine="850"/>
        <w:jc w:val="both"/>
        <w:rPr>
          <w:sz w:val="24"/>
          <w:szCs w:val="24"/>
        </w:rPr>
      </w:pPr>
    </w:p>
    <w:p w14:paraId="6FA7B8E9" w14:textId="77777777" w:rsidR="00D0487C" w:rsidRPr="00A52351" w:rsidRDefault="00D0487C" w:rsidP="00D0487C">
      <w:pPr>
        <w:ind w:firstLine="850"/>
        <w:jc w:val="both"/>
        <w:rPr>
          <w:b/>
          <w:sz w:val="24"/>
          <w:szCs w:val="24"/>
        </w:rPr>
      </w:pPr>
      <w:r w:rsidRPr="005554C2">
        <w:rPr>
          <w:b/>
          <w:sz w:val="24"/>
          <w:szCs w:val="24"/>
        </w:rPr>
        <w:t xml:space="preserve">6.3.2. </w:t>
      </w:r>
      <w:r w:rsidRPr="005554C2">
        <w:rPr>
          <w:sz w:val="24"/>
          <w:szCs w:val="24"/>
        </w:rPr>
        <w:t xml:space="preserve">Certidão de regularidade do </w:t>
      </w:r>
      <w:r w:rsidRPr="00A52351">
        <w:rPr>
          <w:sz w:val="24"/>
          <w:szCs w:val="24"/>
        </w:rPr>
        <w:t>FGTS fornecido pela Caixa Econômica Federal, com validade em vigor;</w:t>
      </w:r>
      <w:r w:rsidRPr="00A52351">
        <w:rPr>
          <w:b/>
          <w:sz w:val="24"/>
          <w:szCs w:val="24"/>
        </w:rPr>
        <w:t xml:space="preserve"> </w:t>
      </w:r>
    </w:p>
    <w:p w14:paraId="106DBFC7" w14:textId="77777777" w:rsidR="00D0487C" w:rsidRPr="00A52351" w:rsidRDefault="00D0487C" w:rsidP="00D0487C">
      <w:pPr>
        <w:ind w:firstLine="850"/>
        <w:jc w:val="both"/>
        <w:rPr>
          <w:b/>
          <w:sz w:val="24"/>
          <w:szCs w:val="24"/>
        </w:rPr>
      </w:pPr>
    </w:p>
    <w:p w14:paraId="5D62F5F4" w14:textId="77777777" w:rsidR="00D0487C" w:rsidRPr="00A52351" w:rsidRDefault="00D0487C" w:rsidP="00D0487C">
      <w:pPr>
        <w:keepLines/>
        <w:ind w:firstLine="850"/>
        <w:jc w:val="both"/>
        <w:rPr>
          <w:sz w:val="24"/>
          <w:szCs w:val="24"/>
        </w:rPr>
      </w:pPr>
      <w:r w:rsidRPr="00A52351">
        <w:rPr>
          <w:b/>
          <w:sz w:val="24"/>
          <w:szCs w:val="24"/>
        </w:rPr>
        <w:t>6.3.3.</w:t>
      </w:r>
      <w:r w:rsidRPr="00A52351">
        <w:rPr>
          <w:sz w:val="24"/>
          <w:szCs w:val="24"/>
        </w:rPr>
        <w:t xml:space="preserve"> Certidão de Regularidade perante a Fazenda Estadual, com validade em vigor, e;</w:t>
      </w:r>
    </w:p>
    <w:p w14:paraId="3882887A" w14:textId="77777777" w:rsidR="00D0487C" w:rsidRPr="00A52351" w:rsidRDefault="00D0487C" w:rsidP="00D0487C">
      <w:pPr>
        <w:keepLines/>
        <w:ind w:firstLine="850"/>
        <w:jc w:val="both"/>
        <w:rPr>
          <w:sz w:val="24"/>
          <w:szCs w:val="24"/>
        </w:rPr>
      </w:pPr>
    </w:p>
    <w:p w14:paraId="02BA8D4F" w14:textId="77777777" w:rsidR="00D0487C" w:rsidRPr="005554C2" w:rsidRDefault="00D0487C" w:rsidP="00D0487C">
      <w:pPr>
        <w:keepLines/>
        <w:ind w:firstLine="850"/>
        <w:jc w:val="both"/>
        <w:rPr>
          <w:sz w:val="24"/>
          <w:szCs w:val="24"/>
        </w:rPr>
      </w:pPr>
      <w:r w:rsidRPr="00A52351">
        <w:rPr>
          <w:b/>
          <w:sz w:val="24"/>
          <w:szCs w:val="24"/>
        </w:rPr>
        <w:t>6.3.4.</w:t>
      </w:r>
      <w:r w:rsidRPr="00A52351">
        <w:rPr>
          <w:sz w:val="24"/>
          <w:szCs w:val="24"/>
        </w:rPr>
        <w:t xml:space="preserve"> Certidão Negativa de Débitos Trabalhistas (CNDT).</w:t>
      </w:r>
    </w:p>
    <w:p w14:paraId="49CBD322" w14:textId="77777777" w:rsidR="00D0487C" w:rsidRPr="005554C2" w:rsidRDefault="00D0487C" w:rsidP="00D0487C">
      <w:pPr>
        <w:jc w:val="both"/>
        <w:rPr>
          <w:b/>
          <w:sz w:val="24"/>
          <w:szCs w:val="24"/>
        </w:rPr>
      </w:pPr>
    </w:p>
    <w:p w14:paraId="2B6FAB7A" w14:textId="77777777" w:rsidR="00D0487C" w:rsidRPr="005554C2" w:rsidRDefault="00D0487C" w:rsidP="00D0487C">
      <w:pPr>
        <w:ind w:firstLine="850"/>
        <w:jc w:val="both"/>
        <w:rPr>
          <w:sz w:val="24"/>
          <w:szCs w:val="24"/>
        </w:rPr>
      </w:pPr>
      <w:r w:rsidRPr="005554C2">
        <w:rPr>
          <w:b/>
          <w:sz w:val="24"/>
          <w:szCs w:val="24"/>
        </w:rPr>
        <w:t xml:space="preserve">6.4. </w:t>
      </w:r>
      <w:r w:rsidRPr="005554C2">
        <w:rPr>
          <w:sz w:val="24"/>
          <w:szCs w:val="24"/>
        </w:rPr>
        <w:t>Caso o dia do pagamento coincida aos sábados, domingos, feriados ou pontos facultativos, o mesmo será efetuado no primeiro dia útil subsequente, sem qualquer incidência de correção monetária.</w:t>
      </w:r>
    </w:p>
    <w:p w14:paraId="761235EB" w14:textId="77777777" w:rsidR="00D0487C" w:rsidRPr="005554C2" w:rsidRDefault="00D0487C" w:rsidP="00D0487C">
      <w:pPr>
        <w:ind w:firstLine="850"/>
        <w:jc w:val="both"/>
        <w:rPr>
          <w:sz w:val="24"/>
          <w:szCs w:val="24"/>
        </w:rPr>
      </w:pPr>
    </w:p>
    <w:p w14:paraId="33AB66F7" w14:textId="77777777" w:rsidR="00D0487C" w:rsidRPr="005554C2" w:rsidRDefault="00D0487C" w:rsidP="00D0487C">
      <w:pPr>
        <w:ind w:firstLine="851"/>
        <w:jc w:val="both"/>
        <w:rPr>
          <w:sz w:val="24"/>
          <w:szCs w:val="24"/>
        </w:rPr>
      </w:pPr>
      <w:r w:rsidRPr="005554C2">
        <w:rPr>
          <w:b/>
          <w:sz w:val="24"/>
          <w:szCs w:val="24"/>
        </w:rPr>
        <w:t>6.5.</w:t>
      </w:r>
      <w:r w:rsidRPr="005554C2">
        <w:rPr>
          <w:sz w:val="24"/>
          <w:szCs w:val="24"/>
        </w:rPr>
        <w:t xml:space="preserve"> Caso a </w:t>
      </w:r>
      <w:r w:rsidRPr="005554C2">
        <w:rPr>
          <w:b/>
          <w:sz w:val="24"/>
          <w:szCs w:val="24"/>
        </w:rPr>
        <w:t>CONTRATANTE</w:t>
      </w:r>
      <w:r w:rsidRPr="005554C2">
        <w:rPr>
          <w:sz w:val="24"/>
          <w:szCs w:val="24"/>
        </w:rPr>
        <w:t>, eventualmente, atrase os pagamentos, estes deverão ser corrigidos com base no INPC/IBGE, conforme legislação pertinente.</w:t>
      </w:r>
    </w:p>
    <w:p w14:paraId="5199EF77" w14:textId="77777777" w:rsidR="00D0487C" w:rsidRPr="005554C2" w:rsidRDefault="00D0487C" w:rsidP="00D0487C">
      <w:pPr>
        <w:ind w:firstLine="851"/>
        <w:jc w:val="both"/>
        <w:rPr>
          <w:sz w:val="24"/>
          <w:szCs w:val="24"/>
        </w:rPr>
      </w:pPr>
    </w:p>
    <w:tbl>
      <w:tblPr>
        <w:tblW w:w="0" w:type="auto"/>
        <w:tblInd w:w="-15" w:type="dxa"/>
        <w:tblLayout w:type="fixed"/>
        <w:tblLook w:val="0000" w:firstRow="0" w:lastRow="0" w:firstColumn="0" w:lastColumn="0" w:noHBand="0" w:noVBand="0"/>
      </w:tblPr>
      <w:tblGrid>
        <w:gridCol w:w="8750"/>
      </w:tblGrid>
      <w:tr w:rsidR="00D0487C" w:rsidRPr="005554C2" w14:paraId="0CD4CED3" w14:textId="77777777" w:rsidTr="003E371B">
        <w:tc>
          <w:tcPr>
            <w:tcW w:w="8750" w:type="dxa"/>
            <w:tcBorders>
              <w:top w:val="single" w:sz="4" w:space="0" w:color="000000"/>
              <w:left w:val="single" w:sz="4" w:space="0" w:color="000000"/>
              <w:bottom w:val="single" w:sz="4" w:space="0" w:color="000000"/>
              <w:right w:val="single" w:sz="4" w:space="0" w:color="000000"/>
            </w:tcBorders>
            <w:shd w:val="clear" w:color="auto" w:fill="auto"/>
          </w:tcPr>
          <w:p w14:paraId="19848AFD" w14:textId="77777777" w:rsidR="00D0487C" w:rsidRPr="005554C2" w:rsidRDefault="00D0487C" w:rsidP="003E371B">
            <w:pPr>
              <w:ind w:firstLine="851"/>
              <w:jc w:val="both"/>
              <w:rPr>
                <w:sz w:val="24"/>
                <w:szCs w:val="24"/>
              </w:rPr>
            </w:pPr>
            <w:r w:rsidRPr="005554C2">
              <w:rPr>
                <w:b/>
                <w:sz w:val="24"/>
                <w:szCs w:val="24"/>
              </w:rPr>
              <w:t>CLÁUSULA 7ª - DA FISCALIZAÇÃO</w:t>
            </w:r>
          </w:p>
        </w:tc>
      </w:tr>
    </w:tbl>
    <w:p w14:paraId="5B0F2FFF" w14:textId="77777777" w:rsidR="00D0487C" w:rsidRPr="005554C2" w:rsidRDefault="00D0487C" w:rsidP="00D0487C">
      <w:pPr>
        <w:ind w:firstLine="851"/>
        <w:jc w:val="both"/>
        <w:rPr>
          <w:b/>
          <w:sz w:val="24"/>
          <w:szCs w:val="24"/>
        </w:rPr>
      </w:pPr>
    </w:p>
    <w:p w14:paraId="70B11E14" w14:textId="77777777" w:rsidR="00D0487C" w:rsidRPr="005554C2" w:rsidRDefault="00D0487C" w:rsidP="00D0487C">
      <w:pPr>
        <w:ind w:firstLine="851"/>
        <w:jc w:val="both"/>
        <w:rPr>
          <w:sz w:val="24"/>
          <w:szCs w:val="24"/>
        </w:rPr>
      </w:pPr>
      <w:r w:rsidRPr="005554C2">
        <w:rPr>
          <w:b/>
          <w:sz w:val="24"/>
          <w:szCs w:val="24"/>
        </w:rPr>
        <w:t>7.1.</w:t>
      </w:r>
      <w:r w:rsidRPr="005554C2">
        <w:rPr>
          <w:sz w:val="24"/>
          <w:szCs w:val="24"/>
        </w:rPr>
        <w:t xml:space="preserve"> A Secretaria Municipal de </w:t>
      </w:r>
      <w:r>
        <w:rPr>
          <w:sz w:val="24"/>
          <w:szCs w:val="24"/>
        </w:rPr>
        <w:t>Saúde</w:t>
      </w:r>
      <w:r w:rsidRPr="005554C2">
        <w:rPr>
          <w:sz w:val="24"/>
          <w:szCs w:val="24"/>
        </w:rPr>
        <w:t xml:space="preserve"> é o órgão credenciado pela </w:t>
      </w:r>
      <w:r w:rsidRPr="005554C2">
        <w:rPr>
          <w:b/>
          <w:sz w:val="24"/>
          <w:szCs w:val="24"/>
        </w:rPr>
        <w:t>CONTRATANTE</w:t>
      </w:r>
      <w:r w:rsidRPr="005554C2">
        <w:rPr>
          <w:sz w:val="24"/>
          <w:szCs w:val="24"/>
        </w:rPr>
        <w:t xml:space="preserve"> para vistoriar a execução do presente contrato e prestar toda a assistência e orientações que se fizerem necessárias, indicando o(s) </w:t>
      </w:r>
      <w:proofErr w:type="gramStart"/>
      <w:r w:rsidRPr="005554C2">
        <w:rPr>
          <w:sz w:val="24"/>
          <w:szCs w:val="24"/>
        </w:rPr>
        <w:t>servidor(</w:t>
      </w:r>
      <w:proofErr w:type="gramEnd"/>
      <w:r w:rsidRPr="005554C2">
        <w:rPr>
          <w:sz w:val="24"/>
          <w:szCs w:val="24"/>
        </w:rPr>
        <w:t xml:space="preserve">es) Sr.(a) .............. </w:t>
      </w:r>
      <w:proofErr w:type="gramStart"/>
      <w:r w:rsidRPr="005554C2">
        <w:rPr>
          <w:sz w:val="24"/>
          <w:szCs w:val="24"/>
        </w:rPr>
        <w:t>como</w:t>
      </w:r>
      <w:proofErr w:type="gramEnd"/>
      <w:r w:rsidRPr="005554C2">
        <w:rPr>
          <w:sz w:val="24"/>
          <w:szCs w:val="24"/>
        </w:rPr>
        <w:t xml:space="preserve"> gestor do presente instrumento.</w:t>
      </w:r>
    </w:p>
    <w:p w14:paraId="55DBDA4D" w14:textId="77777777" w:rsidR="00D0487C" w:rsidRPr="005554C2" w:rsidRDefault="00D0487C" w:rsidP="00D0487C">
      <w:pPr>
        <w:ind w:firstLine="851"/>
        <w:jc w:val="both"/>
        <w:rPr>
          <w:b/>
          <w:sz w:val="24"/>
          <w:szCs w:val="24"/>
        </w:rPr>
      </w:pPr>
    </w:p>
    <w:tbl>
      <w:tblPr>
        <w:tblW w:w="0" w:type="auto"/>
        <w:tblInd w:w="-15" w:type="dxa"/>
        <w:tblLayout w:type="fixed"/>
        <w:tblLook w:val="0000" w:firstRow="0" w:lastRow="0" w:firstColumn="0" w:lastColumn="0" w:noHBand="0" w:noVBand="0"/>
      </w:tblPr>
      <w:tblGrid>
        <w:gridCol w:w="8750"/>
      </w:tblGrid>
      <w:tr w:rsidR="00D0487C" w:rsidRPr="005554C2" w14:paraId="75776E1F" w14:textId="77777777" w:rsidTr="003E371B">
        <w:tc>
          <w:tcPr>
            <w:tcW w:w="8750" w:type="dxa"/>
            <w:tcBorders>
              <w:top w:val="single" w:sz="4" w:space="0" w:color="000000"/>
              <w:left w:val="single" w:sz="4" w:space="0" w:color="000000"/>
              <w:bottom w:val="single" w:sz="4" w:space="0" w:color="000000"/>
              <w:right w:val="single" w:sz="4" w:space="0" w:color="000000"/>
            </w:tcBorders>
            <w:shd w:val="clear" w:color="auto" w:fill="auto"/>
          </w:tcPr>
          <w:p w14:paraId="6E52B1AF" w14:textId="77777777" w:rsidR="00D0487C" w:rsidRPr="005554C2" w:rsidRDefault="00D0487C" w:rsidP="003E371B">
            <w:pPr>
              <w:ind w:firstLine="851"/>
              <w:jc w:val="both"/>
              <w:rPr>
                <w:sz w:val="24"/>
                <w:szCs w:val="24"/>
              </w:rPr>
            </w:pPr>
            <w:r w:rsidRPr="005554C2">
              <w:rPr>
                <w:b/>
                <w:sz w:val="24"/>
                <w:szCs w:val="24"/>
              </w:rPr>
              <w:t>CLÁUSULA 8ª - DO PRAZO DE VIGÊNCIA</w:t>
            </w:r>
          </w:p>
        </w:tc>
      </w:tr>
    </w:tbl>
    <w:p w14:paraId="01C89CAB" w14:textId="77777777" w:rsidR="00D0487C" w:rsidRPr="005554C2" w:rsidRDefault="00D0487C" w:rsidP="00D0487C">
      <w:pPr>
        <w:ind w:firstLine="851"/>
        <w:jc w:val="both"/>
        <w:rPr>
          <w:b/>
          <w:sz w:val="24"/>
          <w:szCs w:val="24"/>
        </w:rPr>
      </w:pPr>
    </w:p>
    <w:p w14:paraId="082EF3E9" w14:textId="77777777" w:rsidR="00D0487C" w:rsidRPr="005554C2" w:rsidRDefault="00D0487C" w:rsidP="00D0487C">
      <w:pPr>
        <w:ind w:firstLine="851"/>
        <w:jc w:val="both"/>
        <w:rPr>
          <w:sz w:val="24"/>
          <w:szCs w:val="24"/>
        </w:rPr>
      </w:pPr>
      <w:r w:rsidRPr="005554C2">
        <w:rPr>
          <w:b/>
          <w:sz w:val="24"/>
          <w:szCs w:val="24"/>
        </w:rPr>
        <w:t>8.1.</w:t>
      </w:r>
      <w:r w:rsidRPr="005554C2">
        <w:rPr>
          <w:sz w:val="24"/>
          <w:szCs w:val="24"/>
        </w:rPr>
        <w:t xml:space="preserve"> O presente contrato terá vigência até </w:t>
      </w:r>
      <w:r>
        <w:rPr>
          <w:sz w:val="24"/>
          <w:szCs w:val="24"/>
        </w:rPr>
        <w:t>31 de dezembro de 2024</w:t>
      </w:r>
      <w:r w:rsidRPr="005554C2">
        <w:rPr>
          <w:sz w:val="24"/>
          <w:szCs w:val="24"/>
        </w:rPr>
        <w:t xml:space="preserve">, a contar da data da Ordem </w:t>
      </w:r>
      <w:r>
        <w:rPr>
          <w:sz w:val="24"/>
          <w:szCs w:val="24"/>
        </w:rPr>
        <w:t>de Fornecimento</w:t>
      </w:r>
      <w:r w:rsidRPr="005554C2">
        <w:rPr>
          <w:sz w:val="24"/>
          <w:szCs w:val="24"/>
        </w:rPr>
        <w:t>.</w:t>
      </w:r>
    </w:p>
    <w:p w14:paraId="0C4FF66F" w14:textId="77777777" w:rsidR="00D0487C" w:rsidRPr="005554C2" w:rsidRDefault="00D0487C" w:rsidP="00D0487C">
      <w:pPr>
        <w:ind w:firstLine="851"/>
        <w:jc w:val="both"/>
        <w:rPr>
          <w:sz w:val="24"/>
          <w:szCs w:val="24"/>
        </w:rPr>
      </w:pPr>
    </w:p>
    <w:tbl>
      <w:tblPr>
        <w:tblW w:w="0" w:type="auto"/>
        <w:tblInd w:w="-15" w:type="dxa"/>
        <w:tblLayout w:type="fixed"/>
        <w:tblLook w:val="0000" w:firstRow="0" w:lastRow="0" w:firstColumn="0" w:lastColumn="0" w:noHBand="0" w:noVBand="0"/>
      </w:tblPr>
      <w:tblGrid>
        <w:gridCol w:w="8750"/>
      </w:tblGrid>
      <w:tr w:rsidR="00D0487C" w:rsidRPr="005554C2" w14:paraId="0ED3FE46" w14:textId="77777777" w:rsidTr="003E371B">
        <w:tc>
          <w:tcPr>
            <w:tcW w:w="8750" w:type="dxa"/>
            <w:tcBorders>
              <w:top w:val="single" w:sz="4" w:space="0" w:color="000000"/>
              <w:left w:val="single" w:sz="4" w:space="0" w:color="000000"/>
              <w:bottom w:val="single" w:sz="4" w:space="0" w:color="000000"/>
              <w:right w:val="single" w:sz="4" w:space="0" w:color="000000"/>
            </w:tcBorders>
            <w:shd w:val="clear" w:color="auto" w:fill="auto"/>
          </w:tcPr>
          <w:p w14:paraId="72ADC10D" w14:textId="77777777" w:rsidR="00D0487C" w:rsidRPr="005554C2" w:rsidRDefault="00D0487C" w:rsidP="003E371B">
            <w:pPr>
              <w:ind w:firstLine="851"/>
              <w:jc w:val="both"/>
              <w:rPr>
                <w:sz w:val="24"/>
                <w:szCs w:val="24"/>
              </w:rPr>
            </w:pPr>
            <w:r w:rsidRPr="005554C2">
              <w:rPr>
                <w:b/>
                <w:sz w:val="24"/>
                <w:szCs w:val="24"/>
              </w:rPr>
              <w:t>CLÁUSULA 9ª - DA EXTINÇÃO DO CONTRATO</w:t>
            </w:r>
          </w:p>
        </w:tc>
      </w:tr>
    </w:tbl>
    <w:p w14:paraId="75CE7B40" w14:textId="77777777" w:rsidR="00D0487C" w:rsidRPr="005554C2" w:rsidRDefault="00D0487C" w:rsidP="00D0487C">
      <w:pPr>
        <w:ind w:firstLine="851"/>
        <w:jc w:val="both"/>
        <w:rPr>
          <w:b/>
          <w:sz w:val="24"/>
          <w:szCs w:val="24"/>
        </w:rPr>
      </w:pPr>
    </w:p>
    <w:p w14:paraId="0D5B2C75" w14:textId="77777777" w:rsidR="00D0487C" w:rsidRPr="005554C2" w:rsidRDefault="00D0487C" w:rsidP="00D0487C">
      <w:pPr>
        <w:ind w:firstLine="851"/>
        <w:jc w:val="both"/>
        <w:rPr>
          <w:sz w:val="24"/>
          <w:szCs w:val="24"/>
        </w:rPr>
      </w:pPr>
      <w:r w:rsidRPr="005554C2">
        <w:rPr>
          <w:b/>
          <w:sz w:val="24"/>
          <w:szCs w:val="24"/>
        </w:rPr>
        <w:t>9.1.</w:t>
      </w:r>
      <w:r w:rsidRPr="005554C2">
        <w:rPr>
          <w:sz w:val="24"/>
          <w:szCs w:val="24"/>
        </w:rPr>
        <w:t xml:space="preserve"> Independentemente de interpelação judicial, o contrato será extinto nas hipóteses previstas no art. 137 da Lei Federal nº 14.133/21e suas alterações.</w:t>
      </w:r>
    </w:p>
    <w:p w14:paraId="7DC52EAF" w14:textId="77777777" w:rsidR="00D0487C" w:rsidRPr="005554C2" w:rsidRDefault="00D0487C" w:rsidP="00D0487C">
      <w:pPr>
        <w:ind w:firstLine="851"/>
        <w:jc w:val="both"/>
        <w:rPr>
          <w:sz w:val="24"/>
          <w:szCs w:val="24"/>
        </w:rPr>
      </w:pPr>
    </w:p>
    <w:tbl>
      <w:tblPr>
        <w:tblW w:w="0" w:type="auto"/>
        <w:tblInd w:w="-15" w:type="dxa"/>
        <w:tblLayout w:type="fixed"/>
        <w:tblLook w:val="0000" w:firstRow="0" w:lastRow="0" w:firstColumn="0" w:lastColumn="0" w:noHBand="0" w:noVBand="0"/>
      </w:tblPr>
      <w:tblGrid>
        <w:gridCol w:w="8750"/>
      </w:tblGrid>
      <w:tr w:rsidR="00D0487C" w:rsidRPr="005554C2" w14:paraId="712B85A7" w14:textId="77777777" w:rsidTr="003E371B">
        <w:tc>
          <w:tcPr>
            <w:tcW w:w="8750" w:type="dxa"/>
            <w:tcBorders>
              <w:top w:val="single" w:sz="4" w:space="0" w:color="000000"/>
              <w:left w:val="single" w:sz="4" w:space="0" w:color="000000"/>
              <w:bottom w:val="single" w:sz="4" w:space="0" w:color="000000"/>
              <w:right w:val="single" w:sz="4" w:space="0" w:color="000000"/>
            </w:tcBorders>
            <w:shd w:val="clear" w:color="auto" w:fill="auto"/>
          </w:tcPr>
          <w:p w14:paraId="109CF9E5" w14:textId="77777777" w:rsidR="00D0487C" w:rsidRPr="005554C2" w:rsidRDefault="00D0487C" w:rsidP="003E371B">
            <w:pPr>
              <w:ind w:firstLine="851"/>
              <w:jc w:val="both"/>
              <w:rPr>
                <w:sz w:val="24"/>
                <w:szCs w:val="24"/>
              </w:rPr>
            </w:pPr>
            <w:r w:rsidRPr="005554C2">
              <w:rPr>
                <w:b/>
                <w:sz w:val="24"/>
                <w:szCs w:val="24"/>
              </w:rPr>
              <w:t>CLÁUSULA 10. - DO RECEBIMENTO</w:t>
            </w:r>
          </w:p>
        </w:tc>
      </w:tr>
    </w:tbl>
    <w:p w14:paraId="2DB3521A" w14:textId="77777777" w:rsidR="00D0487C" w:rsidRPr="005554C2" w:rsidRDefault="00D0487C" w:rsidP="00D0487C">
      <w:pPr>
        <w:ind w:firstLine="851"/>
        <w:jc w:val="both"/>
        <w:rPr>
          <w:b/>
          <w:sz w:val="24"/>
          <w:szCs w:val="24"/>
        </w:rPr>
      </w:pPr>
    </w:p>
    <w:p w14:paraId="536181CA" w14:textId="77777777" w:rsidR="00D0487C" w:rsidRPr="005554C2" w:rsidRDefault="00D0487C" w:rsidP="00D0487C">
      <w:pPr>
        <w:ind w:firstLine="851"/>
        <w:jc w:val="both"/>
        <w:rPr>
          <w:sz w:val="24"/>
          <w:szCs w:val="24"/>
        </w:rPr>
      </w:pPr>
      <w:r w:rsidRPr="005554C2">
        <w:rPr>
          <w:b/>
          <w:sz w:val="24"/>
          <w:szCs w:val="24"/>
        </w:rPr>
        <w:t>10.1.</w:t>
      </w:r>
      <w:r w:rsidRPr="005554C2">
        <w:rPr>
          <w:sz w:val="24"/>
          <w:szCs w:val="24"/>
        </w:rPr>
        <w:t xml:space="preserve"> O objeto deste contrato será recebido por servidor a ser designado para o ato do recebimento, da seguinte forma:</w:t>
      </w:r>
    </w:p>
    <w:p w14:paraId="5EBD141F" w14:textId="77777777" w:rsidR="00D0487C" w:rsidRPr="005554C2" w:rsidRDefault="00D0487C" w:rsidP="00D0487C">
      <w:pPr>
        <w:ind w:firstLine="851"/>
        <w:jc w:val="both"/>
        <w:rPr>
          <w:b/>
          <w:sz w:val="24"/>
          <w:szCs w:val="24"/>
        </w:rPr>
      </w:pPr>
    </w:p>
    <w:p w14:paraId="16B9DF20" w14:textId="77777777" w:rsidR="00D0487C" w:rsidRPr="005554C2" w:rsidRDefault="00D0487C" w:rsidP="00D0487C">
      <w:pPr>
        <w:ind w:firstLine="851"/>
        <w:jc w:val="both"/>
        <w:rPr>
          <w:sz w:val="24"/>
          <w:szCs w:val="24"/>
        </w:rPr>
      </w:pPr>
      <w:r w:rsidRPr="005554C2">
        <w:rPr>
          <w:b/>
          <w:sz w:val="24"/>
          <w:szCs w:val="24"/>
        </w:rPr>
        <w:t xml:space="preserve">10.1.1. </w:t>
      </w:r>
      <w:r w:rsidRPr="005554C2">
        <w:rPr>
          <w:sz w:val="24"/>
          <w:szCs w:val="24"/>
        </w:rPr>
        <w:t>Provisoriamente, para efeito de posterior verificação da conformidade do objeto com as especificações, no prazo de até 03 (três) dias, a contar da entrega;</w:t>
      </w:r>
    </w:p>
    <w:p w14:paraId="73B19DBF" w14:textId="77777777" w:rsidR="00D0487C" w:rsidRPr="005554C2" w:rsidRDefault="00D0487C" w:rsidP="00D0487C">
      <w:pPr>
        <w:ind w:firstLine="851"/>
        <w:jc w:val="both"/>
        <w:rPr>
          <w:sz w:val="24"/>
          <w:szCs w:val="24"/>
        </w:rPr>
      </w:pPr>
    </w:p>
    <w:p w14:paraId="7FFDA164" w14:textId="77777777" w:rsidR="00D0487C" w:rsidRPr="005554C2" w:rsidRDefault="00D0487C" w:rsidP="00D0487C">
      <w:pPr>
        <w:ind w:firstLine="851"/>
        <w:jc w:val="both"/>
        <w:rPr>
          <w:sz w:val="24"/>
          <w:szCs w:val="24"/>
        </w:rPr>
      </w:pPr>
      <w:r w:rsidRPr="005554C2">
        <w:rPr>
          <w:b/>
          <w:sz w:val="24"/>
          <w:szCs w:val="24"/>
        </w:rPr>
        <w:t xml:space="preserve">10.1.2. </w:t>
      </w:r>
      <w:r w:rsidRPr="005554C2">
        <w:rPr>
          <w:sz w:val="24"/>
          <w:szCs w:val="24"/>
        </w:rPr>
        <w:t>Definitivamente, após a verificação da qualidade do objeto e consequente aceitação, no prazo de até 30 (trinta) dias, a contar do recebimento provisório.</w:t>
      </w:r>
    </w:p>
    <w:p w14:paraId="40258705" w14:textId="77777777" w:rsidR="00D0487C" w:rsidRPr="005554C2" w:rsidRDefault="00D0487C" w:rsidP="00D0487C">
      <w:pPr>
        <w:ind w:firstLine="851"/>
        <w:jc w:val="both"/>
        <w:rPr>
          <w:b/>
          <w:sz w:val="24"/>
          <w:szCs w:val="24"/>
        </w:rPr>
      </w:pPr>
    </w:p>
    <w:p w14:paraId="7AB990DF" w14:textId="77777777" w:rsidR="00D0487C" w:rsidRPr="005554C2" w:rsidRDefault="00D0487C" w:rsidP="00D0487C">
      <w:pPr>
        <w:ind w:firstLine="851"/>
        <w:jc w:val="both"/>
        <w:rPr>
          <w:sz w:val="24"/>
          <w:szCs w:val="24"/>
        </w:rPr>
      </w:pPr>
      <w:r w:rsidRPr="005554C2">
        <w:rPr>
          <w:b/>
          <w:sz w:val="24"/>
          <w:szCs w:val="24"/>
        </w:rPr>
        <w:t xml:space="preserve">10.2. </w:t>
      </w:r>
      <w:r w:rsidRPr="005554C2">
        <w:rPr>
          <w:sz w:val="24"/>
          <w:szCs w:val="24"/>
        </w:rPr>
        <w:t>O recebimento de que trata este item far-se-á mediante recibo.</w:t>
      </w:r>
    </w:p>
    <w:p w14:paraId="3BF7B4D9" w14:textId="77777777" w:rsidR="00D0487C" w:rsidRPr="005554C2" w:rsidRDefault="00D0487C" w:rsidP="00D0487C">
      <w:pPr>
        <w:ind w:firstLine="851"/>
        <w:jc w:val="both"/>
        <w:rPr>
          <w:b/>
          <w:sz w:val="24"/>
          <w:szCs w:val="24"/>
        </w:rPr>
      </w:pPr>
    </w:p>
    <w:p w14:paraId="28E1A9CC" w14:textId="77777777" w:rsidR="00D0487C" w:rsidRPr="005554C2" w:rsidRDefault="00D0487C" w:rsidP="00D0487C">
      <w:pPr>
        <w:ind w:firstLine="851"/>
        <w:jc w:val="both"/>
        <w:rPr>
          <w:sz w:val="24"/>
          <w:szCs w:val="24"/>
        </w:rPr>
      </w:pPr>
      <w:r w:rsidRPr="005554C2">
        <w:rPr>
          <w:b/>
          <w:sz w:val="24"/>
          <w:szCs w:val="24"/>
        </w:rPr>
        <w:t>10.3.</w:t>
      </w:r>
      <w:r w:rsidRPr="005554C2">
        <w:rPr>
          <w:sz w:val="24"/>
          <w:szCs w:val="24"/>
        </w:rPr>
        <w:t xml:space="preserve"> Fica facultada à </w:t>
      </w:r>
      <w:r w:rsidRPr="005554C2">
        <w:rPr>
          <w:b/>
          <w:sz w:val="24"/>
          <w:szCs w:val="24"/>
        </w:rPr>
        <w:t xml:space="preserve">CONTRATADA </w:t>
      </w:r>
      <w:r w:rsidRPr="005554C2">
        <w:rPr>
          <w:sz w:val="24"/>
          <w:szCs w:val="24"/>
        </w:rPr>
        <w:t xml:space="preserve">a indicação de um representante para, conjuntamente, com o da </w:t>
      </w:r>
      <w:r w:rsidRPr="005554C2">
        <w:rPr>
          <w:b/>
          <w:sz w:val="24"/>
          <w:szCs w:val="24"/>
        </w:rPr>
        <w:t>CONTRATANTE</w:t>
      </w:r>
      <w:r w:rsidRPr="005554C2">
        <w:rPr>
          <w:sz w:val="24"/>
          <w:szCs w:val="24"/>
        </w:rPr>
        <w:t>, proceder ao recebimento do objeto do presente contrato.</w:t>
      </w:r>
    </w:p>
    <w:p w14:paraId="743BBD17" w14:textId="77777777" w:rsidR="00D0487C" w:rsidRPr="005554C2" w:rsidRDefault="00D0487C" w:rsidP="00D0487C">
      <w:pPr>
        <w:jc w:val="both"/>
        <w:rPr>
          <w:sz w:val="24"/>
          <w:szCs w:val="24"/>
        </w:rPr>
      </w:pPr>
    </w:p>
    <w:tbl>
      <w:tblPr>
        <w:tblW w:w="0" w:type="auto"/>
        <w:tblInd w:w="-15" w:type="dxa"/>
        <w:tblLayout w:type="fixed"/>
        <w:tblLook w:val="0000" w:firstRow="0" w:lastRow="0" w:firstColumn="0" w:lastColumn="0" w:noHBand="0" w:noVBand="0"/>
      </w:tblPr>
      <w:tblGrid>
        <w:gridCol w:w="8750"/>
      </w:tblGrid>
      <w:tr w:rsidR="00D0487C" w:rsidRPr="005554C2" w14:paraId="3F7865B7" w14:textId="77777777" w:rsidTr="003E371B">
        <w:tc>
          <w:tcPr>
            <w:tcW w:w="8750" w:type="dxa"/>
            <w:tcBorders>
              <w:top w:val="single" w:sz="4" w:space="0" w:color="000000"/>
              <w:left w:val="single" w:sz="4" w:space="0" w:color="000000"/>
              <w:bottom w:val="single" w:sz="4" w:space="0" w:color="000000"/>
              <w:right w:val="single" w:sz="4" w:space="0" w:color="000000"/>
            </w:tcBorders>
            <w:shd w:val="clear" w:color="auto" w:fill="auto"/>
          </w:tcPr>
          <w:p w14:paraId="32D20E39" w14:textId="77777777" w:rsidR="00D0487C" w:rsidRPr="005554C2" w:rsidRDefault="00D0487C" w:rsidP="003E371B">
            <w:pPr>
              <w:keepLines/>
              <w:ind w:firstLine="851"/>
              <w:jc w:val="both"/>
              <w:rPr>
                <w:sz w:val="24"/>
                <w:szCs w:val="24"/>
              </w:rPr>
            </w:pPr>
            <w:r w:rsidRPr="005554C2">
              <w:rPr>
                <w:b/>
                <w:sz w:val="24"/>
                <w:szCs w:val="24"/>
              </w:rPr>
              <w:t>CLÁUSULA 11. - DAS SANÇÕES ADMINISTRATIVAS</w:t>
            </w:r>
          </w:p>
        </w:tc>
      </w:tr>
    </w:tbl>
    <w:p w14:paraId="08E3027D" w14:textId="77777777" w:rsidR="00D0487C" w:rsidRPr="005554C2" w:rsidRDefault="00D0487C" w:rsidP="00D0487C">
      <w:pPr>
        <w:ind w:firstLine="851"/>
        <w:jc w:val="both"/>
        <w:rPr>
          <w:b/>
          <w:sz w:val="24"/>
          <w:szCs w:val="24"/>
        </w:rPr>
      </w:pPr>
    </w:p>
    <w:p w14:paraId="07E32332" w14:textId="77777777" w:rsidR="00D0487C" w:rsidRPr="005554C2" w:rsidRDefault="00D0487C" w:rsidP="00D0487C">
      <w:pPr>
        <w:ind w:firstLine="851"/>
        <w:jc w:val="both"/>
        <w:rPr>
          <w:sz w:val="24"/>
          <w:szCs w:val="24"/>
        </w:rPr>
      </w:pPr>
      <w:r w:rsidRPr="005554C2">
        <w:rPr>
          <w:b/>
          <w:sz w:val="24"/>
          <w:szCs w:val="24"/>
        </w:rPr>
        <w:t>11.1.</w:t>
      </w:r>
      <w:r w:rsidRPr="005554C2">
        <w:rPr>
          <w:sz w:val="24"/>
          <w:szCs w:val="24"/>
        </w:rPr>
        <w:t xml:space="preserve"> Comete infração administrativa, nos termos da lei, o licitante que, com dolo ou culpa: </w:t>
      </w:r>
    </w:p>
    <w:p w14:paraId="2FC9E7F7" w14:textId="77777777" w:rsidR="00D0487C" w:rsidRPr="005554C2" w:rsidRDefault="00D0487C" w:rsidP="00D0487C">
      <w:pPr>
        <w:ind w:firstLine="851"/>
        <w:jc w:val="both"/>
        <w:rPr>
          <w:b/>
          <w:sz w:val="24"/>
          <w:szCs w:val="24"/>
        </w:rPr>
      </w:pPr>
    </w:p>
    <w:p w14:paraId="6FD4CE69" w14:textId="77777777" w:rsidR="00D0487C" w:rsidRPr="005554C2" w:rsidRDefault="00D0487C" w:rsidP="00D0487C">
      <w:pPr>
        <w:ind w:firstLine="851"/>
        <w:jc w:val="both"/>
        <w:rPr>
          <w:sz w:val="24"/>
          <w:szCs w:val="24"/>
        </w:rPr>
      </w:pPr>
      <w:r w:rsidRPr="005554C2">
        <w:rPr>
          <w:b/>
          <w:sz w:val="24"/>
          <w:szCs w:val="24"/>
        </w:rPr>
        <w:t>11.1.1.</w:t>
      </w:r>
      <w:r w:rsidRPr="005554C2">
        <w:rPr>
          <w:sz w:val="24"/>
          <w:szCs w:val="24"/>
        </w:rPr>
        <w:t xml:space="preserve"> </w:t>
      </w:r>
      <w:r>
        <w:rPr>
          <w:sz w:val="24"/>
          <w:szCs w:val="24"/>
        </w:rPr>
        <w:t>D</w:t>
      </w:r>
      <w:r w:rsidRPr="005554C2">
        <w:rPr>
          <w:sz w:val="24"/>
          <w:szCs w:val="24"/>
        </w:rPr>
        <w:t xml:space="preserve">eixar de entregar a documentação exigida para o certame ou não entregar qualquer documento que tenha sido solicitado pelo/a pregoeiro/a durante o certame; </w:t>
      </w:r>
    </w:p>
    <w:p w14:paraId="51FF909F" w14:textId="77777777" w:rsidR="00D0487C" w:rsidRPr="005554C2" w:rsidRDefault="00D0487C" w:rsidP="00D0487C">
      <w:pPr>
        <w:ind w:firstLine="851"/>
        <w:jc w:val="both"/>
        <w:rPr>
          <w:sz w:val="24"/>
          <w:szCs w:val="24"/>
        </w:rPr>
      </w:pPr>
    </w:p>
    <w:p w14:paraId="545C14FA" w14:textId="77777777" w:rsidR="00D0487C" w:rsidRPr="005554C2" w:rsidRDefault="00D0487C" w:rsidP="00D0487C">
      <w:pPr>
        <w:ind w:firstLine="851"/>
        <w:jc w:val="both"/>
        <w:rPr>
          <w:sz w:val="24"/>
          <w:szCs w:val="24"/>
        </w:rPr>
      </w:pPr>
      <w:r w:rsidRPr="005554C2">
        <w:rPr>
          <w:b/>
          <w:sz w:val="24"/>
          <w:szCs w:val="24"/>
        </w:rPr>
        <w:t>11.1.2.</w:t>
      </w:r>
      <w:r w:rsidRPr="005554C2">
        <w:rPr>
          <w:sz w:val="24"/>
          <w:szCs w:val="24"/>
        </w:rPr>
        <w:t xml:space="preserve"> Salvo em decorrência de fato superveniente devidamente justificado, não mantiver a proposta em especial quando: </w:t>
      </w:r>
    </w:p>
    <w:p w14:paraId="6B9DA644" w14:textId="77777777" w:rsidR="00D0487C" w:rsidRPr="005554C2" w:rsidRDefault="00D0487C" w:rsidP="00D0487C">
      <w:pPr>
        <w:ind w:firstLine="851"/>
        <w:jc w:val="both"/>
        <w:rPr>
          <w:sz w:val="24"/>
          <w:szCs w:val="24"/>
        </w:rPr>
      </w:pPr>
    </w:p>
    <w:p w14:paraId="1A006AAD" w14:textId="77777777" w:rsidR="00D0487C" w:rsidRPr="005554C2" w:rsidRDefault="00D0487C" w:rsidP="00D0487C">
      <w:pPr>
        <w:ind w:firstLine="851"/>
        <w:jc w:val="both"/>
        <w:rPr>
          <w:sz w:val="24"/>
          <w:szCs w:val="24"/>
        </w:rPr>
      </w:pPr>
      <w:r w:rsidRPr="005554C2">
        <w:rPr>
          <w:b/>
          <w:sz w:val="24"/>
          <w:szCs w:val="24"/>
        </w:rPr>
        <w:t>11.1.2.1.</w:t>
      </w:r>
      <w:r w:rsidRPr="005554C2">
        <w:rPr>
          <w:sz w:val="24"/>
          <w:szCs w:val="24"/>
        </w:rPr>
        <w:t xml:space="preserve"> </w:t>
      </w:r>
      <w:r>
        <w:rPr>
          <w:sz w:val="24"/>
          <w:szCs w:val="24"/>
        </w:rPr>
        <w:t>N</w:t>
      </w:r>
      <w:r w:rsidRPr="005554C2">
        <w:rPr>
          <w:sz w:val="24"/>
          <w:szCs w:val="24"/>
        </w:rPr>
        <w:t xml:space="preserve">ão enviar a proposta adequada ao último lance ofertado ou após a negociação; </w:t>
      </w:r>
    </w:p>
    <w:p w14:paraId="1D093EF3" w14:textId="77777777" w:rsidR="00D0487C" w:rsidRPr="005554C2" w:rsidRDefault="00D0487C" w:rsidP="00D0487C">
      <w:pPr>
        <w:ind w:firstLine="851"/>
        <w:jc w:val="both"/>
        <w:rPr>
          <w:sz w:val="24"/>
          <w:szCs w:val="24"/>
        </w:rPr>
      </w:pPr>
    </w:p>
    <w:p w14:paraId="06C0AA6D" w14:textId="77777777" w:rsidR="00D0487C" w:rsidRPr="005554C2" w:rsidRDefault="00D0487C" w:rsidP="00D0487C">
      <w:pPr>
        <w:ind w:firstLine="851"/>
        <w:jc w:val="both"/>
        <w:rPr>
          <w:sz w:val="24"/>
          <w:szCs w:val="24"/>
        </w:rPr>
      </w:pPr>
      <w:r w:rsidRPr="005554C2">
        <w:rPr>
          <w:b/>
          <w:sz w:val="24"/>
          <w:szCs w:val="24"/>
        </w:rPr>
        <w:t>11.1.2.2.</w:t>
      </w:r>
      <w:r w:rsidRPr="005554C2">
        <w:rPr>
          <w:sz w:val="24"/>
          <w:szCs w:val="24"/>
        </w:rPr>
        <w:t xml:space="preserve"> </w:t>
      </w:r>
      <w:r>
        <w:rPr>
          <w:sz w:val="24"/>
          <w:szCs w:val="24"/>
        </w:rPr>
        <w:t>R</w:t>
      </w:r>
      <w:r w:rsidRPr="005554C2">
        <w:rPr>
          <w:sz w:val="24"/>
          <w:szCs w:val="24"/>
        </w:rPr>
        <w:t xml:space="preserve">ecusar-se a enviar o detalhamento da proposta quando exigível; </w:t>
      </w:r>
    </w:p>
    <w:p w14:paraId="2856C947" w14:textId="77777777" w:rsidR="00D0487C" w:rsidRPr="005554C2" w:rsidRDefault="00D0487C" w:rsidP="00D0487C">
      <w:pPr>
        <w:ind w:firstLine="851"/>
        <w:jc w:val="both"/>
        <w:rPr>
          <w:sz w:val="24"/>
          <w:szCs w:val="24"/>
        </w:rPr>
      </w:pPr>
    </w:p>
    <w:p w14:paraId="24746CAE" w14:textId="77777777" w:rsidR="00D0487C" w:rsidRPr="005554C2" w:rsidRDefault="00D0487C" w:rsidP="00D0487C">
      <w:pPr>
        <w:ind w:firstLine="851"/>
        <w:jc w:val="both"/>
        <w:rPr>
          <w:sz w:val="24"/>
          <w:szCs w:val="24"/>
        </w:rPr>
      </w:pPr>
      <w:r w:rsidRPr="005554C2">
        <w:rPr>
          <w:b/>
          <w:sz w:val="24"/>
          <w:szCs w:val="24"/>
        </w:rPr>
        <w:t>11.1.2.3.</w:t>
      </w:r>
      <w:r w:rsidRPr="005554C2">
        <w:rPr>
          <w:sz w:val="24"/>
          <w:szCs w:val="24"/>
        </w:rPr>
        <w:t xml:space="preserve"> </w:t>
      </w:r>
      <w:r>
        <w:rPr>
          <w:sz w:val="24"/>
          <w:szCs w:val="24"/>
        </w:rPr>
        <w:t>P</w:t>
      </w:r>
      <w:r w:rsidRPr="005554C2">
        <w:rPr>
          <w:sz w:val="24"/>
          <w:szCs w:val="24"/>
        </w:rPr>
        <w:t xml:space="preserve">edir para ser desclassificado quando encerrada a etapa competitiva; </w:t>
      </w:r>
    </w:p>
    <w:p w14:paraId="217A186B" w14:textId="77777777" w:rsidR="00D0487C" w:rsidRPr="005554C2" w:rsidRDefault="00D0487C" w:rsidP="00D0487C">
      <w:pPr>
        <w:jc w:val="both"/>
        <w:rPr>
          <w:sz w:val="24"/>
          <w:szCs w:val="24"/>
        </w:rPr>
      </w:pPr>
    </w:p>
    <w:p w14:paraId="6407861A" w14:textId="77777777" w:rsidR="00D0487C" w:rsidRPr="005554C2" w:rsidRDefault="00D0487C" w:rsidP="00D0487C">
      <w:pPr>
        <w:ind w:firstLine="851"/>
        <w:jc w:val="both"/>
        <w:rPr>
          <w:sz w:val="24"/>
          <w:szCs w:val="24"/>
        </w:rPr>
      </w:pPr>
      <w:r w:rsidRPr="005554C2">
        <w:rPr>
          <w:b/>
          <w:sz w:val="24"/>
          <w:szCs w:val="24"/>
        </w:rPr>
        <w:t>11.1.2.4.</w:t>
      </w:r>
      <w:r w:rsidRPr="005554C2">
        <w:rPr>
          <w:sz w:val="24"/>
          <w:szCs w:val="24"/>
        </w:rPr>
        <w:t xml:space="preserve"> </w:t>
      </w:r>
      <w:r>
        <w:rPr>
          <w:sz w:val="24"/>
          <w:szCs w:val="24"/>
        </w:rPr>
        <w:t>D</w:t>
      </w:r>
      <w:r w:rsidRPr="005554C2">
        <w:rPr>
          <w:sz w:val="24"/>
          <w:szCs w:val="24"/>
        </w:rPr>
        <w:t xml:space="preserve">eixar de apresentar amostra; </w:t>
      </w:r>
    </w:p>
    <w:p w14:paraId="0FB08D5B" w14:textId="77777777" w:rsidR="00D0487C" w:rsidRPr="005554C2" w:rsidRDefault="00D0487C" w:rsidP="00D0487C">
      <w:pPr>
        <w:ind w:firstLine="851"/>
        <w:jc w:val="both"/>
        <w:rPr>
          <w:sz w:val="24"/>
          <w:szCs w:val="24"/>
        </w:rPr>
      </w:pPr>
    </w:p>
    <w:p w14:paraId="032BA3D8" w14:textId="77777777" w:rsidR="00D0487C" w:rsidRPr="005554C2" w:rsidRDefault="00D0487C" w:rsidP="00D0487C">
      <w:pPr>
        <w:ind w:firstLine="851"/>
        <w:jc w:val="both"/>
        <w:rPr>
          <w:sz w:val="24"/>
          <w:szCs w:val="24"/>
        </w:rPr>
      </w:pPr>
      <w:r w:rsidRPr="005554C2">
        <w:rPr>
          <w:b/>
          <w:sz w:val="24"/>
          <w:szCs w:val="24"/>
        </w:rPr>
        <w:t>11.1.2.5</w:t>
      </w:r>
      <w:r w:rsidRPr="005554C2">
        <w:rPr>
          <w:sz w:val="24"/>
          <w:szCs w:val="24"/>
        </w:rPr>
        <w:t xml:space="preserve">. </w:t>
      </w:r>
      <w:r>
        <w:rPr>
          <w:sz w:val="24"/>
          <w:szCs w:val="24"/>
        </w:rPr>
        <w:t>A</w:t>
      </w:r>
      <w:r w:rsidRPr="005554C2">
        <w:rPr>
          <w:sz w:val="24"/>
          <w:szCs w:val="24"/>
        </w:rPr>
        <w:t xml:space="preserve">presentar proposta ou amostra em desacordo com as especificações do edital; </w:t>
      </w:r>
    </w:p>
    <w:p w14:paraId="3C394965" w14:textId="77777777" w:rsidR="00D0487C" w:rsidRPr="005554C2" w:rsidRDefault="00D0487C" w:rsidP="00D0487C">
      <w:pPr>
        <w:ind w:firstLine="851"/>
        <w:jc w:val="both"/>
        <w:rPr>
          <w:sz w:val="24"/>
          <w:szCs w:val="24"/>
        </w:rPr>
      </w:pPr>
    </w:p>
    <w:p w14:paraId="7CC17CCF" w14:textId="77777777" w:rsidR="00D0487C" w:rsidRPr="005554C2" w:rsidRDefault="00D0487C" w:rsidP="00D0487C">
      <w:pPr>
        <w:ind w:firstLine="851"/>
        <w:jc w:val="both"/>
        <w:rPr>
          <w:sz w:val="24"/>
          <w:szCs w:val="24"/>
        </w:rPr>
      </w:pPr>
      <w:r w:rsidRPr="005554C2">
        <w:rPr>
          <w:b/>
          <w:sz w:val="24"/>
          <w:szCs w:val="24"/>
        </w:rPr>
        <w:t>11.1.3.</w:t>
      </w:r>
      <w:r w:rsidRPr="005554C2">
        <w:rPr>
          <w:sz w:val="24"/>
          <w:szCs w:val="24"/>
        </w:rPr>
        <w:t xml:space="preserve"> </w:t>
      </w:r>
      <w:r>
        <w:rPr>
          <w:sz w:val="24"/>
          <w:szCs w:val="24"/>
        </w:rPr>
        <w:t>N</w:t>
      </w:r>
      <w:r w:rsidRPr="005554C2">
        <w:rPr>
          <w:sz w:val="24"/>
          <w:szCs w:val="24"/>
        </w:rPr>
        <w:t xml:space="preserve">ão celebrar o contrato ou não entregar a documentação exigida para a contratação, quando convocado dentro do prazo de validade de sua proposta; </w:t>
      </w:r>
    </w:p>
    <w:p w14:paraId="25DE0F3B" w14:textId="77777777" w:rsidR="00D0487C" w:rsidRPr="005554C2" w:rsidRDefault="00D0487C" w:rsidP="00D0487C">
      <w:pPr>
        <w:ind w:firstLine="851"/>
        <w:jc w:val="both"/>
        <w:rPr>
          <w:sz w:val="24"/>
          <w:szCs w:val="24"/>
        </w:rPr>
      </w:pPr>
    </w:p>
    <w:p w14:paraId="52FB11FD" w14:textId="77777777" w:rsidR="00D0487C" w:rsidRPr="005554C2" w:rsidRDefault="00D0487C" w:rsidP="00D0487C">
      <w:pPr>
        <w:ind w:firstLine="851"/>
        <w:jc w:val="both"/>
        <w:rPr>
          <w:sz w:val="24"/>
          <w:szCs w:val="24"/>
        </w:rPr>
      </w:pPr>
      <w:r w:rsidRPr="005554C2">
        <w:rPr>
          <w:b/>
          <w:sz w:val="24"/>
          <w:szCs w:val="24"/>
        </w:rPr>
        <w:t>11.1.3.1.</w:t>
      </w:r>
      <w:r w:rsidRPr="005554C2">
        <w:rPr>
          <w:sz w:val="24"/>
          <w:szCs w:val="24"/>
        </w:rPr>
        <w:t xml:space="preserve"> </w:t>
      </w:r>
      <w:r>
        <w:rPr>
          <w:sz w:val="24"/>
          <w:szCs w:val="24"/>
        </w:rPr>
        <w:t>R</w:t>
      </w:r>
      <w:r w:rsidRPr="005554C2">
        <w:rPr>
          <w:sz w:val="24"/>
          <w:szCs w:val="24"/>
        </w:rPr>
        <w:t xml:space="preserve">ecusar-se, sem justificativa, a assinar o contrato ou a ata de registro de preço, ou a aceitar ou retirar o instrumento equivalente no prazo estabelecido pela Administração; </w:t>
      </w:r>
    </w:p>
    <w:p w14:paraId="04EE02A9" w14:textId="77777777" w:rsidR="00D0487C" w:rsidRPr="005554C2" w:rsidRDefault="00D0487C" w:rsidP="00D0487C">
      <w:pPr>
        <w:ind w:firstLine="851"/>
        <w:jc w:val="both"/>
        <w:rPr>
          <w:sz w:val="24"/>
          <w:szCs w:val="24"/>
        </w:rPr>
      </w:pPr>
    </w:p>
    <w:p w14:paraId="39E8C883" w14:textId="77777777" w:rsidR="00D0487C" w:rsidRPr="005554C2" w:rsidRDefault="00D0487C" w:rsidP="00D0487C">
      <w:pPr>
        <w:ind w:firstLine="851"/>
        <w:jc w:val="both"/>
        <w:rPr>
          <w:sz w:val="24"/>
          <w:szCs w:val="24"/>
        </w:rPr>
      </w:pPr>
      <w:r w:rsidRPr="005554C2">
        <w:rPr>
          <w:b/>
          <w:sz w:val="24"/>
          <w:szCs w:val="24"/>
        </w:rPr>
        <w:t>11.1.4.</w:t>
      </w:r>
      <w:r w:rsidRPr="005554C2">
        <w:rPr>
          <w:sz w:val="24"/>
          <w:szCs w:val="24"/>
        </w:rPr>
        <w:t xml:space="preserve"> </w:t>
      </w:r>
      <w:r>
        <w:rPr>
          <w:sz w:val="24"/>
          <w:szCs w:val="24"/>
        </w:rPr>
        <w:t>A</w:t>
      </w:r>
      <w:r w:rsidRPr="005554C2">
        <w:rPr>
          <w:sz w:val="24"/>
          <w:szCs w:val="24"/>
        </w:rPr>
        <w:t>presentar declaração ou documentação falsa exigida para o certame ou prestar declaração falsa durante a licitação;</w:t>
      </w:r>
    </w:p>
    <w:p w14:paraId="32612F7E" w14:textId="77777777" w:rsidR="00D0487C" w:rsidRPr="005554C2" w:rsidRDefault="00D0487C" w:rsidP="00D0487C">
      <w:pPr>
        <w:ind w:firstLine="851"/>
        <w:jc w:val="both"/>
        <w:rPr>
          <w:sz w:val="24"/>
          <w:szCs w:val="24"/>
        </w:rPr>
      </w:pPr>
    </w:p>
    <w:p w14:paraId="5567CFCF" w14:textId="77777777" w:rsidR="00D0487C" w:rsidRPr="005554C2" w:rsidRDefault="00D0487C" w:rsidP="00D0487C">
      <w:pPr>
        <w:ind w:firstLine="851"/>
        <w:jc w:val="both"/>
        <w:rPr>
          <w:sz w:val="24"/>
          <w:szCs w:val="24"/>
        </w:rPr>
      </w:pPr>
      <w:r w:rsidRPr="005554C2">
        <w:rPr>
          <w:b/>
          <w:sz w:val="24"/>
          <w:szCs w:val="24"/>
        </w:rPr>
        <w:t>11.1.5.</w:t>
      </w:r>
      <w:r w:rsidRPr="005554C2">
        <w:rPr>
          <w:sz w:val="24"/>
          <w:szCs w:val="24"/>
        </w:rPr>
        <w:t xml:space="preserve"> </w:t>
      </w:r>
      <w:r>
        <w:rPr>
          <w:sz w:val="24"/>
          <w:szCs w:val="24"/>
        </w:rPr>
        <w:t>F</w:t>
      </w:r>
      <w:r w:rsidRPr="005554C2">
        <w:rPr>
          <w:sz w:val="24"/>
          <w:szCs w:val="24"/>
        </w:rPr>
        <w:t xml:space="preserve">raudar a licitação </w:t>
      </w:r>
    </w:p>
    <w:p w14:paraId="0A9C2CA4" w14:textId="77777777" w:rsidR="00D0487C" w:rsidRPr="005554C2" w:rsidRDefault="00D0487C" w:rsidP="00D0487C">
      <w:pPr>
        <w:ind w:firstLine="851"/>
        <w:jc w:val="both"/>
        <w:rPr>
          <w:b/>
          <w:sz w:val="24"/>
          <w:szCs w:val="24"/>
        </w:rPr>
      </w:pPr>
    </w:p>
    <w:p w14:paraId="24694D65" w14:textId="77777777" w:rsidR="00D0487C" w:rsidRPr="005554C2" w:rsidRDefault="00D0487C" w:rsidP="00D0487C">
      <w:pPr>
        <w:ind w:firstLine="851"/>
        <w:jc w:val="both"/>
        <w:rPr>
          <w:sz w:val="24"/>
          <w:szCs w:val="24"/>
        </w:rPr>
      </w:pPr>
      <w:r w:rsidRPr="005554C2">
        <w:rPr>
          <w:b/>
          <w:sz w:val="24"/>
          <w:szCs w:val="24"/>
        </w:rPr>
        <w:t>11.1.6.</w:t>
      </w:r>
      <w:r w:rsidRPr="005554C2">
        <w:rPr>
          <w:sz w:val="24"/>
          <w:szCs w:val="24"/>
        </w:rPr>
        <w:t xml:space="preserve"> </w:t>
      </w:r>
      <w:r>
        <w:rPr>
          <w:sz w:val="24"/>
          <w:szCs w:val="24"/>
        </w:rPr>
        <w:t>C</w:t>
      </w:r>
      <w:r w:rsidRPr="005554C2">
        <w:rPr>
          <w:sz w:val="24"/>
          <w:szCs w:val="24"/>
        </w:rPr>
        <w:t xml:space="preserve">omportar-se de modo inidôneo ou cometer fraude de qualquer natureza, em especial quando: </w:t>
      </w:r>
    </w:p>
    <w:p w14:paraId="76CAEFE8" w14:textId="77777777" w:rsidR="00D0487C" w:rsidRPr="005554C2" w:rsidRDefault="00D0487C" w:rsidP="00D0487C">
      <w:pPr>
        <w:ind w:firstLine="851"/>
        <w:jc w:val="both"/>
        <w:rPr>
          <w:sz w:val="24"/>
          <w:szCs w:val="24"/>
        </w:rPr>
      </w:pPr>
    </w:p>
    <w:p w14:paraId="62629DC7" w14:textId="77777777" w:rsidR="00D0487C" w:rsidRPr="005554C2" w:rsidRDefault="00D0487C" w:rsidP="00D0487C">
      <w:pPr>
        <w:ind w:firstLine="851"/>
        <w:jc w:val="both"/>
        <w:rPr>
          <w:sz w:val="24"/>
          <w:szCs w:val="24"/>
        </w:rPr>
      </w:pPr>
      <w:r w:rsidRPr="005554C2">
        <w:rPr>
          <w:b/>
          <w:sz w:val="24"/>
          <w:szCs w:val="24"/>
        </w:rPr>
        <w:t>11.1.6.1.</w:t>
      </w:r>
      <w:r w:rsidRPr="005554C2">
        <w:rPr>
          <w:sz w:val="24"/>
          <w:szCs w:val="24"/>
        </w:rPr>
        <w:t xml:space="preserve"> </w:t>
      </w:r>
      <w:r>
        <w:rPr>
          <w:sz w:val="24"/>
          <w:szCs w:val="24"/>
        </w:rPr>
        <w:t>A</w:t>
      </w:r>
      <w:r w:rsidRPr="005554C2">
        <w:rPr>
          <w:sz w:val="24"/>
          <w:szCs w:val="24"/>
        </w:rPr>
        <w:t xml:space="preserve">gir em conluio ou em desconformidade com a lei; </w:t>
      </w:r>
    </w:p>
    <w:p w14:paraId="7C4BB6ED" w14:textId="77777777" w:rsidR="00D0487C" w:rsidRPr="005554C2" w:rsidRDefault="00D0487C" w:rsidP="00D0487C">
      <w:pPr>
        <w:ind w:firstLine="851"/>
        <w:jc w:val="both"/>
        <w:rPr>
          <w:sz w:val="24"/>
          <w:szCs w:val="24"/>
        </w:rPr>
      </w:pPr>
    </w:p>
    <w:p w14:paraId="7FB5A7EB" w14:textId="77777777" w:rsidR="00D0487C" w:rsidRPr="005554C2" w:rsidRDefault="00D0487C" w:rsidP="00D0487C">
      <w:pPr>
        <w:ind w:firstLine="851"/>
        <w:jc w:val="both"/>
        <w:rPr>
          <w:sz w:val="24"/>
          <w:szCs w:val="24"/>
        </w:rPr>
      </w:pPr>
      <w:r w:rsidRPr="005554C2">
        <w:rPr>
          <w:b/>
          <w:sz w:val="24"/>
          <w:szCs w:val="24"/>
        </w:rPr>
        <w:t>11.1.6.2.</w:t>
      </w:r>
      <w:r w:rsidRPr="005554C2">
        <w:rPr>
          <w:sz w:val="24"/>
          <w:szCs w:val="24"/>
        </w:rPr>
        <w:t xml:space="preserve"> </w:t>
      </w:r>
      <w:r>
        <w:rPr>
          <w:sz w:val="24"/>
          <w:szCs w:val="24"/>
        </w:rPr>
        <w:t>I</w:t>
      </w:r>
      <w:r w:rsidRPr="005554C2">
        <w:rPr>
          <w:sz w:val="24"/>
          <w:szCs w:val="24"/>
        </w:rPr>
        <w:t>nduzir delibe</w:t>
      </w:r>
      <w:r>
        <w:rPr>
          <w:sz w:val="24"/>
          <w:szCs w:val="24"/>
        </w:rPr>
        <w:t>radamente a erro no julgamento;</w:t>
      </w:r>
    </w:p>
    <w:p w14:paraId="76F7CC18" w14:textId="77777777" w:rsidR="00D0487C" w:rsidRDefault="00D0487C" w:rsidP="00D0487C">
      <w:pPr>
        <w:ind w:firstLine="851"/>
        <w:jc w:val="both"/>
        <w:rPr>
          <w:b/>
          <w:sz w:val="24"/>
          <w:szCs w:val="24"/>
        </w:rPr>
      </w:pPr>
    </w:p>
    <w:p w14:paraId="1B5D99F3" w14:textId="77777777" w:rsidR="00D0487C" w:rsidRDefault="00D0487C" w:rsidP="00D0487C">
      <w:pPr>
        <w:ind w:firstLine="851"/>
        <w:jc w:val="both"/>
        <w:rPr>
          <w:sz w:val="24"/>
          <w:szCs w:val="24"/>
        </w:rPr>
      </w:pPr>
      <w:r w:rsidRPr="005554C2">
        <w:rPr>
          <w:b/>
          <w:sz w:val="24"/>
          <w:szCs w:val="24"/>
        </w:rPr>
        <w:t>11.1.6.3.</w:t>
      </w:r>
      <w:r w:rsidRPr="005554C2">
        <w:rPr>
          <w:sz w:val="24"/>
          <w:szCs w:val="24"/>
        </w:rPr>
        <w:t xml:space="preserve"> </w:t>
      </w:r>
      <w:r>
        <w:rPr>
          <w:sz w:val="24"/>
          <w:szCs w:val="24"/>
        </w:rPr>
        <w:t>A</w:t>
      </w:r>
      <w:r w:rsidRPr="005554C2">
        <w:rPr>
          <w:sz w:val="24"/>
          <w:szCs w:val="24"/>
        </w:rPr>
        <w:t>presentar amos</w:t>
      </w:r>
      <w:r>
        <w:rPr>
          <w:sz w:val="24"/>
          <w:szCs w:val="24"/>
        </w:rPr>
        <w:t>tra falsificada ou deteriorada;</w:t>
      </w:r>
    </w:p>
    <w:p w14:paraId="70E7C209" w14:textId="77777777" w:rsidR="00D0487C" w:rsidRDefault="00D0487C" w:rsidP="00D0487C">
      <w:pPr>
        <w:ind w:firstLine="851"/>
        <w:jc w:val="both"/>
        <w:rPr>
          <w:sz w:val="24"/>
          <w:szCs w:val="24"/>
        </w:rPr>
      </w:pPr>
    </w:p>
    <w:p w14:paraId="060BCD68" w14:textId="77777777" w:rsidR="00D0487C" w:rsidRPr="005554C2" w:rsidRDefault="00D0487C" w:rsidP="00D0487C">
      <w:pPr>
        <w:ind w:firstLine="851"/>
        <w:jc w:val="both"/>
        <w:rPr>
          <w:sz w:val="24"/>
          <w:szCs w:val="24"/>
        </w:rPr>
      </w:pPr>
      <w:r w:rsidRPr="005554C2">
        <w:rPr>
          <w:b/>
          <w:sz w:val="24"/>
          <w:szCs w:val="24"/>
        </w:rPr>
        <w:t>11.1.7.</w:t>
      </w:r>
      <w:r w:rsidRPr="005554C2">
        <w:rPr>
          <w:sz w:val="24"/>
          <w:szCs w:val="24"/>
        </w:rPr>
        <w:t xml:space="preserve"> </w:t>
      </w:r>
      <w:r>
        <w:rPr>
          <w:sz w:val="24"/>
          <w:szCs w:val="24"/>
        </w:rPr>
        <w:t>P</w:t>
      </w:r>
      <w:r w:rsidRPr="005554C2">
        <w:rPr>
          <w:sz w:val="24"/>
          <w:szCs w:val="24"/>
        </w:rPr>
        <w:t xml:space="preserve">raticar atos ilícitos com vistas a frustrar os objetivos da licitação </w:t>
      </w:r>
    </w:p>
    <w:p w14:paraId="0DD3C542" w14:textId="77777777" w:rsidR="00D0487C" w:rsidRPr="005554C2" w:rsidRDefault="00D0487C" w:rsidP="00D0487C">
      <w:pPr>
        <w:ind w:firstLine="851"/>
        <w:jc w:val="both"/>
        <w:rPr>
          <w:sz w:val="24"/>
          <w:szCs w:val="24"/>
        </w:rPr>
      </w:pPr>
    </w:p>
    <w:p w14:paraId="10432A7B" w14:textId="77777777" w:rsidR="00D0487C" w:rsidRPr="005554C2" w:rsidRDefault="00D0487C" w:rsidP="00D0487C">
      <w:pPr>
        <w:ind w:firstLine="851"/>
        <w:jc w:val="both"/>
        <w:rPr>
          <w:sz w:val="24"/>
          <w:szCs w:val="24"/>
        </w:rPr>
      </w:pPr>
      <w:r w:rsidRPr="005554C2">
        <w:rPr>
          <w:b/>
          <w:sz w:val="24"/>
          <w:szCs w:val="24"/>
        </w:rPr>
        <w:t>11.1.8.</w:t>
      </w:r>
      <w:r w:rsidRPr="005554C2">
        <w:rPr>
          <w:sz w:val="24"/>
          <w:szCs w:val="24"/>
        </w:rPr>
        <w:t xml:space="preserve"> </w:t>
      </w:r>
      <w:r>
        <w:rPr>
          <w:sz w:val="24"/>
          <w:szCs w:val="24"/>
        </w:rPr>
        <w:t>P</w:t>
      </w:r>
      <w:r w:rsidRPr="005554C2">
        <w:rPr>
          <w:sz w:val="24"/>
          <w:szCs w:val="24"/>
        </w:rPr>
        <w:t>raticar ato lesivo</w:t>
      </w:r>
      <w:r>
        <w:rPr>
          <w:sz w:val="24"/>
          <w:szCs w:val="24"/>
        </w:rPr>
        <w:t xml:space="preserve"> previsto no art. 5º da Lei n.º </w:t>
      </w:r>
      <w:r w:rsidRPr="005554C2">
        <w:rPr>
          <w:sz w:val="24"/>
          <w:szCs w:val="24"/>
        </w:rPr>
        <w:t xml:space="preserve">12.846, de 2013. </w:t>
      </w:r>
    </w:p>
    <w:p w14:paraId="7BC15851" w14:textId="77777777" w:rsidR="00D0487C" w:rsidRPr="0003582F" w:rsidRDefault="00D0487C" w:rsidP="00D0487C">
      <w:pPr>
        <w:ind w:firstLine="851"/>
        <w:jc w:val="both"/>
        <w:rPr>
          <w:szCs w:val="16"/>
        </w:rPr>
      </w:pPr>
    </w:p>
    <w:p w14:paraId="43661F00" w14:textId="77777777" w:rsidR="00D0487C" w:rsidRPr="005554C2" w:rsidRDefault="00D0487C" w:rsidP="00D0487C">
      <w:pPr>
        <w:ind w:firstLine="851"/>
        <w:jc w:val="both"/>
        <w:rPr>
          <w:sz w:val="24"/>
          <w:szCs w:val="24"/>
        </w:rPr>
      </w:pPr>
      <w:r w:rsidRPr="005554C2">
        <w:rPr>
          <w:b/>
          <w:sz w:val="24"/>
          <w:szCs w:val="24"/>
        </w:rPr>
        <w:t>11.2.</w:t>
      </w:r>
      <w:r w:rsidRPr="005554C2">
        <w:rPr>
          <w:sz w:val="24"/>
          <w:szCs w:val="24"/>
        </w:rPr>
        <w:t xml:space="preserve"> A sanção de que trata o subitem poderá ser aplicada juntamente com as multas previstas, garantindo o exercício de prévia e ampla defesa.</w:t>
      </w:r>
    </w:p>
    <w:p w14:paraId="3FC01B57" w14:textId="77777777" w:rsidR="00D0487C" w:rsidRPr="005554C2" w:rsidRDefault="00D0487C" w:rsidP="00D0487C">
      <w:pPr>
        <w:ind w:firstLine="851"/>
        <w:jc w:val="both"/>
        <w:rPr>
          <w:sz w:val="24"/>
          <w:szCs w:val="24"/>
        </w:rPr>
      </w:pPr>
    </w:p>
    <w:p w14:paraId="47E5B85D" w14:textId="77777777" w:rsidR="00D0487C" w:rsidRPr="005554C2" w:rsidRDefault="00D0487C" w:rsidP="00D0487C">
      <w:pPr>
        <w:ind w:firstLine="851"/>
        <w:jc w:val="both"/>
        <w:rPr>
          <w:sz w:val="24"/>
          <w:szCs w:val="24"/>
        </w:rPr>
      </w:pPr>
      <w:r w:rsidRPr="005554C2">
        <w:rPr>
          <w:b/>
          <w:sz w:val="24"/>
          <w:szCs w:val="24"/>
        </w:rPr>
        <w:t>11.2.1.</w:t>
      </w:r>
      <w:r w:rsidRPr="005554C2">
        <w:rPr>
          <w:sz w:val="24"/>
          <w:szCs w:val="24"/>
        </w:rPr>
        <w:t xml:space="preserve"> A sanção de impedimento de participar em licitação e contratar com a Administração Pública </w:t>
      </w:r>
      <w:proofErr w:type="gramStart"/>
      <w:r w:rsidRPr="005554C2">
        <w:rPr>
          <w:sz w:val="24"/>
          <w:szCs w:val="24"/>
        </w:rPr>
        <w:t>poderá ser aplicada</w:t>
      </w:r>
      <w:proofErr w:type="gramEnd"/>
      <w:r w:rsidRPr="005554C2">
        <w:rPr>
          <w:sz w:val="24"/>
          <w:szCs w:val="24"/>
        </w:rPr>
        <w:t xml:space="preserve"> também àqueles que: a) retardarem a execução do Pregão; b) demonstrarem não possuir idoneidade para contratar com a Administração; c) fizerem declaração falsa ou cometerem fraude fiscal. </w:t>
      </w:r>
    </w:p>
    <w:p w14:paraId="52DEA6DE" w14:textId="77777777" w:rsidR="00D0487C" w:rsidRPr="005554C2" w:rsidRDefault="00D0487C" w:rsidP="00D0487C">
      <w:pPr>
        <w:ind w:firstLine="851"/>
        <w:jc w:val="both"/>
        <w:rPr>
          <w:b/>
          <w:sz w:val="24"/>
          <w:szCs w:val="24"/>
        </w:rPr>
      </w:pPr>
    </w:p>
    <w:p w14:paraId="42B47FBF" w14:textId="77777777" w:rsidR="00D0487C" w:rsidRPr="005554C2" w:rsidRDefault="00D0487C" w:rsidP="00D0487C">
      <w:pPr>
        <w:ind w:firstLine="851"/>
        <w:jc w:val="both"/>
        <w:rPr>
          <w:sz w:val="24"/>
          <w:szCs w:val="24"/>
        </w:rPr>
      </w:pPr>
      <w:r w:rsidRPr="005554C2">
        <w:rPr>
          <w:b/>
          <w:sz w:val="24"/>
          <w:szCs w:val="24"/>
        </w:rPr>
        <w:t>11.3.</w:t>
      </w:r>
      <w:r w:rsidRPr="005554C2">
        <w:rPr>
          <w:sz w:val="24"/>
          <w:szCs w:val="24"/>
        </w:rPr>
        <w:t xml:space="preserve"> Com fulcro na Lei nº 14.133, de 2021, a Administração poderá, garant</w:t>
      </w:r>
      <w:r>
        <w:rPr>
          <w:sz w:val="24"/>
          <w:szCs w:val="24"/>
        </w:rPr>
        <w:t>ida a prévia defesa, aplicar ao</w:t>
      </w:r>
      <w:r w:rsidRPr="005554C2">
        <w:rPr>
          <w:sz w:val="24"/>
          <w:szCs w:val="24"/>
        </w:rPr>
        <w:t xml:space="preserve"> licitante e/ou adjudicatários as seguintes sanções, sem prejuízo das responsabilidades civil e criminal: </w:t>
      </w:r>
    </w:p>
    <w:p w14:paraId="219587D9" w14:textId="77777777" w:rsidR="00D0487C" w:rsidRPr="0003582F" w:rsidRDefault="00D0487C" w:rsidP="00D0487C">
      <w:pPr>
        <w:ind w:firstLine="851"/>
        <w:jc w:val="both"/>
        <w:rPr>
          <w:b/>
          <w:sz w:val="24"/>
          <w:szCs w:val="16"/>
        </w:rPr>
      </w:pPr>
    </w:p>
    <w:p w14:paraId="008951EC" w14:textId="77777777" w:rsidR="00D0487C" w:rsidRPr="005554C2" w:rsidRDefault="00D0487C" w:rsidP="00D0487C">
      <w:pPr>
        <w:ind w:firstLine="851"/>
        <w:jc w:val="both"/>
        <w:rPr>
          <w:sz w:val="24"/>
          <w:szCs w:val="24"/>
        </w:rPr>
      </w:pPr>
      <w:r w:rsidRPr="005554C2">
        <w:rPr>
          <w:b/>
          <w:sz w:val="24"/>
          <w:szCs w:val="24"/>
        </w:rPr>
        <w:t>11.3.1.</w:t>
      </w:r>
      <w:r w:rsidRPr="005554C2">
        <w:rPr>
          <w:sz w:val="24"/>
          <w:szCs w:val="24"/>
        </w:rPr>
        <w:t xml:space="preserve"> Advertência; </w:t>
      </w:r>
    </w:p>
    <w:p w14:paraId="2F188627" w14:textId="77777777" w:rsidR="00D0487C" w:rsidRPr="0003582F" w:rsidRDefault="00D0487C" w:rsidP="00D0487C">
      <w:pPr>
        <w:ind w:firstLine="851"/>
        <w:jc w:val="both"/>
        <w:rPr>
          <w:sz w:val="24"/>
          <w:szCs w:val="16"/>
        </w:rPr>
      </w:pPr>
    </w:p>
    <w:p w14:paraId="5ADF6195" w14:textId="77777777" w:rsidR="00D0487C" w:rsidRDefault="00D0487C" w:rsidP="00D0487C">
      <w:pPr>
        <w:ind w:firstLine="851"/>
        <w:jc w:val="both"/>
        <w:rPr>
          <w:sz w:val="24"/>
          <w:szCs w:val="24"/>
        </w:rPr>
      </w:pPr>
      <w:r w:rsidRPr="005554C2">
        <w:rPr>
          <w:b/>
          <w:sz w:val="24"/>
          <w:szCs w:val="24"/>
        </w:rPr>
        <w:t>11.3.2.</w:t>
      </w:r>
      <w:r>
        <w:rPr>
          <w:sz w:val="24"/>
          <w:szCs w:val="24"/>
        </w:rPr>
        <w:t xml:space="preserve"> Multa de mora;</w:t>
      </w:r>
    </w:p>
    <w:p w14:paraId="46AF672F" w14:textId="77777777" w:rsidR="00D0487C" w:rsidRPr="0003582F" w:rsidRDefault="00D0487C" w:rsidP="00D0487C">
      <w:pPr>
        <w:ind w:firstLine="851"/>
        <w:jc w:val="both"/>
        <w:rPr>
          <w:sz w:val="24"/>
          <w:szCs w:val="16"/>
        </w:rPr>
      </w:pPr>
    </w:p>
    <w:p w14:paraId="52165455" w14:textId="77777777" w:rsidR="00D0487C" w:rsidRDefault="00D0487C" w:rsidP="00D0487C">
      <w:pPr>
        <w:ind w:firstLine="851"/>
        <w:jc w:val="both"/>
        <w:rPr>
          <w:sz w:val="24"/>
          <w:szCs w:val="24"/>
        </w:rPr>
      </w:pPr>
      <w:r w:rsidRPr="005554C2">
        <w:rPr>
          <w:b/>
          <w:sz w:val="24"/>
          <w:szCs w:val="24"/>
        </w:rPr>
        <w:t>11.3.2.1.</w:t>
      </w:r>
      <w:r w:rsidRPr="005554C2">
        <w:rPr>
          <w:sz w:val="24"/>
          <w:szCs w:val="24"/>
        </w:rPr>
        <w:t xml:space="preserve"> Multa de 10% (dez por cento) sobre a parcela remanescente, no caso de inexecução parcial de contrato; </w:t>
      </w:r>
    </w:p>
    <w:p w14:paraId="3DAE2E0D" w14:textId="77777777" w:rsidR="00D0487C" w:rsidRPr="005554C2" w:rsidRDefault="00D0487C" w:rsidP="00D0487C">
      <w:pPr>
        <w:ind w:firstLine="851"/>
        <w:jc w:val="both"/>
        <w:rPr>
          <w:sz w:val="24"/>
          <w:szCs w:val="24"/>
        </w:rPr>
      </w:pPr>
    </w:p>
    <w:p w14:paraId="5E297526" w14:textId="77777777" w:rsidR="00D0487C" w:rsidRDefault="00D0487C" w:rsidP="00D0487C">
      <w:pPr>
        <w:ind w:firstLine="851"/>
        <w:jc w:val="both"/>
        <w:rPr>
          <w:sz w:val="24"/>
          <w:szCs w:val="24"/>
        </w:rPr>
      </w:pPr>
      <w:r w:rsidRPr="005554C2">
        <w:rPr>
          <w:b/>
          <w:sz w:val="24"/>
          <w:szCs w:val="24"/>
        </w:rPr>
        <w:lastRenderedPageBreak/>
        <w:t>11.3.2.2.</w:t>
      </w:r>
      <w:r w:rsidRPr="005554C2">
        <w:rPr>
          <w:sz w:val="24"/>
          <w:szCs w:val="24"/>
        </w:rPr>
        <w:t xml:space="preserve"> Multa de 1% (um por cento), por dia de atraso, sobre o valor correspondente à entrega que estiver em desacordo com os prazos estipulados, até o limite de 10 (dez) dias; </w:t>
      </w:r>
    </w:p>
    <w:p w14:paraId="77801721" w14:textId="77777777" w:rsidR="00D0487C" w:rsidRPr="0003582F" w:rsidRDefault="00D0487C" w:rsidP="00D0487C">
      <w:pPr>
        <w:ind w:firstLine="851"/>
        <w:jc w:val="both"/>
        <w:rPr>
          <w:sz w:val="24"/>
          <w:szCs w:val="16"/>
        </w:rPr>
      </w:pPr>
    </w:p>
    <w:p w14:paraId="08045583" w14:textId="77777777" w:rsidR="00D0487C" w:rsidRDefault="00D0487C" w:rsidP="00D0487C">
      <w:pPr>
        <w:ind w:firstLine="851"/>
        <w:jc w:val="both"/>
        <w:rPr>
          <w:sz w:val="24"/>
          <w:szCs w:val="24"/>
        </w:rPr>
      </w:pPr>
      <w:r w:rsidRPr="005554C2">
        <w:rPr>
          <w:b/>
          <w:sz w:val="24"/>
          <w:szCs w:val="24"/>
        </w:rPr>
        <w:t>11.3.2.3.</w:t>
      </w:r>
      <w:r w:rsidRPr="005554C2">
        <w:rPr>
          <w:sz w:val="24"/>
          <w:szCs w:val="24"/>
        </w:rPr>
        <w:t xml:space="preserve"> Multa de 20% (vinte por cento) sobre o valor total do contrato, no caso de sua inexecução total; </w:t>
      </w:r>
    </w:p>
    <w:p w14:paraId="29513445" w14:textId="77777777" w:rsidR="00D0487C" w:rsidRPr="005554C2" w:rsidRDefault="00D0487C" w:rsidP="00D0487C">
      <w:pPr>
        <w:ind w:firstLine="851"/>
        <w:jc w:val="both"/>
        <w:rPr>
          <w:sz w:val="24"/>
          <w:szCs w:val="24"/>
        </w:rPr>
      </w:pPr>
    </w:p>
    <w:p w14:paraId="2B4EFEF4" w14:textId="77777777" w:rsidR="00D0487C" w:rsidRDefault="00D0487C" w:rsidP="00D0487C">
      <w:pPr>
        <w:ind w:firstLine="851"/>
        <w:jc w:val="both"/>
        <w:rPr>
          <w:sz w:val="24"/>
          <w:szCs w:val="24"/>
        </w:rPr>
      </w:pPr>
      <w:r w:rsidRPr="005554C2">
        <w:rPr>
          <w:b/>
          <w:sz w:val="24"/>
          <w:szCs w:val="24"/>
        </w:rPr>
        <w:t>11.3.2.4.</w:t>
      </w:r>
      <w:r w:rsidRPr="005554C2">
        <w:rPr>
          <w:sz w:val="24"/>
          <w:szCs w:val="24"/>
        </w:rPr>
        <w:t xml:space="preserve"> Multa de 10% (dez por cento) sobre o valor do contrato ou do item correspondente, no caso de constatação, pelo Município, de que o material fornecido é diverso das e</w:t>
      </w:r>
      <w:r>
        <w:rPr>
          <w:sz w:val="24"/>
          <w:szCs w:val="24"/>
        </w:rPr>
        <w:t>specificações e/ou má qualidade e;</w:t>
      </w:r>
    </w:p>
    <w:p w14:paraId="10979FD9" w14:textId="77777777" w:rsidR="00D0487C" w:rsidRPr="005554C2" w:rsidRDefault="00D0487C" w:rsidP="00D0487C">
      <w:pPr>
        <w:ind w:firstLine="851"/>
        <w:jc w:val="both"/>
        <w:rPr>
          <w:sz w:val="24"/>
          <w:szCs w:val="24"/>
        </w:rPr>
      </w:pPr>
    </w:p>
    <w:p w14:paraId="23DC0D11" w14:textId="77777777" w:rsidR="00D0487C" w:rsidRPr="005554C2" w:rsidRDefault="00D0487C" w:rsidP="00D0487C">
      <w:pPr>
        <w:ind w:firstLine="851"/>
        <w:jc w:val="both"/>
        <w:rPr>
          <w:sz w:val="24"/>
          <w:szCs w:val="24"/>
        </w:rPr>
      </w:pPr>
      <w:r w:rsidRPr="005554C2">
        <w:rPr>
          <w:b/>
          <w:sz w:val="24"/>
          <w:szCs w:val="24"/>
        </w:rPr>
        <w:t>11.3.2.5.</w:t>
      </w:r>
      <w:r w:rsidRPr="005554C2">
        <w:rPr>
          <w:sz w:val="24"/>
          <w:szCs w:val="24"/>
        </w:rPr>
        <w:t xml:space="preserve"> Multa de 20% (vinte por cento) sobre o valor total do contrato, no caso recusa injustificada de assinar/receber o contrato. </w:t>
      </w:r>
    </w:p>
    <w:p w14:paraId="4BEE18B8" w14:textId="77777777" w:rsidR="00D0487C" w:rsidRPr="005554C2" w:rsidRDefault="00D0487C" w:rsidP="00D0487C">
      <w:pPr>
        <w:ind w:firstLine="851"/>
        <w:jc w:val="both"/>
        <w:rPr>
          <w:b/>
          <w:sz w:val="24"/>
          <w:szCs w:val="24"/>
        </w:rPr>
      </w:pPr>
    </w:p>
    <w:p w14:paraId="083738FE" w14:textId="77777777" w:rsidR="00D0487C" w:rsidRPr="005554C2" w:rsidRDefault="00D0487C" w:rsidP="00D0487C">
      <w:pPr>
        <w:ind w:firstLine="851"/>
        <w:jc w:val="both"/>
        <w:rPr>
          <w:sz w:val="24"/>
          <w:szCs w:val="24"/>
        </w:rPr>
      </w:pPr>
      <w:r w:rsidRPr="005554C2">
        <w:rPr>
          <w:b/>
          <w:sz w:val="24"/>
          <w:szCs w:val="24"/>
        </w:rPr>
        <w:t>11.4.</w:t>
      </w:r>
      <w:r w:rsidRPr="005554C2">
        <w:rPr>
          <w:sz w:val="24"/>
          <w:szCs w:val="24"/>
        </w:rPr>
        <w:t xml:space="preserve"> As multas são independentes entre si; a aplicação de uma, não exclui a aplicação de outras, bem como das demais penalidades previstas em lei. </w:t>
      </w:r>
    </w:p>
    <w:p w14:paraId="49921C33" w14:textId="77777777" w:rsidR="00D0487C" w:rsidRPr="005554C2" w:rsidRDefault="00D0487C" w:rsidP="00D0487C">
      <w:pPr>
        <w:ind w:firstLine="851"/>
        <w:jc w:val="both"/>
        <w:rPr>
          <w:b/>
          <w:sz w:val="24"/>
          <w:szCs w:val="24"/>
        </w:rPr>
      </w:pPr>
    </w:p>
    <w:p w14:paraId="0550A5A6" w14:textId="77777777" w:rsidR="00D0487C" w:rsidRPr="005554C2" w:rsidRDefault="00D0487C" w:rsidP="00D0487C">
      <w:pPr>
        <w:ind w:firstLine="851"/>
        <w:jc w:val="both"/>
        <w:rPr>
          <w:sz w:val="24"/>
          <w:szCs w:val="24"/>
        </w:rPr>
      </w:pPr>
      <w:r w:rsidRPr="005554C2">
        <w:rPr>
          <w:b/>
          <w:sz w:val="24"/>
          <w:szCs w:val="24"/>
        </w:rPr>
        <w:t>11.5.</w:t>
      </w:r>
      <w:r w:rsidRPr="005554C2">
        <w:rPr>
          <w:sz w:val="24"/>
          <w:szCs w:val="24"/>
        </w:rPr>
        <w:t xml:space="preserve"> Os prazos para defesa prévia serão de 05 (cinco) dias úteis, nas hipóteses de advertência, multa ou suspensão temporária de participar em licitação e impedimento de contratar com a Administração e de 10 (dez) dias úteis na hipótese de declaração de inidoneidade para licitar ou contratar com a Administração Pública. </w:t>
      </w:r>
    </w:p>
    <w:p w14:paraId="01EF91F9" w14:textId="77777777" w:rsidR="00D0487C" w:rsidRPr="00D2667F" w:rsidRDefault="00D0487C" w:rsidP="00D0487C">
      <w:pPr>
        <w:ind w:firstLine="851"/>
        <w:jc w:val="both"/>
        <w:rPr>
          <w:b/>
          <w:sz w:val="16"/>
          <w:szCs w:val="16"/>
        </w:rPr>
      </w:pPr>
    </w:p>
    <w:p w14:paraId="5EBFA791" w14:textId="77777777" w:rsidR="00D0487C" w:rsidRPr="005554C2" w:rsidRDefault="00D0487C" w:rsidP="00D0487C">
      <w:pPr>
        <w:ind w:firstLine="851"/>
        <w:jc w:val="both"/>
        <w:rPr>
          <w:sz w:val="24"/>
          <w:szCs w:val="24"/>
        </w:rPr>
      </w:pPr>
      <w:r w:rsidRPr="005554C2">
        <w:rPr>
          <w:b/>
          <w:sz w:val="24"/>
          <w:szCs w:val="24"/>
        </w:rPr>
        <w:t>11.6.</w:t>
      </w:r>
      <w:r w:rsidRPr="005554C2">
        <w:rPr>
          <w:sz w:val="24"/>
          <w:szCs w:val="24"/>
        </w:rPr>
        <w:t xml:space="preserve"> O valor das multas eventualmente aplicadas será devidamente corrigido utilizando-se o INPC/IBGE, conforme legislação pertinente, até a data de seu efetivo pagamento e recolhido aos cofres da Prefeitura do Município de Piracicaba, dentro do prazo de 10 (dez) dias úteis da data de sua cominação, mediante guia de recolhimento oficial. Na impossibilidade, será o valor inscrito na Dívida Ativa, para cobrança judicial. </w:t>
      </w:r>
    </w:p>
    <w:p w14:paraId="798C42A9" w14:textId="77777777" w:rsidR="00D0487C" w:rsidRPr="005554C2" w:rsidRDefault="00D0487C" w:rsidP="00D0487C">
      <w:pPr>
        <w:ind w:firstLine="851"/>
        <w:jc w:val="both"/>
        <w:rPr>
          <w:b/>
          <w:sz w:val="24"/>
          <w:szCs w:val="24"/>
        </w:rPr>
      </w:pPr>
    </w:p>
    <w:p w14:paraId="14E64E33" w14:textId="77777777" w:rsidR="00D0487C" w:rsidRPr="005554C2" w:rsidRDefault="00D0487C" w:rsidP="00D0487C">
      <w:pPr>
        <w:ind w:firstLine="851"/>
        <w:jc w:val="both"/>
        <w:rPr>
          <w:sz w:val="24"/>
          <w:szCs w:val="24"/>
        </w:rPr>
      </w:pPr>
      <w:r w:rsidRPr="005554C2">
        <w:rPr>
          <w:b/>
          <w:sz w:val="24"/>
          <w:szCs w:val="24"/>
        </w:rPr>
        <w:t>11.7.</w:t>
      </w:r>
      <w:r w:rsidRPr="005554C2">
        <w:rPr>
          <w:sz w:val="24"/>
          <w:szCs w:val="24"/>
        </w:rPr>
        <w:t xml:space="preserve"> Nenhuma sanção será aplicada sem o devido processo administrativo, que prevê defesa prévia do interessado e recurso nos prazos definidos em lei, sendo-lhe facultado vista ao processo. </w:t>
      </w:r>
    </w:p>
    <w:p w14:paraId="6252B74B" w14:textId="77777777" w:rsidR="00D0487C" w:rsidRPr="005554C2" w:rsidRDefault="00D0487C" w:rsidP="00D0487C">
      <w:pPr>
        <w:ind w:firstLine="851"/>
        <w:jc w:val="both"/>
        <w:rPr>
          <w:sz w:val="24"/>
          <w:szCs w:val="24"/>
        </w:rPr>
      </w:pPr>
    </w:p>
    <w:p w14:paraId="1A4E9E00" w14:textId="77777777" w:rsidR="00D0487C" w:rsidRPr="005554C2" w:rsidRDefault="00D0487C" w:rsidP="00D0487C">
      <w:pPr>
        <w:ind w:firstLine="851"/>
        <w:jc w:val="both"/>
        <w:rPr>
          <w:sz w:val="24"/>
          <w:szCs w:val="24"/>
        </w:rPr>
      </w:pPr>
      <w:r w:rsidRPr="005554C2">
        <w:rPr>
          <w:b/>
          <w:sz w:val="24"/>
          <w:szCs w:val="24"/>
        </w:rPr>
        <w:t>11.8.</w:t>
      </w:r>
      <w:r w:rsidRPr="005554C2">
        <w:rPr>
          <w:sz w:val="24"/>
          <w:szCs w:val="24"/>
        </w:rPr>
        <w:t xml:space="preserve"> Pelo descumprimento de quaisquer cláusulas ou condições do contrato, as multas e penalidade serão elevadas em dobro, em caso de reincidência. </w:t>
      </w:r>
    </w:p>
    <w:p w14:paraId="5510331A" w14:textId="77777777" w:rsidR="00D0487C" w:rsidRPr="005554C2" w:rsidRDefault="00D0487C" w:rsidP="00D0487C">
      <w:pPr>
        <w:ind w:firstLine="851"/>
        <w:jc w:val="both"/>
        <w:rPr>
          <w:sz w:val="24"/>
          <w:szCs w:val="24"/>
        </w:rPr>
      </w:pPr>
    </w:p>
    <w:p w14:paraId="698542C3" w14:textId="77777777" w:rsidR="00D0487C" w:rsidRPr="005554C2" w:rsidRDefault="00D0487C" w:rsidP="00D0487C">
      <w:pPr>
        <w:ind w:firstLine="851"/>
        <w:jc w:val="both"/>
        <w:rPr>
          <w:sz w:val="24"/>
          <w:szCs w:val="24"/>
        </w:rPr>
      </w:pPr>
      <w:r w:rsidRPr="005554C2">
        <w:rPr>
          <w:b/>
          <w:sz w:val="24"/>
          <w:szCs w:val="24"/>
        </w:rPr>
        <w:t>11.9.</w:t>
      </w:r>
      <w:r w:rsidRPr="005554C2">
        <w:rPr>
          <w:sz w:val="24"/>
          <w:szCs w:val="24"/>
        </w:rPr>
        <w:t xml:space="preserve"> A aplicação das sanções previstas neste edital não exclui, em hipótese alguma, a obrigação de reparação integral dos danos causados.</w:t>
      </w:r>
    </w:p>
    <w:p w14:paraId="385F1645" w14:textId="77777777" w:rsidR="00D0487C" w:rsidRPr="005554C2" w:rsidRDefault="00D0487C" w:rsidP="00D0487C">
      <w:pPr>
        <w:ind w:firstLine="851"/>
        <w:jc w:val="both"/>
        <w:rPr>
          <w:sz w:val="24"/>
          <w:szCs w:val="24"/>
        </w:rPr>
      </w:pPr>
    </w:p>
    <w:tbl>
      <w:tblPr>
        <w:tblW w:w="5000" w:type="pct"/>
        <w:tblLook w:val="0000" w:firstRow="0" w:lastRow="0" w:firstColumn="0" w:lastColumn="0" w:noHBand="0" w:noVBand="0"/>
      </w:tblPr>
      <w:tblGrid>
        <w:gridCol w:w="10138"/>
      </w:tblGrid>
      <w:tr w:rsidR="00D0487C" w:rsidRPr="005554C2" w14:paraId="43D8E97F" w14:textId="77777777" w:rsidTr="003E371B">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32E63055" w14:textId="77777777" w:rsidR="00D0487C" w:rsidRPr="005554C2" w:rsidRDefault="00D0487C" w:rsidP="003E371B">
            <w:pPr>
              <w:ind w:firstLine="851"/>
              <w:jc w:val="both"/>
              <w:rPr>
                <w:sz w:val="24"/>
                <w:szCs w:val="24"/>
              </w:rPr>
            </w:pPr>
            <w:r w:rsidRPr="005554C2">
              <w:rPr>
                <w:b/>
                <w:sz w:val="24"/>
                <w:szCs w:val="24"/>
              </w:rPr>
              <w:t>CLÁUSULA 12. - DAS MEDIDAS ANTICORRUPÇÃO</w:t>
            </w:r>
          </w:p>
        </w:tc>
      </w:tr>
    </w:tbl>
    <w:p w14:paraId="738284F3" w14:textId="77777777" w:rsidR="00D0487C" w:rsidRPr="005554C2" w:rsidRDefault="00D0487C" w:rsidP="00D0487C">
      <w:pPr>
        <w:rPr>
          <w:b/>
          <w:sz w:val="24"/>
          <w:szCs w:val="24"/>
        </w:rPr>
      </w:pPr>
    </w:p>
    <w:p w14:paraId="713359FB" w14:textId="77777777" w:rsidR="00D0487C" w:rsidRPr="005554C2" w:rsidRDefault="00D0487C" w:rsidP="00D0487C">
      <w:pPr>
        <w:ind w:firstLine="850"/>
        <w:jc w:val="both"/>
        <w:rPr>
          <w:sz w:val="24"/>
          <w:szCs w:val="24"/>
        </w:rPr>
      </w:pPr>
      <w:r w:rsidRPr="005554C2">
        <w:rPr>
          <w:b/>
          <w:sz w:val="24"/>
          <w:szCs w:val="24"/>
          <w:shd w:val="clear" w:color="auto" w:fill="FFFFFF"/>
        </w:rPr>
        <w:t>12.1.</w:t>
      </w:r>
      <w:r w:rsidRPr="005554C2">
        <w:rPr>
          <w:sz w:val="24"/>
          <w:szCs w:val="24"/>
          <w:shd w:val="clear" w:color="auto" w:fill="FFFFFF"/>
        </w:rPr>
        <w:t xml:space="preserve"> Na execução deste contrato, nenhuma das partes poderá </w:t>
      </w:r>
      <w:proofErr w:type="gramStart"/>
      <w:r w:rsidRPr="005554C2">
        <w:rPr>
          <w:sz w:val="24"/>
          <w:szCs w:val="24"/>
          <w:shd w:val="clear" w:color="auto" w:fill="FFFFFF"/>
        </w:rPr>
        <w:t>oferecer,</w:t>
      </w:r>
      <w:proofErr w:type="gramEnd"/>
      <w:r w:rsidRPr="005554C2">
        <w:rPr>
          <w:sz w:val="24"/>
          <w:szCs w:val="24"/>
          <w:shd w:val="clear" w:color="auto" w:fill="FFFFFF"/>
        </w:rPr>
        <w:t xml:space="preserve"> dar ou se comprometer a dar a quem quer que seja, ou aceitar ou se comprometer a aceitar de quem quer que seja, tanto por conta própria quanto através de outrem, qualquer pagamento, doação, compensação, vantagens financeiras ou não financeiras ou benefícios de qualquer espécie que constituam prática ilegal ou de corrupção sob as leis de qualquer país, seja de forma direta ou indireta quanto ao objeto deste contrato, ou de outra forma que não relacionada a este contrato, devendo garantir, ainda, que seus prepostos e colaboradores ajam da mesma forma.</w:t>
      </w:r>
    </w:p>
    <w:p w14:paraId="5A0FEE30" w14:textId="77777777" w:rsidR="00D0487C" w:rsidRPr="005554C2" w:rsidRDefault="00D0487C" w:rsidP="00D0487C">
      <w:pPr>
        <w:jc w:val="both"/>
        <w:rPr>
          <w:sz w:val="24"/>
          <w:szCs w:val="24"/>
        </w:rPr>
      </w:pPr>
    </w:p>
    <w:tbl>
      <w:tblPr>
        <w:tblW w:w="5000" w:type="pct"/>
        <w:tblLook w:val="0000" w:firstRow="0" w:lastRow="0" w:firstColumn="0" w:lastColumn="0" w:noHBand="0" w:noVBand="0"/>
      </w:tblPr>
      <w:tblGrid>
        <w:gridCol w:w="10138"/>
      </w:tblGrid>
      <w:tr w:rsidR="00D0487C" w:rsidRPr="005554C2" w14:paraId="79C5A998" w14:textId="77777777" w:rsidTr="003E371B">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303198F5" w14:textId="77777777" w:rsidR="00D0487C" w:rsidRPr="005554C2" w:rsidRDefault="00D0487C" w:rsidP="003E371B">
            <w:pPr>
              <w:ind w:firstLine="851"/>
              <w:jc w:val="both"/>
              <w:rPr>
                <w:sz w:val="24"/>
                <w:szCs w:val="24"/>
              </w:rPr>
            </w:pPr>
            <w:r w:rsidRPr="005554C2">
              <w:rPr>
                <w:b/>
                <w:sz w:val="24"/>
                <w:szCs w:val="24"/>
              </w:rPr>
              <w:t>CLÁUSULA 13. - DAS DISPOSIÇÕES FINAIS</w:t>
            </w:r>
          </w:p>
        </w:tc>
      </w:tr>
    </w:tbl>
    <w:p w14:paraId="2F082E12" w14:textId="77777777" w:rsidR="00D0487C" w:rsidRPr="005554C2" w:rsidRDefault="00D0487C" w:rsidP="00D0487C">
      <w:pPr>
        <w:ind w:firstLine="851"/>
        <w:jc w:val="both"/>
        <w:rPr>
          <w:b/>
          <w:sz w:val="24"/>
          <w:szCs w:val="24"/>
        </w:rPr>
      </w:pPr>
    </w:p>
    <w:p w14:paraId="67DC3A22" w14:textId="77777777" w:rsidR="00D0487C" w:rsidRPr="005554C2" w:rsidRDefault="00D0487C" w:rsidP="00D0487C">
      <w:pPr>
        <w:ind w:firstLine="851"/>
        <w:jc w:val="both"/>
        <w:rPr>
          <w:sz w:val="24"/>
          <w:szCs w:val="24"/>
        </w:rPr>
      </w:pPr>
      <w:r w:rsidRPr="005554C2">
        <w:rPr>
          <w:b/>
          <w:sz w:val="24"/>
          <w:szCs w:val="24"/>
        </w:rPr>
        <w:t>13.1.</w:t>
      </w:r>
      <w:r w:rsidRPr="005554C2">
        <w:rPr>
          <w:sz w:val="24"/>
          <w:szCs w:val="24"/>
        </w:rPr>
        <w:t xml:space="preserve"> A </w:t>
      </w:r>
      <w:r w:rsidRPr="005554C2">
        <w:rPr>
          <w:b/>
          <w:sz w:val="24"/>
          <w:szCs w:val="24"/>
        </w:rPr>
        <w:t>CONTRATADA</w:t>
      </w:r>
      <w:r w:rsidRPr="005554C2">
        <w:rPr>
          <w:sz w:val="24"/>
          <w:szCs w:val="24"/>
        </w:rPr>
        <w:t xml:space="preserve"> obriga-se a execução integral do objeto deste contrato, pelo preço e nas condições oferecidas em sua proposta, não lhe cabendo o direito a qualquer ressarcimento por </w:t>
      </w:r>
      <w:r w:rsidRPr="005554C2">
        <w:rPr>
          <w:sz w:val="24"/>
          <w:szCs w:val="24"/>
        </w:rPr>
        <w:lastRenderedPageBreak/>
        <w:t>despesas decorrentes de custos ou serviços não previstos na mesma, quer seja por erro ou omissão, independentemente dos motivos que originaram os mesmos.</w:t>
      </w:r>
    </w:p>
    <w:p w14:paraId="06AF2324" w14:textId="77777777" w:rsidR="00D0487C" w:rsidRPr="005554C2" w:rsidRDefault="00D0487C" w:rsidP="00D0487C">
      <w:pPr>
        <w:ind w:firstLine="851"/>
        <w:jc w:val="both"/>
        <w:rPr>
          <w:sz w:val="24"/>
          <w:szCs w:val="24"/>
        </w:rPr>
      </w:pPr>
    </w:p>
    <w:p w14:paraId="07E3C811" w14:textId="77777777" w:rsidR="00D0487C" w:rsidRPr="005554C2" w:rsidRDefault="00D0487C" w:rsidP="00D0487C">
      <w:pPr>
        <w:keepLines/>
        <w:ind w:firstLine="851"/>
        <w:jc w:val="both"/>
        <w:rPr>
          <w:sz w:val="24"/>
          <w:szCs w:val="24"/>
        </w:rPr>
      </w:pPr>
      <w:r w:rsidRPr="005554C2">
        <w:rPr>
          <w:b/>
          <w:sz w:val="24"/>
          <w:szCs w:val="24"/>
        </w:rPr>
        <w:t>13.2.</w:t>
      </w:r>
      <w:r w:rsidRPr="005554C2">
        <w:rPr>
          <w:sz w:val="24"/>
          <w:szCs w:val="24"/>
        </w:rPr>
        <w:t xml:space="preserve"> O pessoal da </w:t>
      </w:r>
      <w:r w:rsidRPr="005554C2">
        <w:rPr>
          <w:b/>
          <w:sz w:val="24"/>
          <w:szCs w:val="24"/>
        </w:rPr>
        <w:t>CONTRATADA</w:t>
      </w:r>
      <w:r w:rsidRPr="005554C2">
        <w:rPr>
          <w:sz w:val="24"/>
          <w:szCs w:val="24"/>
        </w:rPr>
        <w:t xml:space="preserve"> por ela designado para trabalhar na execução do contrato, não terão qualquer vínculo empregatício com a </w:t>
      </w:r>
      <w:r w:rsidRPr="005554C2">
        <w:rPr>
          <w:b/>
          <w:sz w:val="24"/>
          <w:szCs w:val="24"/>
        </w:rPr>
        <w:t>CONTRATANTE</w:t>
      </w:r>
      <w:r w:rsidRPr="005554C2">
        <w:rPr>
          <w:sz w:val="24"/>
          <w:szCs w:val="24"/>
        </w:rPr>
        <w:t>.</w:t>
      </w:r>
    </w:p>
    <w:p w14:paraId="487ED931" w14:textId="77777777" w:rsidR="00D0487C" w:rsidRPr="005554C2" w:rsidRDefault="00D0487C" w:rsidP="00D0487C">
      <w:pPr>
        <w:keepLines/>
        <w:ind w:firstLine="851"/>
        <w:jc w:val="both"/>
        <w:rPr>
          <w:b/>
          <w:sz w:val="24"/>
          <w:szCs w:val="24"/>
        </w:rPr>
      </w:pPr>
    </w:p>
    <w:p w14:paraId="455EFC4D" w14:textId="77777777" w:rsidR="00D0487C" w:rsidRPr="005554C2" w:rsidRDefault="00D0487C" w:rsidP="00D0487C">
      <w:pPr>
        <w:keepLines/>
        <w:ind w:firstLine="851"/>
        <w:jc w:val="both"/>
        <w:rPr>
          <w:sz w:val="24"/>
          <w:szCs w:val="24"/>
        </w:rPr>
      </w:pPr>
      <w:r w:rsidRPr="005554C2">
        <w:rPr>
          <w:b/>
          <w:sz w:val="24"/>
          <w:szCs w:val="24"/>
        </w:rPr>
        <w:t>13.3.</w:t>
      </w:r>
      <w:r w:rsidRPr="005554C2">
        <w:rPr>
          <w:sz w:val="24"/>
          <w:szCs w:val="24"/>
        </w:rPr>
        <w:t xml:space="preserve"> A </w:t>
      </w:r>
      <w:r w:rsidRPr="005554C2">
        <w:rPr>
          <w:b/>
          <w:sz w:val="24"/>
          <w:szCs w:val="24"/>
        </w:rPr>
        <w:t>CONTRATADA</w:t>
      </w:r>
      <w:r w:rsidRPr="005554C2">
        <w:rPr>
          <w:sz w:val="24"/>
          <w:szCs w:val="24"/>
        </w:rPr>
        <w:t xml:space="preserve"> é responsável pelos encargos trabalhistas, previdenciários, fiscais e comerciais resultantes da execução do contrato.</w:t>
      </w:r>
    </w:p>
    <w:p w14:paraId="6801E518" w14:textId="77777777" w:rsidR="00D0487C" w:rsidRPr="005554C2" w:rsidRDefault="00D0487C" w:rsidP="00D0487C">
      <w:pPr>
        <w:keepLines/>
        <w:ind w:firstLine="851"/>
        <w:jc w:val="both"/>
        <w:rPr>
          <w:sz w:val="24"/>
          <w:szCs w:val="24"/>
        </w:rPr>
      </w:pPr>
    </w:p>
    <w:p w14:paraId="2BBEC2BB" w14:textId="77777777" w:rsidR="00D0487C" w:rsidRPr="005554C2" w:rsidRDefault="00D0487C" w:rsidP="00D0487C">
      <w:pPr>
        <w:keepLines/>
        <w:ind w:firstLine="851"/>
        <w:jc w:val="both"/>
        <w:rPr>
          <w:sz w:val="24"/>
          <w:szCs w:val="24"/>
        </w:rPr>
      </w:pPr>
      <w:r w:rsidRPr="005554C2">
        <w:rPr>
          <w:b/>
          <w:sz w:val="24"/>
          <w:szCs w:val="24"/>
        </w:rPr>
        <w:t>13.4.</w:t>
      </w:r>
      <w:r w:rsidRPr="005554C2">
        <w:rPr>
          <w:sz w:val="24"/>
          <w:szCs w:val="24"/>
        </w:rPr>
        <w:t xml:space="preserve"> Correrão por conta da </w:t>
      </w:r>
      <w:r w:rsidRPr="005554C2">
        <w:rPr>
          <w:b/>
          <w:sz w:val="24"/>
          <w:szCs w:val="24"/>
        </w:rPr>
        <w:t>CONTRATADA</w:t>
      </w:r>
      <w:r w:rsidRPr="005554C2">
        <w:rPr>
          <w:sz w:val="24"/>
          <w:szCs w:val="24"/>
        </w:rPr>
        <w:t xml:space="preserve"> todos os tributos e/ou preços públicos que sejam porventura devidos, em decorrência da execução do contrato.</w:t>
      </w:r>
    </w:p>
    <w:p w14:paraId="504140D2" w14:textId="77777777" w:rsidR="00D0487C" w:rsidRPr="005554C2" w:rsidRDefault="00D0487C" w:rsidP="00D0487C">
      <w:pPr>
        <w:keepLines/>
        <w:ind w:firstLine="851"/>
        <w:jc w:val="both"/>
        <w:rPr>
          <w:sz w:val="24"/>
          <w:szCs w:val="24"/>
        </w:rPr>
      </w:pPr>
    </w:p>
    <w:p w14:paraId="72609DAA" w14:textId="77777777" w:rsidR="00D0487C" w:rsidRPr="005554C2" w:rsidRDefault="00D0487C" w:rsidP="00D0487C">
      <w:pPr>
        <w:keepLines/>
        <w:ind w:firstLine="851"/>
        <w:jc w:val="both"/>
        <w:rPr>
          <w:sz w:val="24"/>
          <w:szCs w:val="24"/>
        </w:rPr>
      </w:pPr>
      <w:r w:rsidRPr="005554C2">
        <w:rPr>
          <w:b/>
          <w:sz w:val="24"/>
          <w:szCs w:val="24"/>
        </w:rPr>
        <w:t>13.5.</w:t>
      </w:r>
      <w:r w:rsidRPr="005554C2">
        <w:rPr>
          <w:sz w:val="24"/>
          <w:szCs w:val="24"/>
        </w:rPr>
        <w:t xml:space="preserve"> A </w:t>
      </w:r>
      <w:r w:rsidRPr="005554C2">
        <w:rPr>
          <w:b/>
          <w:sz w:val="24"/>
          <w:szCs w:val="24"/>
        </w:rPr>
        <w:t xml:space="preserve">CONTRATADA </w:t>
      </w:r>
      <w:r w:rsidRPr="005554C2">
        <w:rPr>
          <w:sz w:val="24"/>
          <w:szCs w:val="24"/>
        </w:rPr>
        <w:t xml:space="preserve">é responsável pelos danos causados diretamente à Administração Pública e/ou a terceiros, decorrentes de sua culpa ou dolo na execução do contrato, quer seja por atos próprios, de seus empregados ou prepostos, não excluindo ou reduzindo essa responsabilidade a fiscalização ou o acompanhamento pela </w:t>
      </w:r>
      <w:r w:rsidRPr="005554C2">
        <w:rPr>
          <w:b/>
          <w:sz w:val="24"/>
          <w:szCs w:val="24"/>
        </w:rPr>
        <w:t>CONTRATANTE</w:t>
      </w:r>
      <w:r w:rsidRPr="005554C2">
        <w:rPr>
          <w:sz w:val="24"/>
          <w:szCs w:val="24"/>
        </w:rPr>
        <w:t>.</w:t>
      </w:r>
    </w:p>
    <w:p w14:paraId="7F8D79BE" w14:textId="77777777" w:rsidR="00D0487C" w:rsidRPr="005554C2" w:rsidRDefault="00D0487C" w:rsidP="00D0487C">
      <w:pPr>
        <w:keepLines/>
        <w:jc w:val="both"/>
        <w:rPr>
          <w:b/>
          <w:sz w:val="24"/>
          <w:szCs w:val="24"/>
        </w:rPr>
      </w:pPr>
    </w:p>
    <w:p w14:paraId="718458F2" w14:textId="77777777" w:rsidR="00D0487C" w:rsidRPr="00A52351" w:rsidRDefault="00D0487C" w:rsidP="00D0487C">
      <w:pPr>
        <w:ind w:firstLine="851"/>
        <w:jc w:val="both"/>
        <w:rPr>
          <w:sz w:val="24"/>
          <w:szCs w:val="24"/>
        </w:rPr>
      </w:pPr>
      <w:r w:rsidRPr="005554C2">
        <w:rPr>
          <w:b/>
          <w:sz w:val="24"/>
          <w:szCs w:val="24"/>
        </w:rPr>
        <w:t xml:space="preserve">13.6. </w:t>
      </w:r>
      <w:r w:rsidRPr="005554C2">
        <w:rPr>
          <w:sz w:val="24"/>
          <w:szCs w:val="24"/>
        </w:rPr>
        <w:t xml:space="preserve">É vedada a </w:t>
      </w:r>
      <w:r w:rsidRPr="00A52351">
        <w:rPr>
          <w:sz w:val="24"/>
          <w:szCs w:val="24"/>
        </w:rPr>
        <w:t>subcontratação.</w:t>
      </w:r>
    </w:p>
    <w:p w14:paraId="7D551D8B" w14:textId="77777777" w:rsidR="00D0487C" w:rsidRPr="00A52351" w:rsidRDefault="00D0487C" w:rsidP="00D0487C">
      <w:pPr>
        <w:ind w:firstLine="851"/>
        <w:jc w:val="both"/>
        <w:rPr>
          <w:b/>
          <w:sz w:val="24"/>
          <w:szCs w:val="24"/>
        </w:rPr>
      </w:pPr>
    </w:p>
    <w:p w14:paraId="455B5169" w14:textId="77777777" w:rsidR="00D0487C" w:rsidRPr="00A52351" w:rsidRDefault="00D0487C" w:rsidP="00D0487C">
      <w:pPr>
        <w:ind w:firstLine="851"/>
        <w:jc w:val="both"/>
        <w:rPr>
          <w:sz w:val="24"/>
          <w:szCs w:val="24"/>
        </w:rPr>
      </w:pPr>
      <w:r w:rsidRPr="00A52351">
        <w:rPr>
          <w:b/>
          <w:sz w:val="24"/>
          <w:szCs w:val="24"/>
        </w:rPr>
        <w:t xml:space="preserve">13.7. </w:t>
      </w:r>
      <w:r w:rsidRPr="00A52351">
        <w:rPr>
          <w:sz w:val="24"/>
          <w:szCs w:val="24"/>
        </w:rPr>
        <w:t xml:space="preserve">A </w:t>
      </w:r>
      <w:r w:rsidRPr="00A52351">
        <w:rPr>
          <w:b/>
          <w:sz w:val="24"/>
          <w:szCs w:val="24"/>
        </w:rPr>
        <w:t xml:space="preserve">CONTRATADA </w:t>
      </w:r>
      <w:r w:rsidRPr="00A52351">
        <w:rPr>
          <w:sz w:val="24"/>
          <w:szCs w:val="24"/>
        </w:rPr>
        <w:t>assume inteira responsabilidade pela perfeita entrega parcelada do objeto contratado.</w:t>
      </w:r>
    </w:p>
    <w:p w14:paraId="5B4F02FB" w14:textId="77777777" w:rsidR="00D0487C" w:rsidRPr="00A52351" w:rsidRDefault="00D0487C" w:rsidP="00D0487C">
      <w:pPr>
        <w:keepLines/>
        <w:jc w:val="both"/>
        <w:rPr>
          <w:b/>
          <w:sz w:val="24"/>
          <w:szCs w:val="24"/>
        </w:rPr>
      </w:pPr>
    </w:p>
    <w:p w14:paraId="01324F39" w14:textId="77777777" w:rsidR="00D0487C" w:rsidRPr="005554C2" w:rsidRDefault="00D0487C" w:rsidP="00D0487C">
      <w:pPr>
        <w:keepLines/>
        <w:ind w:firstLine="851"/>
        <w:jc w:val="both"/>
        <w:rPr>
          <w:sz w:val="24"/>
          <w:szCs w:val="24"/>
        </w:rPr>
      </w:pPr>
      <w:r w:rsidRPr="00A52351">
        <w:rPr>
          <w:b/>
          <w:sz w:val="24"/>
          <w:szCs w:val="24"/>
        </w:rPr>
        <w:t>13.8.</w:t>
      </w:r>
      <w:r w:rsidRPr="00A52351">
        <w:rPr>
          <w:sz w:val="24"/>
          <w:szCs w:val="24"/>
        </w:rPr>
        <w:t xml:space="preserve"> A </w:t>
      </w:r>
      <w:r w:rsidRPr="00A52351">
        <w:rPr>
          <w:b/>
          <w:sz w:val="24"/>
          <w:szCs w:val="24"/>
        </w:rPr>
        <w:t>CONTRATADA</w:t>
      </w:r>
      <w:r w:rsidRPr="00A52351">
        <w:rPr>
          <w:sz w:val="24"/>
          <w:szCs w:val="24"/>
        </w:rPr>
        <w:t xml:space="preserve"> se obriga a manter, durante toda a execução do contrato, em compatibilidade com as obrigações por ela assumidas, todas as condições de habilitação e qualificação exigidas na</w:t>
      </w:r>
      <w:r w:rsidRPr="005554C2">
        <w:rPr>
          <w:sz w:val="24"/>
          <w:szCs w:val="24"/>
        </w:rPr>
        <w:t xml:space="preserve"> licitação. </w:t>
      </w:r>
    </w:p>
    <w:p w14:paraId="0215F0BD" w14:textId="77777777" w:rsidR="00D0487C" w:rsidRPr="005554C2" w:rsidRDefault="00D0487C" w:rsidP="00D0487C">
      <w:pPr>
        <w:keepLines/>
        <w:ind w:firstLine="851"/>
        <w:jc w:val="both"/>
        <w:rPr>
          <w:sz w:val="24"/>
          <w:szCs w:val="24"/>
        </w:rPr>
      </w:pPr>
    </w:p>
    <w:p w14:paraId="1EC12A87" w14:textId="77777777" w:rsidR="00D0487C" w:rsidRPr="005554C2" w:rsidRDefault="00D0487C" w:rsidP="00D0487C">
      <w:pPr>
        <w:ind w:firstLine="851"/>
        <w:jc w:val="both"/>
        <w:rPr>
          <w:sz w:val="24"/>
          <w:szCs w:val="24"/>
        </w:rPr>
      </w:pPr>
      <w:r w:rsidRPr="005554C2">
        <w:rPr>
          <w:b/>
          <w:sz w:val="24"/>
          <w:szCs w:val="24"/>
        </w:rPr>
        <w:t>13.9.</w:t>
      </w:r>
      <w:r w:rsidRPr="005554C2">
        <w:rPr>
          <w:sz w:val="24"/>
          <w:szCs w:val="24"/>
        </w:rPr>
        <w:t xml:space="preserve"> Para todas as questões suscitadas na execução do contrato, que não forem resolvidas administrativamente, fica eleito o foro da Comarca de Piracicaba, com renúncia expressa de qualquer outro, por mais privilegiado que seja.</w:t>
      </w:r>
    </w:p>
    <w:p w14:paraId="73892DEE" w14:textId="77777777" w:rsidR="00D0487C" w:rsidRPr="005554C2" w:rsidRDefault="00D0487C" w:rsidP="00D0487C">
      <w:pPr>
        <w:ind w:firstLine="851"/>
        <w:jc w:val="both"/>
        <w:rPr>
          <w:sz w:val="24"/>
          <w:szCs w:val="24"/>
        </w:rPr>
      </w:pPr>
    </w:p>
    <w:p w14:paraId="70B3ED72" w14:textId="77777777" w:rsidR="00D0487C" w:rsidRPr="005554C2" w:rsidRDefault="00D0487C" w:rsidP="00D0487C">
      <w:pPr>
        <w:ind w:firstLine="851"/>
        <w:jc w:val="both"/>
        <w:rPr>
          <w:sz w:val="24"/>
          <w:szCs w:val="24"/>
        </w:rPr>
      </w:pPr>
      <w:r w:rsidRPr="005554C2">
        <w:rPr>
          <w:sz w:val="24"/>
          <w:szCs w:val="24"/>
        </w:rPr>
        <w:t>Lido e achado conforme, assinam este instrumento em 02 (duas) vias, de igual teor e forma, as partes e testemunha, sendo 01 (uma) via destinada ao processo e a outra para arquivo.</w:t>
      </w:r>
    </w:p>
    <w:p w14:paraId="41A918E3" w14:textId="77777777" w:rsidR="00D0487C" w:rsidRPr="005554C2" w:rsidRDefault="00D0487C" w:rsidP="00D0487C">
      <w:pPr>
        <w:ind w:firstLine="851"/>
        <w:jc w:val="both"/>
        <w:rPr>
          <w:sz w:val="24"/>
          <w:szCs w:val="24"/>
        </w:rPr>
      </w:pPr>
    </w:p>
    <w:p w14:paraId="0F2C9AA7" w14:textId="77777777" w:rsidR="00D0487C" w:rsidRPr="005554C2" w:rsidRDefault="00D0487C" w:rsidP="00D0487C">
      <w:pPr>
        <w:ind w:firstLine="851"/>
        <w:jc w:val="both"/>
        <w:rPr>
          <w:sz w:val="24"/>
          <w:szCs w:val="24"/>
        </w:rPr>
      </w:pPr>
      <w:r w:rsidRPr="005554C2">
        <w:rPr>
          <w:sz w:val="24"/>
          <w:szCs w:val="24"/>
        </w:rPr>
        <w:t>Piracicaba</w:t>
      </w:r>
      <w:proofErr w:type="gramStart"/>
      <w:r w:rsidRPr="005554C2">
        <w:rPr>
          <w:sz w:val="24"/>
          <w:szCs w:val="24"/>
        </w:rPr>
        <w:t>, ...</w:t>
      </w:r>
      <w:proofErr w:type="gramEnd"/>
      <w:r w:rsidRPr="005554C2">
        <w:rPr>
          <w:sz w:val="24"/>
          <w:szCs w:val="24"/>
        </w:rPr>
        <w:t xml:space="preserve">.. </w:t>
      </w:r>
      <w:proofErr w:type="gramStart"/>
      <w:r w:rsidRPr="005554C2">
        <w:rPr>
          <w:sz w:val="24"/>
          <w:szCs w:val="24"/>
        </w:rPr>
        <w:t>de</w:t>
      </w:r>
      <w:proofErr w:type="gramEnd"/>
      <w:r w:rsidRPr="005554C2">
        <w:rPr>
          <w:sz w:val="24"/>
          <w:szCs w:val="24"/>
        </w:rPr>
        <w:t xml:space="preserve"> ........................... </w:t>
      </w:r>
      <w:proofErr w:type="gramStart"/>
      <w:r w:rsidRPr="005554C2">
        <w:rPr>
          <w:sz w:val="24"/>
          <w:szCs w:val="24"/>
        </w:rPr>
        <w:t>de</w:t>
      </w:r>
      <w:proofErr w:type="gramEnd"/>
      <w:r w:rsidRPr="005554C2">
        <w:rPr>
          <w:sz w:val="24"/>
          <w:szCs w:val="24"/>
        </w:rPr>
        <w:t xml:space="preserve"> 202</w:t>
      </w:r>
      <w:r>
        <w:rPr>
          <w:sz w:val="24"/>
          <w:szCs w:val="24"/>
        </w:rPr>
        <w:t>4</w:t>
      </w:r>
      <w:r w:rsidRPr="005554C2">
        <w:rPr>
          <w:sz w:val="24"/>
          <w:szCs w:val="24"/>
        </w:rPr>
        <w:t>.</w:t>
      </w:r>
    </w:p>
    <w:p w14:paraId="3D35B882" w14:textId="77777777" w:rsidR="00D0487C" w:rsidRPr="005554C2" w:rsidRDefault="00D0487C" w:rsidP="00D0487C">
      <w:pPr>
        <w:jc w:val="both"/>
        <w:rPr>
          <w:sz w:val="24"/>
          <w:szCs w:val="24"/>
        </w:rPr>
      </w:pPr>
    </w:p>
    <w:tbl>
      <w:tblPr>
        <w:tblW w:w="5000" w:type="pct"/>
        <w:tblLook w:val="0000" w:firstRow="0" w:lastRow="0" w:firstColumn="0" w:lastColumn="0" w:noHBand="0" w:noVBand="0"/>
      </w:tblPr>
      <w:tblGrid>
        <w:gridCol w:w="4905"/>
        <w:gridCol w:w="328"/>
        <w:gridCol w:w="4905"/>
      </w:tblGrid>
      <w:tr w:rsidR="00D0487C" w:rsidRPr="005554C2" w14:paraId="47D2EE0C" w14:textId="77777777" w:rsidTr="003E371B">
        <w:tc>
          <w:tcPr>
            <w:tcW w:w="2419" w:type="pct"/>
            <w:tcBorders>
              <w:top w:val="single" w:sz="4" w:space="0" w:color="000000"/>
              <w:left w:val="single" w:sz="4" w:space="0" w:color="000000"/>
              <w:bottom w:val="single" w:sz="4" w:space="0" w:color="000000"/>
            </w:tcBorders>
            <w:shd w:val="clear" w:color="auto" w:fill="auto"/>
          </w:tcPr>
          <w:p w14:paraId="50F423C6" w14:textId="77777777" w:rsidR="00D0487C" w:rsidRPr="005554C2" w:rsidRDefault="00D0487C" w:rsidP="003E371B">
            <w:pPr>
              <w:snapToGrid w:val="0"/>
              <w:jc w:val="center"/>
              <w:rPr>
                <w:b/>
                <w:sz w:val="24"/>
                <w:szCs w:val="24"/>
              </w:rPr>
            </w:pPr>
          </w:p>
          <w:p w14:paraId="410D46E2" w14:textId="77777777" w:rsidR="00D0487C" w:rsidRPr="005554C2" w:rsidRDefault="00D0487C" w:rsidP="003E371B">
            <w:pPr>
              <w:jc w:val="center"/>
              <w:rPr>
                <w:b/>
                <w:sz w:val="24"/>
                <w:szCs w:val="24"/>
              </w:rPr>
            </w:pPr>
          </w:p>
          <w:p w14:paraId="356531C8" w14:textId="77777777" w:rsidR="00D0487C" w:rsidRPr="005554C2" w:rsidRDefault="00D0487C" w:rsidP="003E371B">
            <w:pPr>
              <w:jc w:val="center"/>
              <w:rPr>
                <w:b/>
                <w:sz w:val="24"/>
                <w:szCs w:val="24"/>
              </w:rPr>
            </w:pPr>
          </w:p>
          <w:p w14:paraId="06338BCB" w14:textId="77777777" w:rsidR="00D0487C" w:rsidRPr="005554C2" w:rsidRDefault="00D0487C" w:rsidP="003E371B">
            <w:pPr>
              <w:jc w:val="center"/>
              <w:rPr>
                <w:b/>
                <w:sz w:val="24"/>
                <w:szCs w:val="24"/>
              </w:rPr>
            </w:pPr>
          </w:p>
          <w:p w14:paraId="02869ED3" w14:textId="77777777" w:rsidR="00D0487C" w:rsidRPr="005554C2" w:rsidRDefault="00D0487C" w:rsidP="003E371B">
            <w:pPr>
              <w:jc w:val="center"/>
              <w:rPr>
                <w:b/>
                <w:sz w:val="24"/>
                <w:szCs w:val="24"/>
              </w:rPr>
            </w:pPr>
          </w:p>
          <w:p w14:paraId="0187C159" w14:textId="77777777" w:rsidR="00D0487C" w:rsidRPr="005554C2" w:rsidRDefault="00D0487C" w:rsidP="003E371B">
            <w:pPr>
              <w:rPr>
                <w:b/>
                <w:sz w:val="24"/>
                <w:szCs w:val="24"/>
              </w:rPr>
            </w:pPr>
          </w:p>
          <w:p w14:paraId="50112BC1" w14:textId="77777777" w:rsidR="00D0487C" w:rsidRPr="005554C2" w:rsidRDefault="00D0487C" w:rsidP="003E371B">
            <w:pPr>
              <w:rPr>
                <w:b/>
                <w:sz w:val="24"/>
                <w:szCs w:val="24"/>
              </w:rPr>
            </w:pPr>
          </w:p>
          <w:p w14:paraId="3DC87355" w14:textId="77777777" w:rsidR="00D0487C" w:rsidRPr="005554C2" w:rsidRDefault="00D0487C" w:rsidP="003E371B">
            <w:pPr>
              <w:jc w:val="center"/>
              <w:rPr>
                <w:sz w:val="24"/>
                <w:szCs w:val="24"/>
              </w:rPr>
            </w:pPr>
            <w:r w:rsidRPr="005554C2">
              <w:rPr>
                <w:b/>
                <w:sz w:val="24"/>
                <w:szCs w:val="24"/>
              </w:rPr>
              <w:t>AU</w:t>
            </w:r>
            <w:r>
              <w:rPr>
                <w:b/>
                <w:sz w:val="24"/>
                <w:szCs w:val="24"/>
              </w:rPr>
              <w:t>GUSTO MUZILLI JUNIOR</w:t>
            </w:r>
          </w:p>
          <w:p w14:paraId="4DFD6403" w14:textId="77777777" w:rsidR="00D0487C" w:rsidRPr="005554C2" w:rsidRDefault="00D0487C" w:rsidP="003E371B">
            <w:pPr>
              <w:jc w:val="center"/>
              <w:rPr>
                <w:b/>
                <w:sz w:val="24"/>
                <w:szCs w:val="24"/>
              </w:rPr>
            </w:pPr>
            <w:r w:rsidRPr="005554C2">
              <w:rPr>
                <w:b/>
                <w:sz w:val="24"/>
                <w:szCs w:val="24"/>
              </w:rPr>
              <w:t>Secretário Municipal d</w:t>
            </w:r>
            <w:r>
              <w:rPr>
                <w:b/>
                <w:sz w:val="24"/>
                <w:szCs w:val="24"/>
              </w:rPr>
              <w:t>e</w:t>
            </w:r>
            <w:r w:rsidRPr="005554C2">
              <w:rPr>
                <w:b/>
                <w:sz w:val="24"/>
                <w:szCs w:val="24"/>
              </w:rPr>
              <w:t xml:space="preserve"> </w:t>
            </w:r>
            <w:r>
              <w:rPr>
                <w:b/>
                <w:sz w:val="24"/>
                <w:szCs w:val="24"/>
              </w:rPr>
              <w:t>Saúde</w:t>
            </w:r>
          </w:p>
          <w:p w14:paraId="0CF2A2A8" w14:textId="77777777" w:rsidR="00D0487C" w:rsidRPr="005554C2" w:rsidRDefault="00D0487C" w:rsidP="003E371B">
            <w:pPr>
              <w:jc w:val="center"/>
              <w:rPr>
                <w:sz w:val="24"/>
                <w:szCs w:val="24"/>
              </w:rPr>
            </w:pPr>
          </w:p>
        </w:tc>
        <w:tc>
          <w:tcPr>
            <w:tcW w:w="162" w:type="pct"/>
            <w:tcBorders>
              <w:left w:val="single" w:sz="4" w:space="0" w:color="000000"/>
            </w:tcBorders>
            <w:shd w:val="clear" w:color="auto" w:fill="auto"/>
          </w:tcPr>
          <w:p w14:paraId="5356B928" w14:textId="77777777" w:rsidR="00D0487C" w:rsidRPr="005554C2" w:rsidRDefault="00D0487C" w:rsidP="003E371B">
            <w:pPr>
              <w:snapToGrid w:val="0"/>
              <w:jc w:val="both"/>
              <w:rPr>
                <w:sz w:val="24"/>
                <w:szCs w:val="24"/>
              </w:rPr>
            </w:pPr>
          </w:p>
        </w:tc>
        <w:tc>
          <w:tcPr>
            <w:tcW w:w="2419" w:type="pct"/>
            <w:tcBorders>
              <w:top w:val="single" w:sz="4" w:space="0" w:color="000000"/>
              <w:left w:val="single" w:sz="4" w:space="0" w:color="000000"/>
              <w:bottom w:val="single" w:sz="4" w:space="0" w:color="000000"/>
              <w:right w:val="single" w:sz="4" w:space="0" w:color="000000"/>
            </w:tcBorders>
            <w:shd w:val="clear" w:color="auto" w:fill="auto"/>
          </w:tcPr>
          <w:p w14:paraId="410A213A" w14:textId="77777777" w:rsidR="00D0487C" w:rsidRPr="005554C2" w:rsidRDefault="00D0487C" w:rsidP="003E371B">
            <w:pPr>
              <w:snapToGrid w:val="0"/>
              <w:jc w:val="center"/>
              <w:rPr>
                <w:b/>
                <w:sz w:val="24"/>
                <w:szCs w:val="24"/>
              </w:rPr>
            </w:pPr>
          </w:p>
          <w:p w14:paraId="3CA984EA" w14:textId="77777777" w:rsidR="00D0487C" w:rsidRPr="005554C2" w:rsidRDefault="00D0487C" w:rsidP="003E371B">
            <w:pPr>
              <w:jc w:val="center"/>
              <w:rPr>
                <w:b/>
                <w:sz w:val="24"/>
                <w:szCs w:val="24"/>
              </w:rPr>
            </w:pPr>
          </w:p>
          <w:p w14:paraId="4E5CCC7D" w14:textId="77777777" w:rsidR="00D0487C" w:rsidRPr="005554C2" w:rsidRDefault="00D0487C" w:rsidP="003E371B">
            <w:pPr>
              <w:jc w:val="center"/>
              <w:rPr>
                <w:b/>
                <w:sz w:val="24"/>
                <w:szCs w:val="24"/>
              </w:rPr>
            </w:pPr>
          </w:p>
          <w:p w14:paraId="591DBC30" w14:textId="77777777" w:rsidR="00D0487C" w:rsidRPr="005554C2" w:rsidRDefault="00D0487C" w:rsidP="003E371B">
            <w:pPr>
              <w:jc w:val="center"/>
              <w:rPr>
                <w:b/>
                <w:sz w:val="24"/>
                <w:szCs w:val="24"/>
              </w:rPr>
            </w:pPr>
          </w:p>
          <w:p w14:paraId="64C9630A" w14:textId="77777777" w:rsidR="00D0487C" w:rsidRPr="005554C2" w:rsidRDefault="00D0487C" w:rsidP="003E371B">
            <w:pPr>
              <w:jc w:val="center"/>
              <w:rPr>
                <w:b/>
                <w:sz w:val="24"/>
                <w:szCs w:val="24"/>
              </w:rPr>
            </w:pPr>
          </w:p>
          <w:p w14:paraId="1CE95C2A" w14:textId="77777777" w:rsidR="00D0487C" w:rsidRPr="005554C2" w:rsidRDefault="00D0487C" w:rsidP="003E371B">
            <w:pPr>
              <w:jc w:val="center"/>
              <w:rPr>
                <w:b/>
                <w:sz w:val="24"/>
                <w:szCs w:val="24"/>
              </w:rPr>
            </w:pPr>
          </w:p>
          <w:p w14:paraId="3F816F74" w14:textId="77777777" w:rsidR="00D0487C" w:rsidRPr="005554C2" w:rsidRDefault="00D0487C" w:rsidP="003E371B">
            <w:pPr>
              <w:rPr>
                <w:b/>
                <w:sz w:val="24"/>
                <w:szCs w:val="24"/>
              </w:rPr>
            </w:pPr>
          </w:p>
          <w:p w14:paraId="639D97D2" w14:textId="77777777" w:rsidR="00D0487C" w:rsidRPr="005554C2" w:rsidRDefault="00D0487C" w:rsidP="003E371B">
            <w:pPr>
              <w:jc w:val="center"/>
              <w:rPr>
                <w:sz w:val="24"/>
                <w:szCs w:val="24"/>
              </w:rPr>
            </w:pPr>
            <w:proofErr w:type="gramStart"/>
            <w:r w:rsidRPr="005554C2">
              <w:rPr>
                <w:b/>
                <w:sz w:val="24"/>
                <w:szCs w:val="24"/>
              </w:rPr>
              <w:t>:::</w:t>
            </w:r>
            <w:proofErr w:type="gramEnd"/>
            <w:r w:rsidRPr="005554C2">
              <w:rPr>
                <w:b/>
                <w:sz w:val="24"/>
                <w:szCs w:val="24"/>
              </w:rPr>
              <w:t xml:space="preserve"> EMPRESA CONTRATADA :::</w:t>
            </w:r>
          </w:p>
          <w:p w14:paraId="2FD63599" w14:textId="77777777" w:rsidR="00D0487C" w:rsidRPr="005554C2" w:rsidRDefault="00D0487C" w:rsidP="003E371B">
            <w:pPr>
              <w:jc w:val="center"/>
              <w:rPr>
                <w:sz w:val="24"/>
                <w:szCs w:val="24"/>
              </w:rPr>
            </w:pPr>
            <w:r w:rsidRPr="005554C2">
              <w:rPr>
                <w:b/>
                <w:sz w:val="24"/>
                <w:szCs w:val="24"/>
              </w:rPr>
              <w:t xml:space="preserve">Representante Legal </w:t>
            </w:r>
          </w:p>
        </w:tc>
      </w:tr>
    </w:tbl>
    <w:p w14:paraId="0203166F" w14:textId="77777777" w:rsidR="00D0487C" w:rsidRPr="005554C2" w:rsidRDefault="00D0487C" w:rsidP="00D0487C">
      <w:pPr>
        <w:rPr>
          <w:b/>
          <w:sz w:val="24"/>
          <w:szCs w:val="24"/>
        </w:rPr>
      </w:pPr>
    </w:p>
    <w:p w14:paraId="4B804C28" w14:textId="77777777" w:rsidR="00D0487C" w:rsidRPr="005554C2" w:rsidRDefault="00D0487C" w:rsidP="00D0487C">
      <w:pPr>
        <w:jc w:val="both"/>
        <w:rPr>
          <w:sz w:val="24"/>
          <w:szCs w:val="24"/>
        </w:rPr>
      </w:pPr>
      <w:r w:rsidRPr="005554C2">
        <w:rPr>
          <w:b/>
          <w:sz w:val="24"/>
          <w:szCs w:val="24"/>
          <w:u w:val="single"/>
        </w:rPr>
        <w:t>TESTEMUNHAS:</w:t>
      </w:r>
    </w:p>
    <w:p w14:paraId="13F67E57" w14:textId="77777777" w:rsidR="00D0487C" w:rsidRPr="005554C2" w:rsidRDefault="00D0487C" w:rsidP="00D0487C">
      <w:pPr>
        <w:jc w:val="both"/>
        <w:rPr>
          <w:b/>
          <w:sz w:val="24"/>
          <w:szCs w:val="24"/>
          <w:u w:val="single"/>
        </w:rPr>
      </w:pPr>
    </w:p>
    <w:tbl>
      <w:tblPr>
        <w:tblW w:w="5000" w:type="pct"/>
        <w:tblLook w:val="0000" w:firstRow="0" w:lastRow="0" w:firstColumn="0" w:lastColumn="0" w:noHBand="0" w:noVBand="0"/>
      </w:tblPr>
      <w:tblGrid>
        <w:gridCol w:w="4906"/>
        <w:gridCol w:w="327"/>
        <w:gridCol w:w="4905"/>
      </w:tblGrid>
      <w:tr w:rsidR="00D0487C" w:rsidRPr="005554C2" w14:paraId="0740162E" w14:textId="77777777" w:rsidTr="003E371B">
        <w:trPr>
          <w:trHeight w:val="1089"/>
        </w:trPr>
        <w:tc>
          <w:tcPr>
            <w:tcW w:w="2419" w:type="pct"/>
            <w:tcBorders>
              <w:top w:val="single" w:sz="4" w:space="0" w:color="000000"/>
              <w:left w:val="single" w:sz="4" w:space="0" w:color="000000"/>
              <w:bottom w:val="single" w:sz="4" w:space="0" w:color="000000"/>
            </w:tcBorders>
            <w:shd w:val="clear" w:color="auto" w:fill="auto"/>
          </w:tcPr>
          <w:p w14:paraId="725997FC" w14:textId="77777777" w:rsidR="00D0487C" w:rsidRPr="005554C2" w:rsidRDefault="00D0487C" w:rsidP="003E371B">
            <w:pPr>
              <w:snapToGrid w:val="0"/>
              <w:rPr>
                <w:b/>
                <w:sz w:val="24"/>
                <w:szCs w:val="24"/>
              </w:rPr>
            </w:pPr>
          </w:p>
          <w:p w14:paraId="72288A37" w14:textId="77777777" w:rsidR="00D0487C" w:rsidRPr="005554C2" w:rsidRDefault="00D0487C" w:rsidP="003E371B">
            <w:pPr>
              <w:rPr>
                <w:b/>
                <w:sz w:val="24"/>
                <w:szCs w:val="24"/>
              </w:rPr>
            </w:pPr>
          </w:p>
          <w:p w14:paraId="184B60EF" w14:textId="77777777" w:rsidR="00D0487C" w:rsidRPr="005554C2" w:rsidRDefault="00D0487C" w:rsidP="003E371B">
            <w:pPr>
              <w:rPr>
                <w:sz w:val="24"/>
                <w:szCs w:val="24"/>
              </w:rPr>
            </w:pPr>
            <w:r w:rsidRPr="005554C2">
              <w:rPr>
                <w:b/>
                <w:sz w:val="24"/>
                <w:szCs w:val="24"/>
              </w:rPr>
              <w:t>_________________________</w:t>
            </w:r>
          </w:p>
          <w:p w14:paraId="1ED27B88" w14:textId="77777777" w:rsidR="00D0487C" w:rsidRPr="005554C2" w:rsidRDefault="00D0487C" w:rsidP="003E371B">
            <w:pPr>
              <w:rPr>
                <w:sz w:val="24"/>
                <w:szCs w:val="24"/>
              </w:rPr>
            </w:pPr>
            <w:r w:rsidRPr="005554C2">
              <w:rPr>
                <w:b/>
                <w:sz w:val="24"/>
                <w:szCs w:val="24"/>
              </w:rPr>
              <w:t>Nome:</w:t>
            </w:r>
          </w:p>
          <w:p w14:paraId="0BD9C78F" w14:textId="77777777" w:rsidR="00D0487C" w:rsidRPr="0003582F" w:rsidRDefault="00D0487C" w:rsidP="003E371B">
            <w:pPr>
              <w:rPr>
                <w:sz w:val="24"/>
                <w:szCs w:val="24"/>
              </w:rPr>
            </w:pPr>
            <w:r w:rsidRPr="005554C2">
              <w:rPr>
                <w:b/>
                <w:sz w:val="24"/>
                <w:szCs w:val="24"/>
              </w:rPr>
              <w:t>CPF:</w:t>
            </w:r>
          </w:p>
        </w:tc>
        <w:tc>
          <w:tcPr>
            <w:tcW w:w="161" w:type="pct"/>
            <w:tcBorders>
              <w:left w:val="single" w:sz="4" w:space="0" w:color="000000"/>
            </w:tcBorders>
            <w:shd w:val="clear" w:color="auto" w:fill="auto"/>
          </w:tcPr>
          <w:p w14:paraId="3CC96070" w14:textId="77777777" w:rsidR="00D0487C" w:rsidRPr="005554C2" w:rsidRDefault="00D0487C" w:rsidP="003E371B">
            <w:pPr>
              <w:snapToGrid w:val="0"/>
              <w:jc w:val="both"/>
              <w:rPr>
                <w:b/>
                <w:sz w:val="24"/>
                <w:szCs w:val="24"/>
              </w:rPr>
            </w:pPr>
          </w:p>
        </w:tc>
        <w:tc>
          <w:tcPr>
            <w:tcW w:w="2419" w:type="pct"/>
            <w:tcBorders>
              <w:top w:val="single" w:sz="4" w:space="0" w:color="000000"/>
              <w:left w:val="single" w:sz="4" w:space="0" w:color="000000"/>
              <w:bottom w:val="single" w:sz="4" w:space="0" w:color="000000"/>
              <w:right w:val="single" w:sz="4" w:space="0" w:color="000000"/>
            </w:tcBorders>
            <w:shd w:val="clear" w:color="auto" w:fill="auto"/>
          </w:tcPr>
          <w:p w14:paraId="148577F7" w14:textId="77777777" w:rsidR="00D0487C" w:rsidRPr="005554C2" w:rsidRDefault="00D0487C" w:rsidP="003E371B">
            <w:pPr>
              <w:snapToGrid w:val="0"/>
              <w:rPr>
                <w:b/>
                <w:sz w:val="24"/>
                <w:szCs w:val="24"/>
              </w:rPr>
            </w:pPr>
          </w:p>
          <w:p w14:paraId="5F57F8F3" w14:textId="77777777" w:rsidR="00D0487C" w:rsidRPr="005554C2" w:rsidRDefault="00D0487C" w:rsidP="003E371B">
            <w:pPr>
              <w:rPr>
                <w:b/>
                <w:sz w:val="24"/>
                <w:szCs w:val="24"/>
              </w:rPr>
            </w:pPr>
          </w:p>
          <w:p w14:paraId="4CF66149" w14:textId="77777777" w:rsidR="00D0487C" w:rsidRPr="005554C2" w:rsidRDefault="00D0487C" w:rsidP="003E371B">
            <w:pPr>
              <w:rPr>
                <w:sz w:val="24"/>
                <w:szCs w:val="24"/>
              </w:rPr>
            </w:pPr>
            <w:r w:rsidRPr="005554C2">
              <w:rPr>
                <w:b/>
                <w:sz w:val="24"/>
                <w:szCs w:val="24"/>
              </w:rPr>
              <w:t>__________________________</w:t>
            </w:r>
          </w:p>
          <w:p w14:paraId="22FF13A6" w14:textId="77777777" w:rsidR="00D0487C" w:rsidRPr="005554C2" w:rsidRDefault="00D0487C" w:rsidP="003E371B">
            <w:pPr>
              <w:rPr>
                <w:sz w:val="24"/>
                <w:szCs w:val="24"/>
              </w:rPr>
            </w:pPr>
            <w:r w:rsidRPr="005554C2">
              <w:rPr>
                <w:b/>
                <w:sz w:val="24"/>
                <w:szCs w:val="24"/>
              </w:rPr>
              <w:t>Nome:</w:t>
            </w:r>
          </w:p>
          <w:p w14:paraId="2EA190E3" w14:textId="77777777" w:rsidR="00D0487C" w:rsidRPr="005554C2" w:rsidRDefault="00D0487C" w:rsidP="003E371B">
            <w:pPr>
              <w:jc w:val="both"/>
              <w:rPr>
                <w:sz w:val="24"/>
                <w:szCs w:val="24"/>
              </w:rPr>
            </w:pPr>
            <w:r w:rsidRPr="005554C2">
              <w:rPr>
                <w:b/>
                <w:sz w:val="24"/>
                <w:szCs w:val="24"/>
              </w:rPr>
              <w:t>CPF:</w:t>
            </w:r>
          </w:p>
        </w:tc>
      </w:tr>
    </w:tbl>
    <w:p w14:paraId="400712E8" w14:textId="77777777" w:rsidR="002F46A9" w:rsidRPr="002F46A9" w:rsidRDefault="002F46A9" w:rsidP="002F46A9">
      <w:pPr>
        <w:jc w:val="both"/>
        <w:rPr>
          <w:rFonts w:ascii="Arial" w:hAnsi="Arial" w:cs="Arial"/>
        </w:rPr>
      </w:pPr>
    </w:p>
    <w:p w14:paraId="78D53F96" w14:textId="77777777" w:rsidR="00ED126A" w:rsidRDefault="00ED126A" w:rsidP="002F46A9">
      <w:pPr>
        <w:pStyle w:val="Ttulo2"/>
        <w:tabs>
          <w:tab w:val="clear" w:pos="0"/>
        </w:tabs>
        <w:ind w:left="0" w:firstLine="0"/>
      </w:pPr>
    </w:p>
    <w:sectPr w:rsidR="00ED126A" w:rsidSect="002F46A9">
      <w:headerReference w:type="default" r:id="rId23"/>
      <w:footerReference w:type="default" r:id="rId24"/>
      <w:pgSz w:w="11906" w:h="16838"/>
      <w:pgMar w:top="1418" w:right="850" w:bottom="568" w:left="1134" w:header="1134" w:footer="283" w:gutter="0"/>
      <w:cols w:space="720"/>
      <w:docGrid w:linePitch="600" w:charSpace="409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p14">
  <w16cex:commentExtensible w16cex:durableId="284001D5" w16cex:dateUtc="2023-06-23T14:34:00Z"/>
  <w16cex:commentExtensible w16cex:durableId="2840036A" w16cex:dateUtc="2023-06-23T14:41:00Z"/>
</w16cex:commentsExtensibl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25B8A07" w14:textId="77777777" w:rsidR="003E371B" w:rsidRDefault="003E371B">
      <w:r>
        <w:separator/>
      </w:r>
    </w:p>
  </w:endnote>
  <w:endnote w:type="continuationSeparator" w:id="0">
    <w:p w14:paraId="21DFC25D" w14:textId="77777777" w:rsidR="003E371B" w:rsidRDefault="003E371B">
      <w:r>
        <w:continuationSeparator/>
      </w:r>
    </w:p>
  </w:endnote>
  <w:endnote w:type="continuationNotice" w:id="1">
    <w:p w14:paraId="75A22E2D" w14:textId="77777777" w:rsidR="003E371B" w:rsidRDefault="003E371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20002A87" w:usb1="00000000" w:usb2="00000000" w:usb3="00000000" w:csb0="000001FF" w:csb1="00000000"/>
  </w:font>
  <w:font w:name="Times New Roman">
    <w:panose1 w:val="02020603050405020304"/>
    <w:charset w:val="00"/>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OpenSymbol">
    <w:altName w:val="Times New Roman"/>
    <w:charset w:val="00"/>
    <w:family w:val="auto"/>
    <w:pitch w:val="variable"/>
    <w:sig w:usb0="800000AF" w:usb1="1001ECEA" w:usb2="00000000" w:usb3="00000000" w:csb0="0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ngal">
    <w:altName w:val="Courier"/>
    <w:panose1 w:val="00000400000000000000"/>
    <w:charset w:val="01"/>
    <w:family w:val="roman"/>
    <w:notTrueType/>
    <w:pitch w:val="variable"/>
    <w:sig w:usb0="00002000" w:usb1="00000000" w:usb2="00000000" w:usb3="00000000" w:csb0="00000000" w:csb1="00000000"/>
  </w:font>
  <w:font w:name="Microsoft YaHei">
    <w:panose1 w:val="020B0503020204020204"/>
    <w:charset w:val="86"/>
    <w:family w:val="swiss"/>
    <w:pitch w:val="variable"/>
    <w:sig w:usb0="80000287" w:usb1="2ACF3C50" w:usb2="00000016" w:usb3="00000000" w:csb0="0004001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MS Mincho">
    <w:altName w:val="MS Gothic"/>
    <w:panose1 w:val="02020609040205080304"/>
    <w:charset w:val="80"/>
    <w:family w:val="roman"/>
    <w:notTrueType/>
    <w:pitch w:val="fixed"/>
    <w:sig w:usb0="00000000" w:usb1="08070000" w:usb2="00000010" w:usb3="00000000" w:csb0="00020000" w:csb1="00000000"/>
  </w:font>
  <w:font w:name="Lucida Sans Unicode">
    <w:panose1 w:val="020B0602030504020204"/>
    <w:charset w:val="00"/>
    <w:family w:val="swiss"/>
    <w:pitch w:val="variable"/>
    <w:sig w:usb0="80000AFF" w:usb1="0000396B" w:usb2="00000000" w:usb3="00000000" w:csb0="000000B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Basic Sans SemiBold">
    <w:altName w:val="Times New Roman"/>
    <w:charset w:val="00"/>
    <w:family w:val="roman"/>
    <w:pitch w:val="variable"/>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7C0B4F5" w14:textId="1CB76D60" w:rsidR="003E371B" w:rsidRPr="00BF6A10" w:rsidRDefault="003E371B" w:rsidP="00183407">
    <w:pPr>
      <w:ind w:left="3346"/>
      <w:rPr>
        <w:rFonts w:ascii="Arial" w:hAnsi="Arial" w:cs="Arial"/>
      </w:rPr>
    </w:pPr>
    <w:r w:rsidRPr="00BF6A10">
      <w:rPr>
        <w:rFonts w:ascii="Arial" w:hAnsi="Arial" w:cs="Arial"/>
        <w:noProof/>
        <w:sz w:val="18"/>
        <w:lang w:eastAsia="pt-BR"/>
      </w:rPr>
      <w:drawing>
        <wp:anchor distT="0" distB="0" distL="114300" distR="114300" simplePos="0" relativeHeight="251658240" behindDoc="1" locked="0" layoutInCell="1" allowOverlap="1" wp14:anchorId="74850A47" wp14:editId="78B39711">
          <wp:simplePos x="0" y="0"/>
          <wp:positionH relativeFrom="column">
            <wp:posOffset>-6985</wp:posOffset>
          </wp:positionH>
          <wp:positionV relativeFrom="paragraph">
            <wp:posOffset>-2540</wp:posOffset>
          </wp:positionV>
          <wp:extent cx="6306820" cy="601345"/>
          <wp:effectExtent l="0" t="0" r="0" b="0"/>
          <wp:wrapNone/>
          <wp:docPr id="1457267562" name="Imagem 1457267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ura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06820" cy="60134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6EAFB0F" w14:textId="2D8C77EA" w:rsidR="003E371B" w:rsidRPr="00BF6A10" w:rsidRDefault="003E371B" w:rsidP="00183407">
    <w:pPr>
      <w:ind w:left="3346"/>
      <w:rPr>
        <w:rFonts w:ascii="Arial" w:hAnsi="Arial" w:cs="Arial"/>
        <w:sz w:val="16"/>
      </w:rPr>
    </w:pPr>
    <w:r w:rsidRPr="00BF6A10">
      <w:rPr>
        <w:rFonts w:ascii="Arial" w:hAnsi="Arial" w:cs="Arial"/>
        <w:sz w:val="16"/>
      </w:rPr>
      <w:t xml:space="preserve">Pregão Eletrônico nº </w:t>
    </w:r>
    <w:r>
      <w:rPr>
        <w:rFonts w:ascii="Arial" w:hAnsi="Arial" w:cs="Arial"/>
        <w:sz w:val="16"/>
      </w:rPr>
      <w:t>304</w:t>
    </w:r>
    <w:r w:rsidRPr="00BF6A10">
      <w:rPr>
        <w:rFonts w:ascii="Arial" w:hAnsi="Arial" w:cs="Arial"/>
        <w:sz w:val="16"/>
      </w:rPr>
      <w:t>/</w:t>
    </w:r>
    <w:r>
      <w:rPr>
        <w:rFonts w:ascii="Arial" w:hAnsi="Arial" w:cs="Arial"/>
        <w:sz w:val="16"/>
      </w:rPr>
      <w:t>2024</w:t>
    </w:r>
    <w:r w:rsidRPr="00BF6A10">
      <w:rPr>
        <w:rFonts w:ascii="Arial" w:hAnsi="Arial" w:cs="Arial"/>
        <w:sz w:val="16"/>
      </w:rPr>
      <w:t xml:space="preserve"> - </w:t>
    </w:r>
    <w:r w:rsidRPr="003426BF">
      <w:rPr>
        <w:rFonts w:ascii="Arial" w:hAnsi="Arial" w:cs="Arial"/>
        <w:sz w:val="16"/>
      </w:rPr>
      <w:t xml:space="preserve">Página </w:t>
    </w:r>
    <w:r w:rsidRPr="003426BF">
      <w:rPr>
        <w:rFonts w:ascii="Arial" w:hAnsi="Arial" w:cs="Arial"/>
        <w:b/>
        <w:sz w:val="16"/>
      </w:rPr>
      <w:fldChar w:fldCharType="begin"/>
    </w:r>
    <w:r w:rsidRPr="003426BF">
      <w:rPr>
        <w:rFonts w:ascii="Arial" w:hAnsi="Arial" w:cs="Arial"/>
        <w:b/>
        <w:sz w:val="16"/>
      </w:rPr>
      <w:instrText>PAGE  \* Arabic  \* MERGEFORMAT</w:instrText>
    </w:r>
    <w:r w:rsidRPr="003426BF">
      <w:rPr>
        <w:rFonts w:ascii="Arial" w:hAnsi="Arial" w:cs="Arial"/>
        <w:b/>
        <w:sz w:val="16"/>
      </w:rPr>
      <w:fldChar w:fldCharType="separate"/>
    </w:r>
    <w:r w:rsidR="00604670">
      <w:rPr>
        <w:rFonts w:ascii="Arial" w:hAnsi="Arial" w:cs="Arial"/>
        <w:b/>
        <w:noProof/>
        <w:sz w:val="16"/>
      </w:rPr>
      <w:t>1</w:t>
    </w:r>
    <w:r w:rsidRPr="003426BF">
      <w:rPr>
        <w:rFonts w:ascii="Arial" w:hAnsi="Arial" w:cs="Arial"/>
        <w:b/>
        <w:sz w:val="16"/>
      </w:rPr>
      <w:fldChar w:fldCharType="end"/>
    </w:r>
    <w:r w:rsidRPr="003426BF">
      <w:rPr>
        <w:rFonts w:ascii="Arial" w:hAnsi="Arial" w:cs="Arial"/>
        <w:sz w:val="16"/>
      </w:rPr>
      <w:t xml:space="preserve"> de </w:t>
    </w:r>
    <w:r w:rsidRPr="003426BF">
      <w:rPr>
        <w:rFonts w:ascii="Arial" w:hAnsi="Arial" w:cs="Arial"/>
        <w:b/>
        <w:sz w:val="16"/>
      </w:rPr>
      <w:fldChar w:fldCharType="begin"/>
    </w:r>
    <w:r w:rsidRPr="003426BF">
      <w:rPr>
        <w:rFonts w:ascii="Arial" w:hAnsi="Arial" w:cs="Arial"/>
        <w:b/>
        <w:sz w:val="16"/>
      </w:rPr>
      <w:instrText>NUMPAGES  \* Arabic  \* MERGEFORMAT</w:instrText>
    </w:r>
    <w:r w:rsidRPr="003426BF">
      <w:rPr>
        <w:rFonts w:ascii="Arial" w:hAnsi="Arial" w:cs="Arial"/>
        <w:b/>
        <w:sz w:val="16"/>
      </w:rPr>
      <w:fldChar w:fldCharType="separate"/>
    </w:r>
    <w:r w:rsidR="00604670">
      <w:rPr>
        <w:rFonts w:ascii="Arial" w:hAnsi="Arial" w:cs="Arial"/>
        <w:b/>
        <w:noProof/>
        <w:sz w:val="16"/>
      </w:rPr>
      <w:t>25</w:t>
    </w:r>
    <w:r w:rsidRPr="003426BF">
      <w:rPr>
        <w:rFonts w:ascii="Arial" w:hAnsi="Arial" w:cs="Arial"/>
        <w:b/>
        <w:sz w:val="16"/>
      </w:rPr>
      <w:fldChar w:fldCharType="end"/>
    </w:r>
  </w:p>
  <w:p w14:paraId="5FAE6968" w14:textId="77777777" w:rsidR="003E371B" w:rsidRPr="00BF6A10" w:rsidRDefault="003E371B" w:rsidP="00183407">
    <w:pPr>
      <w:ind w:left="3346"/>
      <w:rPr>
        <w:rFonts w:ascii="Arial" w:hAnsi="Arial" w:cs="Arial"/>
        <w:sz w:val="4"/>
        <w:szCs w:val="4"/>
      </w:rPr>
    </w:pPr>
  </w:p>
  <w:p w14:paraId="410E9765" w14:textId="77777777" w:rsidR="003E371B" w:rsidRDefault="003E371B" w:rsidP="00183407">
    <w:pPr>
      <w:pStyle w:val="Rodap"/>
      <w:ind w:firstLine="3345"/>
      <w:rPr>
        <w:rFonts w:ascii="Basic Sans SemiBold" w:hAnsi="Basic Sans SemiBold"/>
        <w:color w:val="808080"/>
        <w:sz w:val="14"/>
        <w:szCs w:val="14"/>
      </w:rPr>
    </w:pPr>
    <w:r>
      <w:rPr>
        <w:rFonts w:ascii="Basic Sans SemiBold" w:hAnsi="Basic Sans SemiBold"/>
        <w:color w:val="808080"/>
        <w:sz w:val="14"/>
        <w:szCs w:val="14"/>
      </w:rPr>
      <w:t xml:space="preserve">SECRETARIA MUNICIPAL DE ADMINISTRAÇÃO | DIVISÃO DE COMPRAS - 7º </w:t>
    </w:r>
    <w:proofErr w:type="gramStart"/>
    <w:r>
      <w:rPr>
        <w:rFonts w:ascii="Basic Sans SemiBold" w:hAnsi="Basic Sans SemiBold"/>
        <w:color w:val="808080"/>
        <w:sz w:val="14"/>
        <w:szCs w:val="14"/>
      </w:rPr>
      <w:t>ANDAR</w:t>
    </w:r>
    <w:proofErr w:type="gramEnd"/>
  </w:p>
  <w:p w14:paraId="67D2C4A5" w14:textId="77777777" w:rsidR="003E371B" w:rsidRDefault="003E371B" w:rsidP="00183407">
    <w:pPr>
      <w:pStyle w:val="Rodap"/>
      <w:ind w:firstLine="3345"/>
      <w:rPr>
        <w:rFonts w:ascii="Basic Sans SemiBold" w:hAnsi="Basic Sans SemiBold"/>
        <w:color w:val="808080"/>
        <w:sz w:val="14"/>
        <w:szCs w:val="14"/>
      </w:rPr>
    </w:pPr>
    <w:r>
      <w:rPr>
        <w:rFonts w:ascii="Basic Sans SemiBold" w:hAnsi="Basic Sans SemiBold"/>
        <w:color w:val="808080"/>
        <w:sz w:val="14"/>
        <w:szCs w:val="14"/>
      </w:rPr>
      <w:t>Rua Cap. Antônio Corrêa Barbosa, 2233 - Chácara Nazareth - Piracicaba/SP - Tel. (19) 3403-</w:t>
    </w:r>
    <w:proofErr w:type="gramStart"/>
    <w:r>
      <w:rPr>
        <w:rFonts w:ascii="Basic Sans SemiBold" w:hAnsi="Basic Sans SemiBold"/>
        <w:color w:val="808080"/>
        <w:sz w:val="14"/>
        <w:szCs w:val="14"/>
      </w:rPr>
      <w:t>1020</w:t>
    </w:r>
    <w:proofErr w:type="gramEnd"/>
  </w:p>
  <w:p w14:paraId="1BCEEEAC" w14:textId="77777777" w:rsidR="003E371B" w:rsidRPr="00BF6A10" w:rsidRDefault="003E371B" w:rsidP="00183407">
    <w:pPr>
      <w:jc w:val="center"/>
    </w:pPr>
  </w:p>
  <w:p w14:paraId="6CA6F235" w14:textId="77777777" w:rsidR="003E371B" w:rsidRDefault="003E371B" w:rsidP="00183407">
    <w:pPr>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503631F" w14:textId="77777777" w:rsidR="003E371B" w:rsidRDefault="003E371B">
      <w:r>
        <w:separator/>
      </w:r>
    </w:p>
  </w:footnote>
  <w:footnote w:type="continuationSeparator" w:id="0">
    <w:p w14:paraId="51D8453A" w14:textId="77777777" w:rsidR="003E371B" w:rsidRDefault="003E371B">
      <w:r>
        <w:continuationSeparator/>
      </w:r>
    </w:p>
  </w:footnote>
  <w:footnote w:type="continuationNotice" w:id="1">
    <w:p w14:paraId="0CF90E6C" w14:textId="77777777" w:rsidR="003E371B" w:rsidRDefault="003E371B"/>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59A5391" w14:textId="68629EAA" w:rsidR="003E371B" w:rsidRDefault="003E371B">
    <w:pPr>
      <w:pStyle w:val="Cabealho"/>
    </w:pPr>
    <w:r w:rsidRPr="00172D96">
      <w:rPr>
        <w:rFonts w:ascii="Arial" w:hAnsi="Arial" w:cs="Arial"/>
        <w:noProof/>
        <w:lang w:eastAsia="pt-BR"/>
      </w:rPr>
      <w:drawing>
        <wp:anchor distT="0" distB="0" distL="114300" distR="114300" simplePos="0" relativeHeight="251658241" behindDoc="0" locked="0" layoutInCell="1" allowOverlap="1" wp14:anchorId="2A6DD76C" wp14:editId="0E415CE7">
          <wp:simplePos x="0" y="0"/>
          <wp:positionH relativeFrom="column">
            <wp:posOffset>0</wp:posOffset>
          </wp:positionH>
          <wp:positionV relativeFrom="paragraph">
            <wp:posOffset>-533873</wp:posOffset>
          </wp:positionV>
          <wp:extent cx="2041451" cy="568434"/>
          <wp:effectExtent l="0" t="0" r="0" b="3175"/>
          <wp:wrapNone/>
          <wp:docPr id="2002288220" name="Imagem 2002288220" descr="Text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6536001" name="Imagem 2116536001" descr="Texto&#10;&#10;Descrição gerada automaticamente"/>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2041451" cy="568434"/>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pStyle w:val="Ttulo1"/>
      <w:suff w:val="nothing"/>
      <w:lvlText w:val=""/>
      <w:lvlJc w:val="left"/>
      <w:pPr>
        <w:tabs>
          <w:tab w:val="num" w:pos="0"/>
        </w:tabs>
        <w:ind w:left="432" w:hanging="432"/>
      </w:pPr>
      <w:rPr>
        <w:rFonts w:ascii="Arial" w:hAnsi="Arial" w:cs="Arial"/>
        <w:sz w:val="20"/>
        <w:szCs w:val="20"/>
      </w:rPr>
    </w:lvl>
    <w:lvl w:ilvl="1">
      <w:start w:val="1"/>
      <w:numFmt w:val="none"/>
      <w:pStyle w:val="Ttulo2"/>
      <w:suff w:val="nothing"/>
      <w:lvlText w:val=""/>
      <w:lvlJc w:val="left"/>
      <w:pPr>
        <w:tabs>
          <w:tab w:val="num" w:pos="0"/>
        </w:tabs>
        <w:ind w:left="576" w:hanging="576"/>
      </w:pPr>
    </w:lvl>
    <w:lvl w:ilvl="2">
      <w:start w:val="1"/>
      <w:numFmt w:val="none"/>
      <w:pStyle w:val="Ttulo3"/>
      <w:suff w:val="nothing"/>
      <w:lvlText w:val=""/>
      <w:lvlJc w:val="left"/>
      <w:pPr>
        <w:tabs>
          <w:tab w:val="num" w:pos="0"/>
        </w:tabs>
        <w:ind w:left="720" w:hanging="720"/>
      </w:pPr>
    </w:lvl>
    <w:lvl w:ilvl="3">
      <w:start w:val="1"/>
      <w:numFmt w:val="none"/>
      <w:pStyle w:val="Ttulo4"/>
      <w:suff w:val="nothing"/>
      <w:lvlText w:val=""/>
      <w:lvlJc w:val="left"/>
      <w:pPr>
        <w:tabs>
          <w:tab w:val="num" w:pos="0"/>
        </w:tabs>
        <w:ind w:left="864" w:hanging="864"/>
      </w:pPr>
    </w:lvl>
    <w:lvl w:ilvl="4">
      <w:start w:val="1"/>
      <w:numFmt w:val="none"/>
      <w:pStyle w:val="Ttulo5"/>
      <w:suff w:val="nothing"/>
      <w:lvlText w:val=""/>
      <w:lvlJc w:val="left"/>
      <w:pPr>
        <w:tabs>
          <w:tab w:val="num" w:pos="0"/>
        </w:tabs>
        <w:ind w:left="1008" w:hanging="1008"/>
      </w:pPr>
    </w:lvl>
    <w:lvl w:ilvl="5">
      <w:start w:val="1"/>
      <w:numFmt w:val="none"/>
      <w:pStyle w:val="Ttulo6"/>
      <w:suff w:val="nothing"/>
      <w:lvlText w:val=""/>
      <w:lvlJc w:val="left"/>
      <w:pPr>
        <w:tabs>
          <w:tab w:val="num" w:pos="0"/>
        </w:tabs>
        <w:ind w:left="1152" w:hanging="1152"/>
      </w:pPr>
    </w:lvl>
    <w:lvl w:ilvl="6">
      <w:start w:val="1"/>
      <w:numFmt w:val="none"/>
      <w:pStyle w:val="Ttulo7"/>
      <w:suff w:val="nothing"/>
      <w:lvlText w:val=""/>
      <w:lvlJc w:val="left"/>
      <w:pPr>
        <w:tabs>
          <w:tab w:val="num" w:pos="0"/>
        </w:tabs>
        <w:ind w:left="1296" w:hanging="1296"/>
      </w:pPr>
    </w:lvl>
    <w:lvl w:ilvl="7">
      <w:start w:val="1"/>
      <w:numFmt w:val="none"/>
      <w:pStyle w:val="Ttulo8"/>
      <w:suff w:val="nothing"/>
      <w:lvlText w:val=""/>
      <w:lvlJc w:val="left"/>
      <w:pPr>
        <w:tabs>
          <w:tab w:val="num" w:pos="0"/>
        </w:tabs>
        <w:ind w:left="1440" w:hanging="1440"/>
      </w:pPr>
    </w:lvl>
    <w:lvl w:ilvl="8">
      <w:start w:val="1"/>
      <w:numFmt w:val="none"/>
      <w:pStyle w:val="Ttulo9"/>
      <w:suff w:val="nothing"/>
      <w:lvlText w:val=""/>
      <w:lvlJc w:val="left"/>
      <w:pPr>
        <w:tabs>
          <w:tab w:val="num" w:pos="0"/>
        </w:tabs>
        <w:ind w:left="1584" w:hanging="1584"/>
      </w:pPr>
    </w:lvl>
  </w:abstractNum>
  <w:abstractNum w:abstractNumId="1">
    <w:nsid w:val="00000002"/>
    <w:multiLevelType w:val="multilevel"/>
    <w:tmpl w:val="00000002"/>
    <w:name w:val="WW8Num2"/>
    <w:lvl w:ilvl="0">
      <w:start w:val="1"/>
      <w:numFmt w:val="decimal"/>
      <w:pStyle w:val="EditalAnaltico2"/>
      <w:lvlText w:val="%1."/>
      <w:lvlJc w:val="left"/>
      <w:pPr>
        <w:tabs>
          <w:tab w:val="num" w:pos="851"/>
        </w:tabs>
        <w:ind w:left="851" w:hanging="851"/>
      </w:pPr>
      <w:rPr>
        <w:rFonts w:ascii="Arial" w:hAnsi="Arial" w:cs="Arial"/>
        <w:i/>
        <w:sz w:val="20"/>
        <w:szCs w:val="20"/>
      </w:rPr>
    </w:lvl>
    <w:lvl w:ilvl="1">
      <w:start w:val="1"/>
      <w:numFmt w:val="decimal"/>
      <w:lvlText w:val="%1.%2."/>
      <w:lvlJc w:val="left"/>
      <w:pPr>
        <w:tabs>
          <w:tab w:val="num" w:pos="851"/>
        </w:tabs>
        <w:ind w:left="851" w:hanging="851"/>
      </w:pPr>
      <w:rPr>
        <w:rFonts w:ascii="Arial" w:hAnsi="Arial" w:cs="Arial"/>
        <w:color w:val="000000"/>
      </w:rPr>
    </w:lvl>
    <w:lvl w:ilvl="2">
      <w:start w:val="1"/>
      <w:numFmt w:val="decimal"/>
      <w:lvlText w:val="%1.%2.%3."/>
      <w:lvlJc w:val="left"/>
      <w:pPr>
        <w:tabs>
          <w:tab w:val="num" w:pos="851"/>
        </w:tabs>
        <w:ind w:left="851" w:hanging="851"/>
      </w:pPr>
      <w:rPr>
        <w:rFonts w:cs="Arial"/>
        <w:b/>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
    <w:nsid w:val="00000003"/>
    <w:multiLevelType w:val="multilevel"/>
    <w:tmpl w:val="00000003"/>
    <w:name w:val="WW8Num3"/>
    <w:lvl w:ilvl="0">
      <w:start w:val="2"/>
      <w:numFmt w:val="decimal"/>
      <w:lvlText w:val="%1."/>
      <w:lvlJc w:val="left"/>
      <w:pPr>
        <w:tabs>
          <w:tab w:val="num" w:pos="720"/>
        </w:tabs>
        <w:ind w:left="720" w:hanging="360"/>
      </w:pPr>
      <w:rPr>
        <w:rFonts w:ascii="Times New Roman" w:hAnsi="Times New Roman" w:cs="Times New Roman"/>
        <w:b/>
        <w:sz w:val="20"/>
        <w:szCs w:val="20"/>
      </w:rPr>
    </w:lvl>
    <w:lvl w:ilvl="1">
      <w:start w:val="1"/>
      <w:numFmt w:val="decimal"/>
      <w:lvlText w:val="%1.%2."/>
      <w:lvlJc w:val="left"/>
      <w:pPr>
        <w:tabs>
          <w:tab w:val="num" w:pos="1080"/>
        </w:tabs>
        <w:ind w:left="1080" w:hanging="360"/>
      </w:pPr>
      <w:rPr>
        <w:rFonts w:ascii="Arial" w:hAnsi="Arial" w:cs="Arial"/>
      </w:rPr>
    </w:lvl>
    <w:lvl w:ilvl="2">
      <w:start w:val="1"/>
      <w:numFmt w:val="decimal"/>
      <w:lvlText w:val="%1.%2.%3."/>
      <w:lvlJc w:val="left"/>
      <w:pPr>
        <w:tabs>
          <w:tab w:val="num" w:pos="1440"/>
        </w:tabs>
        <w:ind w:left="1440" w:hanging="360"/>
      </w:pPr>
      <w:rPr>
        <w:rFonts w:ascii="Arial" w:hAnsi="Arial" w:cs="Arial"/>
        <w:b/>
        <w:sz w:val="20"/>
        <w:szCs w:val="20"/>
      </w:r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3">
    <w:nsid w:val="00000004"/>
    <w:multiLevelType w:val="multilevel"/>
    <w:tmpl w:val="00000004"/>
    <w:name w:val="WW8Num4"/>
    <w:lvl w:ilvl="0">
      <w:start w:val="13"/>
      <w:numFmt w:val="decimal"/>
      <w:lvlText w:val="%1."/>
      <w:lvlJc w:val="left"/>
      <w:pPr>
        <w:tabs>
          <w:tab w:val="num" w:pos="720"/>
        </w:tabs>
        <w:ind w:left="720" w:hanging="360"/>
      </w:pPr>
      <w:rPr>
        <w:rFonts w:ascii="Times New Roman" w:hAnsi="Times New Roman" w:cs="Times New Roman"/>
        <w:b/>
        <w:i w:val="0"/>
        <w:sz w:val="20"/>
        <w:szCs w:val="20"/>
      </w:rPr>
    </w:lvl>
    <w:lvl w:ilvl="1">
      <w:start w:val="2"/>
      <w:numFmt w:val="decimal"/>
      <w:lvlText w:val="%1.%2."/>
      <w:lvlJc w:val="left"/>
      <w:pPr>
        <w:tabs>
          <w:tab w:val="num" w:pos="1080"/>
        </w:tabs>
        <w:ind w:left="1080" w:hanging="360"/>
      </w:pPr>
    </w:lvl>
    <w:lvl w:ilvl="2">
      <w:start w:val="1"/>
      <w:numFmt w:val="decimal"/>
      <w:lvlText w:val="%1.%2.%3."/>
      <w:lvlJc w:val="left"/>
      <w:pPr>
        <w:tabs>
          <w:tab w:val="num" w:pos="1440"/>
        </w:tabs>
        <w:ind w:left="1440" w:hanging="360"/>
      </w:pPr>
      <w:rPr>
        <w:rFonts w:ascii="Times New Roman" w:hAnsi="Times New Roman" w:cs="Times New Roman"/>
        <w:b/>
        <w:sz w:val="20"/>
        <w:szCs w:val="20"/>
      </w:rPr>
    </w:lvl>
    <w:lvl w:ilvl="3">
      <w:start w:val="1"/>
      <w:numFmt w:val="decimal"/>
      <w:lvlText w:val="%1.%2.%3.%4."/>
      <w:lvlJc w:val="left"/>
      <w:pPr>
        <w:tabs>
          <w:tab w:val="num" w:pos="1800"/>
        </w:tabs>
        <w:ind w:left="1800" w:hanging="360"/>
      </w:pPr>
      <w:rPr>
        <w:b/>
      </w:r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4">
    <w:nsid w:val="00000005"/>
    <w:multiLevelType w:val="multilevel"/>
    <w:tmpl w:val="00000005"/>
    <w:name w:val="WW8Num5"/>
    <w:lvl w:ilvl="0">
      <w:start w:val="1"/>
      <w:numFmt w:val="bullet"/>
      <w:lvlText w:val=""/>
      <w:lvlJc w:val="left"/>
      <w:pPr>
        <w:tabs>
          <w:tab w:val="num" w:pos="720"/>
        </w:tabs>
        <w:ind w:left="720" w:hanging="360"/>
      </w:pPr>
      <w:rPr>
        <w:rFonts w:ascii="Symbol" w:hAnsi="Symbol" w:cs="Symbol"/>
        <w:color w:val="auto"/>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Symbol"/>
        <w:color w:val="auto"/>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Symbol"/>
        <w:color w:val="auto"/>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5">
    <w:nsid w:val="00000006"/>
    <w:multiLevelType w:val="multilevel"/>
    <w:tmpl w:val="85EC41D6"/>
    <w:name w:val="WW8Num6"/>
    <w:lvl w:ilvl="0">
      <w:start w:val="1"/>
      <w:numFmt w:val="lowerLetter"/>
      <w:lvlText w:val="%1)"/>
      <w:lvlJc w:val="left"/>
      <w:pPr>
        <w:tabs>
          <w:tab w:val="num" w:pos="720"/>
        </w:tabs>
        <w:ind w:left="720" w:hanging="360"/>
      </w:pPr>
      <w:rPr>
        <w:rFonts w:ascii="Arial" w:eastAsia="Times New Roman" w:hAnsi="Arial" w:cs="Arial"/>
        <w:bCs/>
        <w:color w:val="auto"/>
        <w:sz w:val="20"/>
        <w:szCs w:val="20"/>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Symbol"/>
        <w:bCs/>
        <w:color w:val="800000"/>
        <w:sz w:val="20"/>
        <w:szCs w:val="20"/>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Symbol"/>
        <w:bCs/>
        <w:color w:val="800000"/>
        <w:sz w:val="20"/>
        <w:szCs w:val="20"/>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6">
    <w:nsid w:val="00000007"/>
    <w:multiLevelType w:val="multilevel"/>
    <w:tmpl w:val="00000007"/>
    <w:name w:val="WW8Num7"/>
    <w:lvl w:ilvl="0">
      <w:start w:val="1"/>
      <w:numFmt w:val="bullet"/>
      <w:lvlText w:val=""/>
      <w:lvlJc w:val="left"/>
      <w:pPr>
        <w:tabs>
          <w:tab w:val="num" w:pos="720"/>
        </w:tabs>
        <w:ind w:left="720" w:hanging="360"/>
      </w:pPr>
      <w:rPr>
        <w:rFonts w:ascii="Symbol" w:hAnsi="Symbol" w:cs="Arial"/>
        <w:color w:val="000000"/>
      </w:rPr>
    </w:lvl>
    <w:lvl w:ilvl="1">
      <w:start w:val="1"/>
      <w:numFmt w:val="bullet"/>
      <w:lvlText w:val="◦"/>
      <w:lvlJc w:val="left"/>
      <w:pPr>
        <w:tabs>
          <w:tab w:val="num" w:pos="1080"/>
        </w:tabs>
        <w:ind w:left="1080" w:hanging="360"/>
      </w:pPr>
      <w:rPr>
        <w:rFonts w:ascii="OpenSymbol" w:hAnsi="OpenSymbol" w:cs="Arial"/>
        <w:color w:val="000000"/>
      </w:rPr>
    </w:lvl>
    <w:lvl w:ilvl="2">
      <w:start w:val="1"/>
      <w:numFmt w:val="bullet"/>
      <w:lvlText w:val="▪"/>
      <w:lvlJc w:val="left"/>
      <w:pPr>
        <w:tabs>
          <w:tab w:val="num" w:pos="1440"/>
        </w:tabs>
        <w:ind w:left="1440" w:hanging="360"/>
      </w:pPr>
      <w:rPr>
        <w:rFonts w:ascii="OpenSymbol" w:hAnsi="OpenSymbol" w:cs="Arial"/>
        <w:color w:val="000000"/>
      </w:rPr>
    </w:lvl>
    <w:lvl w:ilvl="3">
      <w:start w:val="1"/>
      <w:numFmt w:val="bullet"/>
      <w:lvlText w:val=""/>
      <w:lvlJc w:val="left"/>
      <w:pPr>
        <w:tabs>
          <w:tab w:val="num" w:pos="1800"/>
        </w:tabs>
        <w:ind w:left="1800" w:hanging="360"/>
      </w:pPr>
      <w:rPr>
        <w:rFonts w:ascii="Symbol" w:hAnsi="Symbol" w:cs="Arial"/>
        <w:color w:val="000000"/>
      </w:rPr>
    </w:lvl>
    <w:lvl w:ilvl="4">
      <w:start w:val="1"/>
      <w:numFmt w:val="bullet"/>
      <w:lvlText w:val="◦"/>
      <w:lvlJc w:val="left"/>
      <w:pPr>
        <w:tabs>
          <w:tab w:val="num" w:pos="2160"/>
        </w:tabs>
        <w:ind w:left="2160" w:hanging="360"/>
      </w:pPr>
      <w:rPr>
        <w:rFonts w:ascii="OpenSymbol" w:hAnsi="OpenSymbol" w:cs="Arial"/>
        <w:color w:val="000000"/>
      </w:rPr>
    </w:lvl>
    <w:lvl w:ilvl="5">
      <w:start w:val="1"/>
      <w:numFmt w:val="bullet"/>
      <w:lvlText w:val="▪"/>
      <w:lvlJc w:val="left"/>
      <w:pPr>
        <w:tabs>
          <w:tab w:val="num" w:pos="2520"/>
        </w:tabs>
        <w:ind w:left="2520" w:hanging="360"/>
      </w:pPr>
      <w:rPr>
        <w:rFonts w:ascii="OpenSymbol" w:hAnsi="OpenSymbol" w:cs="Arial"/>
        <w:color w:val="000000"/>
      </w:rPr>
    </w:lvl>
    <w:lvl w:ilvl="6">
      <w:start w:val="1"/>
      <w:numFmt w:val="bullet"/>
      <w:lvlText w:val=""/>
      <w:lvlJc w:val="left"/>
      <w:pPr>
        <w:tabs>
          <w:tab w:val="num" w:pos="2880"/>
        </w:tabs>
        <w:ind w:left="2880" w:hanging="360"/>
      </w:pPr>
      <w:rPr>
        <w:rFonts w:ascii="Symbol" w:hAnsi="Symbol" w:cs="Arial"/>
        <w:color w:val="000000"/>
      </w:rPr>
    </w:lvl>
    <w:lvl w:ilvl="7">
      <w:start w:val="1"/>
      <w:numFmt w:val="bullet"/>
      <w:lvlText w:val="◦"/>
      <w:lvlJc w:val="left"/>
      <w:pPr>
        <w:tabs>
          <w:tab w:val="num" w:pos="3240"/>
        </w:tabs>
        <w:ind w:left="3240" w:hanging="360"/>
      </w:pPr>
      <w:rPr>
        <w:rFonts w:ascii="OpenSymbol" w:hAnsi="OpenSymbol" w:cs="Arial"/>
        <w:color w:val="000000"/>
      </w:rPr>
    </w:lvl>
    <w:lvl w:ilvl="8">
      <w:start w:val="1"/>
      <w:numFmt w:val="bullet"/>
      <w:lvlText w:val="▪"/>
      <w:lvlJc w:val="left"/>
      <w:pPr>
        <w:tabs>
          <w:tab w:val="num" w:pos="3600"/>
        </w:tabs>
        <w:ind w:left="3600" w:hanging="360"/>
      </w:pPr>
      <w:rPr>
        <w:rFonts w:ascii="OpenSymbol" w:hAnsi="OpenSymbol" w:cs="Arial"/>
        <w:color w:val="000000"/>
      </w:rPr>
    </w:lvl>
  </w:abstractNum>
  <w:abstractNum w:abstractNumId="7">
    <w:nsid w:val="00000008"/>
    <w:multiLevelType w:val="multilevel"/>
    <w:tmpl w:val="00000008"/>
    <w:name w:val="WW8Num8"/>
    <w:lvl w:ilvl="0">
      <w:start w:val="1"/>
      <w:numFmt w:val="bullet"/>
      <w:lvlText w:val=""/>
      <w:lvlJc w:val="left"/>
      <w:pPr>
        <w:tabs>
          <w:tab w:val="num" w:pos="720"/>
        </w:tabs>
        <w:ind w:left="720" w:hanging="360"/>
      </w:pPr>
      <w:rPr>
        <w:rFonts w:ascii="Symbol" w:hAnsi="Symbol" w:cs="Symbol"/>
        <w:color w:val="auto"/>
      </w:rPr>
    </w:lvl>
    <w:lvl w:ilvl="1">
      <w:start w:val="1"/>
      <w:numFmt w:val="bullet"/>
      <w:lvlText w:val="◦"/>
      <w:lvlJc w:val="left"/>
      <w:pPr>
        <w:tabs>
          <w:tab w:val="num" w:pos="1080"/>
        </w:tabs>
        <w:ind w:left="1080" w:hanging="360"/>
      </w:pPr>
      <w:rPr>
        <w:rFonts w:ascii="OpenSymbol" w:hAnsi="OpenSymbol" w:cs="Courier New"/>
        <w:bCs/>
      </w:rPr>
    </w:lvl>
    <w:lvl w:ilvl="2">
      <w:start w:val="1"/>
      <w:numFmt w:val="bullet"/>
      <w:lvlText w:val="▪"/>
      <w:lvlJc w:val="left"/>
      <w:pPr>
        <w:tabs>
          <w:tab w:val="num" w:pos="1440"/>
        </w:tabs>
        <w:ind w:left="1440" w:hanging="360"/>
      </w:pPr>
      <w:rPr>
        <w:rFonts w:ascii="OpenSymbol" w:hAnsi="OpenSymbol" w:cs="Courier New"/>
        <w:bCs/>
      </w:rPr>
    </w:lvl>
    <w:lvl w:ilvl="3">
      <w:start w:val="1"/>
      <w:numFmt w:val="bullet"/>
      <w:lvlText w:val=""/>
      <w:lvlJc w:val="left"/>
      <w:pPr>
        <w:tabs>
          <w:tab w:val="num" w:pos="1800"/>
        </w:tabs>
        <w:ind w:left="1800" w:hanging="360"/>
      </w:pPr>
      <w:rPr>
        <w:rFonts w:ascii="Symbol" w:hAnsi="Symbol" w:cs="Symbol"/>
        <w:color w:val="auto"/>
      </w:rPr>
    </w:lvl>
    <w:lvl w:ilvl="4">
      <w:start w:val="1"/>
      <w:numFmt w:val="bullet"/>
      <w:lvlText w:val="◦"/>
      <w:lvlJc w:val="left"/>
      <w:pPr>
        <w:tabs>
          <w:tab w:val="num" w:pos="2160"/>
        </w:tabs>
        <w:ind w:left="2160" w:hanging="360"/>
      </w:pPr>
      <w:rPr>
        <w:rFonts w:ascii="OpenSymbol" w:hAnsi="OpenSymbol" w:cs="Courier New"/>
        <w:bCs/>
      </w:rPr>
    </w:lvl>
    <w:lvl w:ilvl="5">
      <w:start w:val="1"/>
      <w:numFmt w:val="bullet"/>
      <w:lvlText w:val="▪"/>
      <w:lvlJc w:val="left"/>
      <w:pPr>
        <w:tabs>
          <w:tab w:val="num" w:pos="2520"/>
        </w:tabs>
        <w:ind w:left="2520" w:hanging="360"/>
      </w:pPr>
      <w:rPr>
        <w:rFonts w:ascii="OpenSymbol" w:hAnsi="OpenSymbol" w:cs="Courier New"/>
        <w:bCs/>
      </w:rPr>
    </w:lvl>
    <w:lvl w:ilvl="6">
      <w:start w:val="1"/>
      <w:numFmt w:val="bullet"/>
      <w:lvlText w:val=""/>
      <w:lvlJc w:val="left"/>
      <w:pPr>
        <w:tabs>
          <w:tab w:val="num" w:pos="2880"/>
        </w:tabs>
        <w:ind w:left="2880" w:hanging="360"/>
      </w:pPr>
      <w:rPr>
        <w:rFonts w:ascii="Symbol" w:hAnsi="Symbol" w:cs="Symbol"/>
        <w:color w:val="auto"/>
      </w:rPr>
    </w:lvl>
    <w:lvl w:ilvl="7">
      <w:start w:val="1"/>
      <w:numFmt w:val="bullet"/>
      <w:lvlText w:val="◦"/>
      <w:lvlJc w:val="left"/>
      <w:pPr>
        <w:tabs>
          <w:tab w:val="num" w:pos="3240"/>
        </w:tabs>
        <w:ind w:left="3240" w:hanging="360"/>
      </w:pPr>
      <w:rPr>
        <w:rFonts w:ascii="OpenSymbol" w:hAnsi="OpenSymbol" w:cs="Courier New"/>
        <w:bCs/>
      </w:rPr>
    </w:lvl>
    <w:lvl w:ilvl="8">
      <w:start w:val="1"/>
      <w:numFmt w:val="bullet"/>
      <w:lvlText w:val="▪"/>
      <w:lvlJc w:val="left"/>
      <w:pPr>
        <w:tabs>
          <w:tab w:val="num" w:pos="3600"/>
        </w:tabs>
        <w:ind w:left="3600" w:hanging="360"/>
      </w:pPr>
      <w:rPr>
        <w:rFonts w:ascii="OpenSymbol" w:hAnsi="OpenSymbol" w:cs="Courier New"/>
        <w:bCs/>
      </w:rPr>
    </w:lvl>
  </w:abstractNum>
  <w:abstractNum w:abstractNumId="8">
    <w:nsid w:val="00000009"/>
    <w:multiLevelType w:val="multilevel"/>
    <w:tmpl w:val="00000009"/>
    <w:name w:val="WW8Num9"/>
    <w:lvl w:ilvl="0">
      <w:start w:val="1"/>
      <w:numFmt w:val="bullet"/>
      <w:lvlText w:val=""/>
      <w:lvlJc w:val="left"/>
      <w:pPr>
        <w:tabs>
          <w:tab w:val="num" w:pos="720"/>
        </w:tabs>
        <w:ind w:left="720" w:hanging="360"/>
      </w:pPr>
      <w:rPr>
        <w:rFonts w:ascii="Symbol" w:hAnsi="Symbol" w:cs="Symbol"/>
      </w:rPr>
    </w:lvl>
    <w:lvl w:ilvl="1">
      <w:start w:val="1"/>
      <w:numFmt w:val="bullet"/>
      <w:lvlText w:val="◦"/>
      <w:lvlJc w:val="left"/>
      <w:pPr>
        <w:tabs>
          <w:tab w:val="num" w:pos="1080"/>
        </w:tabs>
        <w:ind w:left="1080" w:hanging="360"/>
      </w:pPr>
      <w:rPr>
        <w:rFonts w:ascii="OpenSymbol" w:hAnsi="OpenSymbol" w:cs="Arial"/>
        <w:color w:val="000000"/>
      </w:rPr>
    </w:lvl>
    <w:lvl w:ilvl="2">
      <w:start w:val="1"/>
      <w:numFmt w:val="bullet"/>
      <w:lvlText w:val="▪"/>
      <w:lvlJc w:val="left"/>
      <w:pPr>
        <w:tabs>
          <w:tab w:val="num" w:pos="1440"/>
        </w:tabs>
        <w:ind w:left="1440" w:hanging="360"/>
      </w:pPr>
      <w:rPr>
        <w:rFonts w:ascii="OpenSymbol" w:hAnsi="OpenSymbol" w:cs="Arial"/>
        <w:color w:val="000000"/>
      </w:rPr>
    </w:lvl>
    <w:lvl w:ilvl="3">
      <w:start w:val="1"/>
      <w:numFmt w:val="bullet"/>
      <w:lvlText w:val=""/>
      <w:lvlJc w:val="left"/>
      <w:pPr>
        <w:tabs>
          <w:tab w:val="num" w:pos="1800"/>
        </w:tabs>
        <w:ind w:left="1800" w:hanging="360"/>
      </w:pPr>
      <w:rPr>
        <w:rFonts w:ascii="Symbol" w:hAnsi="Symbol" w:cs="Symbol"/>
      </w:rPr>
    </w:lvl>
    <w:lvl w:ilvl="4">
      <w:start w:val="1"/>
      <w:numFmt w:val="bullet"/>
      <w:lvlText w:val="◦"/>
      <w:lvlJc w:val="left"/>
      <w:pPr>
        <w:tabs>
          <w:tab w:val="num" w:pos="2160"/>
        </w:tabs>
        <w:ind w:left="2160" w:hanging="360"/>
      </w:pPr>
      <w:rPr>
        <w:rFonts w:ascii="OpenSymbol" w:hAnsi="OpenSymbol" w:cs="Arial"/>
        <w:color w:val="000000"/>
      </w:rPr>
    </w:lvl>
    <w:lvl w:ilvl="5">
      <w:start w:val="1"/>
      <w:numFmt w:val="bullet"/>
      <w:lvlText w:val="▪"/>
      <w:lvlJc w:val="left"/>
      <w:pPr>
        <w:tabs>
          <w:tab w:val="num" w:pos="2520"/>
        </w:tabs>
        <w:ind w:left="2520" w:hanging="360"/>
      </w:pPr>
      <w:rPr>
        <w:rFonts w:ascii="OpenSymbol" w:hAnsi="OpenSymbol" w:cs="Arial"/>
        <w:color w:val="000000"/>
      </w:rPr>
    </w:lvl>
    <w:lvl w:ilvl="6">
      <w:start w:val="1"/>
      <w:numFmt w:val="bullet"/>
      <w:lvlText w:val=""/>
      <w:lvlJc w:val="left"/>
      <w:pPr>
        <w:tabs>
          <w:tab w:val="num" w:pos="2880"/>
        </w:tabs>
        <w:ind w:left="2880" w:hanging="360"/>
      </w:pPr>
      <w:rPr>
        <w:rFonts w:ascii="Symbol" w:hAnsi="Symbol" w:cs="Symbol"/>
      </w:rPr>
    </w:lvl>
    <w:lvl w:ilvl="7">
      <w:start w:val="1"/>
      <w:numFmt w:val="bullet"/>
      <w:lvlText w:val="◦"/>
      <w:lvlJc w:val="left"/>
      <w:pPr>
        <w:tabs>
          <w:tab w:val="num" w:pos="3240"/>
        </w:tabs>
        <w:ind w:left="3240" w:hanging="360"/>
      </w:pPr>
      <w:rPr>
        <w:rFonts w:ascii="OpenSymbol" w:hAnsi="OpenSymbol" w:cs="Arial"/>
        <w:color w:val="000000"/>
      </w:rPr>
    </w:lvl>
    <w:lvl w:ilvl="8">
      <w:start w:val="1"/>
      <w:numFmt w:val="bullet"/>
      <w:lvlText w:val="▪"/>
      <w:lvlJc w:val="left"/>
      <w:pPr>
        <w:tabs>
          <w:tab w:val="num" w:pos="3600"/>
        </w:tabs>
        <w:ind w:left="3600" w:hanging="360"/>
      </w:pPr>
      <w:rPr>
        <w:rFonts w:ascii="OpenSymbol" w:hAnsi="OpenSymbol" w:cs="Arial"/>
        <w:color w:val="000000"/>
      </w:rPr>
    </w:lvl>
  </w:abstractNum>
  <w:abstractNum w:abstractNumId="9">
    <w:nsid w:val="0000000A"/>
    <w:multiLevelType w:val="multilevel"/>
    <w:tmpl w:val="0000000A"/>
    <w:name w:val="WW8Num10"/>
    <w:lvl w:ilvl="0">
      <w:start w:val="1"/>
      <w:numFmt w:val="bullet"/>
      <w:lvlText w:val=""/>
      <w:lvlJc w:val="left"/>
      <w:pPr>
        <w:tabs>
          <w:tab w:val="num" w:pos="720"/>
        </w:tabs>
        <w:ind w:left="720" w:hanging="360"/>
      </w:pPr>
      <w:rPr>
        <w:rFonts w:ascii="Symbol" w:hAnsi="Symbol" w:cs="Arial"/>
      </w:rPr>
    </w:lvl>
    <w:lvl w:ilvl="1">
      <w:start w:val="1"/>
      <w:numFmt w:val="bullet"/>
      <w:lvlText w:val="◦"/>
      <w:lvlJc w:val="left"/>
      <w:pPr>
        <w:tabs>
          <w:tab w:val="num" w:pos="1080"/>
        </w:tabs>
        <w:ind w:left="1080" w:hanging="360"/>
      </w:pPr>
      <w:rPr>
        <w:rFonts w:ascii="OpenSymbol" w:hAnsi="OpenSymbol" w:cs="Times New Roman"/>
      </w:rPr>
    </w:lvl>
    <w:lvl w:ilvl="2">
      <w:start w:val="1"/>
      <w:numFmt w:val="bullet"/>
      <w:lvlText w:val="▪"/>
      <w:lvlJc w:val="left"/>
      <w:pPr>
        <w:tabs>
          <w:tab w:val="num" w:pos="1440"/>
        </w:tabs>
        <w:ind w:left="1440" w:hanging="360"/>
      </w:pPr>
      <w:rPr>
        <w:rFonts w:ascii="OpenSymbol" w:hAnsi="OpenSymbol" w:cs="Times New Roman"/>
      </w:rPr>
    </w:lvl>
    <w:lvl w:ilvl="3">
      <w:start w:val="1"/>
      <w:numFmt w:val="bullet"/>
      <w:lvlText w:val=""/>
      <w:lvlJc w:val="left"/>
      <w:pPr>
        <w:tabs>
          <w:tab w:val="num" w:pos="1800"/>
        </w:tabs>
        <w:ind w:left="1800" w:hanging="360"/>
      </w:pPr>
      <w:rPr>
        <w:rFonts w:ascii="Symbol" w:hAnsi="Symbol" w:cs="Arial"/>
      </w:rPr>
    </w:lvl>
    <w:lvl w:ilvl="4">
      <w:start w:val="1"/>
      <w:numFmt w:val="bullet"/>
      <w:lvlText w:val="◦"/>
      <w:lvlJc w:val="left"/>
      <w:pPr>
        <w:tabs>
          <w:tab w:val="num" w:pos="2160"/>
        </w:tabs>
        <w:ind w:left="2160" w:hanging="360"/>
      </w:pPr>
      <w:rPr>
        <w:rFonts w:ascii="OpenSymbol" w:hAnsi="OpenSymbol" w:cs="Times New Roman"/>
      </w:rPr>
    </w:lvl>
    <w:lvl w:ilvl="5">
      <w:start w:val="1"/>
      <w:numFmt w:val="bullet"/>
      <w:lvlText w:val="▪"/>
      <w:lvlJc w:val="left"/>
      <w:pPr>
        <w:tabs>
          <w:tab w:val="num" w:pos="2520"/>
        </w:tabs>
        <w:ind w:left="2520" w:hanging="360"/>
      </w:pPr>
      <w:rPr>
        <w:rFonts w:ascii="OpenSymbol" w:hAnsi="OpenSymbol" w:cs="Times New Roman"/>
      </w:rPr>
    </w:lvl>
    <w:lvl w:ilvl="6">
      <w:start w:val="1"/>
      <w:numFmt w:val="bullet"/>
      <w:lvlText w:val=""/>
      <w:lvlJc w:val="left"/>
      <w:pPr>
        <w:tabs>
          <w:tab w:val="num" w:pos="2880"/>
        </w:tabs>
        <w:ind w:left="2880" w:hanging="360"/>
      </w:pPr>
      <w:rPr>
        <w:rFonts w:ascii="Symbol" w:hAnsi="Symbol" w:cs="Arial"/>
      </w:rPr>
    </w:lvl>
    <w:lvl w:ilvl="7">
      <w:start w:val="1"/>
      <w:numFmt w:val="bullet"/>
      <w:lvlText w:val="◦"/>
      <w:lvlJc w:val="left"/>
      <w:pPr>
        <w:tabs>
          <w:tab w:val="num" w:pos="3240"/>
        </w:tabs>
        <w:ind w:left="3240" w:hanging="360"/>
      </w:pPr>
      <w:rPr>
        <w:rFonts w:ascii="OpenSymbol" w:hAnsi="OpenSymbol" w:cs="Times New Roman"/>
      </w:rPr>
    </w:lvl>
    <w:lvl w:ilvl="8">
      <w:start w:val="1"/>
      <w:numFmt w:val="bullet"/>
      <w:lvlText w:val="▪"/>
      <w:lvlJc w:val="left"/>
      <w:pPr>
        <w:tabs>
          <w:tab w:val="num" w:pos="3600"/>
        </w:tabs>
        <w:ind w:left="3600" w:hanging="360"/>
      </w:pPr>
      <w:rPr>
        <w:rFonts w:ascii="OpenSymbol" w:hAnsi="OpenSymbol" w:cs="Times New Roman"/>
      </w:rPr>
    </w:lvl>
  </w:abstractNum>
  <w:abstractNum w:abstractNumId="10">
    <w:nsid w:val="0000000F"/>
    <w:multiLevelType w:val="multilevel"/>
    <w:tmpl w:val="0000000F"/>
    <w:name w:val="WW8Num15"/>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1">
    <w:nsid w:val="00000010"/>
    <w:multiLevelType w:val="multilevel"/>
    <w:tmpl w:val="00000010"/>
    <w:name w:val="WW8Num16"/>
    <w:lvl w:ilvl="0">
      <w:start w:val="1"/>
      <w:numFmt w:val="bullet"/>
      <w:lvlText w:val=""/>
      <w:lvlJc w:val="left"/>
      <w:pPr>
        <w:tabs>
          <w:tab w:val="num" w:pos="720"/>
        </w:tabs>
        <w:ind w:left="720" w:hanging="360"/>
      </w:pPr>
      <w:rPr>
        <w:rFonts w:ascii="Symbol" w:hAnsi="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2">
    <w:nsid w:val="028D1642"/>
    <w:multiLevelType w:val="multilevel"/>
    <w:tmpl w:val="BCD26628"/>
    <w:numStyleLink w:val="PrefPira"/>
  </w:abstractNum>
  <w:abstractNum w:abstractNumId="13">
    <w:nsid w:val="1D5C100D"/>
    <w:multiLevelType w:val="multilevel"/>
    <w:tmpl w:val="43DA9682"/>
    <w:lvl w:ilvl="0">
      <w:start w:val="1"/>
      <w:numFmt w:val="decimal"/>
      <w:pStyle w:val="Nivel01"/>
      <w:lvlText w:val="%1."/>
      <w:lvlJc w:val="left"/>
      <w:pPr>
        <w:ind w:left="360" w:hanging="360"/>
      </w:pPr>
      <w:rPr>
        <w:b/>
      </w:rPr>
    </w:lvl>
    <w:lvl w:ilvl="1">
      <w:start w:val="1"/>
      <w:numFmt w:val="decimal"/>
      <w:pStyle w:val="Nivel2"/>
      <w:lvlText w:val="%1.%2."/>
      <w:lvlJc w:val="left"/>
      <w:pPr>
        <w:ind w:left="4969" w:hanging="432"/>
      </w:pPr>
      <w:rPr>
        <w:b w:val="0"/>
        <w:i w:val="0"/>
        <w:strike w:val="0"/>
        <w:color w:val="auto"/>
        <w:sz w:val="20"/>
        <w:szCs w:val="20"/>
        <w:u w:val="none"/>
      </w:rPr>
    </w:lvl>
    <w:lvl w:ilvl="2">
      <w:start w:val="1"/>
      <w:numFmt w:val="decimal"/>
      <w:pStyle w:val="Nivel3"/>
      <w:lvlText w:val="%1.%2.%3."/>
      <w:lvlJc w:val="left"/>
      <w:pPr>
        <w:ind w:left="319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nsid w:val="1ECD65A7"/>
    <w:multiLevelType w:val="multilevel"/>
    <w:tmpl w:val="BCD26628"/>
    <w:numStyleLink w:val="PrefPira"/>
  </w:abstractNum>
  <w:abstractNum w:abstractNumId="15">
    <w:nsid w:val="22930B26"/>
    <w:multiLevelType w:val="multilevel"/>
    <w:tmpl w:val="D862A7A0"/>
    <w:lvl w:ilvl="0">
      <w:start w:val="5"/>
      <w:numFmt w:val="decimal"/>
      <w:lvlText w:val="%1."/>
      <w:lvlJc w:val="left"/>
      <w:pPr>
        <w:ind w:left="495" w:hanging="495"/>
      </w:pPr>
      <w:rPr>
        <w:rFonts w:hint="default"/>
      </w:rPr>
    </w:lvl>
    <w:lvl w:ilvl="1">
      <w:start w:val="2"/>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289D3C8E"/>
    <w:multiLevelType w:val="multilevel"/>
    <w:tmpl w:val="BCD26628"/>
    <w:styleLink w:val="PrefPira"/>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17">
    <w:nsid w:val="36C153C7"/>
    <w:multiLevelType w:val="multilevel"/>
    <w:tmpl w:val="BCD26628"/>
    <w:numStyleLink w:val="PrefPira"/>
  </w:abstractNum>
  <w:abstractNum w:abstractNumId="18">
    <w:nsid w:val="53A2366D"/>
    <w:multiLevelType w:val="multilevel"/>
    <w:tmpl w:val="1B304732"/>
    <w:lvl w:ilvl="0">
      <w:start w:val="12"/>
      <w:numFmt w:val="decimal"/>
      <w:lvlText w:val="%1."/>
      <w:lvlJc w:val="left"/>
      <w:pPr>
        <w:ind w:left="765" w:hanging="765"/>
      </w:pPr>
      <w:rPr>
        <w:rFonts w:hint="default"/>
      </w:rPr>
    </w:lvl>
    <w:lvl w:ilvl="1">
      <w:start w:val="1"/>
      <w:numFmt w:val="decimal"/>
      <w:lvlText w:val="%1.%2."/>
      <w:lvlJc w:val="left"/>
      <w:pPr>
        <w:ind w:left="765" w:hanging="765"/>
      </w:pPr>
      <w:rPr>
        <w:rFonts w:hint="default"/>
      </w:rPr>
    </w:lvl>
    <w:lvl w:ilvl="2">
      <w:start w:val="2"/>
      <w:numFmt w:val="decimal"/>
      <w:lvlText w:val="%1.%2.%3."/>
      <w:lvlJc w:val="left"/>
      <w:pPr>
        <w:ind w:left="2042" w:hanging="765"/>
      </w:pPr>
      <w:rPr>
        <w:rFonts w:hint="default"/>
        <w:color w:val="4472C4" w:themeColor="accent1"/>
      </w:rPr>
    </w:lvl>
    <w:lvl w:ilvl="3">
      <w:start w:val="1"/>
      <w:numFmt w:val="decimal"/>
      <w:lvlText w:val="%1.%2.%3.%4."/>
      <w:lvlJc w:val="left"/>
      <w:pPr>
        <w:ind w:left="765" w:hanging="765"/>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nsid w:val="54C265F8"/>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0">
    <w:nsid w:val="55B67373"/>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1">
    <w:nsid w:val="56B82139"/>
    <w:multiLevelType w:val="multilevel"/>
    <w:tmpl w:val="BCD26628"/>
    <w:numStyleLink w:val="PrefPira"/>
  </w:abstractNum>
  <w:abstractNum w:abstractNumId="22">
    <w:nsid w:val="632729B8"/>
    <w:multiLevelType w:val="hybridMultilevel"/>
    <w:tmpl w:val="7C32191C"/>
    <w:lvl w:ilvl="0" w:tplc="C6C651BA">
      <w:start w:val="1"/>
      <w:numFmt w:val="lowerLetter"/>
      <w:lvlText w:val="%1)"/>
      <w:lvlJc w:val="left"/>
      <w:pPr>
        <w:ind w:left="360" w:hanging="360"/>
      </w:pPr>
      <w:rPr>
        <w:rFonts w:hint="default"/>
        <w:b/>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23">
    <w:nsid w:val="646B166E"/>
    <w:multiLevelType w:val="multilevel"/>
    <w:tmpl w:val="8320D8C8"/>
    <w:lvl w:ilvl="0">
      <w:start w:val="12"/>
      <w:numFmt w:val="decimal"/>
      <w:lvlText w:val="%1."/>
      <w:lvlJc w:val="left"/>
      <w:pPr>
        <w:ind w:left="600" w:hanging="600"/>
      </w:pPr>
      <w:rPr>
        <w:rFonts w:hint="default"/>
      </w:rPr>
    </w:lvl>
    <w:lvl w:ilvl="1">
      <w:start w:val="1"/>
      <w:numFmt w:val="decimal"/>
      <w:lvlText w:val="%1.%2."/>
      <w:lvlJc w:val="left"/>
      <w:pPr>
        <w:ind w:left="1947" w:hanging="600"/>
      </w:pPr>
      <w:rPr>
        <w:rFonts w:hint="default"/>
      </w:rPr>
    </w:lvl>
    <w:lvl w:ilvl="2">
      <w:start w:val="2"/>
      <w:numFmt w:val="decimal"/>
      <w:lvlText w:val="%1.%2.%3."/>
      <w:lvlJc w:val="left"/>
      <w:pPr>
        <w:ind w:left="3414" w:hanging="720"/>
      </w:pPr>
      <w:rPr>
        <w:rFonts w:hint="default"/>
      </w:rPr>
    </w:lvl>
    <w:lvl w:ilvl="3">
      <w:start w:val="1"/>
      <w:numFmt w:val="decimal"/>
      <w:lvlText w:val="%1.%2.%3.%4."/>
      <w:lvlJc w:val="left"/>
      <w:pPr>
        <w:ind w:left="4761" w:hanging="720"/>
      </w:pPr>
      <w:rPr>
        <w:rFonts w:hint="default"/>
      </w:rPr>
    </w:lvl>
    <w:lvl w:ilvl="4">
      <w:start w:val="1"/>
      <w:numFmt w:val="decimal"/>
      <w:lvlText w:val="%1.%2.%3.%4.%5."/>
      <w:lvlJc w:val="left"/>
      <w:pPr>
        <w:ind w:left="6468" w:hanging="1080"/>
      </w:pPr>
      <w:rPr>
        <w:rFonts w:hint="default"/>
      </w:rPr>
    </w:lvl>
    <w:lvl w:ilvl="5">
      <w:start w:val="1"/>
      <w:numFmt w:val="decimal"/>
      <w:lvlText w:val="%1.%2.%3.%4.%5.%6."/>
      <w:lvlJc w:val="left"/>
      <w:pPr>
        <w:ind w:left="7815" w:hanging="1080"/>
      </w:pPr>
      <w:rPr>
        <w:rFonts w:hint="default"/>
      </w:rPr>
    </w:lvl>
    <w:lvl w:ilvl="6">
      <w:start w:val="1"/>
      <w:numFmt w:val="decimal"/>
      <w:lvlText w:val="%1.%2.%3.%4.%5.%6.%7."/>
      <w:lvlJc w:val="left"/>
      <w:pPr>
        <w:ind w:left="9522" w:hanging="1440"/>
      </w:pPr>
      <w:rPr>
        <w:rFonts w:hint="default"/>
      </w:rPr>
    </w:lvl>
    <w:lvl w:ilvl="7">
      <w:start w:val="1"/>
      <w:numFmt w:val="decimal"/>
      <w:lvlText w:val="%1.%2.%3.%4.%5.%6.%7.%8."/>
      <w:lvlJc w:val="left"/>
      <w:pPr>
        <w:ind w:left="10869" w:hanging="1440"/>
      </w:pPr>
      <w:rPr>
        <w:rFonts w:hint="default"/>
      </w:rPr>
    </w:lvl>
    <w:lvl w:ilvl="8">
      <w:start w:val="1"/>
      <w:numFmt w:val="decimal"/>
      <w:lvlText w:val="%1.%2.%3.%4.%5.%6.%7.%8.%9."/>
      <w:lvlJc w:val="left"/>
      <w:pPr>
        <w:ind w:left="12576" w:hanging="1800"/>
      </w:pPr>
      <w:rPr>
        <w:rFonts w:hint="default"/>
      </w:rPr>
    </w:lvl>
  </w:abstractNum>
  <w:abstractNum w:abstractNumId="24">
    <w:nsid w:val="65EE3068"/>
    <w:multiLevelType w:val="hybridMultilevel"/>
    <w:tmpl w:val="C810C5CA"/>
    <w:lvl w:ilvl="0" w:tplc="8DF44330">
      <w:start w:val="1"/>
      <w:numFmt w:val="lowerLetter"/>
      <w:lvlText w:val="%1)"/>
      <w:lvlJc w:val="left"/>
      <w:pPr>
        <w:ind w:left="720" w:hanging="360"/>
      </w:pPr>
      <w:rPr>
        <w:rFonts w:hint="default"/>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nsid w:val="66DF4814"/>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6">
    <w:nsid w:val="6D6B7EAC"/>
    <w:multiLevelType w:val="multilevel"/>
    <w:tmpl w:val="BCD26628"/>
    <w:numStyleLink w:val="PrefPira"/>
  </w:abstractNum>
  <w:abstractNum w:abstractNumId="27">
    <w:nsid w:val="738B7E55"/>
    <w:multiLevelType w:val="multilevel"/>
    <w:tmpl w:val="BCD26628"/>
    <w:numStyleLink w:val="PrefPira"/>
  </w:abstractNum>
  <w:abstractNum w:abstractNumId="28">
    <w:nsid w:val="75E46FDD"/>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9">
    <w:nsid w:val="79DA6924"/>
    <w:multiLevelType w:val="multilevel"/>
    <w:tmpl w:val="BCD26628"/>
    <w:numStyleLink w:val="PrefPira"/>
  </w:abstractNum>
  <w:num w:numId="1">
    <w:abstractNumId w:val="0"/>
  </w:num>
  <w:num w:numId="2">
    <w:abstractNumId w:val="1"/>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4"/>
  </w:num>
  <w:num w:numId="5">
    <w:abstractNumId w:val="22"/>
  </w:num>
  <w:num w:numId="6">
    <w:abstractNumId w:val="17"/>
  </w:num>
  <w:num w:numId="7">
    <w:abstractNumId w:val="16"/>
  </w:num>
  <w:num w:numId="8">
    <w:abstractNumId w:val="28"/>
  </w:num>
  <w:num w:numId="9">
    <w:abstractNumId w:val="12"/>
  </w:num>
  <w:num w:numId="10">
    <w:abstractNumId w:val="14"/>
    <w:lvlOverride w:ilvl="0">
      <w:lvl w:ilvl="0">
        <w:start w:val="1"/>
        <w:numFmt w:val="lowerLetter"/>
        <w:lvlText w:val="%1)"/>
        <w:lvlJc w:val="left"/>
        <w:pPr>
          <w:ind w:left="0" w:firstLine="0"/>
        </w:pPr>
        <w:rPr>
          <w:rFonts w:ascii="Arial" w:hAnsi="Arial" w:hint="default"/>
          <w:b/>
          <w:color w:val="auto"/>
          <w:sz w:val="20"/>
        </w:rPr>
      </w:lvl>
    </w:lvlOverride>
  </w:num>
  <w:num w:numId="11">
    <w:abstractNumId w:val="27"/>
  </w:num>
  <w:num w:numId="12">
    <w:abstractNumId w:val="25"/>
  </w:num>
  <w:num w:numId="13">
    <w:abstractNumId w:val="29"/>
    <w:lvlOverride w:ilvl="0">
      <w:lvl w:ilvl="0">
        <w:start w:val="1"/>
        <w:numFmt w:val="lowerLetter"/>
        <w:lvlText w:val="%1)"/>
        <w:lvlJc w:val="left"/>
        <w:pPr>
          <w:ind w:left="0" w:firstLine="0"/>
        </w:pPr>
        <w:rPr>
          <w:rFonts w:ascii="Arial" w:hAnsi="Arial" w:hint="default"/>
          <w:b/>
          <w:sz w:val="20"/>
        </w:rPr>
      </w:lvl>
    </w:lvlOverride>
    <w:lvlOverride w:ilvl="1">
      <w:lvl w:ilvl="1">
        <w:start w:val="1"/>
        <w:numFmt w:val="decimal"/>
        <w:lvlText w:val="%2."/>
        <w:lvlJc w:val="left"/>
        <w:pPr>
          <w:ind w:left="0" w:firstLine="0"/>
        </w:pPr>
        <w:rPr>
          <w:rFonts w:ascii="Arial" w:hAnsi="Arial" w:hint="default"/>
          <w:b/>
          <w:sz w:val="20"/>
        </w:rPr>
      </w:lvl>
    </w:lvlOverride>
    <w:lvlOverride w:ilvl="2">
      <w:lvl w:ilvl="2">
        <w:start w:val="1"/>
        <w:numFmt w:val="decimal"/>
        <w:lvlText w:val="%2.%3."/>
        <w:lvlJc w:val="left"/>
        <w:pPr>
          <w:ind w:left="0" w:firstLine="0"/>
        </w:pPr>
        <w:rPr>
          <w:rFonts w:ascii="Arial" w:hAnsi="Arial" w:hint="default"/>
          <w:b/>
          <w:sz w:val="20"/>
        </w:rPr>
      </w:lvl>
    </w:lvlOverride>
    <w:lvlOverride w:ilvl="3">
      <w:lvl w:ilvl="3">
        <w:start w:val="1"/>
        <w:numFmt w:val="decimal"/>
        <w:lvlText w:val="%2.%3.%4."/>
        <w:lvlJc w:val="left"/>
        <w:pPr>
          <w:ind w:left="0" w:firstLine="0"/>
        </w:pPr>
        <w:rPr>
          <w:rFonts w:ascii="Arial" w:hAnsi="Arial" w:hint="default"/>
          <w:b/>
          <w:sz w:val="20"/>
        </w:rPr>
      </w:lvl>
    </w:lvlOverride>
    <w:lvlOverride w:ilvl="4">
      <w:lvl w:ilvl="4">
        <w:start w:val="1"/>
        <w:numFmt w:val="decimal"/>
        <w:lvlText w:val="%2.%3.%4.%5."/>
        <w:lvlJc w:val="left"/>
        <w:pPr>
          <w:ind w:left="0" w:firstLine="0"/>
        </w:pPr>
        <w:rPr>
          <w:rFonts w:ascii="Arial" w:hAnsi="Arial" w:hint="default"/>
          <w:b/>
          <w:sz w:val="20"/>
        </w:rPr>
      </w:lvl>
    </w:lvlOverride>
    <w:lvlOverride w:ilvl="5">
      <w:lvl w:ilvl="5">
        <w:start w:val="1"/>
        <w:numFmt w:val="decimal"/>
        <w:lvlText w:val="%2.%3.%4.%5.%6."/>
        <w:lvlJc w:val="left"/>
        <w:pPr>
          <w:ind w:left="0" w:firstLine="0"/>
        </w:pPr>
        <w:rPr>
          <w:rFonts w:ascii="Arial" w:hAnsi="Arial" w:hint="default"/>
          <w:b/>
          <w:sz w:val="20"/>
        </w:rPr>
      </w:lvl>
    </w:lvlOverride>
    <w:lvlOverride w:ilvl="6">
      <w:lvl w:ilvl="6">
        <w:start w:val="1"/>
        <w:numFmt w:val="decimal"/>
        <w:lvlText w:val="%2.%3.%4.%5.%6.%7."/>
        <w:lvlJc w:val="left"/>
        <w:pPr>
          <w:ind w:left="0" w:firstLine="0"/>
        </w:pPr>
        <w:rPr>
          <w:rFonts w:ascii="Arial" w:hAnsi="Arial" w:hint="default"/>
          <w:b/>
          <w:sz w:val="20"/>
        </w:rPr>
      </w:lvl>
    </w:lvlOverride>
    <w:lvlOverride w:ilvl="7">
      <w:lvl w:ilvl="7">
        <w:start w:val="1"/>
        <w:numFmt w:val="decimal"/>
        <w:lvlText w:val="%2.%3.%4.%5.%6.%7.%8."/>
        <w:lvlJc w:val="left"/>
        <w:pPr>
          <w:ind w:left="0" w:firstLine="0"/>
        </w:pPr>
        <w:rPr>
          <w:rFonts w:ascii="Arial" w:hAnsi="Arial" w:hint="default"/>
          <w:b/>
          <w:sz w:val="20"/>
        </w:rPr>
      </w:lvl>
    </w:lvlOverride>
    <w:lvlOverride w:ilvl="8">
      <w:lvl w:ilvl="8">
        <w:start w:val="1"/>
        <w:numFmt w:val="upperRoman"/>
        <w:lvlText w:val="%9."/>
        <w:lvlJc w:val="right"/>
        <w:pPr>
          <w:ind w:left="0" w:firstLine="0"/>
        </w:pPr>
        <w:rPr>
          <w:rFonts w:ascii="Arial" w:hAnsi="Arial" w:hint="default"/>
          <w:b/>
          <w:sz w:val="20"/>
        </w:rPr>
      </w:lvl>
    </w:lvlOverride>
  </w:num>
  <w:num w:numId="14">
    <w:abstractNumId w:val="29"/>
  </w:num>
  <w:num w:numId="15">
    <w:abstractNumId w:val="26"/>
  </w:num>
  <w:num w:numId="16">
    <w:abstractNumId w:val="13"/>
  </w:num>
  <w:num w:numId="17">
    <w:abstractNumId w:val="15"/>
  </w:num>
  <w:num w:numId="18">
    <w:abstractNumId w:val="23"/>
  </w:num>
  <w:num w:numId="19">
    <w:abstractNumId w:val="18"/>
  </w:num>
  <w:num w:numId="20">
    <w:abstractNumId w:val="29"/>
    <w:lvlOverride w:ilvl="2">
      <w:lvl w:ilvl="2">
        <w:start w:val="1"/>
        <w:numFmt w:val="decimal"/>
        <w:lvlText w:val="%2.%3."/>
        <w:lvlJc w:val="left"/>
        <w:pPr>
          <w:ind w:left="0" w:firstLine="0"/>
        </w:pPr>
        <w:rPr>
          <w:rFonts w:ascii="Arial" w:hAnsi="Arial" w:hint="default"/>
          <w:b/>
          <w:sz w:val="20"/>
        </w:rPr>
      </w:lvl>
    </w:lvlOverride>
  </w:num>
  <w:num w:numId="21">
    <w:abstractNumId w:val="19"/>
  </w:num>
  <w:num w:numId="22">
    <w:abstractNumId w:val="29"/>
    <w:lvlOverride w:ilvl="0">
      <w:startOverride w:val="1"/>
      <w:lvl w:ilvl="0">
        <w:start w:val="1"/>
        <w:numFmt w:val="decimal"/>
        <w:lvlText w:val=""/>
        <w:lvlJc w:val="left"/>
      </w:lvl>
    </w:lvlOverride>
    <w:lvlOverride w:ilvl="1">
      <w:startOverride w:val="1"/>
      <w:lvl w:ilvl="1">
        <w:start w:val="1"/>
        <w:numFmt w:val="decimal"/>
        <w:lvlText w:val=""/>
        <w:lvlJc w:val="left"/>
      </w:lvl>
    </w:lvlOverride>
    <w:lvlOverride w:ilvl="2">
      <w:startOverride w:val="1"/>
      <w:lvl w:ilvl="2">
        <w:start w:val="1"/>
        <w:numFmt w:val="decimal"/>
        <w:lvlText w:val="%2.%3."/>
        <w:lvlJc w:val="left"/>
        <w:pPr>
          <w:ind w:left="0" w:firstLine="0"/>
        </w:pPr>
        <w:rPr>
          <w:rFonts w:ascii="Arial" w:hAnsi="Arial" w:cs="Times New Roman" w:hint="default"/>
          <w:b/>
          <w:sz w:val="20"/>
        </w:rPr>
      </w:lvl>
    </w:lvlOverride>
    <w:lvlOverride w:ilvl="3">
      <w:startOverride w:val="1"/>
      <w:lvl w:ilvl="3">
        <w:start w:val="1"/>
        <w:numFmt w:val="decimal"/>
        <w:lvlText w:val=""/>
        <w:lvlJc w:val="left"/>
      </w:lvl>
    </w:lvlOverride>
    <w:lvlOverride w:ilvl="4">
      <w:startOverride w:val="1"/>
      <w:lvl w:ilvl="4">
        <w:start w:val="1"/>
        <w:numFmt w:val="decimal"/>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lvlOverride w:ilvl="8">
      <w:startOverride w:val="1"/>
      <w:lvl w:ilvl="8">
        <w:start w:val="1"/>
        <w:numFmt w:val="decimal"/>
        <w:lvlText w:val=""/>
        <w:lvlJc w:val="left"/>
      </w:lvl>
    </w:lvlOverride>
  </w:num>
  <w:num w:numId="23">
    <w:abstractNumId w:val="29"/>
    <w:lvlOverride w:ilvl="0">
      <w:startOverride w:val="1"/>
      <w:lvl w:ilvl="0">
        <w:start w:val="1"/>
        <w:numFmt w:val="decimal"/>
        <w:lvlText w:val=""/>
        <w:lvlJc w:val="left"/>
      </w:lvl>
    </w:lvlOverride>
    <w:lvlOverride w:ilvl="1">
      <w:startOverride w:val="1"/>
      <w:lvl w:ilvl="1">
        <w:start w:val="1"/>
        <w:numFmt w:val="decimal"/>
        <w:lvlText w:val=""/>
        <w:lvlJc w:val="left"/>
      </w:lvl>
    </w:lvlOverride>
    <w:lvlOverride w:ilvl="2">
      <w:startOverride w:val="1"/>
      <w:lvl w:ilvl="2">
        <w:start w:val="1"/>
        <w:numFmt w:val="decimal"/>
        <w:lvlText w:val="%2.%3."/>
        <w:lvlJc w:val="left"/>
        <w:pPr>
          <w:ind w:left="0" w:firstLine="0"/>
        </w:pPr>
        <w:rPr>
          <w:rFonts w:ascii="Arial" w:hAnsi="Arial" w:cs="Times New Roman" w:hint="default"/>
          <w:b/>
          <w:sz w:val="20"/>
        </w:rPr>
      </w:lvl>
    </w:lvlOverride>
    <w:lvlOverride w:ilvl="3">
      <w:startOverride w:val="1"/>
      <w:lvl w:ilvl="3">
        <w:start w:val="1"/>
        <w:numFmt w:val="decimal"/>
        <w:lvlText w:val=""/>
        <w:lvlJc w:val="left"/>
      </w:lvl>
    </w:lvlOverride>
    <w:lvlOverride w:ilvl="4">
      <w:startOverride w:val="1"/>
      <w:lvl w:ilvl="4">
        <w:start w:val="1"/>
        <w:numFmt w:val="decimal"/>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lvlOverride w:ilvl="8">
      <w:startOverride w:val="1"/>
      <w:lvl w:ilvl="8">
        <w:start w:val="1"/>
        <w:numFmt w:val="decimal"/>
        <w:lvlText w:val=""/>
        <w:lvlJc w:val="left"/>
      </w:lvl>
    </w:lvlOverride>
  </w:num>
  <w:num w:numId="24">
    <w:abstractNumId w:val="20"/>
  </w:num>
  <w:num w:numId="2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1"/>
  </w:num>
  <w:num w:numId="27">
    <w:abstractNumId w:val="9"/>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324C6"/>
    <w:rsid w:val="00001EE2"/>
    <w:rsid w:val="00002199"/>
    <w:rsid w:val="00002E9E"/>
    <w:rsid w:val="00003481"/>
    <w:rsid w:val="00005B1E"/>
    <w:rsid w:val="00005EBD"/>
    <w:rsid w:val="000067EF"/>
    <w:rsid w:val="00007772"/>
    <w:rsid w:val="00010CDB"/>
    <w:rsid w:val="0001139B"/>
    <w:rsid w:val="00015219"/>
    <w:rsid w:val="000178D9"/>
    <w:rsid w:val="000202AF"/>
    <w:rsid w:val="00025E62"/>
    <w:rsid w:val="00030622"/>
    <w:rsid w:val="00033677"/>
    <w:rsid w:val="00034F85"/>
    <w:rsid w:val="00041E0E"/>
    <w:rsid w:val="000449CB"/>
    <w:rsid w:val="00045137"/>
    <w:rsid w:val="0004580A"/>
    <w:rsid w:val="00046F7D"/>
    <w:rsid w:val="00047809"/>
    <w:rsid w:val="000529B0"/>
    <w:rsid w:val="00052C21"/>
    <w:rsid w:val="00054C12"/>
    <w:rsid w:val="000609BC"/>
    <w:rsid w:val="0006113A"/>
    <w:rsid w:val="00061BBA"/>
    <w:rsid w:val="000638A0"/>
    <w:rsid w:val="00064B31"/>
    <w:rsid w:val="000654D2"/>
    <w:rsid w:val="0006735B"/>
    <w:rsid w:val="00067429"/>
    <w:rsid w:val="00070718"/>
    <w:rsid w:val="0007230A"/>
    <w:rsid w:val="00075328"/>
    <w:rsid w:val="00080EFF"/>
    <w:rsid w:val="0008215E"/>
    <w:rsid w:val="00083BA9"/>
    <w:rsid w:val="000843EC"/>
    <w:rsid w:val="00085156"/>
    <w:rsid w:val="00085CB4"/>
    <w:rsid w:val="000876AE"/>
    <w:rsid w:val="00091C5A"/>
    <w:rsid w:val="00093F72"/>
    <w:rsid w:val="00094E36"/>
    <w:rsid w:val="0009585F"/>
    <w:rsid w:val="00097DE0"/>
    <w:rsid w:val="000A07C0"/>
    <w:rsid w:val="000A3A68"/>
    <w:rsid w:val="000A4647"/>
    <w:rsid w:val="000A7866"/>
    <w:rsid w:val="000B4A45"/>
    <w:rsid w:val="000B594D"/>
    <w:rsid w:val="000C0CA4"/>
    <w:rsid w:val="000C2BED"/>
    <w:rsid w:val="000C3E3C"/>
    <w:rsid w:val="000C6D59"/>
    <w:rsid w:val="000D507D"/>
    <w:rsid w:val="000D5271"/>
    <w:rsid w:val="000E1FA2"/>
    <w:rsid w:val="000E266D"/>
    <w:rsid w:val="000E7C3B"/>
    <w:rsid w:val="000F12FF"/>
    <w:rsid w:val="000F6F26"/>
    <w:rsid w:val="00101584"/>
    <w:rsid w:val="00102417"/>
    <w:rsid w:val="00105553"/>
    <w:rsid w:val="00105AF2"/>
    <w:rsid w:val="00106256"/>
    <w:rsid w:val="00106BE8"/>
    <w:rsid w:val="00110105"/>
    <w:rsid w:val="00110E8D"/>
    <w:rsid w:val="001142D3"/>
    <w:rsid w:val="001157FD"/>
    <w:rsid w:val="0012172A"/>
    <w:rsid w:val="001223FA"/>
    <w:rsid w:val="001235C7"/>
    <w:rsid w:val="00125B3A"/>
    <w:rsid w:val="00131643"/>
    <w:rsid w:val="00132F44"/>
    <w:rsid w:val="00133C96"/>
    <w:rsid w:val="00135328"/>
    <w:rsid w:val="0013542D"/>
    <w:rsid w:val="001356B2"/>
    <w:rsid w:val="00135F48"/>
    <w:rsid w:val="00137094"/>
    <w:rsid w:val="00137FBF"/>
    <w:rsid w:val="0014129E"/>
    <w:rsid w:val="0014148F"/>
    <w:rsid w:val="0014366F"/>
    <w:rsid w:val="00145C11"/>
    <w:rsid w:val="00147CD0"/>
    <w:rsid w:val="0015114C"/>
    <w:rsid w:val="00152068"/>
    <w:rsid w:val="00155ABE"/>
    <w:rsid w:val="001574B5"/>
    <w:rsid w:val="001608EC"/>
    <w:rsid w:val="00164EB2"/>
    <w:rsid w:val="0016763A"/>
    <w:rsid w:val="00172D96"/>
    <w:rsid w:val="0017766A"/>
    <w:rsid w:val="00177787"/>
    <w:rsid w:val="00183407"/>
    <w:rsid w:val="00186223"/>
    <w:rsid w:val="00187756"/>
    <w:rsid w:val="00187D0D"/>
    <w:rsid w:val="00192258"/>
    <w:rsid w:val="00192C3B"/>
    <w:rsid w:val="00193F9E"/>
    <w:rsid w:val="00197080"/>
    <w:rsid w:val="00197666"/>
    <w:rsid w:val="001A3A4D"/>
    <w:rsid w:val="001A52B8"/>
    <w:rsid w:val="001A7209"/>
    <w:rsid w:val="001A7CB9"/>
    <w:rsid w:val="001B0ECD"/>
    <w:rsid w:val="001B206E"/>
    <w:rsid w:val="001B3882"/>
    <w:rsid w:val="001B3FE1"/>
    <w:rsid w:val="001B449C"/>
    <w:rsid w:val="001B6061"/>
    <w:rsid w:val="001B762C"/>
    <w:rsid w:val="001C0369"/>
    <w:rsid w:val="001C03A3"/>
    <w:rsid w:val="001C09E6"/>
    <w:rsid w:val="001C0C87"/>
    <w:rsid w:val="001C4A72"/>
    <w:rsid w:val="001C5917"/>
    <w:rsid w:val="001C6AB3"/>
    <w:rsid w:val="001D40CD"/>
    <w:rsid w:val="001E055C"/>
    <w:rsid w:val="001E12C7"/>
    <w:rsid w:val="001E276F"/>
    <w:rsid w:val="001E3032"/>
    <w:rsid w:val="001E5D5C"/>
    <w:rsid w:val="001E6649"/>
    <w:rsid w:val="001E6FFC"/>
    <w:rsid w:val="001E7554"/>
    <w:rsid w:val="001E7A89"/>
    <w:rsid w:val="001F4822"/>
    <w:rsid w:val="001F683A"/>
    <w:rsid w:val="001F687B"/>
    <w:rsid w:val="002003DD"/>
    <w:rsid w:val="00201F21"/>
    <w:rsid w:val="002041D2"/>
    <w:rsid w:val="00204EB5"/>
    <w:rsid w:val="00213AAB"/>
    <w:rsid w:val="00215C56"/>
    <w:rsid w:val="00217F72"/>
    <w:rsid w:val="00220B9E"/>
    <w:rsid w:val="00220BDD"/>
    <w:rsid w:val="00226E17"/>
    <w:rsid w:val="00232CA6"/>
    <w:rsid w:val="00233A5C"/>
    <w:rsid w:val="00237C3E"/>
    <w:rsid w:val="00240B18"/>
    <w:rsid w:val="0024151E"/>
    <w:rsid w:val="0024287F"/>
    <w:rsid w:val="002541C8"/>
    <w:rsid w:val="00256C66"/>
    <w:rsid w:val="002619E4"/>
    <w:rsid w:val="00265A6D"/>
    <w:rsid w:val="00270999"/>
    <w:rsid w:val="00271A36"/>
    <w:rsid w:val="0027468D"/>
    <w:rsid w:val="00275C8D"/>
    <w:rsid w:val="00275FFB"/>
    <w:rsid w:val="0028145B"/>
    <w:rsid w:val="0028507B"/>
    <w:rsid w:val="0028529C"/>
    <w:rsid w:val="002857B2"/>
    <w:rsid w:val="002870AA"/>
    <w:rsid w:val="00293B60"/>
    <w:rsid w:val="00297498"/>
    <w:rsid w:val="002A0496"/>
    <w:rsid w:val="002A2C5A"/>
    <w:rsid w:val="002A7E9F"/>
    <w:rsid w:val="002B41E2"/>
    <w:rsid w:val="002B5336"/>
    <w:rsid w:val="002B5AEC"/>
    <w:rsid w:val="002B6824"/>
    <w:rsid w:val="002C07BA"/>
    <w:rsid w:val="002C2869"/>
    <w:rsid w:val="002C3F73"/>
    <w:rsid w:val="002C4216"/>
    <w:rsid w:val="002C4AFA"/>
    <w:rsid w:val="002C524D"/>
    <w:rsid w:val="002D014A"/>
    <w:rsid w:val="002D21D7"/>
    <w:rsid w:val="002D54C1"/>
    <w:rsid w:val="002D7B34"/>
    <w:rsid w:val="002E0490"/>
    <w:rsid w:val="002E693C"/>
    <w:rsid w:val="002E7175"/>
    <w:rsid w:val="002F3AF1"/>
    <w:rsid w:val="002F46A9"/>
    <w:rsid w:val="002F5C44"/>
    <w:rsid w:val="002F61D5"/>
    <w:rsid w:val="00300B3C"/>
    <w:rsid w:val="00304285"/>
    <w:rsid w:val="00305146"/>
    <w:rsid w:val="00305B03"/>
    <w:rsid w:val="00306A6E"/>
    <w:rsid w:val="00307956"/>
    <w:rsid w:val="003105F8"/>
    <w:rsid w:val="00310773"/>
    <w:rsid w:val="0031140A"/>
    <w:rsid w:val="00315C8D"/>
    <w:rsid w:val="0032019D"/>
    <w:rsid w:val="00330E53"/>
    <w:rsid w:val="0033304F"/>
    <w:rsid w:val="0033414C"/>
    <w:rsid w:val="00334D7F"/>
    <w:rsid w:val="003426BF"/>
    <w:rsid w:val="0034358F"/>
    <w:rsid w:val="00345345"/>
    <w:rsid w:val="003474E9"/>
    <w:rsid w:val="00356C22"/>
    <w:rsid w:val="0035722C"/>
    <w:rsid w:val="00357ECA"/>
    <w:rsid w:val="00362187"/>
    <w:rsid w:val="00363685"/>
    <w:rsid w:val="00363FE5"/>
    <w:rsid w:val="00370173"/>
    <w:rsid w:val="00372340"/>
    <w:rsid w:val="0037296B"/>
    <w:rsid w:val="003756E0"/>
    <w:rsid w:val="003762C6"/>
    <w:rsid w:val="00376961"/>
    <w:rsid w:val="0038098A"/>
    <w:rsid w:val="00385660"/>
    <w:rsid w:val="0039059A"/>
    <w:rsid w:val="0039074C"/>
    <w:rsid w:val="00392BDF"/>
    <w:rsid w:val="0039599C"/>
    <w:rsid w:val="003A0174"/>
    <w:rsid w:val="003A3684"/>
    <w:rsid w:val="003A5FC3"/>
    <w:rsid w:val="003A67D2"/>
    <w:rsid w:val="003B11A8"/>
    <w:rsid w:val="003B267F"/>
    <w:rsid w:val="003B26DA"/>
    <w:rsid w:val="003B4D3E"/>
    <w:rsid w:val="003B4E43"/>
    <w:rsid w:val="003B6C98"/>
    <w:rsid w:val="003B6DB0"/>
    <w:rsid w:val="003C3589"/>
    <w:rsid w:val="003C37F5"/>
    <w:rsid w:val="003C38B4"/>
    <w:rsid w:val="003C3BB6"/>
    <w:rsid w:val="003C4F71"/>
    <w:rsid w:val="003C5D04"/>
    <w:rsid w:val="003D1BFF"/>
    <w:rsid w:val="003D365C"/>
    <w:rsid w:val="003D53BD"/>
    <w:rsid w:val="003E145E"/>
    <w:rsid w:val="003E371B"/>
    <w:rsid w:val="003E7308"/>
    <w:rsid w:val="003E73E4"/>
    <w:rsid w:val="003F20AC"/>
    <w:rsid w:val="003F2BFE"/>
    <w:rsid w:val="003F7909"/>
    <w:rsid w:val="004013F2"/>
    <w:rsid w:val="00401738"/>
    <w:rsid w:val="004033C4"/>
    <w:rsid w:val="00407ACB"/>
    <w:rsid w:val="00412A18"/>
    <w:rsid w:val="00414350"/>
    <w:rsid w:val="00416145"/>
    <w:rsid w:val="0042328A"/>
    <w:rsid w:val="00423469"/>
    <w:rsid w:val="00423956"/>
    <w:rsid w:val="00423CCA"/>
    <w:rsid w:val="00424831"/>
    <w:rsid w:val="00426631"/>
    <w:rsid w:val="0042686C"/>
    <w:rsid w:val="004278C8"/>
    <w:rsid w:val="004301AD"/>
    <w:rsid w:val="00430AC8"/>
    <w:rsid w:val="00430EF9"/>
    <w:rsid w:val="004318D3"/>
    <w:rsid w:val="004324C6"/>
    <w:rsid w:val="00432F0C"/>
    <w:rsid w:val="00434E74"/>
    <w:rsid w:val="00435D73"/>
    <w:rsid w:val="0043618C"/>
    <w:rsid w:val="00441CC0"/>
    <w:rsid w:val="00443610"/>
    <w:rsid w:val="00446EEC"/>
    <w:rsid w:val="00451A76"/>
    <w:rsid w:val="004549B8"/>
    <w:rsid w:val="00455D2F"/>
    <w:rsid w:val="00460D42"/>
    <w:rsid w:val="00461880"/>
    <w:rsid w:val="00463D55"/>
    <w:rsid w:val="0046419E"/>
    <w:rsid w:val="004641E2"/>
    <w:rsid w:val="00464DA3"/>
    <w:rsid w:val="00465F5B"/>
    <w:rsid w:val="0047397D"/>
    <w:rsid w:val="004744A4"/>
    <w:rsid w:val="00477329"/>
    <w:rsid w:val="004800A5"/>
    <w:rsid w:val="00481D26"/>
    <w:rsid w:val="004850B2"/>
    <w:rsid w:val="00485728"/>
    <w:rsid w:val="00485B82"/>
    <w:rsid w:val="0048687B"/>
    <w:rsid w:val="004900AC"/>
    <w:rsid w:val="00491DF6"/>
    <w:rsid w:val="004928A5"/>
    <w:rsid w:val="00496972"/>
    <w:rsid w:val="00497BDD"/>
    <w:rsid w:val="004A145A"/>
    <w:rsid w:val="004A36E2"/>
    <w:rsid w:val="004A3859"/>
    <w:rsid w:val="004A439E"/>
    <w:rsid w:val="004A7127"/>
    <w:rsid w:val="004B0B4C"/>
    <w:rsid w:val="004B0EAF"/>
    <w:rsid w:val="004B17D3"/>
    <w:rsid w:val="004B47B3"/>
    <w:rsid w:val="004B6A78"/>
    <w:rsid w:val="004B6BD7"/>
    <w:rsid w:val="004B6D0F"/>
    <w:rsid w:val="004C02A5"/>
    <w:rsid w:val="004C5D5D"/>
    <w:rsid w:val="004C6FCD"/>
    <w:rsid w:val="004D00B8"/>
    <w:rsid w:val="004D1C85"/>
    <w:rsid w:val="004D1CF1"/>
    <w:rsid w:val="004D3960"/>
    <w:rsid w:val="004D71C0"/>
    <w:rsid w:val="004E09A9"/>
    <w:rsid w:val="004E3EDC"/>
    <w:rsid w:val="004E589D"/>
    <w:rsid w:val="004F07C6"/>
    <w:rsid w:val="004F0DC3"/>
    <w:rsid w:val="004F1E8F"/>
    <w:rsid w:val="004F2548"/>
    <w:rsid w:val="004F3EBD"/>
    <w:rsid w:val="004F7D38"/>
    <w:rsid w:val="005002F7"/>
    <w:rsid w:val="00500DC5"/>
    <w:rsid w:val="005013F2"/>
    <w:rsid w:val="00504A6D"/>
    <w:rsid w:val="0050582F"/>
    <w:rsid w:val="005063F9"/>
    <w:rsid w:val="0050708D"/>
    <w:rsid w:val="005074D4"/>
    <w:rsid w:val="00510E92"/>
    <w:rsid w:val="00513B98"/>
    <w:rsid w:val="00513BD6"/>
    <w:rsid w:val="00513DF8"/>
    <w:rsid w:val="00514C8B"/>
    <w:rsid w:val="00515EE7"/>
    <w:rsid w:val="00517658"/>
    <w:rsid w:val="00520912"/>
    <w:rsid w:val="00522BC9"/>
    <w:rsid w:val="00527821"/>
    <w:rsid w:val="00531C7B"/>
    <w:rsid w:val="00534D2C"/>
    <w:rsid w:val="005351CE"/>
    <w:rsid w:val="0053793A"/>
    <w:rsid w:val="005428E7"/>
    <w:rsid w:val="00542C1F"/>
    <w:rsid w:val="00544B22"/>
    <w:rsid w:val="005450D3"/>
    <w:rsid w:val="0054765E"/>
    <w:rsid w:val="00553398"/>
    <w:rsid w:val="00554DC7"/>
    <w:rsid w:val="00555121"/>
    <w:rsid w:val="00555710"/>
    <w:rsid w:val="00556569"/>
    <w:rsid w:val="0056018D"/>
    <w:rsid w:val="005601BB"/>
    <w:rsid w:val="005617D0"/>
    <w:rsid w:val="00561CF5"/>
    <w:rsid w:val="00562FA7"/>
    <w:rsid w:val="00563433"/>
    <w:rsid w:val="00563705"/>
    <w:rsid w:val="00564264"/>
    <w:rsid w:val="0056461F"/>
    <w:rsid w:val="005653E6"/>
    <w:rsid w:val="0056574E"/>
    <w:rsid w:val="00565B84"/>
    <w:rsid w:val="0056757E"/>
    <w:rsid w:val="005703D9"/>
    <w:rsid w:val="00571EA0"/>
    <w:rsid w:val="00572729"/>
    <w:rsid w:val="005729A2"/>
    <w:rsid w:val="00573802"/>
    <w:rsid w:val="00574432"/>
    <w:rsid w:val="00577040"/>
    <w:rsid w:val="0058261D"/>
    <w:rsid w:val="00584ECB"/>
    <w:rsid w:val="00584F18"/>
    <w:rsid w:val="0059159B"/>
    <w:rsid w:val="00593AFC"/>
    <w:rsid w:val="00593EE8"/>
    <w:rsid w:val="005968CB"/>
    <w:rsid w:val="005A06E1"/>
    <w:rsid w:val="005A1741"/>
    <w:rsid w:val="005A203B"/>
    <w:rsid w:val="005A2534"/>
    <w:rsid w:val="005A265D"/>
    <w:rsid w:val="005A305F"/>
    <w:rsid w:val="005A5C39"/>
    <w:rsid w:val="005A639E"/>
    <w:rsid w:val="005A7A18"/>
    <w:rsid w:val="005B14E8"/>
    <w:rsid w:val="005B1E0E"/>
    <w:rsid w:val="005B2203"/>
    <w:rsid w:val="005B3598"/>
    <w:rsid w:val="005B372D"/>
    <w:rsid w:val="005B3FA1"/>
    <w:rsid w:val="005B51BF"/>
    <w:rsid w:val="005B7C3E"/>
    <w:rsid w:val="005C1528"/>
    <w:rsid w:val="005C22C1"/>
    <w:rsid w:val="005C3740"/>
    <w:rsid w:val="005C4103"/>
    <w:rsid w:val="005C6803"/>
    <w:rsid w:val="005C7427"/>
    <w:rsid w:val="005D0AA1"/>
    <w:rsid w:val="005D1FA8"/>
    <w:rsid w:val="005D59C7"/>
    <w:rsid w:val="005E1B2D"/>
    <w:rsid w:val="005E2637"/>
    <w:rsid w:val="005E3609"/>
    <w:rsid w:val="005E52AF"/>
    <w:rsid w:val="005E54F6"/>
    <w:rsid w:val="005E6682"/>
    <w:rsid w:val="005F2451"/>
    <w:rsid w:val="005F4348"/>
    <w:rsid w:val="005F6F5E"/>
    <w:rsid w:val="005F7615"/>
    <w:rsid w:val="00601772"/>
    <w:rsid w:val="00604670"/>
    <w:rsid w:val="00605F9A"/>
    <w:rsid w:val="006154E3"/>
    <w:rsid w:val="006243E3"/>
    <w:rsid w:val="006263F9"/>
    <w:rsid w:val="0062698E"/>
    <w:rsid w:val="00630194"/>
    <w:rsid w:val="00630A57"/>
    <w:rsid w:val="00630AE9"/>
    <w:rsid w:val="006334F8"/>
    <w:rsid w:val="00640C70"/>
    <w:rsid w:val="006419A3"/>
    <w:rsid w:val="00641BF2"/>
    <w:rsid w:val="00643C34"/>
    <w:rsid w:val="006448C5"/>
    <w:rsid w:val="00647204"/>
    <w:rsid w:val="00647F86"/>
    <w:rsid w:val="00652458"/>
    <w:rsid w:val="00653319"/>
    <w:rsid w:val="00655019"/>
    <w:rsid w:val="00656073"/>
    <w:rsid w:val="006561BB"/>
    <w:rsid w:val="00661A02"/>
    <w:rsid w:val="00665285"/>
    <w:rsid w:val="006654F5"/>
    <w:rsid w:val="0067004E"/>
    <w:rsid w:val="00672D4B"/>
    <w:rsid w:val="00673C41"/>
    <w:rsid w:val="00675C31"/>
    <w:rsid w:val="00677552"/>
    <w:rsid w:val="006813FF"/>
    <w:rsid w:val="00681575"/>
    <w:rsid w:val="00682946"/>
    <w:rsid w:val="006830BE"/>
    <w:rsid w:val="006843DC"/>
    <w:rsid w:val="006872E6"/>
    <w:rsid w:val="006920D6"/>
    <w:rsid w:val="0069316E"/>
    <w:rsid w:val="006932BF"/>
    <w:rsid w:val="006945E0"/>
    <w:rsid w:val="00696C0B"/>
    <w:rsid w:val="00697785"/>
    <w:rsid w:val="006A309D"/>
    <w:rsid w:val="006A33FB"/>
    <w:rsid w:val="006A7D2C"/>
    <w:rsid w:val="006B500D"/>
    <w:rsid w:val="006B7BD7"/>
    <w:rsid w:val="006B7D2C"/>
    <w:rsid w:val="006C144E"/>
    <w:rsid w:val="006C58E7"/>
    <w:rsid w:val="006C7842"/>
    <w:rsid w:val="006C7889"/>
    <w:rsid w:val="006D2C2F"/>
    <w:rsid w:val="006D4EEC"/>
    <w:rsid w:val="006E4BD9"/>
    <w:rsid w:val="006E6182"/>
    <w:rsid w:val="006F0848"/>
    <w:rsid w:val="006F1352"/>
    <w:rsid w:val="006F3062"/>
    <w:rsid w:val="006F664F"/>
    <w:rsid w:val="006F7339"/>
    <w:rsid w:val="007016D9"/>
    <w:rsid w:val="0070188A"/>
    <w:rsid w:val="0070204C"/>
    <w:rsid w:val="00711DB8"/>
    <w:rsid w:val="00721546"/>
    <w:rsid w:val="0073037A"/>
    <w:rsid w:val="00730427"/>
    <w:rsid w:val="00733576"/>
    <w:rsid w:val="0073438C"/>
    <w:rsid w:val="007357CF"/>
    <w:rsid w:val="00737D71"/>
    <w:rsid w:val="00741409"/>
    <w:rsid w:val="00742F63"/>
    <w:rsid w:val="007454D5"/>
    <w:rsid w:val="00745727"/>
    <w:rsid w:val="0074637B"/>
    <w:rsid w:val="00750540"/>
    <w:rsid w:val="00752A72"/>
    <w:rsid w:val="00753CE0"/>
    <w:rsid w:val="00754EE9"/>
    <w:rsid w:val="007706A7"/>
    <w:rsid w:val="0077368C"/>
    <w:rsid w:val="007736B1"/>
    <w:rsid w:val="0077541C"/>
    <w:rsid w:val="00775987"/>
    <w:rsid w:val="00775F16"/>
    <w:rsid w:val="00782C54"/>
    <w:rsid w:val="00784264"/>
    <w:rsid w:val="00784EC7"/>
    <w:rsid w:val="0078633E"/>
    <w:rsid w:val="00786447"/>
    <w:rsid w:val="00787F75"/>
    <w:rsid w:val="00790B74"/>
    <w:rsid w:val="00791E0D"/>
    <w:rsid w:val="00793F9A"/>
    <w:rsid w:val="007A6329"/>
    <w:rsid w:val="007A7A52"/>
    <w:rsid w:val="007A7ACE"/>
    <w:rsid w:val="007A7D51"/>
    <w:rsid w:val="007B4A13"/>
    <w:rsid w:val="007B4A4E"/>
    <w:rsid w:val="007B657D"/>
    <w:rsid w:val="007B7D00"/>
    <w:rsid w:val="007C29B3"/>
    <w:rsid w:val="007C70F2"/>
    <w:rsid w:val="007C7B67"/>
    <w:rsid w:val="007D041F"/>
    <w:rsid w:val="007D40E7"/>
    <w:rsid w:val="007D472F"/>
    <w:rsid w:val="007D6AC8"/>
    <w:rsid w:val="007E4EAD"/>
    <w:rsid w:val="007E52E7"/>
    <w:rsid w:val="007F2579"/>
    <w:rsid w:val="007F2794"/>
    <w:rsid w:val="007F3351"/>
    <w:rsid w:val="007F34A7"/>
    <w:rsid w:val="007F4D95"/>
    <w:rsid w:val="0080345C"/>
    <w:rsid w:val="008046E6"/>
    <w:rsid w:val="008069F1"/>
    <w:rsid w:val="008140F2"/>
    <w:rsid w:val="00814984"/>
    <w:rsid w:val="00814E34"/>
    <w:rsid w:val="00824840"/>
    <w:rsid w:val="00826AE0"/>
    <w:rsid w:val="00827884"/>
    <w:rsid w:val="00830C26"/>
    <w:rsid w:val="00832C41"/>
    <w:rsid w:val="00842E57"/>
    <w:rsid w:val="00845416"/>
    <w:rsid w:val="00847FF8"/>
    <w:rsid w:val="008561D3"/>
    <w:rsid w:val="00856F0E"/>
    <w:rsid w:val="0086053A"/>
    <w:rsid w:val="00861A15"/>
    <w:rsid w:val="00863385"/>
    <w:rsid w:val="008647C0"/>
    <w:rsid w:val="008655FC"/>
    <w:rsid w:val="00870E0A"/>
    <w:rsid w:val="00874FD1"/>
    <w:rsid w:val="00882B23"/>
    <w:rsid w:val="0088558F"/>
    <w:rsid w:val="0089458B"/>
    <w:rsid w:val="00895B25"/>
    <w:rsid w:val="008A008C"/>
    <w:rsid w:val="008A41AF"/>
    <w:rsid w:val="008A4943"/>
    <w:rsid w:val="008B295D"/>
    <w:rsid w:val="008B62DB"/>
    <w:rsid w:val="008C0B8F"/>
    <w:rsid w:val="008C0E60"/>
    <w:rsid w:val="008C143A"/>
    <w:rsid w:val="008C38D8"/>
    <w:rsid w:val="008C68A9"/>
    <w:rsid w:val="008C6C7F"/>
    <w:rsid w:val="008D397D"/>
    <w:rsid w:val="008E0671"/>
    <w:rsid w:val="008E135B"/>
    <w:rsid w:val="008E1F93"/>
    <w:rsid w:val="008F13DD"/>
    <w:rsid w:val="008F18EF"/>
    <w:rsid w:val="008F1C7E"/>
    <w:rsid w:val="008F1DA5"/>
    <w:rsid w:val="008F4F5B"/>
    <w:rsid w:val="009008F4"/>
    <w:rsid w:val="00906BC5"/>
    <w:rsid w:val="00910ACC"/>
    <w:rsid w:val="00916507"/>
    <w:rsid w:val="0091674B"/>
    <w:rsid w:val="00916E74"/>
    <w:rsid w:val="00922C83"/>
    <w:rsid w:val="00926E34"/>
    <w:rsid w:val="009275E4"/>
    <w:rsid w:val="00930E92"/>
    <w:rsid w:val="009346CA"/>
    <w:rsid w:val="009372BB"/>
    <w:rsid w:val="00941F2A"/>
    <w:rsid w:val="00944162"/>
    <w:rsid w:val="00945B21"/>
    <w:rsid w:val="00952CAC"/>
    <w:rsid w:val="00953A40"/>
    <w:rsid w:val="009566DE"/>
    <w:rsid w:val="009619A5"/>
    <w:rsid w:val="009632C7"/>
    <w:rsid w:val="00966670"/>
    <w:rsid w:val="0097196E"/>
    <w:rsid w:val="009755DC"/>
    <w:rsid w:val="00976439"/>
    <w:rsid w:val="009765D6"/>
    <w:rsid w:val="0098272C"/>
    <w:rsid w:val="00984A09"/>
    <w:rsid w:val="009875EB"/>
    <w:rsid w:val="009938AC"/>
    <w:rsid w:val="00995196"/>
    <w:rsid w:val="009952FE"/>
    <w:rsid w:val="00996B83"/>
    <w:rsid w:val="009972F2"/>
    <w:rsid w:val="00997A88"/>
    <w:rsid w:val="00997F60"/>
    <w:rsid w:val="009A46C8"/>
    <w:rsid w:val="009A6AF4"/>
    <w:rsid w:val="009A72BA"/>
    <w:rsid w:val="009B0F3C"/>
    <w:rsid w:val="009B4555"/>
    <w:rsid w:val="009C09CF"/>
    <w:rsid w:val="009C0A5F"/>
    <w:rsid w:val="009C1E09"/>
    <w:rsid w:val="009C1FDE"/>
    <w:rsid w:val="009C2D9D"/>
    <w:rsid w:val="009C6EBF"/>
    <w:rsid w:val="009D2E25"/>
    <w:rsid w:val="009D530D"/>
    <w:rsid w:val="009D733A"/>
    <w:rsid w:val="009D7994"/>
    <w:rsid w:val="009E03B5"/>
    <w:rsid w:val="009E39D0"/>
    <w:rsid w:val="009E4983"/>
    <w:rsid w:val="009E4E66"/>
    <w:rsid w:val="009E5AD1"/>
    <w:rsid w:val="009F02AD"/>
    <w:rsid w:val="009F5531"/>
    <w:rsid w:val="009F6B34"/>
    <w:rsid w:val="00A0185E"/>
    <w:rsid w:val="00A02596"/>
    <w:rsid w:val="00A06561"/>
    <w:rsid w:val="00A11984"/>
    <w:rsid w:val="00A14F1F"/>
    <w:rsid w:val="00A1508D"/>
    <w:rsid w:val="00A15262"/>
    <w:rsid w:val="00A179DD"/>
    <w:rsid w:val="00A21F7C"/>
    <w:rsid w:val="00A25E51"/>
    <w:rsid w:val="00A27899"/>
    <w:rsid w:val="00A27B91"/>
    <w:rsid w:val="00A32332"/>
    <w:rsid w:val="00A4028F"/>
    <w:rsid w:val="00A40E60"/>
    <w:rsid w:val="00A440E4"/>
    <w:rsid w:val="00A442F9"/>
    <w:rsid w:val="00A46766"/>
    <w:rsid w:val="00A46977"/>
    <w:rsid w:val="00A46A18"/>
    <w:rsid w:val="00A535A7"/>
    <w:rsid w:val="00A6174B"/>
    <w:rsid w:val="00A6385B"/>
    <w:rsid w:val="00A66AD0"/>
    <w:rsid w:val="00A71714"/>
    <w:rsid w:val="00A72FC0"/>
    <w:rsid w:val="00A7374E"/>
    <w:rsid w:val="00A73C97"/>
    <w:rsid w:val="00A75B3C"/>
    <w:rsid w:val="00A77C98"/>
    <w:rsid w:val="00A8046B"/>
    <w:rsid w:val="00A80AB8"/>
    <w:rsid w:val="00A81166"/>
    <w:rsid w:val="00A81DA5"/>
    <w:rsid w:val="00A822D5"/>
    <w:rsid w:val="00A831C3"/>
    <w:rsid w:val="00A86E78"/>
    <w:rsid w:val="00A90FE2"/>
    <w:rsid w:val="00A91C3F"/>
    <w:rsid w:val="00A931B5"/>
    <w:rsid w:val="00AA062B"/>
    <w:rsid w:val="00AA0FB1"/>
    <w:rsid w:val="00AA179F"/>
    <w:rsid w:val="00AA2D3E"/>
    <w:rsid w:val="00AA6103"/>
    <w:rsid w:val="00AB5354"/>
    <w:rsid w:val="00AB5A19"/>
    <w:rsid w:val="00AB6B3A"/>
    <w:rsid w:val="00AB704A"/>
    <w:rsid w:val="00AB7DEE"/>
    <w:rsid w:val="00AC10A1"/>
    <w:rsid w:val="00AC1A42"/>
    <w:rsid w:val="00AC1F16"/>
    <w:rsid w:val="00AC3420"/>
    <w:rsid w:val="00AC56A9"/>
    <w:rsid w:val="00AD144D"/>
    <w:rsid w:val="00AD2D5D"/>
    <w:rsid w:val="00AD6F3B"/>
    <w:rsid w:val="00AD7AC3"/>
    <w:rsid w:val="00AE0153"/>
    <w:rsid w:val="00AE0154"/>
    <w:rsid w:val="00AE0E5D"/>
    <w:rsid w:val="00AE15EA"/>
    <w:rsid w:val="00AE1D32"/>
    <w:rsid w:val="00AE3A02"/>
    <w:rsid w:val="00AE3BF7"/>
    <w:rsid w:val="00AF015C"/>
    <w:rsid w:val="00AF0184"/>
    <w:rsid w:val="00AF2014"/>
    <w:rsid w:val="00B00D53"/>
    <w:rsid w:val="00B00E29"/>
    <w:rsid w:val="00B01366"/>
    <w:rsid w:val="00B02BDC"/>
    <w:rsid w:val="00B039A0"/>
    <w:rsid w:val="00B045A6"/>
    <w:rsid w:val="00B07120"/>
    <w:rsid w:val="00B11C4D"/>
    <w:rsid w:val="00B12EF8"/>
    <w:rsid w:val="00B21585"/>
    <w:rsid w:val="00B21E86"/>
    <w:rsid w:val="00B23731"/>
    <w:rsid w:val="00B23A27"/>
    <w:rsid w:val="00B24CB7"/>
    <w:rsid w:val="00B36CC9"/>
    <w:rsid w:val="00B374A3"/>
    <w:rsid w:val="00B37D5B"/>
    <w:rsid w:val="00B408CA"/>
    <w:rsid w:val="00B41DD9"/>
    <w:rsid w:val="00B50BAD"/>
    <w:rsid w:val="00B537BD"/>
    <w:rsid w:val="00B56E73"/>
    <w:rsid w:val="00B616FA"/>
    <w:rsid w:val="00B62116"/>
    <w:rsid w:val="00B70247"/>
    <w:rsid w:val="00B802B6"/>
    <w:rsid w:val="00B840DD"/>
    <w:rsid w:val="00B866BC"/>
    <w:rsid w:val="00B8781B"/>
    <w:rsid w:val="00B94270"/>
    <w:rsid w:val="00B94F1F"/>
    <w:rsid w:val="00BA473B"/>
    <w:rsid w:val="00BA4927"/>
    <w:rsid w:val="00BA50EE"/>
    <w:rsid w:val="00BA632A"/>
    <w:rsid w:val="00BA7C45"/>
    <w:rsid w:val="00BB0373"/>
    <w:rsid w:val="00BB0A08"/>
    <w:rsid w:val="00BB0EBE"/>
    <w:rsid w:val="00BB0F19"/>
    <w:rsid w:val="00BB1A56"/>
    <w:rsid w:val="00BB1E4E"/>
    <w:rsid w:val="00BB202C"/>
    <w:rsid w:val="00BB3ED5"/>
    <w:rsid w:val="00BB4523"/>
    <w:rsid w:val="00BB6AC2"/>
    <w:rsid w:val="00BC051C"/>
    <w:rsid w:val="00BC773B"/>
    <w:rsid w:val="00BD00B1"/>
    <w:rsid w:val="00BD1164"/>
    <w:rsid w:val="00BD4B3F"/>
    <w:rsid w:val="00BD5769"/>
    <w:rsid w:val="00BE1754"/>
    <w:rsid w:val="00BE177B"/>
    <w:rsid w:val="00BE3BBC"/>
    <w:rsid w:val="00BE40CD"/>
    <w:rsid w:val="00BE4EC5"/>
    <w:rsid w:val="00BE5E68"/>
    <w:rsid w:val="00BF173D"/>
    <w:rsid w:val="00BF656B"/>
    <w:rsid w:val="00BF6A10"/>
    <w:rsid w:val="00C02B77"/>
    <w:rsid w:val="00C035C8"/>
    <w:rsid w:val="00C0441D"/>
    <w:rsid w:val="00C06A93"/>
    <w:rsid w:val="00C10EC7"/>
    <w:rsid w:val="00C161B1"/>
    <w:rsid w:val="00C205CA"/>
    <w:rsid w:val="00C226D0"/>
    <w:rsid w:val="00C23C69"/>
    <w:rsid w:val="00C23F9D"/>
    <w:rsid w:val="00C2437B"/>
    <w:rsid w:val="00C24747"/>
    <w:rsid w:val="00C2506A"/>
    <w:rsid w:val="00C255AE"/>
    <w:rsid w:val="00C301A1"/>
    <w:rsid w:val="00C34B8B"/>
    <w:rsid w:val="00C36B7E"/>
    <w:rsid w:val="00C41CC9"/>
    <w:rsid w:val="00C4696B"/>
    <w:rsid w:val="00C5102F"/>
    <w:rsid w:val="00C54B42"/>
    <w:rsid w:val="00C56282"/>
    <w:rsid w:val="00C5649B"/>
    <w:rsid w:val="00C57754"/>
    <w:rsid w:val="00C62075"/>
    <w:rsid w:val="00C63F8F"/>
    <w:rsid w:val="00C66D71"/>
    <w:rsid w:val="00C67DA9"/>
    <w:rsid w:val="00C7082B"/>
    <w:rsid w:val="00C70A79"/>
    <w:rsid w:val="00C71429"/>
    <w:rsid w:val="00C716C9"/>
    <w:rsid w:val="00C7179E"/>
    <w:rsid w:val="00C71A57"/>
    <w:rsid w:val="00C72DC8"/>
    <w:rsid w:val="00C72E3A"/>
    <w:rsid w:val="00C73071"/>
    <w:rsid w:val="00C738C0"/>
    <w:rsid w:val="00C73C02"/>
    <w:rsid w:val="00C76847"/>
    <w:rsid w:val="00C8178B"/>
    <w:rsid w:val="00C83448"/>
    <w:rsid w:val="00C847C2"/>
    <w:rsid w:val="00C85D7D"/>
    <w:rsid w:val="00C87FB7"/>
    <w:rsid w:val="00C903EF"/>
    <w:rsid w:val="00C91B5A"/>
    <w:rsid w:val="00C94480"/>
    <w:rsid w:val="00C973B6"/>
    <w:rsid w:val="00CA414D"/>
    <w:rsid w:val="00CA4D09"/>
    <w:rsid w:val="00CA57F4"/>
    <w:rsid w:val="00CA6E81"/>
    <w:rsid w:val="00CB0484"/>
    <w:rsid w:val="00CB2186"/>
    <w:rsid w:val="00CB2E5D"/>
    <w:rsid w:val="00CB4AD9"/>
    <w:rsid w:val="00CC0EA3"/>
    <w:rsid w:val="00CC1DD6"/>
    <w:rsid w:val="00CC4ED8"/>
    <w:rsid w:val="00CD0A09"/>
    <w:rsid w:val="00CD407F"/>
    <w:rsid w:val="00CE3EFF"/>
    <w:rsid w:val="00CE62C1"/>
    <w:rsid w:val="00CF15F7"/>
    <w:rsid w:val="00CF47B1"/>
    <w:rsid w:val="00CF56DB"/>
    <w:rsid w:val="00CF7B17"/>
    <w:rsid w:val="00D01096"/>
    <w:rsid w:val="00D02AB2"/>
    <w:rsid w:val="00D03BF0"/>
    <w:rsid w:val="00D04333"/>
    <w:rsid w:val="00D0487C"/>
    <w:rsid w:val="00D0488E"/>
    <w:rsid w:val="00D04D80"/>
    <w:rsid w:val="00D0524C"/>
    <w:rsid w:val="00D05961"/>
    <w:rsid w:val="00D05E9B"/>
    <w:rsid w:val="00D100C4"/>
    <w:rsid w:val="00D13F06"/>
    <w:rsid w:val="00D14C13"/>
    <w:rsid w:val="00D150EE"/>
    <w:rsid w:val="00D16723"/>
    <w:rsid w:val="00D20A14"/>
    <w:rsid w:val="00D20AEE"/>
    <w:rsid w:val="00D20DC7"/>
    <w:rsid w:val="00D243F7"/>
    <w:rsid w:val="00D30D96"/>
    <w:rsid w:val="00D33091"/>
    <w:rsid w:val="00D33DE3"/>
    <w:rsid w:val="00D37D27"/>
    <w:rsid w:val="00D40E04"/>
    <w:rsid w:val="00D43C20"/>
    <w:rsid w:val="00D44B31"/>
    <w:rsid w:val="00D45ED7"/>
    <w:rsid w:val="00D47855"/>
    <w:rsid w:val="00D5196B"/>
    <w:rsid w:val="00D52F28"/>
    <w:rsid w:val="00D53E2F"/>
    <w:rsid w:val="00D562A6"/>
    <w:rsid w:val="00D613BE"/>
    <w:rsid w:val="00D61832"/>
    <w:rsid w:val="00D62923"/>
    <w:rsid w:val="00D65531"/>
    <w:rsid w:val="00D74CE9"/>
    <w:rsid w:val="00D758EB"/>
    <w:rsid w:val="00D810A2"/>
    <w:rsid w:val="00D81B86"/>
    <w:rsid w:val="00D82C39"/>
    <w:rsid w:val="00D839F0"/>
    <w:rsid w:val="00D83ABC"/>
    <w:rsid w:val="00D86BD3"/>
    <w:rsid w:val="00D9110E"/>
    <w:rsid w:val="00D94DB2"/>
    <w:rsid w:val="00D97E71"/>
    <w:rsid w:val="00DA40EB"/>
    <w:rsid w:val="00DA7522"/>
    <w:rsid w:val="00DB117F"/>
    <w:rsid w:val="00DB131D"/>
    <w:rsid w:val="00DB1C76"/>
    <w:rsid w:val="00DB3671"/>
    <w:rsid w:val="00DB4D7D"/>
    <w:rsid w:val="00DB66F5"/>
    <w:rsid w:val="00DB67AF"/>
    <w:rsid w:val="00DC1039"/>
    <w:rsid w:val="00DC2CE2"/>
    <w:rsid w:val="00DC2F9A"/>
    <w:rsid w:val="00DC36CD"/>
    <w:rsid w:val="00DC40F9"/>
    <w:rsid w:val="00DC548D"/>
    <w:rsid w:val="00DC6BC0"/>
    <w:rsid w:val="00DC7B29"/>
    <w:rsid w:val="00DD05B9"/>
    <w:rsid w:val="00DD1588"/>
    <w:rsid w:val="00DD2018"/>
    <w:rsid w:val="00DD666E"/>
    <w:rsid w:val="00DD69CA"/>
    <w:rsid w:val="00DD708D"/>
    <w:rsid w:val="00DD72B6"/>
    <w:rsid w:val="00DD74AF"/>
    <w:rsid w:val="00DE382D"/>
    <w:rsid w:val="00DE63C9"/>
    <w:rsid w:val="00DE6420"/>
    <w:rsid w:val="00DF1D88"/>
    <w:rsid w:val="00DF1F66"/>
    <w:rsid w:val="00DF2AF2"/>
    <w:rsid w:val="00DF5280"/>
    <w:rsid w:val="00DF5D3B"/>
    <w:rsid w:val="00E01A0E"/>
    <w:rsid w:val="00E02CA6"/>
    <w:rsid w:val="00E053B7"/>
    <w:rsid w:val="00E05FCC"/>
    <w:rsid w:val="00E0658D"/>
    <w:rsid w:val="00E07010"/>
    <w:rsid w:val="00E07F57"/>
    <w:rsid w:val="00E10A17"/>
    <w:rsid w:val="00E10F2A"/>
    <w:rsid w:val="00E12479"/>
    <w:rsid w:val="00E135E9"/>
    <w:rsid w:val="00E142AB"/>
    <w:rsid w:val="00E153EC"/>
    <w:rsid w:val="00E215DA"/>
    <w:rsid w:val="00E22A9F"/>
    <w:rsid w:val="00E22D12"/>
    <w:rsid w:val="00E2488A"/>
    <w:rsid w:val="00E27B9E"/>
    <w:rsid w:val="00E27D9C"/>
    <w:rsid w:val="00E3157A"/>
    <w:rsid w:val="00E31E21"/>
    <w:rsid w:val="00E326A9"/>
    <w:rsid w:val="00E35823"/>
    <w:rsid w:val="00E35C31"/>
    <w:rsid w:val="00E3674B"/>
    <w:rsid w:val="00E37497"/>
    <w:rsid w:val="00E37701"/>
    <w:rsid w:val="00E42A88"/>
    <w:rsid w:val="00E43B4E"/>
    <w:rsid w:val="00E44C05"/>
    <w:rsid w:val="00E45790"/>
    <w:rsid w:val="00E505A9"/>
    <w:rsid w:val="00E55DE0"/>
    <w:rsid w:val="00E560B9"/>
    <w:rsid w:val="00E61885"/>
    <w:rsid w:val="00E628D0"/>
    <w:rsid w:val="00E651AB"/>
    <w:rsid w:val="00E67300"/>
    <w:rsid w:val="00E71DA4"/>
    <w:rsid w:val="00E76F71"/>
    <w:rsid w:val="00E806DE"/>
    <w:rsid w:val="00E80EB2"/>
    <w:rsid w:val="00E81893"/>
    <w:rsid w:val="00E834A8"/>
    <w:rsid w:val="00E837D8"/>
    <w:rsid w:val="00E843C2"/>
    <w:rsid w:val="00E85634"/>
    <w:rsid w:val="00E8577C"/>
    <w:rsid w:val="00E8757B"/>
    <w:rsid w:val="00E90217"/>
    <w:rsid w:val="00E90638"/>
    <w:rsid w:val="00E939E3"/>
    <w:rsid w:val="00E96039"/>
    <w:rsid w:val="00E961D0"/>
    <w:rsid w:val="00E97077"/>
    <w:rsid w:val="00EA0351"/>
    <w:rsid w:val="00EA39B8"/>
    <w:rsid w:val="00EA55E5"/>
    <w:rsid w:val="00EA5A53"/>
    <w:rsid w:val="00EA6A5F"/>
    <w:rsid w:val="00EA72EF"/>
    <w:rsid w:val="00EB0F50"/>
    <w:rsid w:val="00EB2574"/>
    <w:rsid w:val="00EB27F3"/>
    <w:rsid w:val="00EB3E05"/>
    <w:rsid w:val="00EB40D3"/>
    <w:rsid w:val="00EC0F10"/>
    <w:rsid w:val="00EC23DC"/>
    <w:rsid w:val="00EC6B1B"/>
    <w:rsid w:val="00ED126A"/>
    <w:rsid w:val="00ED167F"/>
    <w:rsid w:val="00EE1016"/>
    <w:rsid w:val="00EE130E"/>
    <w:rsid w:val="00EE374E"/>
    <w:rsid w:val="00EE4489"/>
    <w:rsid w:val="00EE6277"/>
    <w:rsid w:val="00EE6DCA"/>
    <w:rsid w:val="00EE6EAC"/>
    <w:rsid w:val="00EE7693"/>
    <w:rsid w:val="00EF135E"/>
    <w:rsid w:val="00EF21AA"/>
    <w:rsid w:val="00EF3B7E"/>
    <w:rsid w:val="00EF6DB0"/>
    <w:rsid w:val="00EF7D0C"/>
    <w:rsid w:val="00F12C92"/>
    <w:rsid w:val="00F15CBF"/>
    <w:rsid w:val="00F16602"/>
    <w:rsid w:val="00F173C3"/>
    <w:rsid w:val="00F24754"/>
    <w:rsid w:val="00F2615F"/>
    <w:rsid w:val="00F2699D"/>
    <w:rsid w:val="00F27D45"/>
    <w:rsid w:val="00F30B93"/>
    <w:rsid w:val="00F31B66"/>
    <w:rsid w:val="00F31BE4"/>
    <w:rsid w:val="00F45177"/>
    <w:rsid w:val="00F47237"/>
    <w:rsid w:val="00F4776B"/>
    <w:rsid w:val="00F528A6"/>
    <w:rsid w:val="00F539FE"/>
    <w:rsid w:val="00F55837"/>
    <w:rsid w:val="00F55C31"/>
    <w:rsid w:val="00F56B2B"/>
    <w:rsid w:val="00F57426"/>
    <w:rsid w:val="00F57F1E"/>
    <w:rsid w:val="00F6035B"/>
    <w:rsid w:val="00F6211B"/>
    <w:rsid w:val="00F63BDA"/>
    <w:rsid w:val="00F66307"/>
    <w:rsid w:val="00F66662"/>
    <w:rsid w:val="00F6680C"/>
    <w:rsid w:val="00F669C5"/>
    <w:rsid w:val="00F66D04"/>
    <w:rsid w:val="00F66EE5"/>
    <w:rsid w:val="00F7168F"/>
    <w:rsid w:val="00F71FC0"/>
    <w:rsid w:val="00F72111"/>
    <w:rsid w:val="00F72F67"/>
    <w:rsid w:val="00F77459"/>
    <w:rsid w:val="00F77B77"/>
    <w:rsid w:val="00F77FA7"/>
    <w:rsid w:val="00F80A45"/>
    <w:rsid w:val="00F81251"/>
    <w:rsid w:val="00F85615"/>
    <w:rsid w:val="00F876E7"/>
    <w:rsid w:val="00F965B2"/>
    <w:rsid w:val="00F97848"/>
    <w:rsid w:val="00FA27C9"/>
    <w:rsid w:val="00FA2920"/>
    <w:rsid w:val="00FA2AAE"/>
    <w:rsid w:val="00FA633F"/>
    <w:rsid w:val="00FA6625"/>
    <w:rsid w:val="00FB2CFE"/>
    <w:rsid w:val="00FB73C1"/>
    <w:rsid w:val="00FC2570"/>
    <w:rsid w:val="00FC27CD"/>
    <w:rsid w:val="00FC4C06"/>
    <w:rsid w:val="00FC75D4"/>
    <w:rsid w:val="00FD09DB"/>
    <w:rsid w:val="00FD434A"/>
    <w:rsid w:val="00FD47CC"/>
    <w:rsid w:val="00FD6925"/>
    <w:rsid w:val="00FE0D43"/>
    <w:rsid w:val="00FE10DD"/>
    <w:rsid w:val="00FE4423"/>
    <w:rsid w:val="00FE5A17"/>
    <w:rsid w:val="00FE6EEA"/>
    <w:rsid w:val="00FF3A5E"/>
    <w:rsid w:val="00FF676C"/>
    <w:rsid w:val="00FF791E"/>
    <w:rsid w:val="00FF7C1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1BEF86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qFormat="1"/>
    <w:lsdException w:name="header" w:uiPriority="0"/>
    <w:lsdException w:name="footer" w:uiPriority="0"/>
    <w:lsdException w:name="caption" w:semiHidden="0" w:uiPriority="0" w:unhideWhenUsed="0" w:qFormat="1"/>
    <w:lsdException w:name="annotation reference" w:uiPriority="0" w:qFormat="1"/>
    <w:lsdException w:name="page number" w:uiPriority="0"/>
    <w:lsdException w:name="Lis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Hyperlink" w:uiPriority="0"/>
    <w:lsdException w:name="FollowedHyperlink" w:uiPriority="0"/>
    <w:lsdException w:name="Strong" w:semiHidden="0" w:uiPriority="0" w:unhideWhenUsed="0" w:qFormat="1"/>
    <w:lsdException w:name="Emphasis" w:semiHidden="0" w:uiPriority="20" w:unhideWhenUsed="0" w:qFormat="1"/>
    <w:lsdException w:name="Normal (Web)" w:uiPriority="0"/>
    <w:lsdException w:name="HTML Preformatted" w:uiPriority="0"/>
    <w:lsdException w:name="Balloon Text" w:uiPriority="0"/>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pPr>
    <w:rPr>
      <w:kern w:val="1"/>
      <w:lang w:eastAsia="zh-CN"/>
    </w:rPr>
  </w:style>
  <w:style w:type="paragraph" w:styleId="Ttulo1">
    <w:name w:val="heading 1"/>
    <w:basedOn w:val="Normal"/>
    <w:next w:val="Normal"/>
    <w:qFormat/>
    <w:pPr>
      <w:keepNext/>
      <w:numPr>
        <w:numId w:val="1"/>
      </w:numPr>
      <w:jc w:val="center"/>
      <w:outlineLvl w:val="0"/>
    </w:pPr>
    <w:rPr>
      <w:rFonts w:ascii="Arial" w:hAnsi="Arial" w:cs="Arial"/>
      <w:b/>
      <w:bCs/>
      <w:sz w:val="32"/>
      <w:szCs w:val="32"/>
      <w:lang w:val="x-none"/>
    </w:rPr>
  </w:style>
  <w:style w:type="paragraph" w:styleId="Ttulo2">
    <w:name w:val="heading 2"/>
    <w:basedOn w:val="Normal"/>
    <w:next w:val="Normal"/>
    <w:qFormat/>
    <w:pPr>
      <w:keepNext/>
      <w:numPr>
        <w:ilvl w:val="1"/>
        <w:numId w:val="1"/>
      </w:numPr>
      <w:jc w:val="center"/>
      <w:outlineLvl w:val="1"/>
    </w:pPr>
    <w:rPr>
      <w:rFonts w:ascii="Arial" w:hAnsi="Arial" w:cs="Arial"/>
      <w:b/>
      <w:bCs/>
      <w:sz w:val="24"/>
      <w:szCs w:val="24"/>
      <w:lang w:val="x-none"/>
    </w:rPr>
  </w:style>
  <w:style w:type="paragraph" w:styleId="Ttulo3">
    <w:name w:val="heading 3"/>
    <w:basedOn w:val="Normal"/>
    <w:next w:val="Normal"/>
    <w:qFormat/>
    <w:pPr>
      <w:keepNext/>
      <w:numPr>
        <w:ilvl w:val="2"/>
        <w:numId w:val="1"/>
      </w:numPr>
      <w:jc w:val="center"/>
      <w:outlineLvl w:val="2"/>
    </w:pPr>
    <w:rPr>
      <w:rFonts w:ascii="Arial" w:hAnsi="Arial" w:cs="Arial"/>
      <w:b/>
      <w:bCs/>
      <w:caps/>
      <w:sz w:val="22"/>
      <w:szCs w:val="22"/>
      <w:lang w:val="x-none"/>
    </w:rPr>
  </w:style>
  <w:style w:type="paragraph" w:styleId="Ttulo4">
    <w:name w:val="heading 4"/>
    <w:basedOn w:val="Normal"/>
    <w:next w:val="Normal"/>
    <w:qFormat/>
    <w:pPr>
      <w:keepNext/>
      <w:numPr>
        <w:ilvl w:val="3"/>
        <w:numId w:val="1"/>
      </w:numPr>
      <w:jc w:val="center"/>
      <w:outlineLvl w:val="3"/>
    </w:pPr>
    <w:rPr>
      <w:rFonts w:ascii="Arial" w:hAnsi="Arial" w:cs="Arial"/>
      <w:b/>
      <w:bCs/>
      <w:color w:val="000000"/>
      <w:sz w:val="72"/>
      <w:szCs w:val="72"/>
      <w:lang w:val="x-none"/>
    </w:rPr>
  </w:style>
  <w:style w:type="paragraph" w:styleId="Ttulo5">
    <w:name w:val="heading 5"/>
    <w:basedOn w:val="Normal"/>
    <w:next w:val="Normal"/>
    <w:qFormat/>
    <w:pPr>
      <w:keepNext/>
      <w:keepLines/>
      <w:numPr>
        <w:ilvl w:val="4"/>
        <w:numId w:val="1"/>
      </w:numPr>
      <w:jc w:val="center"/>
      <w:outlineLvl w:val="4"/>
    </w:pPr>
    <w:rPr>
      <w:b/>
      <w:sz w:val="28"/>
      <w:lang w:val="x-none"/>
    </w:rPr>
  </w:style>
  <w:style w:type="paragraph" w:styleId="Ttulo6">
    <w:name w:val="heading 6"/>
    <w:basedOn w:val="Normal"/>
    <w:next w:val="Normal"/>
    <w:qFormat/>
    <w:pPr>
      <w:keepNext/>
      <w:numPr>
        <w:ilvl w:val="5"/>
        <w:numId w:val="1"/>
      </w:numPr>
      <w:jc w:val="center"/>
      <w:outlineLvl w:val="5"/>
    </w:pPr>
    <w:rPr>
      <w:rFonts w:ascii="Arial" w:hAnsi="Arial" w:cs="Arial"/>
      <w:b/>
      <w:bCs/>
      <w:color w:val="0000FF"/>
      <w:lang w:val="x-none"/>
    </w:rPr>
  </w:style>
  <w:style w:type="paragraph" w:styleId="Ttulo7">
    <w:name w:val="heading 7"/>
    <w:basedOn w:val="Normal"/>
    <w:next w:val="Normal"/>
    <w:qFormat/>
    <w:pPr>
      <w:keepNext/>
      <w:numPr>
        <w:ilvl w:val="6"/>
        <w:numId w:val="1"/>
      </w:numPr>
      <w:ind w:left="561" w:firstLine="0"/>
      <w:jc w:val="both"/>
      <w:outlineLvl w:val="6"/>
    </w:pPr>
    <w:rPr>
      <w:rFonts w:ascii="Arial" w:hAnsi="Arial" w:cs="Arial"/>
      <w:b/>
      <w:bCs/>
      <w:sz w:val="22"/>
      <w:szCs w:val="22"/>
    </w:rPr>
  </w:style>
  <w:style w:type="paragraph" w:styleId="Ttulo8">
    <w:name w:val="heading 8"/>
    <w:basedOn w:val="Normal"/>
    <w:next w:val="Normal"/>
    <w:link w:val="Ttulo8Char"/>
    <w:qFormat/>
    <w:pPr>
      <w:keepNext/>
      <w:numPr>
        <w:ilvl w:val="7"/>
        <w:numId w:val="1"/>
      </w:numPr>
      <w:ind w:left="0" w:firstLine="561"/>
      <w:jc w:val="both"/>
      <w:outlineLvl w:val="7"/>
    </w:pPr>
    <w:rPr>
      <w:rFonts w:ascii="Arial" w:hAnsi="Arial"/>
      <w:b/>
      <w:bCs/>
      <w:sz w:val="22"/>
      <w:szCs w:val="22"/>
      <w:lang w:val="x-none"/>
    </w:rPr>
  </w:style>
  <w:style w:type="paragraph" w:styleId="Ttulo9">
    <w:name w:val="heading 9"/>
    <w:basedOn w:val="Normal"/>
    <w:next w:val="Normal"/>
    <w:qFormat/>
    <w:pPr>
      <w:keepNext/>
      <w:numPr>
        <w:ilvl w:val="8"/>
        <w:numId w:val="1"/>
      </w:numPr>
      <w:ind w:left="0" w:firstLine="561"/>
      <w:jc w:val="both"/>
      <w:outlineLvl w:val="8"/>
    </w:pPr>
    <w:rPr>
      <w:rFonts w:ascii="Arial" w:hAnsi="Arial" w:cs="Arial"/>
      <w:b/>
      <w:bCs/>
      <w:i/>
      <w:iCs/>
      <w:caps/>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rPr>
      <w:rFonts w:ascii="Arial" w:hAnsi="Arial" w:cs="Arial"/>
      <w:sz w:val="20"/>
      <w:szCs w:val="20"/>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Arial" w:hAnsi="Arial" w:cs="Arial"/>
      <w:i/>
      <w:sz w:val="20"/>
      <w:szCs w:val="20"/>
    </w:rPr>
  </w:style>
  <w:style w:type="character" w:customStyle="1" w:styleId="WW8Num2z1">
    <w:name w:val="WW8Num2z1"/>
    <w:rPr>
      <w:rFonts w:ascii="Arial" w:hAnsi="Arial" w:cs="Arial"/>
      <w:color w:val="000000"/>
    </w:rPr>
  </w:style>
  <w:style w:type="character" w:customStyle="1" w:styleId="WW8Num2z2">
    <w:name w:val="WW8Num2z2"/>
    <w:rPr>
      <w:rFonts w:cs="Arial"/>
      <w:b/>
    </w:rPr>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Times New Roman" w:hAnsi="Times New Roman" w:cs="Times New Roman"/>
      <w:b/>
      <w:sz w:val="20"/>
      <w:szCs w:val="20"/>
    </w:rPr>
  </w:style>
  <w:style w:type="character" w:customStyle="1" w:styleId="WW8Num3z1">
    <w:name w:val="WW8Num3z1"/>
    <w:rPr>
      <w:rFonts w:ascii="Arial" w:hAnsi="Arial" w:cs="Arial"/>
    </w:rPr>
  </w:style>
  <w:style w:type="character" w:customStyle="1" w:styleId="WW8Num3z2">
    <w:name w:val="WW8Num3z2"/>
    <w:rPr>
      <w:rFonts w:ascii="Arial" w:hAnsi="Arial" w:cs="Arial"/>
      <w:b/>
      <w:sz w:val="20"/>
      <w:szCs w:val="20"/>
    </w:rPr>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ascii="Times New Roman" w:hAnsi="Times New Roman" w:cs="Times New Roman"/>
      <w:b/>
      <w:i w:val="0"/>
      <w:sz w:val="20"/>
      <w:szCs w:val="20"/>
    </w:rPr>
  </w:style>
  <w:style w:type="character" w:customStyle="1" w:styleId="WW8Num4z1">
    <w:name w:val="WW8Num4z1"/>
  </w:style>
  <w:style w:type="character" w:customStyle="1" w:styleId="WW8Num4z2">
    <w:name w:val="WW8Num4z2"/>
    <w:rPr>
      <w:rFonts w:ascii="Times New Roman" w:hAnsi="Times New Roman" w:cs="Times New Roman"/>
      <w:b/>
      <w:sz w:val="20"/>
      <w:szCs w:val="20"/>
    </w:rPr>
  </w:style>
  <w:style w:type="character" w:customStyle="1" w:styleId="WW8Num4z3">
    <w:name w:val="WW8Num4z3"/>
    <w:rPr>
      <w:b/>
    </w:rPr>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Fontepargpadro19">
    <w:name w:val="Fonte parág. padrão19"/>
  </w:style>
  <w:style w:type="character" w:customStyle="1" w:styleId="WW8Num5z0">
    <w:name w:val="WW8Num5z0"/>
    <w:rPr>
      <w:rFonts w:ascii="Symbol" w:hAnsi="Symbol" w:cs="Symbol"/>
    </w:rPr>
  </w:style>
  <w:style w:type="character" w:customStyle="1" w:styleId="WW8Num5z1">
    <w:name w:val="WW8Num5z1"/>
    <w:rPr>
      <w:rFonts w:ascii="OpenSymbol" w:hAnsi="OpenSymbol" w:cs="Arial"/>
      <w:color w:val="000000"/>
    </w:rPr>
  </w:style>
  <w:style w:type="character" w:customStyle="1" w:styleId="WW8Num6z0">
    <w:name w:val="WW8Num6z0"/>
    <w:rPr>
      <w:rFonts w:ascii="Symbol" w:hAnsi="Symbol" w:cs="OpenSymbol"/>
    </w:rPr>
  </w:style>
  <w:style w:type="character" w:customStyle="1" w:styleId="WW8Num6z1">
    <w:name w:val="WW8Num6z1"/>
    <w:rPr>
      <w:rFonts w:ascii="OpenSymbol" w:hAnsi="OpenSymbol" w:cs="OpenSymbol"/>
    </w:rPr>
  </w:style>
  <w:style w:type="character" w:customStyle="1" w:styleId="WW8Num7z0">
    <w:name w:val="WW8Num7z0"/>
    <w:rPr>
      <w:rFonts w:hint="default"/>
    </w:rPr>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Fontepargpadro18">
    <w:name w:val="Fonte parág. padrão18"/>
  </w:style>
  <w:style w:type="character" w:customStyle="1" w:styleId="Fontepargpadro17">
    <w:name w:val="Fonte parág. padrão17"/>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Fontepargpadro16">
    <w:name w:val="Fonte parág. padrão16"/>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8z0">
    <w:name w:val="WW8Num8z0"/>
    <w:rPr>
      <w:rFonts w:cs="Arial"/>
    </w:rPr>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ascii="Times New Roman" w:hAnsi="Times New Roman" w:cs="Times New Roman"/>
      <w:b/>
      <w:i w:val="0"/>
      <w:sz w:val="20"/>
      <w:szCs w:val="20"/>
    </w:rPr>
  </w:style>
  <w:style w:type="character" w:customStyle="1" w:styleId="WW8Num9z2">
    <w:name w:val="WW8Num9z2"/>
    <w:rPr>
      <w:rFonts w:ascii="Times New Roman" w:hAnsi="Times New Roman" w:cs="Times New Roman"/>
      <w:b/>
      <w:sz w:val="20"/>
      <w:szCs w:val="20"/>
    </w:rPr>
  </w:style>
  <w:style w:type="character" w:customStyle="1" w:styleId="WW8Num9z3">
    <w:name w:val="WW8Num9z3"/>
    <w:rPr>
      <w:b/>
    </w:rPr>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rFonts w:cs="Arial"/>
      <w:b w:val="0"/>
      <w:bCs w:val="0"/>
    </w:rPr>
  </w:style>
  <w:style w:type="character" w:customStyle="1" w:styleId="WW8Num10z1">
    <w:name w:val="WW8Num10z1"/>
    <w:rPr>
      <w:b/>
      <w:sz w:val="22"/>
      <w:szCs w:val="22"/>
    </w:rPr>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rPr>
      <w:b w:val="0"/>
      <w:bCs w:val="0"/>
    </w:rPr>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style>
  <w:style w:type="character" w:customStyle="1" w:styleId="WW8Num12z2">
    <w:name w:val="WW8Num12z2"/>
    <w:rPr>
      <w:b/>
    </w:rPr>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cs="Arial"/>
    </w:rPr>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1z2">
    <w:name w:val="WW8Num11z2"/>
  </w:style>
  <w:style w:type="character" w:customStyle="1" w:styleId="WW8Num9z1">
    <w:name w:val="WW8Num9z1"/>
  </w:style>
  <w:style w:type="character" w:customStyle="1" w:styleId="WW8Num11z1">
    <w:name w:val="WW8Num11z1"/>
    <w:rPr>
      <w:b/>
    </w:rPr>
  </w:style>
  <w:style w:type="character" w:customStyle="1" w:styleId="WW8Num12z1">
    <w:name w:val="WW8Num12z1"/>
  </w:style>
  <w:style w:type="character" w:customStyle="1" w:styleId="WW8Num13z1">
    <w:name w:val="WW8Num13z1"/>
    <w:rPr>
      <w:lang w:val="x-none"/>
    </w:rPr>
  </w:style>
  <w:style w:type="character" w:customStyle="1" w:styleId="WW8Num13z2">
    <w:name w:val="WW8Num13z2"/>
  </w:style>
  <w:style w:type="character" w:customStyle="1" w:styleId="WW8Num14z0">
    <w:name w:val="WW8Num14z0"/>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style>
  <w:style w:type="character" w:customStyle="1" w:styleId="WW8Num15z1">
    <w:name w:val="WW8Num15z1"/>
  </w:style>
  <w:style w:type="character" w:customStyle="1" w:styleId="WW8Num15z2">
    <w:name w:val="WW8Num15z2"/>
    <w:rPr>
      <w:b/>
    </w:rPr>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rPr>
      <w:rFonts w:ascii="Symbol" w:hAnsi="Symbol" w:cs="Symbol"/>
      <w:color w:val="auto"/>
    </w:rPr>
  </w:style>
  <w:style w:type="character" w:customStyle="1" w:styleId="WW8Num17z1">
    <w:name w:val="WW8Num17z1"/>
    <w:rPr>
      <w:rFonts w:ascii="Courier New" w:hAnsi="Courier New" w:cs="Courier New"/>
    </w:rPr>
  </w:style>
  <w:style w:type="character" w:customStyle="1" w:styleId="WW8Num17z2">
    <w:name w:val="WW8Num17z2"/>
    <w:rPr>
      <w:rFonts w:ascii="Wingdings" w:hAnsi="Wingdings" w:cs="Wingdings"/>
    </w:rPr>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ascii="Times New Roman" w:hAnsi="Times New Roman" w:cs="Times New Roman"/>
      <w:b/>
      <w:i w:val="0"/>
      <w:sz w:val="20"/>
      <w:szCs w:val="20"/>
    </w:rPr>
  </w:style>
  <w:style w:type="character" w:customStyle="1" w:styleId="WW8Num19z1">
    <w:name w:val="WW8Num19z1"/>
  </w:style>
  <w:style w:type="character" w:customStyle="1" w:styleId="WW8Num19z2">
    <w:name w:val="WW8Num19z2"/>
    <w:rPr>
      <w:rFonts w:ascii="Times New Roman" w:hAnsi="Times New Roman" w:cs="Times New Roman"/>
      <w:b/>
      <w:sz w:val="20"/>
      <w:szCs w:val="20"/>
    </w:rPr>
  </w:style>
  <w:style w:type="character" w:customStyle="1" w:styleId="WW8Num19z3">
    <w:name w:val="WW8Num19z3"/>
    <w:rPr>
      <w:b/>
    </w:rPr>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rPr>
      <w:rFonts w:ascii="Times New Roman" w:hAnsi="Times New Roman" w:cs="Times New Roman"/>
      <w:b/>
      <w:i w:val="0"/>
      <w:sz w:val="20"/>
      <w:szCs w:val="20"/>
    </w:rPr>
  </w:style>
  <w:style w:type="character" w:customStyle="1" w:styleId="WW8Num22z2">
    <w:name w:val="WW8Num22z2"/>
    <w:rPr>
      <w:rFonts w:ascii="Times New Roman" w:hAnsi="Times New Roman" w:cs="Times New Roman"/>
      <w:b/>
      <w:sz w:val="20"/>
      <w:szCs w:val="20"/>
    </w:rPr>
  </w:style>
  <w:style w:type="character" w:customStyle="1" w:styleId="WW8Num22z3">
    <w:name w:val="WW8Num22z3"/>
    <w:rPr>
      <w:b/>
    </w:rPr>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sz w:val="20"/>
      <w:szCs w:val="20"/>
    </w:rPr>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rPr>
      <w:sz w:val="20"/>
      <w:szCs w:val="20"/>
    </w:rPr>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rPr>
      <w:sz w:val="20"/>
      <w:szCs w:val="20"/>
    </w:rPr>
  </w:style>
  <w:style w:type="character" w:customStyle="1" w:styleId="WW8Num25z2">
    <w:name w:val="WW8Num25z2"/>
  </w:style>
  <w:style w:type="character" w:customStyle="1" w:styleId="WW8Num25z3">
    <w:name w:val="WW8Num25z3"/>
  </w:style>
  <w:style w:type="character" w:customStyle="1" w:styleId="WW8Num25z4">
    <w:name w:val="WW8Num25z4"/>
  </w:style>
  <w:style w:type="character" w:customStyle="1" w:styleId="WW8Num25z5">
    <w:name w:val="WW8Num25z5"/>
  </w:style>
  <w:style w:type="character" w:customStyle="1" w:styleId="WW8Num25z6">
    <w:name w:val="WW8Num25z6"/>
  </w:style>
  <w:style w:type="character" w:customStyle="1" w:styleId="WW8Num25z7">
    <w:name w:val="WW8Num25z7"/>
  </w:style>
  <w:style w:type="character" w:customStyle="1" w:styleId="WW8Num25z8">
    <w:name w:val="WW8Num25z8"/>
  </w:style>
  <w:style w:type="character" w:customStyle="1" w:styleId="WW8Num26z0">
    <w:name w:val="WW8Num26z0"/>
    <w:rPr>
      <w:sz w:val="20"/>
      <w:szCs w:val="20"/>
    </w:rPr>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0">
    <w:name w:val="WW8Num27z0"/>
    <w:rPr>
      <w:rFonts w:cs="Arial"/>
      <w:sz w:val="20"/>
      <w:szCs w:val="20"/>
    </w:rPr>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sz w:val="20"/>
      <w:szCs w:val="20"/>
    </w:rPr>
  </w:style>
  <w:style w:type="character" w:customStyle="1" w:styleId="WW8Num28z2">
    <w:name w:val="WW8Num28z2"/>
  </w:style>
  <w:style w:type="character" w:customStyle="1" w:styleId="WW8Num28z3">
    <w:name w:val="WW8Num28z3"/>
  </w:style>
  <w:style w:type="character" w:customStyle="1" w:styleId="WW8Num28z4">
    <w:name w:val="WW8Num28z4"/>
  </w:style>
  <w:style w:type="character" w:customStyle="1" w:styleId="WW8Num28z5">
    <w:name w:val="WW8Num28z5"/>
  </w:style>
  <w:style w:type="character" w:customStyle="1" w:styleId="WW8Num28z6">
    <w:name w:val="WW8Num28z6"/>
  </w:style>
  <w:style w:type="character" w:customStyle="1" w:styleId="WW8Num28z7">
    <w:name w:val="WW8Num28z7"/>
  </w:style>
  <w:style w:type="character" w:customStyle="1" w:styleId="WW8Num28z8">
    <w:name w:val="WW8Num28z8"/>
  </w:style>
  <w:style w:type="character" w:customStyle="1" w:styleId="WW8Num29z0">
    <w:name w:val="WW8Num29z0"/>
    <w:rPr>
      <w:rFonts w:cs="Arial"/>
      <w:sz w:val="20"/>
      <w:szCs w:val="20"/>
    </w:rPr>
  </w:style>
  <w:style w:type="character" w:customStyle="1" w:styleId="WW8Num29z2">
    <w:name w:val="WW8Num29z2"/>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0">
    <w:name w:val="WW8Num30z0"/>
    <w:rPr>
      <w:rFonts w:cs="Arial"/>
      <w:sz w:val="20"/>
      <w:szCs w:val="20"/>
    </w:rPr>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rPr>
      <w:sz w:val="20"/>
      <w:szCs w:val="20"/>
    </w:rPr>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rPr>
      <w:sz w:val="20"/>
      <w:szCs w:val="20"/>
    </w:rPr>
  </w:style>
  <w:style w:type="character" w:customStyle="1" w:styleId="WW8Num32z1">
    <w:name w:val="WW8Num32z1"/>
  </w:style>
  <w:style w:type="character" w:customStyle="1" w:styleId="WW8Num32z2">
    <w:name w:val="WW8Num32z2"/>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0">
    <w:name w:val="WW8Num33z0"/>
    <w:rPr>
      <w:sz w:val="20"/>
      <w:szCs w:val="20"/>
    </w:rPr>
  </w:style>
  <w:style w:type="character" w:customStyle="1" w:styleId="WW8Num33z2">
    <w:name w:val="WW8Num33z2"/>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34z0">
    <w:name w:val="WW8Num34z0"/>
    <w:rPr>
      <w:rFonts w:cs="Arial"/>
    </w:rPr>
  </w:style>
  <w:style w:type="character" w:customStyle="1" w:styleId="WW8Num34z2">
    <w:name w:val="WW8Num34z2"/>
    <w:rPr>
      <w:sz w:val="20"/>
      <w:szCs w:val="20"/>
    </w:rPr>
  </w:style>
  <w:style w:type="character" w:customStyle="1" w:styleId="WW8Num34z3">
    <w:name w:val="WW8Num34z3"/>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35z0">
    <w:name w:val="WW8Num35z0"/>
    <w:rPr>
      <w:sz w:val="20"/>
      <w:szCs w:val="20"/>
    </w:rPr>
  </w:style>
  <w:style w:type="character" w:customStyle="1" w:styleId="WW8Num35z4">
    <w:name w:val="WW8Num35z4"/>
  </w:style>
  <w:style w:type="character" w:customStyle="1" w:styleId="WW8Num35z5">
    <w:name w:val="WW8Num35z5"/>
  </w:style>
  <w:style w:type="character" w:customStyle="1" w:styleId="WW8Num35z6">
    <w:name w:val="WW8Num35z6"/>
  </w:style>
  <w:style w:type="character" w:customStyle="1" w:styleId="WW8Num35z7">
    <w:name w:val="WW8Num35z7"/>
  </w:style>
  <w:style w:type="character" w:customStyle="1" w:styleId="WW8Num35z8">
    <w:name w:val="WW8Num35z8"/>
  </w:style>
  <w:style w:type="character" w:customStyle="1" w:styleId="WW8Num36z0">
    <w:name w:val="WW8Num36z0"/>
    <w:rPr>
      <w:rFonts w:cs="Arial"/>
      <w:sz w:val="20"/>
      <w:szCs w:val="20"/>
    </w:rPr>
  </w:style>
  <w:style w:type="character" w:customStyle="1" w:styleId="WW8Num36z2">
    <w:name w:val="WW8Num36z2"/>
  </w:style>
  <w:style w:type="character" w:customStyle="1" w:styleId="WW8Num36z3">
    <w:name w:val="WW8Num36z3"/>
  </w:style>
  <w:style w:type="character" w:customStyle="1" w:styleId="WW8Num36z4">
    <w:name w:val="WW8Num36z4"/>
  </w:style>
  <w:style w:type="character" w:customStyle="1" w:styleId="WW8Num36z5">
    <w:name w:val="WW8Num36z5"/>
  </w:style>
  <w:style w:type="character" w:customStyle="1" w:styleId="WW8Num36z6">
    <w:name w:val="WW8Num36z6"/>
  </w:style>
  <w:style w:type="character" w:customStyle="1" w:styleId="WW8Num36z7">
    <w:name w:val="WW8Num36z7"/>
  </w:style>
  <w:style w:type="character" w:customStyle="1" w:styleId="WW8Num36z8">
    <w:name w:val="WW8Num36z8"/>
  </w:style>
  <w:style w:type="character" w:customStyle="1" w:styleId="WW8Num37z0">
    <w:name w:val="WW8Num37z0"/>
    <w:rPr>
      <w:sz w:val="20"/>
      <w:szCs w:val="20"/>
    </w:rPr>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8z0">
    <w:name w:val="WW8Num38z0"/>
    <w:rPr>
      <w:sz w:val="20"/>
      <w:szCs w:val="20"/>
    </w:rPr>
  </w:style>
  <w:style w:type="character" w:customStyle="1" w:styleId="WW8Num38z2">
    <w:name w:val="WW8Num38z2"/>
  </w:style>
  <w:style w:type="character" w:customStyle="1" w:styleId="WW8Num38z3">
    <w:name w:val="WW8Num38z3"/>
  </w:style>
  <w:style w:type="character" w:customStyle="1" w:styleId="WW8Num38z4">
    <w:name w:val="WW8Num38z4"/>
  </w:style>
  <w:style w:type="character" w:customStyle="1" w:styleId="WW8Num38z5">
    <w:name w:val="WW8Num38z5"/>
  </w:style>
  <w:style w:type="character" w:customStyle="1" w:styleId="WW8Num38z6">
    <w:name w:val="WW8Num38z6"/>
  </w:style>
  <w:style w:type="character" w:customStyle="1" w:styleId="WW8Num38z7">
    <w:name w:val="WW8Num38z7"/>
  </w:style>
  <w:style w:type="character" w:customStyle="1" w:styleId="WW8Num38z8">
    <w:name w:val="WW8Num38z8"/>
  </w:style>
  <w:style w:type="character" w:customStyle="1" w:styleId="WW8Num39z0">
    <w:name w:val="WW8Num39z0"/>
    <w:rPr>
      <w:rFonts w:cs="Arial"/>
      <w:sz w:val="20"/>
      <w:szCs w:val="20"/>
    </w:rPr>
  </w:style>
  <w:style w:type="character" w:customStyle="1" w:styleId="WW8Num39z3">
    <w:name w:val="WW8Num39z3"/>
  </w:style>
  <w:style w:type="character" w:customStyle="1" w:styleId="WW8Num39z4">
    <w:name w:val="WW8Num39z4"/>
  </w:style>
  <w:style w:type="character" w:customStyle="1" w:styleId="WW8Num39z5">
    <w:name w:val="WW8Num39z5"/>
  </w:style>
  <w:style w:type="character" w:customStyle="1" w:styleId="WW8Num39z6">
    <w:name w:val="WW8Num39z6"/>
  </w:style>
  <w:style w:type="character" w:customStyle="1" w:styleId="WW8Num39z7">
    <w:name w:val="WW8Num39z7"/>
  </w:style>
  <w:style w:type="character" w:customStyle="1" w:styleId="WW8Num39z8">
    <w:name w:val="WW8Num39z8"/>
  </w:style>
  <w:style w:type="character" w:customStyle="1" w:styleId="WW8Num40z0">
    <w:name w:val="WW8Num40z0"/>
    <w:rPr>
      <w:sz w:val="20"/>
      <w:szCs w:val="20"/>
    </w:rPr>
  </w:style>
  <w:style w:type="character" w:customStyle="1" w:styleId="WW8Num40z2">
    <w:name w:val="WW8Num40z2"/>
  </w:style>
  <w:style w:type="character" w:customStyle="1" w:styleId="WW8Num40z3">
    <w:name w:val="WW8Num40z3"/>
  </w:style>
  <w:style w:type="character" w:customStyle="1" w:styleId="WW8Num40z4">
    <w:name w:val="WW8Num40z4"/>
  </w:style>
  <w:style w:type="character" w:customStyle="1" w:styleId="WW8Num40z5">
    <w:name w:val="WW8Num40z5"/>
  </w:style>
  <w:style w:type="character" w:customStyle="1" w:styleId="WW8Num40z6">
    <w:name w:val="WW8Num40z6"/>
  </w:style>
  <w:style w:type="character" w:customStyle="1" w:styleId="WW8Num40z7">
    <w:name w:val="WW8Num40z7"/>
  </w:style>
  <w:style w:type="character" w:customStyle="1" w:styleId="WW8Num40z8">
    <w:name w:val="WW8Num40z8"/>
  </w:style>
  <w:style w:type="character" w:customStyle="1" w:styleId="WW8Num41z0">
    <w:name w:val="WW8Num41z0"/>
    <w:rPr>
      <w:rFonts w:cs="Arial"/>
      <w:sz w:val="20"/>
      <w:szCs w:val="20"/>
    </w:rPr>
  </w:style>
  <w:style w:type="character" w:customStyle="1" w:styleId="WW8Num41z2">
    <w:name w:val="WW8Num41z2"/>
  </w:style>
  <w:style w:type="character" w:customStyle="1" w:styleId="WW8Num41z3">
    <w:name w:val="WW8Num41z3"/>
  </w:style>
  <w:style w:type="character" w:customStyle="1" w:styleId="WW8Num41z4">
    <w:name w:val="WW8Num41z4"/>
  </w:style>
  <w:style w:type="character" w:customStyle="1" w:styleId="WW8Num41z5">
    <w:name w:val="WW8Num41z5"/>
  </w:style>
  <w:style w:type="character" w:customStyle="1" w:styleId="WW8Num41z6">
    <w:name w:val="WW8Num41z6"/>
  </w:style>
  <w:style w:type="character" w:customStyle="1" w:styleId="WW8Num41z7">
    <w:name w:val="WW8Num41z7"/>
  </w:style>
  <w:style w:type="character" w:customStyle="1" w:styleId="WW8Num41z8">
    <w:name w:val="WW8Num41z8"/>
  </w:style>
  <w:style w:type="character" w:customStyle="1" w:styleId="WW8Num42z0">
    <w:name w:val="WW8Num42z0"/>
    <w:rPr>
      <w:sz w:val="20"/>
      <w:szCs w:val="20"/>
    </w:rPr>
  </w:style>
  <w:style w:type="character" w:customStyle="1" w:styleId="WW8Num42z2">
    <w:name w:val="WW8Num42z2"/>
  </w:style>
  <w:style w:type="character" w:customStyle="1" w:styleId="WW8Num42z3">
    <w:name w:val="WW8Num42z3"/>
  </w:style>
  <w:style w:type="character" w:customStyle="1" w:styleId="WW8Num42z4">
    <w:name w:val="WW8Num42z4"/>
  </w:style>
  <w:style w:type="character" w:customStyle="1" w:styleId="WW8Num42z5">
    <w:name w:val="WW8Num42z5"/>
  </w:style>
  <w:style w:type="character" w:customStyle="1" w:styleId="WW8Num42z6">
    <w:name w:val="WW8Num42z6"/>
  </w:style>
  <w:style w:type="character" w:customStyle="1" w:styleId="WW8Num42z7">
    <w:name w:val="WW8Num42z7"/>
  </w:style>
  <w:style w:type="character" w:customStyle="1" w:styleId="WW8Num42z8">
    <w:name w:val="WW8Num42z8"/>
  </w:style>
  <w:style w:type="character" w:customStyle="1" w:styleId="WW8Num43z0">
    <w:name w:val="WW8Num43z0"/>
    <w:rPr>
      <w:sz w:val="20"/>
      <w:szCs w:val="20"/>
    </w:rPr>
  </w:style>
  <w:style w:type="character" w:customStyle="1" w:styleId="WW8Num43z2">
    <w:name w:val="WW8Num43z2"/>
  </w:style>
  <w:style w:type="character" w:customStyle="1" w:styleId="WW8Num43z3">
    <w:name w:val="WW8Num43z3"/>
  </w:style>
  <w:style w:type="character" w:customStyle="1" w:styleId="WW8Num43z4">
    <w:name w:val="WW8Num43z4"/>
  </w:style>
  <w:style w:type="character" w:customStyle="1" w:styleId="WW8Num43z5">
    <w:name w:val="WW8Num43z5"/>
  </w:style>
  <w:style w:type="character" w:customStyle="1" w:styleId="WW8Num43z6">
    <w:name w:val="WW8Num43z6"/>
  </w:style>
  <w:style w:type="character" w:customStyle="1" w:styleId="WW8Num43z7">
    <w:name w:val="WW8Num43z7"/>
  </w:style>
  <w:style w:type="character" w:customStyle="1" w:styleId="WW8Num43z8">
    <w:name w:val="WW8Num43z8"/>
  </w:style>
  <w:style w:type="character" w:customStyle="1" w:styleId="WW8Num44z0">
    <w:name w:val="WW8Num44z0"/>
    <w:rPr>
      <w:sz w:val="20"/>
      <w:szCs w:val="20"/>
    </w:rPr>
  </w:style>
  <w:style w:type="character" w:customStyle="1" w:styleId="WW8Num44z2">
    <w:name w:val="WW8Num44z2"/>
  </w:style>
  <w:style w:type="character" w:customStyle="1" w:styleId="WW8Num44z3">
    <w:name w:val="WW8Num44z3"/>
  </w:style>
  <w:style w:type="character" w:customStyle="1" w:styleId="WW8Num44z4">
    <w:name w:val="WW8Num44z4"/>
  </w:style>
  <w:style w:type="character" w:customStyle="1" w:styleId="WW8Num44z5">
    <w:name w:val="WW8Num44z5"/>
  </w:style>
  <w:style w:type="character" w:customStyle="1" w:styleId="WW8Num44z6">
    <w:name w:val="WW8Num44z6"/>
  </w:style>
  <w:style w:type="character" w:customStyle="1" w:styleId="WW8Num44z7">
    <w:name w:val="WW8Num44z7"/>
  </w:style>
  <w:style w:type="character" w:customStyle="1" w:styleId="WW8Num44z8">
    <w:name w:val="WW8Num44z8"/>
  </w:style>
  <w:style w:type="character" w:customStyle="1" w:styleId="WW8Num8z1">
    <w:name w:val="WW8Num8z1"/>
  </w:style>
  <w:style w:type="character" w:customStyle="1" w:styleId="WW8Num20z1">
    <w:name w:val="WW8Num20z1"/>
  </w:style>
  <w:style w:type="character" w:customStyle="1" w:styleId="WW8Num21z1">
    <w:name w:val="WW8Num21z1"/>
  </w:style>
  <w:style w:type="character" w:customStyle="1" w:styleId="WW8Num26z2">
    <w:name w:val="WW8Num26z2"/>
  </w:style>
  <w:style w:type="character" w:customStyle="1" w:styleId="WW8Num27z2">
    <w:name w:val="WW8Num27z2"/>
  </w:style>
  <w:style w:type="character" w:customStyle="1" w:styleId="WW8Num31z2">
    <w:name w:val="WW8Num31z2"/>
  </w:style>
  <w:style w:type="character" w:customStyle="1" w:styleId="WW8Num31z3">
    <w:name w:val="WW8Num31z3"/>
  </w:style>
  <w:style w:type="character" w:customStyle="1" w:styleId="WW8Num35z2">
    <w:name w:val="WW8Num35z2"/>
  </w:style>
  <w:style w:type="character" w:customStyle="1" w:styleId="WW8Num35z3">
    <w:name w:val="WW8Num35z3"/>
  </w:style>
  <w:style w:type="character" w:customStyle="1" w:styleId="WW8Num34z1">
    <w:name w:val="WW8Num34z1"/>
  </w:style>
  <w:style w:type="character" w:customStyle="1" w:styleId="WW8Num39z2">
    <w:name w:val="WW8Num39z2"/>
  </w:style>
  <w:style w:type="character" w:customStyle="1" w:styleId="Fontepargpadro15">
    <w:name w:val="Fonte parág. padrão15"/>
  </w:style>
  <w:style w:type="character" w:customStyle="1" w:styleId="Fontepargpadro14">
    <w:name w:val="Fonte parág. padrão14"/>
  </w:style>
  <w:style w:type="character" w:customStyle="1" w:styleId="Fontepargpadro13">
    <w:name w:val="Fonte parág. padrão13"/>
  </w:style>
  <w:style w:type="character" w:customStyle="1" w:styleId="Fontepargpadro12">
    <w:name w:val="Fonte parág. padrão12"/>
  </w:style>
  <w:style w:type="character" w:customStyle="1" w:styleId="Fontepargpadro11">
    <w:name w:val="Fonte parág. padrão11"/>
  </w:style>
  <w:style w:type="character" w:customStyle="1" w:styleId="Fontepargpadro10">
    <w:name w:val="Fonte parág. padrão10"/>
  </w:style>
  <w:style w:type="character" w:customStyle="1" w:styleId="Fontepargpadro9">
    <w:name w:val="Fonte parág. padrão9"/>
  </w:style>
  <w:style w:type="character" w:customStyle="1" w:styleId="Fontepargpadro8">
    <w:name w:val="Fonte parág. padrão8"/>
  </w:style>
  <w:style w:type="character" w:customStyle="1" w:styleId="Fontepargpadro7">
    <w:name w:val="Fonte parág. padrão7"/>
  </w:style>
  <w:style w:type="character" w:customStyle="1" w:styleId="Fontepargpadro6">
    <w:name w:val="Fonte parág. padrão6"/>
  </w:style>
  <w:style w:type="character" w:customStyle="1" w:styleId="Fontepargpadro5">
    <w:name w:val="Fonte parág. padrão5"/>
  </w:style>
  <w:style w:type="character" w:customStyle="1" w:styleId="Fontepargpadro4">
    <w:name w:val="Fonte parág. padrão4"/>
  </w:style>
  <w:style w:type="character" w:customStyle="1" w:styleId="Fontepargpadro3">
    <w:name w:val="Fonte parág. padrão3"/>
  </w:style>
  <w:style w:type="character" w:customStyle="1" w:styleId="Fontepargpadro2">
    <w:name w:val="Fonte parág. padrão2"/>
  </w:style>
  <w:style w:type="character" w:customStyle="1" w:styleId="Fontepargpadro1">
    <w:name w:val="Fonte parág. padrão1"/>
  </w:style>
  <w:style w:type="character" w:styleId="Hyperlink">
    <w:name w:val="Hyperlink"/>
    <w:rPr>
      <w:color w:val="0000FF"/>
      <w:u w:val="single"/>
    </w:rPr>
  </w:style>
  <w:style w:type="character" w:styleId="Nmerodepgina">
    <w:name w:val="page number"/>
    <w:basedOn w:val="Fontepargpadro1"/>
  </w:style>
  <w:style w:type="character" w:styleId="Forte">
    <w:name w:val="Strong"/>
    <w:qFormat/>
    <w:rPr>
      <w:b/>
      <w:bCs/>
    </w:rPr>
  </w:style>
  <w:style w:type="character" w:styleId="HiperlinkVisitado">
    <w:name w:val="FollowedHyperlink"/>
    <w:rPr>
      <w:color w:val="800080"/>
      <w:u w:val="single"/>
    </w:rPr>
  </w:style>
  <w:style w:type="character" w:customStyle="1" w:styleId="RecuodecorpodetextoChar">
    <w:name w:val="Recuo de corpo de texto Char"/>
    <w:rPr>
      <w:rFonts w:ascii="Arial" w:hAnsi="Arial" w:cs="Arial"/>
      <w:color w:val="000000"/>
      <w:sz w:val="24"/>
      <w:szCs w:val="24"/>
    </w:rPr>
  </w:style>
  <w:style w:type="character" w:customStyle="1" w:styleId="Ttulo3Char">
    <w:name w:val="Título 3 Char"/>
    <w:rPr>
      <w:rFonts w:ascii="Arial" w:hAnsi="Arial" w:cs="Arial"/>
      <w:b/>
      <w:bCs/>
      <w:caps/>
      <w:sz w:val="22"/>
      <w:szCs w:val="22"/>
    </w:rPr>
  </w:style>
  <w:style w:type="character" w:customStyle="1" w:styleId="Ttulo2Char">
    <w:name w:val="Título 2 Char"/>
    <w:rPr>
      <w:rFonts w:ascii="Arial" w:hAnsi="Arial" w:cs="Arial"/>
      <w:b/>
      <w:bCs/>
      <w:sz w:val="24"/>
      <w:szCs w:val="24"/>
    </w:rPr>
  </w:style>
  <w:style w:type="character" w:customStyle="1" w:styleId="Ttulo5Char">
    <w:name w:val="Título 5 Char"/>
    <w:rPr>
      <w:b/>
      <w:sz w:val="28"/>
    </w:rPr>
  </w:style>
  <w:style w:type="character" w:customStyle="1" w:styleId="CorpodetextoChar">
    <w:name w:val="Corpo de texto Char"/>
    <w:rPr>
      <w:rFonts w:ascii="Arial" w:hAnsi="Arial" w:cs="Arial"/>
      <w:sz w:val="22"/>
      <w:szCs w:val="22"/>
    </w:rPr>
  </w:style>
  <w:style w:type="character" w:customStyle="1" w:styleId="CabealhoChar">
    <w:name w:val="Cabeçalho Char"/>
  </w:style>
  <w:style w:type="character" w:customStyle="1" w:styleId="apple-style-span">
    <w:name w:val="apple-style-span"/>
  </w:style>
  <w:style w:type="character" w:customStyle="1" w:styleId="Ttulo1Char">
    <w:name w:val="Título 1 Char"/>
    <w:rPr>
      <w:rFonts w:ascii="Arial" w:hAnsi="Arial" w:cs="Arial"/>
      <w:b/>
      <w:bCs/>
      <w:sz w:val="32"/>
      <w:szCs w:val="32"/>
    </w:rPr>
  </w:style>
  <w:style w:type="character" w:customStyle="1" w:styleId="TtuloChar">
    <w:name w:val="Título Char"/>
    <w:rPr>
      <w:b/>
      <w:bCs/>
      <w:sz w:val="28"/>
      <w:szCs w:val="28"/>
    </w:rPr>
  </w:style>
  <w:style w:type="character" w:customStyle="1" w:styleId="Ttulo4Char">
    <w:name w:val="Título 4 Char"/>
    <w:rPr>
      <w:rFonts w:ascii="Arial" w:hAnsi="Arial" w:cs="Arial"/>
      <w:b/>
      <w:bCs/>
      <w:color w:val="000000"/>
      <w:sz w:val="72"/>
      <w:szCs w:val="72"/>
    </w:rPr>
  </w:style>
  <w:style w:type="character" w:customStyle="1" w:styleId="Ttulo6Char">
    <w:name w:val="Título 6 Char"/>
    <w:rPr>
      <w:rFonts w:ascii="Arial" w:hAnsi="Arial" w:cs="Arial"/>
      <w:b/>
      <w:bCs/>
      <w:color w:val="0000FF"/>
    </w:rPr>
  </w:style>
  <w:style w:type="character" w:customStyle="1" w:styleId="SubttuloChar">
    <w:name w:val="Subtítulo Char"/>
    <w:rPr>
      <w:b/>
      <w:bCs/>
      <w:sz w:val="24"/>
      <w:szCs w:val="24"/>
    </w:rPr>
  </w:style>
  <w:style w:type="character" w:customStyle="1" w:styleId="Smbolosdenumerao">
    <w:name w:val="Símbolos de numeração"/>
    <w:rPr>
      <w:sz w:val="20"/>
      <w:szCs w:val="20"/>
    </w:rPr>
  </w:style>
  <w:style w:type="character" w:customStyle="1" w:styleId="Pr-formataoHTMLChar">
    <w:name w:val="Pré-formatação HTML Char"/>
    <w:rPr>
      <w:rFonts w:ascii="Courier New" w:hAnsi="Courier New" w:cs="Courier New"/>
      <w:color w:val="000000"/>
      <w:sz w:val="16"/>
      <w:szCs w:val="16"/>
    </w:rPr>
  </w:style>
  <w:style w:type="paragraph" w:customStyle="1" w:styleId="Ttulo21">
    <w:name w:val="Título21"/>
    <w:basedOn w:val="Ttulo20"/>
    <w:next w:val="Corpodetexto"/>
    <w:rPr>
      <w:sz w:val="56"/>
      <w:szCs w:val="56"/>
    </w:rPr>
  </w:style>
  <w:style w:type="paragraph" w:styleId="Corpodetexto">
    <w:name w:val="Body Text"/>
    <w:basedOn w:val="Normal"/>
    <w:pPr>
      <w:jc w:val="both"/>
    </w:pPr>
    <w:rPr>
      <w:rFonts w:ascii="Arial" w:hAnsi="Arial" w:cs="Arial"/>
      <w:sz w:val="22"/>
      <w:szCs w:val="22"/>
      <w:lang w:val="x-none"/>
    </w:rPr>
  </w:style>
  <w:style w:type="paragraph" w:styleId="Lista">
    <w:name w:val="List"/>
    <w:basedOn w:val="Corpodetexto"/>
    <w:rPr>
      <w:rFonts w:cs="Mangal"/>
    </w:rPr>
  </w:style>
  <w:style w:type="paragraph" w:styleId="Legenda">
    <w:name w:val="caption"/>
    <w:basedOn w:val="Normal"/>
    <w:qFormat/>
    <w:pPr>
      <w:suppressLineNumbers/>
      <w:spacing w:before="120" w:after="120"/>
    </w:pPr>
    <w:rPr>
      <w:rFonts w:cs="Mangal"/>
      <w:i/>
      <w:iCs/>
      <w:sz w:val="24"/>
      <w:szCs w:val="24"/>
    </w:rPr>
  </w:style>
  <w:style w:type="paragraph" w:customStyle="1" w:styleId="ndice">
    <w:name w:val="Índice"/>
    <w:basedOn w:val="Normal"/>
    <w:pPr>
      <w:suppressLineNumbers/>
    </w:pPr>
    <w:rPr>
      <w:rFonts w:cs="Mangal"/>
    </w:rPr>
  </w:style>
  <w:style w:type="paragraph" w:customStyle="1" w:styleId="Ttulo20">
    <w:name w:val="Título20"/>
    <w:basedOn w:val="Normal"/>
    <w:next w:val="Subttulo"/>
    <w:pPr>
      <w:overflowPunct w:val="0"/>
      <w:autoSpaceDE w:val="0"/>
      <w:jc w:val="center"/>
      <w:textAlignment w:val="baseline"/>
    </w:pPr>
    <w:rPr>
      <w:b/>
      <w:bCs/>
      <w:sz w:val="28"/>
      <w:szCs w:val="28"/>
      <w:lang w:val="x-none"/>
    </w:rPr>
  </w:style>
  <w:style w:type="paragraph" w:customStyle="1" w:styleId="Ttulo19">
    <w:name w:val="Título19"/>
    <w:basedOn w:val="Normal"/>
    <w:next w:val="Corpodetexto"/>
    <w:pPr>
      <w:keepNext/>
      <w:spacing w:before="240" w:after="120"/>
    </w:pPr>
    <w:rPr>
      <w:rFonts w:ascii="Arial" w:eastAsia="Microsoft YaHei" w:hAnsi="Arial" w:cs="Mangal"/>
      <w:sz w:val="28"/>
      <w:szCs w:val="28"/>
    </w:rPr>
  </w:style>
  <w:style w:type="paragraph" w:customStyle="1" w:styleId="Legenda16">
    <w:name w:val="Legenda16"/>
    <w:basedOn w:val="Normal"/>
    <w:pPr>
      <w:suppressLineNumbers/>
      <w:spacing w:before="120" w:after="120"/>
    </w:pPr>
    <w:rPr>
      <w:rFonts w:cs="Mangal"/>
      <w:i/>
      <w:iCs/>
      <w:sz w:val="24"/>
      <w:szCs w:val="24"/>
    </w:rPr>
  </w:style>
  <w:style w:type="paragraph" w:customStyle="1" w:styleId="ndiceremissivo">
    <w:name w:val="Índice remissivo"/>
    <w:basedOn w:val="Normal"/>
    <w:pPr>
      <w:suppressLineNumbers/>
    </w:pPr>
    <w:rPr>
      <w:rFonts w:cs="Mangal"/>
    </w:rPr>
  </w:style>
  <w:style w:type="paragraph" w:customStyle="1" w:styleId="Ttulo18">
    <w:name w:val="Título18"/>
    <w:basedOn w:val="Normal"/>
    <w:next w:val="Corpodetexto"/>
    <w:pPr>
      <w:keepNext/>
      <w:spacing w:before="240" w:after="120"/>
    </w:pPr>
    <w:rPr>
      <w:rFonts w:ascii="Arial" w:eastAsia="Microsoft YaHei" w:hAnsi="Arial" w:cs="Mangal"/>
      <w:sz w:val="28"/>
      <w:szCs w:val="28"/>
    </w:rPr>
  </w:style>
  <w:style w:type="paragraph" w:customStyle="1" w:styleId="Legenda15">
    <w:name w:val="Legenda15"/>
    <w:basedOn w:val="Normal"/>
    <w:pPr>
      <w:suppressLineNumbers/>
      <w:spacing w:before="120" w:after="120"/>
    </w:pPr>
    <w:rPr>
      <w:rFonts w:cs="Mangal"/>
      <w:i/>
      <w:iCs/>
      <w:sz w:val="24"/>
      <w:szCs w:val="24"/>
    </w:rPr>
  </w:style>
  <w:style w:type="paragraph" w:customStyle="1" w:styleId="Ttulo17">
    <w:name w:val="Título17"/>
    <w:basedOn w:val="Normal"/>
    <w:next w:val="Corpodetexto"/>
    <w:pPr>
      <w:keepNext/>
      <w:spacing w:before="240" w:after="120"/>
    </w:pPr>
    <w:rPr>
      <w:rFonts w:ascii="Arial" w:eastAsia="Microsoft YaHei" w:hAnsi="Arial" w:cs="Mangal"/>
      <w:sz w:val="28"/>
      <w:szCs w:val="28"/>
    </w:rPr>
  </w:style>
  <w:style w:type="paragraph" w:customStyle="1" w:styleId="Legenda14">
    <w:name w:val="Legenda14"/>
    <w:basedOn w:val="Normal"/>
    <w:pPr>
      <w:suppressLineNumbers/>
      <w:spacing w:before="120" w:after="120"/>
    </w:pPr>
    <w:rPr>
      <w:rFonts w:cs="Mangal"/>
      <w:i/>
      <w:iCs/>
      <w:sz w:val="24"/>
      <w:szCs w:val="24"/>
    </w:rPr>
  </w:style>
  <w:style w:type="paragraph" w:customStyle="1" w:styleId="Ttulo16">
    <w:name w:val="Título16"/>
    <w:basedOn w:val="Normal"/>
    <w:next w:val="Corpodetexto"/>
    <w:pPr>
      <w:keepNext/>
      <w:spacing w:before="240" w:after="120"/>
    </w:pPr>
    <w:rPr>
      <w:rFonts w:ascii="Arial" w:eastAsia="Microsoft YaHei" w:hAnsi="Arial" w:cs="Mangal"/>
      <w:sz w:val="28"/>
      <w:szCs w:val="28"/>
    </w:rPr>
  </w:style>
  <w:style w:type="paragraph" w:customStyle="1" w:styleId="Legenda13">
    <w:name w:val="Legenda13"/>
    <w:basedOn w:val="Normal"/>
    <w:pPr>
      <w:suppressLineNumbers/>
      <w:spacing w:before="120" w:after="120"/>
    </w:pPr>
    <w:rPr>
      <w:rFonts w:cs="Mangal"/>
      <w:i/>
      <w:iCs/>
      <w:sz w:val="24"/>
      <w:szCs w:val="24"/>
    </w:rPr>
  </w:style>
  <w:style w:type="paragraph" w:customStyle="1" w:styleId="Ttulo15">
    <w:name w:val="Título15"/>
    <w:basedOn w:val="Normal"/>
    <w:next w:val="Corpodetexto"/>
    <w:pPr>
      <w:keepNext/>
      <w:spacing w:before="240" w:after="120"/>
    </w:pPr>
    <w:rPr>
      <w:rFonts w:ascii="Arial" w:eastAsia="Microsoft YaHei" w:hAnsi="Arial" w:cs="Mangal"/>
      <w:sz w:val="28"/>
      <w:szCs w:val="28"/>
    </w:rPr>
  </w:style>
  <w:style w:type="paragraph" w:customStyle="1" w:styleId="Legenda12">
    <w:name w:val="Legenda12"/>
    <w:basedOn w:val="Normal"/>
    <w:pPr>
      <w:suppressLineNumbers/>
      <w:spacing w:before="120" w:after="120"/>
    </w:pPr>
    <w:rPr>
      <w:rFonts w:cs="Mangal"/>
      <w:i/>
      <w:iCs/>
      <w:sz w:val="24"/>
      <w:szCs w:val="24"/>
    </w:rPr>
  </w:style>
  <w:style w:type="paragraph" w:customStyle="1" w:styleId="Ttulo14">
    <w:name w:val="Título14"/>
    <w:basedOn w:val="Normal"/>
    <w:next w:val="Corpodetexto"/>
    <w:pPr>
      <w:keepNext/>
      <w:spacing w:before="240" w:after="120"/>
    </w:pPr>
    <w:rPr>
      <w:rFonts w:ascii="Arial" w:eastAsia="Microsoft YaHei" w:hAnsi="Arial" w:cs="Mangal"/>
      <w:sz w:val="28"/>
      <w:szCs w:val="28"/>
    </w:rPr>
  </w:style>
  <w:style w:type="paragraph" w:customStyle="1" w:styleId="Legenda11">
    <w:name w:val="Legenda11"/>
    <w:basedOn w:val="Normal"/>
    <w:pPr>
      <w:suppressLineNumbers/>
      <w:spacing w:before="120" w:after="120"/>
    </w:pPr>
    <w:rPr>
      <w:rFonts w:cs="Mangal"/>
      <w:i/>
      <w:iCs/>
      <w:sz w:val="24"/>
      <w:szCs w:val="24"/>
    </w:rPr>
  </w:style>
  <w:style w:type="paragraph" w:customStyle="1" w:styleId="Ttulo13">
    <w:name w:val="Título13"/>
    <w:basedOn w:val="Normal"/>
    <w:next w:val="Corpodetexto"/>
    <w:pPr>
      <w:keepNext/>
      <w:spacing w:before="240" w:after="120"/>
    </w:pPr>
    <w:rPr>
      <w:rFonts w:ascii="Arial" w:eastAsia="Microsoft YaHei" w:hAnsi="Arial" w:cs="Mangal"/>
      <w:sz w:val="28"/>
      <w:szCs w:val="28"/>
    </w:rPr>
  </w:style>
  <w:style w:type="paragraph" w:customStyle="1" w:styleId="Legenda10">
    <w:name w:val="Legenda10"/>
    <w:basedOn w:val="Normal"/>
    <w:pPr>
      <w:suppressLineNumbers/>
      <w:spacing w:before="120" w:after="120"/>
    </w:pPr>
    <w:rPr>
      <w:rFonts w:cs="Mangal"/>
      <w:i/>
      <w:iCs/>
      <w:sz w:val="24"/>
      <w:szCs w:val="24"/>
    </w:rPr>
  </w:style>
  <w:style w:type="paragraph" w:customStyle="1" w:styleId="Ttulo12">
    <w:name w:val="Título12"/>
    <w:basedOn w:val="Normal"/>
    <w:next w:val="Corpodetexto"/>
    <w:pPr>
      <w:keepNext/>
      <w:spacing w:before="240" w:after="120"/>
    </w:pPr>
    <w:rPr>
      <w:rFonts w:ascii="Arial" w:eastAsia="Microsoft YaHei" w:hAnsi="Arial" w:cs="Mangal"/>
      <w:sz w:val="28"/>
      <w:szCs w:val="28"/>
    </w:rPr>
  </w:style>
  <w:style w:type="paragraph" w:customStyle="1" w:styleId="Ttulo11">
    <w:name w:val="Título11"/>
    <w:basedOn w:val="Normal"/>
    <w:next w:val="Corpodetexto"/>
    <w:pPr>
      <w:keepNext/>
      <w:spacing w:before="240" w:after="120"/>
    </w:pPr>
    <w:rPr>
      <w:rFonts w:ascii="Arial" w:eastAsia="Microsoft YaHei" w:hAnsi="Arial" w:cs="Mangal"/>
      <w:sz w:val="28"/>
      <w:szCs w:val="28"/>
    </w:rPr>
  </w:style>
  <w:style w:type="paragraph" w:customStyle="1" w:styleId="Legenda9">
    <w:name w:val="Legenda9"/>
    <w:basedOn w:val="Normal"/>
    <w:pPr>
      <w:suppressLineNumbers/>
      <w:spacing w:before="120" w:after="120"/>
    </w:pPr>
    <w:rPr>
      <w:rFonts w:cs="Mangal"/>
      <w:i/>
      <w:iCs/>
      <w:sz w:val="24"/>
      <w:szCs w:val="24"/>
    </w:rPr>
  </w:style>
  <w:style w:type="paragraph" w:customStyle="1" w:styleId="Ttulo10">
    <w:name w:val="Título10"/>
    <w:basedOn w:val="Normal"/>
    <w:next w:val="Corpodetexto"/>
    <w:pPr>
      <w:keepNext/>
      <w:spacing w:before="240" w:after="120"/>
    </w:pPr>
    <w:rPr>
      <w:rFonts w:ascii="Arial" w:eastAsia="Microsoft YaHei" w:hAnsi="Arial" w:cs="Mangal"/>
      <w:sz w:val="28"/>
      <w:szCs w:val="28"/>
    </w:rPr>
  </w:style>
  <w:style w:type="paragraph" w:customStyle="1" w:styleId="Legenda8">
    <w:name w:val="Legenda8"/>
    <w:basedOn w:val="Normal"/>
    <w:pPr>
      <w:suppressLineNumbers/>
      <w:spacing w:before="120" w:after="120"/>
    </w:pPr>
    <w:rPr>
      <w:rFonts w:cs="Mangal"/>
      <w:i/>
      <w:iCs/>
      <w:sz w:val="24"/>
      <w:szCs w:val="24"/>
    </w:rPr>
  </w:style>
  <w:style w:type="paragraph" w:customStyle="1" w:styleId="Ttulo90">
    <w:name w:val="Título9"/>
    <w:basedOn w:val="Normal"/>
    <w:next w:val="Corpodetexto"/>
    <w:pPr>
      <w:keepNext/>
      <w:spacing w:before="240" w:after="120"/>
    </w:pPr>
    <w:rPr>
      <w:rFonts w:ascii="Arial" w:eastAsia="Microsoft YaHei" w:hAnsi="Arial" w:cs="Mangal"/>
      <w:sz w:val="28"/>
      <w:szCs w:val="28"/>
    </w:rPr>
  </w:style>
  <w:style w:type="paragraph" w:customStyle="1" w:styleId="Legenda7">
    <w:name w:val="Legenda7"/>
    <w:basedOn w:val="Normal"/>
    <w:pPr>
      <w:suppressLineNumbers/>
      <w:spacing w:before="120" w:after="120"/>
    </w:pPr>
    <w:rPr>
      <w:rFonts w:cs="Mangal"/>
      <w:i/>
      <w:iCs/>
      <w:sz w:val="24"/>
      <w:szCs w:val="24"/>
    </w:rPr>
  </w:style>
  <w:style w:type="paragraph" w:customStyle="1" w:styleId="Ttulo80">
    <w:name w:val="Título8"/>
    <w:basedOn w:val="Normal"/>
    <w:next w:val="Corpodetexto"/>
    <w:pPr>
      <w:keepNext/>
      <w:spacing w:before="240" w:after="120"/>
    </w:pPr>
    <w:rPr>
      <w:rFonts w:ascii="Arial" w:eastAsia="Microsoft YaHei" w:hAnsi="Arial" w:cs="Mangal"/>
      <w:sz w:val="28"/>
      <w:szCs w:val="28"/>
    </w:rPr>
  </w:style>
  <w:style w:type="paragraph" w:customStyle="1" w:styleId="Legenda6">
    <w:name w:val="Legenda6"/>
    <w:basedOn w:val="Normal"/>
    <w:pPr>
      <w:suppressLineNumbers/>
      <w:spacing w:before="120" w:after="120"/>
    </w:pPr>
    <w:rPr>
      <w:rFonts w:cs="Mangal"/>
      <w:i/>
      <w:iCs/>
      <w:sz w:val="24"/>
      <w:szCs w:val="24"/>
    </w:rPr>
  </w:style>
  <w:style w:type="paragraph" w:customStyle="1" w:styleId="Ttulo70">
    <w:name w:val="Título7"/>
    <w:basedOn w:val="Normal"/>
    <w:next w:val="Corpodetexto"/>
    <w:pPr>
      <w:keepNext/>
      <w:spacing w:before="240" w:after="120"/>
    </w:pPr>
    <w:rPr>
      <w:rFonts w:ascii="Arial" w:eastAsia="Microsoft YaHei" w:hAnsi="Arial" w:cs="Mangal"/>
      <w:sz w:val="28"/>
      <w:szCs w:val="28"/>
    </w:rPr>
  </w:style>
  <w:style w:type="paragraph" w:customStyle="1" w:styleId="Legenda5">
    <w:name w:val="Legenda5"/>
    <w:basedOn w:val="Normal"/>
    <w:pPr>
      <w:suppressLineNumbers/>
      <w:spacing w:before="120" w:after="120"/>
    </w:pPr>
    <w:rPr>
      <w:rFonts w:cs="Mangal"/>
      <w:i/>
      <w:iCs/>
      <w:sz w:val="24"/>
      <w:szCs w:val="24"/>
    </w:rPr>
  </w:style>
  <w:style w:type="paragraph" w:customStyle="1" w:styleId="Ttulo60">
    <w:name w:val="Título6"/>
    <w:basedOn w:val="Normal"/>
    <w:next w:val="Corpodetexto"/>
    <w:pPr>
      <w:keepNext/>
      <w:spacing w:before="240" w:after="120"/>
    </w:pPr>
    <w:rPr>
      <w:rFonts w:ascii="Arial" w:eastAsia="Microsoft YaHei" w:hAnsi="Arial" w:cs="Mangal"/>
      <w:sz w:val="28"/>
      <w:szCs w:val="28"/>
    </w:rPr>
  </w:style>
  <w:style w:type="paragraph" w:customStyle="1" w:styleId="Legenda4">
    <w:name w:val="Legenda4"/>
    <w:basedOn w:val="Normal"/>
    <w:pPr>
      <w:suppressLineNumbers/>
      <w:spacing w:before="120" w:after="120"/>
    </w:pPr>
    <w:rPr>
      <w:rFonts w:cs="Mangal"/>
      <w:i/>
      <w:iCs/>
      <w:sz w:val="24"/>
      <w:szCs w:val="24"/>
    </w:rPr>
  </w:style>
  <w:style w:type="paragraph" w:customStyle="1" w:styleId="Ttulo50">
    <w:name w:val="Título5"/>
    <w:basedOn w:val="Normal"/>
    <w:next w:val="Corpodetexto"/>
    <w:pPr>
      <w:keepNext/>
      <w:spacing w:before="240" w:after="120"/>
    </w:pPr>
    <w:rPr>
      <w:rFonts w:ascii="Arial" w:eastAsia="Microsoft YaHei" w:hAnsi="Arial" w:cs="Mangal"/>
      <w:sz w:val="28"/>
      <w:szCs w:val="28"/>
    </w:rPr>
  </w:style>
  <w:style w:type="paragraph" w:customStyle="1" w:styleId="Legenda3">
    <w:name w:val="Legenda3"/>
    <w:basedOn w:val="Normal"/>
    <w:pPr>
      <w:suppressLineNumbers/>
      <w:spacing w:before="120" w:after="120"/>
    </w:pPr>
    <w:rPr>
      <w:rFonts w:cs="Mangal"/>
      <w:i/>
      <w:iCs/>
      <w:sz w:val="24"/>
      <w:szCs w:val="24"/>
    </w:rPr>
  </w:style>
  <w:style w:type="paragraph" w:customStyle="1" w:styleId="Ttulo40">
    <w:name w:val="Título4"/>
    <w:basedOn w:val="Normal"/>
    <w:next w:val="Corpodetexto"/>
    <w:pPr>
      <w:keepNext/>
      <w:spacing w:before="240" w:after="120"/>
    </w:pPr>
    <w:rPr>
      <w:rFonts w:ascii="Arial" w:eastAsia="Microsoft YaHei" w:hAnsi="Arial" w:cs="Mangal"/>
      <w:sz w:val="28"/>
      <w:szCs w:val="28"/>
    </w:rPr>
  </w:style>
  <w:style w:type="paragraph" w:customStyle="1" w:styleId="Legenda2">
    <w:name w:val="Legenda2"/>
    <w:basedOn w:val="Normal"/>
    <w:pPr>
      <w:suppressLineNumbers/>
      <w:spacing w:before="120" w:after="120"/>
    </w:pPr>
    <w:rPr>
      <w:rFonts w:cs="Mangal"/>
      <w:i/>
      <w:iCs/>
      <w:sz w:val="24"/>
      <w:szCs w:val="24"/>
    </w:rPr>
  </w:style>
  <w:style w:type="paragraph" w:customStyle="1" w:styleId="Ttulo30">
    <w:name w:val="Título3"/>
    <w:basedOn w:val="Normal"/>
    <w:next w:val="Corpodetexto"/>
    <w:pPr>
      <w:keepNext/>
      <w:spacing w:before="240" w:after="120"/>
    </w:pPr>
    <w:rPr>
      <w:rFonts w:ascii="Arial" w:eastAsia="Microsoft YaHei" w:hAnsi="Arial" w:cs="Mangal"/>
      <w:sz w:val="28"/>
      <w:szCs w:val="28"/>
    </w:rPr>
  </w:style>
  <w:style w:type="paragraph" w:customStyle="1" w:styleId="Legenda1">
    <w:name w:val="Legenda1"/>
    <w:basedOn w:val="Normal"/>
    <w:pPr>
      <w:suppressLineNumbers/>
      <w:spacing w:before="120" w:after="120"/>
    </w:pPr>
    <w:rPr>
      <w:rFonts w:cs="Mangal"/>
      <w:i/>
      <w:iCs/>
      <w:sz w:val="24"/>
      <w:szCs w:val="24"/>
    </w:rPr>
  </w:style>
  <w:style w:type="paragraph" w:styleId="Cabealho">
    <w:name w:val="header"/>
    <w:basedOn w:val="Normal"/>
    <w:pPr>
      <w:tabs>
        <w:tab w:val="center" w:pos="4419"/>
        <w:tab w:val="right" w:pos="8838"/>
      </w:tabs>
    </w:pPr>
  </w:style>
  <w:style w:type="paragraph" w:styleId="Rodap">
    <w:name w:val="footer"/>
    <w:basedOn w:val="Normal"/>
    <w:pPr>
      <w:tabs>
        <w:tab w:val="center" w:pos="4419"/>
        <w:tab w:val="right" w:pos="8838"/>
      </w:tabs>
    </w:pPr>
  </w:style>
  <w:style w:type="paragraph" w:styleId="Recuodecorpodetexto">
    <w:name w:val="Body Text Indent"/>
    <w:basedOn w:val="Normal"/>
    <w:pPr>
      <w:overflowPunct w:val="0"/>
      <w:autoSpaceDE w:val="0"/>
      <w:spacing w:line="240" w:lineRule="atLeast"/>
      <w:jc w:val="both"/>
      <w:textAlignment w:val="baseline"/>
    </w:pPr>
    <w:rPr>
      <w:rFonts w:ascii="Arial" w:hAnsi="Arial" w:cs="Arial"/>
      <w:color w:val="000000"/>
      <w:sz w:val="24"/>
      <w:szCs w:val="24"/>
      <w:lang w:val="x-none"/>
    </w:rPr>
  </w:style>
  <w:style w:type="paragraph" w:customStyle="1" w:styleId="Corpodetexto32">
    <w:name w:val="Corpo de texto 32"/>
    <w:basedOn w:val="Normal"/>
    <w:pPr>
      <w:jc w:val="both"/>
    </w:pPr>
    <w:rPr>
      <w:rFonts w:ascii="Arial" w:hAnsi="Arial" w:cs="Arial"/>
      <w:color w:val="000000"/>
    </w:rPr>
  </w:style>
  <w:style w:type="paragraph" w:customStyle="1" w:styleId="Recuodecorpodetexto22">
    <w:name w:val="Recuo de corpo de texto 22"/>
    <w:basedOn w:val="Normal"/>
    <w:pPr>
      <w:spacing w:before="120"/>
      <w:ind w:left="993" w:hanging="284"/>
      <w:jc w:val="both"/>
    </w:pPr>
    <w:rPr>
      <w:rFonts w:ascii="Arial" w:hAnsi="Arial" w:cs="Arial"/>
      <w:color w:val="000000"/>
    </w:rPr>
  </w:style>
  <w:style w:type="paragraph" w:customStyle="1" w:styleId="Recuodecorpodetexto32">
    <w:name w:val="Recuo de corpo de texto 32"/>
    <w:basedOn w:val="Normal"/>
    <w:pPr>
      <w:tabs>
        <w:tab w:val="left" w:pos="1701"/>
      </w:tabs>
      <w:ind w:left="284" w:hanging="284"/>
      <w:jc w:val="both"/>
    </w:pPr>
    <w:rPr>
      <w:rFonts w:ascii="Arial" w:hAnsi="Arial" w:cs="Arial"/>
      <w:color w:val="000000"/>
    </w:rPr>
  </w:style>
  <w:style w:type="paragraph" w:styleId="Subttulo">
    <w:name w:val="Subtitle"/>
    <w:basedOn w:val="Normal"/>
    <w:next w:val="Corpodetexto"/>
    <w:qFormat/>
    <w:rPr>
      <w:b/>
      <w:bCs/>
      <w:sz w:val="24"/>
      <w:szCs w:val="24"/>
      <w:lang w:val="x-none"/>
    </w:rPr>
  </w:style>
  <w:style w:type="paragraph" w:customStyle="1" w:styleId="TextosemFormatao1">
    <w:name w:val="Texto sem Formatação1"/>
    <w:basedOn w:val="Normal"/>
    <w:rPr>
      <w:rFonts w:ascii="Courier New" w:hAnsi="Courier New" w:cs="Courier New"/>
    </w:rPr>
  </w:style>
  <w:style w:type="paragraph" w:styleId="NormalWeb">
    <w:name w:val="Normal (Web)"/>
    <w:basedOn w:val="Normal"/>
    <w:pPr>
      <w:spacing w:before="280" w:after="280"/>
      <w:jc w:val="both"/>
    </w:pPr>
    <w:rPr>
      <w:rFonts w:ascii="Arial" w:hAnsi="Arial" w:cs="Arial"/>
      <w:color w:val="7F7F7F"/>
      <w:sz w:val="22"/>
      <w:szCs w:val="22"/>
    </w:rPr>
  </w:style>
  <w:style w:type="paragraph" w:customStyle="1" w:styleId="Corpodetexto21">
    <w:name w:val="Corpo de texto 21"/>
    <w:basedOn w:val="Normal"/>
    <w:pPr>
      <w:jc w:val="both"/>
    </w:pPr>
    <w:rPr>
      <w:rFonts w:ascii="Arial" w:hAnsi="Arial" w:cs="Arial"/>
      <w:b/>
      <w:sz w:val="22"/>
    </w:rPr>
  </w:style>
  <w:style w:type="paragraph" w:styleId="Textodebalo">
    <w:name w:val="Balloon Text"/>
    <w:basedOn w:val="Normal"/>
    <w:rPr>
      <w:rFonts w:ascii="Tahoma" w:hAnsi="Tahoma" w:cs="Tahoma"/>
      <w:sz w:val="16"/>
      <w:szCs w:val="16"/>
    </w:rPr>
  </w:style>
  <w:style w:type="paragraph" w:customStyle="1" w:styleId="Corpodetexto22">
    <w:name w:val="Corpo de texto 22"/>
    <w:basedOn w:val="Normal"/>
    <w:pPr>
      <w:keepLines/>
      <w:ind w:firstLine="709"/>
      <w:jc w:val="both"/>
    </w:pPr>
    <w:rPr>
      <w:sz w:val="24"/>
    </w:rPr>
  </w:style>
  <w:style w:type="paragraph" w:customStyle="1" w:styleId="western">
    <w:name w:val="western"/>
    <w:basedOn w:val="Normal"/>
    <w:pPr>
      <w:spacing w:before="280"/>
      <w:jc w:val="both"/>
    </w:pPr>
    <w:rPr>
      <w:rFonts w:ascii="Arial" w:hAnsi="Arial" w:cs="Arial"/>
      <w:sz w:val="22"/>
      <w:szCs w:val="22"/>
    </w:rPr>
  </w:style>
  <w:style w:type="paragraph" w:customStyle="1" w:styleId="Recuodecorpodetexto31">
    <w:name w:val="Recuo de corpo de texto 31"/>
    <w:basedOn w:val="Normal"/>
    <w:pPr>
      <w:widowControl w:val="0"/>
      <w:tabs>
        <w:tab w:val="left" w:pos="1701"/>
      </w:tabs>
      <w:ind w:left="284" w:hanging="284"/>
      <w:jc w:val="both"/>
    </w:pPr>
    <w:rPr>
      <w:rFonts w:ascii="Arial" w:eastAsia="Arial Unicode MS" w:hAnsi="Arial" w:cs="Arial"/>
      <w:color w:val="000000"/>
      <w:sz w:val="24"/>
    </w:rPr>
  </w:style>
  <w:style w:type="paragraph" w:customStyle="1" w:styleId="txtfeatures">
    <w:name w:val="txtfeatures"/>
    <w:basedOn w:val="Normal"/>
    <w:pPr>
      <w:spacing w:before="280" w:after="280"/>
    </w:pPr>
    <w:rPr>
      <w:rFonts w:eastAsia="MS Mincho"/>
      <w:sz w:val="24"/>
      <w:szCs w:val="24"/>
    </w:rPr>
  </w:style>
  <w:style w:type="paragraph" w:customStyle="1" w:styleId="fst">
    <w:name w:val="fst"/>
    <w:basedOn w:val="Normal"/>
    <w:pPr>
      <w:spacing w:before="280" w:after="280"/>
    </w:pPr>
    <w:rPr>
      <w:rFonts w:eastAsia="MS Mincho"/>
      <w:sz w:val="24"/>
      <w:szCs w:val="24"/>
    </w:rPr>
  </w:style>
  <w:style w:type="paragraph" w:customStyle="1" w:styleId="Recuodecorpodetexto21">
    <w:name w:val="Recuo de corpo de texto 21"/>
    <w:basedOn w:val="Normal"/>
    <w:pPr>
      <w:spacing w:before="120"/>
      <w:ind w:left="993" w:hanging="284"/>
      <w:jc w:val="both"/>
    </w:pPr>
    <w:rPr>
      <w:rFonts w:ascii="Arial" w:hAnsi="Arial" w:cs="Arial"/>
      <w:color w:val="000000"/>
    </w:rPr>
  </w:style>
  <w:style w:type="paragraph" w:customStyle="1" w:styleId="Ttulo1a">
    <w:name w:val="Título1"/>
    <w:basedOn w:val="Normal"/>
    <w:next w:val="Corpodetexto"/>
    <w:pPr>
      <w:keepNext/>
      <w:spacing w:before="240" w:after="120"/>
    </w:pPr>
    <w:rPr>
      <w:rFonts w:ascii="Arial" w:eastAsia="Lucida Sans Unicode" w:hAnsi="Arial" w:cs="Tahoma"/>
      <w:sz w:val="28"/>
      <w:szCs w:val="28"/>
    </w:rPr>
  </w:style>
  <w:style w:type="paragraph" w:styleId="PargrafodaLista">
    <w:name w:val="List Paragraph"/>
    <w:basedOn w:val="Normal"/>
    <w:link w:val="PargrafodaListaChar"/>
    <w:uiPriority w:val="34"/>
    <w:qFormat/>
    <w:pPr>
      <w:spacing w:after="200" w:line="276" w:lineRule="auto"/>
      <w:ind w:left="720"/>
    </w:pPr>
    <w:rPr>
      <w:rFonts w:ascii="Calibri" w:eastAsia="Calibri" w:hAnsi="Calibri" w:cs="Calibri"/>
      <w:sz w:val="22"/>
      <w:szCs w:val="22"/>
    </w:rPr>
  </w:style>
  <w:style w:type="paragraph" w:customStyle="1" w:styleId="Corpodetexto31">
    <w:name w:val="Corpo de texto 31"/>
    <w:basedOn w:val="Normal"/>
    <w:pPr>
      <w:jc w:val="both"/>
    </w:pPr>
    <w:rPr>
      <w:rFonts w:ascii="Arial" w:hAnsi="Arial" w:cs="Arial"/>
      <w:color w:val="000000"/>
    </w:rPr>
  </w:style>
  <w:style w:type="paragraph" w:customStyle="1" w:styleId="EditalAnaltico2">
    <w:name w:val="(Edital) Analítico 2"/>
    <w:basedOn w:val="Normal"/>
    <w:pPr>
      <w:numPr>
        <w:numId w:val="2"/>
      </w:numPr>
      <w:spacing w:after="180" w:line="264" w:lineRule="auto"/>
      <w:jc w:val="both"/>
    </w:pPr>
    <w:rPr>
      <w:sz w:val="24"/>
      <w:szCs w:val="24"/>
    </w:rPr>
  </w:style>
  <w:style w:type="paragraph" w:customStyle="1" w:styleId="EditalAnaltico3">
    <w:name w:val="(Edital) Analítico 3"/>
    <w:basedOn w:val="EditalAnaltico2"/>
  </w:style>
  <w:style w:type="paragraph" w:customStyle="1" w:styleId="AnexoAnaltico1">
    <w:name w:val="(Anexo) Analítico 1"/>
    <w:basedOn w:val="Normal"/>
    <w:next w:val="EditalAnaltico2"/>
    <w:pPr>
      <w:tabs>
        <w:tab w:val="num" w:pos="851"/>
      </w:tabs>
      <w:spacing w:before="360" w:after="240"/>
      <w:ind w:left="851" w:hanging="851"/>
      <w:jc w:val="both"/>
    </w:pPr>
    <w:rPr>
      <w:b/>
      <w:bCs/>
      <w:sz w:val="24"/>
      <w:szCs w:val="24"/>
    </w:rPr>
  </w:style>
  <w:style w:type="paragraph" w:customStyle="1" w:styleId="Recuodecorpodetexto23">
    <w:name w:val="Recuo de corpo de texto 23"/>
    <w:basedOn w:val="Normal"/>
    <w:pPr>
      <w:spacing w:before="120"/>
      <w:ind w:left="993" w:hanging="284"/>
      <w:jc w:val="both"/>
    </w:pPr>
    <w:rPr>
      <w:rFonts w:ascii="Arial" w:hAnsi="Arial" w:cs="Arial"/>
      <w:color w:val="000000"/>
    </w:rPr>
  </w:style>
  <w:style w:type="paragraph" w:customStyle="1" w:styleId="Contedodetabela">
    <w:name w:val="Conteúdo de tabela"/>
    <w:basedOn w:val="Normal"/>
    <w:pPr>
      <w:widowControl w:val="0"/>
      <w:suppressLineNumbers/>
    </w:pPr>
    <w:rPr>
      <w:rFonts w:eastAsia="Lucida Sans Unicode" w:cs="Tahoma"/>
      <w:sz w:val="24"/>
      <w:szCs w:val="24"/>
      <w:lang w:bidi="hi-IN"/>
    </w:rPr>
  </w:style>
  <w:style w:type="paragraph" w:customStyle="1" w:styleId="Corpodetexto23">
    <w:name w:val="Corpo de texto 23"/>
    <w:basedOn w:val="Normal"/>
    <w:pPr>
      <w:keepLines/>
      <w:ind w:firstLine="709"/>
      <w:jc w:val="both"/>
    </w:pPr>
    <w:rPr>
      <w:sz w:val="24"/>
    </w:rPr>
  </w:style>
  <w:style w:type="paragraph" w:customStyle="1" w:styleId="Default">
    <w:name w:val="Default"/>
    <w:pPr>
      <w:suppressAutoHyphens/>
      <w:autoSpaceDE w:val="0"/>
    </w:pPr>
    <w:rPr>
      <w:rFonts w:eastAsia="Calibri"/>
      <w:color w:val="000000"/>
      <w:kern w:val="1"/>
      <w:sz w:val="24"/>
      <w:szCs w:val="24"/>
      <w:lang w:eastAsia="zh-CN"/>
    </w:rPr>
  </w:style>
  <w:style w:type="paragraph" w:customStyle="1" w:styleId="Ttulo22">
    <w:name w:val="Título2"/>
    <w:basedOn w:val="Normal"/>
    <w:next w:val="Corpodetexto"/>
    <w:pPr>
      <w:keepNext/>
      <w:spacing w:before="240" w:after="120"/>
    </w:pPr>
    <w:rPr>
      <w:rFonts w:ascii="Arial" w:eastAsia="Lucida Sans Unicode" w:hAnsi="Arial" w:cs="Tahoma"/>
      <w:sz w:val="28"/>
      <w:szCs w:val="28"/>
    </w:rPr>
  </w:style>
  <w:style w:type="paragraph" w:customStyle="1" w:styleId="Contedodatabela">
    <w:name w:val="Conteúdo da tabela"/>
    <w:basedOn w:val="Normal"/>
    <w:pPr>
      <w:suppressLineNumbers/>
    </w:pPr>
  </w:style>
  <w:style w:type="paragraph" w:customStyle="1" w:styleId="Ttulodatabela">
    <w:name w:val="Título da tabela"/>
    <w:basedOn w:val="Contedodatabela"/>
    <w:pPr>
      <w:jc w:val="center"/>
    </w:pPr>
    <w:rPr>
      <w:b/>
      <w:bCs/>
    </w:rPr>
  </w:style>
  <w:style w:type="paragraph" w:styleId="Pr-formataoHTML">
    <w:name w:val="HTML Preformatted"/>
    <w:basedOn w:val="Normal"/>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color w:val="000000"/>
      <w:sz w:val="16"/>
      <w:szCs w:val="16"/>
    </w:rPr>
  </w:style>
  <w:style w:type="paragraph" w:customStyle="1" w:styleId="Contedodamoldura">
    <w:name w:val="Conteúdo da moldura"/>
    <w:basedOn w:val="Corpodetexto"/>
  </w:style>
  <w:style w:type="paragraph" w:customStyle="1" w:styleId="Ttulodetabela">
    <w:name w:val="Título de tabela"/>
    <w:basedOn w:val="Contedodatabela"/>
    <w:pPr>
      <w:jc w:val="center"/>
    </w:pPr>
    <w:rPr>
      <w:b/>
      <w:bCs/>
    </w:rPr>
  </w:style>
  <w:style w:type="paragraph" w:customStyle="1" w:styleId="Contedodoquadro">
    <w:name w:val="Conteúdo do quadro"/>
    <w:basedOn w:val="Normal"/>
  </w:style>
  <w:style w:type="paragraph" w:customStyle="1" w:styleId="NormalArial">
    <w:name w:val="Normal + Arial"/>
    <w:basedOn w:val="Normal"/>
    <w:pPr>
      <w:suppressAutoHyphens w:val="0"/>
      <w:jc w:val="center"/>
    </w:pPr>
    <w:rPr>
      <w:rFonts w:ascii="Arial" w:hAnsi="Arial" w:cs="Arial"/>
      <w:sz w:val="24"/>
      <w:szCs w:val="24"/>
    </w:rPr>
  </w:style>
  <w:style w:type="paragraph" w:customStyle="1" w:styleId="Recuodecorpodetexto33">
    <w:name w:val="Recuo de corpo de texto 33"/>
    <w:basedOn w:val="Normal"/>
    <w:pPr>
      <w:spacing w:after="120"/>
      <w:ind w:left="283"/>
    </w:pPr>
    <w:rPr>
      <w:sz w:val="16"/>
      <w:szCs w:val="16"/>
      <w:lang w:val="x-none"/>
    </w:rPr>
  </w:style>
  <w:style w:type="paragraph" w:customStyle="1" w:styleId="Standard">
    <w:name w:val="Standard"/>
    <w:pPr>
      <w:suppressAutoHyphens/>
      <w:textAlignment w:val="baseline"/>
    </w:pPr>
    <w:rPr>
      <w:kern w:val="1"/>
      <w:lang w:eastAsia="zh-CN"/>
    </w:rPr>
  </w:style>
  <w:style w:type="paragraph" w:customStyle="1" w:styleId="Citaes">
    <w:name w:val="Citações"/>
    <w:basedOn w:val="Normal"/>
    <w:pPr>
      <w:spacing w:after="283"/>
      <w:ind w:left="567" w:right="567"/>
    </w:pPr>
  </w:style>
  <w:style w:type="paragraph" w:styleId="Ttulo">
    <w:name w:val="Title"/>
    <w:aliases w:val="CI Título"/>
    <w:basedOn w:val="Ttulo21"/>
    <w:next w:val="Corpodetexto"/>
    <w:qFormat/>
  </w:style>
  <w:style w:type="character" w:customStyle="1" w:styleId="Ttulo8Char">
    <w:name w:val="Título 8 Char"/>
    <w:link w:val="Ttulo8"/>
    <w:rsid w:val="00AF015C"/>
    <w:rPr>
      <w:rFonts w:ascii="Arial" w:hAnsi="Arial"/>
      <w:b/>
      <w:bCs/>
      <w:kern w:val="1"/>
      <w:sz w:val="22"/>
      <w:szCs w:val="22"/>
      <w:lang w:val="x-none" w:eastAsia="zh-CN"/>
    </w:rPr>
  </w:style>
  <w:style w:type="paragraph" w:styleId="SemEspaamento">
    <w:name w:val="No Spacing"/>
    <w:uiPriority w:val="1"/>
    <w:qFormat/>
    <w:rsid w:val="00FE4423"/>
    <w:pPr>
      <w:suppressAutoHyphens/>
    </w:pPr>
    <w:rPr>
      <w:rFonts w:ascii="Calibri" w:eastAsia="Calibri" w:hAnsi="Calibri"/>
      <w:sz w:val="22"/>
      <w:szCs w:val="22"/>
      <w:lang w:eastAsia="ar-SA"/>
    </w:rPr>
  </w:style>
  <w:style w:type="numbering" w:customStyle="1" w:styleId="PrefPira">
    <w:name w:val="Pref Pira"/>
    <w:uiPriority w:val="99"/>
    <w:rsid w:val="00EF135E"/>
    <w:pPr>
      <w:numPr>
        <w:numId w:val="7"/>
      </w:numPr>
    </w:pPr>
  </w:style>
  <w:style w:type="character" w:styleId="Refdecomentrio">
    <w:name w:val="annotation reference"/>
    <w:unhideWhenUsed/>
    <w:qFormat/>
    <w:rsid w:val="00B01366"/>
    <w:rPr>
      <w:sz w:val="16"/>
      <w:szCs w:val="16"/>
    </w:rPr>
  </w:style>
  <w:style w:type="paragraph" w:styleId="Textodecomentrio">
    <w:name w:val="annotation text"/>
    <w:basedOn w:val="Normal"/>
    <w:link w:val="TextodecomentrioChar"/>
    <w:unhideWhenUsed/>
    <w:qFormat/>
    <w:rsid w:val="00B01366"/>
  </w:style>
  <w:style w:type="character" w:customStyle="1" w:styleId="TextodecomentrioChar">
    <w:name w:val="Texto de comentário Char"/>
    <w:link w:val="Textodecomentrio"/>
    <w:qFormat/>
    <w:rsid w:val="00B01366"/>
    <w:rPr>
      <w:kern w:val="1"/>
      <w:lang w:eastAsia="zh-CN"/>
    </w:rPr>
  </w:style>
  <w:style w:type="paragraph" w:styleId="Assuntodocomentrio">
    <w:name w:val="annotation subject"/>
    <w:basedOn w:val="Textodecomentrio"/>
    <w:next w:val="Textodecomentrio"/>
    <w:link w:val="AssuntodocomentrioChar"/>
    <w:uiPriority w:val="99"/>
    <w:semiHidden/>
    <w:unhideWhenUsed/>
    <w:rsid w:val="00B01366"/>
    <w:rPr>
      <w:b/>
      <w:bCs/>
    </w:rPr>
  </w:style>
  <w:style w:type="character" w:customStyle="1" w:styleId="AssuntodocomentrioChar">
    <w:name w:val="Assunto do comentário Char"/>
    <w:link w:val="Assuntodocomentrio"/>
    <w:uiPriority w:val="99"/>
    <w:semiHidden/>
    <w:rsid w:val="00B01366"/>
    <w:rPr>
      <w:b/>
      <w:bCs/>
      <w:kern w:val="1"/>
      <w:lang w:eastAsia="zh-CN"/>
    </w:rPr>
  </w:style>
  <w:style w:type="paragraph" w:customStyle="1" w:styleId="Nivel01">
    <w:name w:val="Nivel 01"/>
    <w:basedOn w:val="Ttulo1"/>
    <w:next w:val="Normal"/>
    <w:link w:val="Nivel01Char"/>
    <w:qFormat/>
    <w:rsid w:val="00ED126A"/>
    <w:pPr>
      <w:keepLines/>
      <w:numPr>
        <w:numId w:val="16"/>
      </w:numPr>
      <w:tabs>
        <w:tab w:val="left" w:pos="567"/>
      </w:tabs>
      <w:suppressAutoHyphens w:val="0"/>
      <w:spacing w:before="240"/>
      <w:jc w:val="both"/>
    </w:pPr>
    <w:rPr>
      <w:rFonts w:eastAsia="MS Gothic"/>
      <w:kern w:val="0"/>
      <w:sz w:val="20"/>
      <w:szCs w:val="20"/>
      <w:lang w:val="pt-BR" w:eastAsia="pt-BR"/>
    </w:rPr>
  </w:style>
  <w:style w:type="character" w:customStyle="1" w:styleId="Nivel01Char">
    <w:name w:val="Nivel 01 Char"/>
    <w:link w:val="Nivel01"/>
    <w:rsid w:val="00ED126A"/>
    <w:rPr>
      <w:rFonts w:ascii="Arial" w:eastAsia="MS Gothic" w:hAnsi="Arial" w:cs="Arial"/>
      <w:b/>
      <w:bCs/>
    </w:rPr>
  </w:style>
  <w:style w:type="paragraph" w:customStyle="1" w:styleId="Nivel2">
    <w:name w:val="Nivel 2"/>
    <w:basedOn w:val="Normal"/>
    <w:link w:val="Nivel2Char"/>
    <w:qFormat/>
    <w:rsid w:val="00ED126A"/>
    <w:pPr>
      <w:numPr>
        <w:ilvl w:val="1"/>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3">
    <w:name w:val="Nivel 3"/>
    <w:basedOn w:val="Normal"/>
    <w:link w:val="Nivel3Char"/>
    <w:qFormat/>
    <w:rsid w:val="00ED126A"/>
    <w:pPr>
      <w:numPr>
        <w:ilvl w:val="2"/>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4">
    <w:name w:val="Nivel 4"/>
    <w:basedOn w:val="Nivel3"/>
    <w:link w:val="Nivel4Char"/>
    <w:qFormat/>
    <w:rsid w:val="00ED126A"/>
    <w:pPr>
      <w:numPr>
        <w:ilvl w:val="3"/>
      </w:numPr>
      <w:tabs>
        <w:tab w:val="num" w:pos="0"/>
      </w:tabs>
      <w:ind w:left="851" w:firstLine="0"/>
    </w:pPr>
    <w:rPr>
      <w:color w:val="auto"/>
    </w:rPr>
  </w:style>
  <w:style w:type="paragraph" w:customStyle="1" w:styleId="Nivel5">
    <w:name w:val="Nivel 5"/>
    <w:basedOn w:val="Nivel4"/>
    <w:qFormat/>
    <w:rsid w:val="00ED126A"/>
    <w:pPr>
      <w:numPr>
        <w:ilvl w:val="4"/>
      </w:numPr>
      <w:tabs>
        <w:tab w:val="num" w:pos="0"/>
      </w:tabs>
      <w:ind w:left="1276" w:firstLine="0"/>
    </w:pPr>
  </w:style>
  <w:style w:type="character" w:customStyle="1" w:styleId="Nivel4Char">
    <w:name w:val="Nivel 4 Char"/>
    <w:link w:val="Nivel4"/>
    <w:rsid w:val="00ED126A"/>
    <w:rPr>
      <w:rFonts w:ascii="Arial" w:eastAsia="MS Mincho" w:hAnsi="Arial" w:cs="Arial"/>
    </w:rPr>
  </w:style>
  <w:style w:type="character" w:customStyle="1" w:styleId="Nivel2Char">
    <w:name w:val="Nivel 2 Char"/>
    <w:link w:val="Nivel2"/>
    <w:locked/>
    <w:rsid w:val="00ED126A"/>
    <w:rPr>
      <w:rFonts w:ascii="Arial" w:eastAsia="MS Mincho" w:hAnsi="Arial" w:cs="Arial"/>
      <w:color w:val="000000"/>
    </w:rPr>
  </w:style>
  <w:style w:type="character" w:customStyle="1" w:styleId="PargrafodaListaChar">
    <w:name w:val="Parágrafo da Lista Char"/>
    <w:link w:val="PargrafodaLista"/>
    <w:uiPriority w:val="34"/>
    <w:rsid w:val="00ED126A"/>
    <w:rPr>
      <w:rFonts w:ascii="Calibri" w:eastAsia="Calibri" w:hAnsi="Calibri" w:cs="Calibri"/>
      <w:kern w:val="1"/>
      <w:sz w:val="22"/>
      <w:szCs w:val="22"/>
      <w:lang w:eastAsia="zh-CN"/>
    </w:rPr>
  </w:style>
  <w:style w:type="character" w:customStyle="1" w:styleId="Nivel3Char">
    <w:name w:val="Nivel 3 Char"/>
    <w:link w:val="Nivel3"/>
    <w:rsid w:val="00ED126A"/>
    <w:rPr>
      <w:rFonts w:ascii="Arial" w:eastAsia="MS Mincho" w:hAnsi="Arial" w:cs="Arial"/>
      <w:color w:val="000000"/>
    </w:rPr>
  </w:style>
  <w:style w:type="character" w:customStyle="1" w:styleId="MenoPendente1">
    <w:name w:val="Menção Pendente1"/>
    <w:basedOn w:val="Fontepargpadro"/>
    <w:uiPriority w:val="99"/>
    <w:semiHidden/>
    <w:unhideWhenUsed/>
    <w:rsid w:val="007A7A52"/>
    <w:rPr>
      <w:color w:val="605E5C"/>
      <w:shd w:val="clear" w:color="auto" w:fill="E1DFDD"/>
    </w:rPr>
  </w:style>
  <w:style w:type="character" w:styleId="TextodoEspaoReservado">
    <w:name w:val="Placeholder Text"/>
    <w:basedOn w:val="Fontepargpadro"/>
    <w:uiPriority w:val="99"/>
    <w:semiHidden/>
    <w:rsid w:val="00856F0E"/>
    <w:rPr>
      <w:color w:val="80808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qFormat="1"/>
    <w:lsdException w:name="header" w:uiPriority="0"/>
    <w:lsdException w:name="footer" w:uiPriority="0"/>
    <w:lsdException w:name="caption" w:semiHidden="0" w:uiPriority="0" w:unhideWhenUsed="0" w:qFormat="1"/>
    <w:lsdException w:name="annotation reference" w:uiPriority="0" w:qFormat="1"/>
    <w:lsdException w:name="page number" w:uiPriority="0"/>
    <w:lsdException w:name="Lis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Hyperlink" w:uiPriority="0"/>
    <w:lsdException w:name="FollowedHyperlink" w:uiPriority="0"/>
    <w:lsdException w:name="Strong" w:semiHidden="0" w:uiPriority="0" w:unhideWhenUsed="0" w:qFormat="1"/>
    <w:lsdException w:name="Emphasis" w:semiHidden="0" w:uiPriority="20" w:unhideWhenUsed="0" w:qFormat="1"/>
    <w:lsdException w:name="Normal (Web)" w:uiPriority="0"/>
    <w:lsdException w:name="HTML Preformatted" w:uiPriority="0"/>
    <w:lsdException w:name="Balloon Text" w:uiPriority="0"/>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pPr>
    <w:rPr>
      <w:kern w:val="1"/>
      <w:lang w:eastAsia="zh-CN"/>
    </w:rPr>
  </w:style>
  <w:style w:type="paragraph" w:styleId="Ttulo1">
    <w:name w:val="heading 1"/>
    <w:basedOn w:val="Normal"/>
    <w:next w:val="Normal"/>
    <w:qFormat/>
    <w:pPr>
      <w:keepNext/>
      <w:numPr>
        <w:numId w:val="1"/>
      </w:numPr>
      <w:jc w:val="center"/>
      <w:outlineLvl w:val="0"/>
    </w:pPr>
    <w:rPr>
      <w:rFonts w:ascii="Arial" w:hAnsi="Arial" w:cs="Arial"/>
      <w:b/>
      <w:bCs/>
      <w:sz w:val="32"/>
      <w:szCs w:val="32"/>
      <w:lang w:val="x-none"/>
    </w:rPr>
  </w:style>
  <w:style w:type="paragraph" w:styleId="Ttulo2">
    <w:name w:val="heading 2"/>
    <w:basedOn w:val="Normal"/>
    <w:next w:val="Normal"/>
    <w:qFormat/>
    <w:pPr>
      <w:keepNext/>
      <w:numPr>
        <w:ilvl w:val="1"/>
        <w:numId w:val="1"/>
      </w:numPr>
      <w:jc w:val="center"/>
      <w:outlineLvl w:val="1"/>
    </w:pPr>
    <w:rPr>
      <w:rFonts w:ascii="Arial" w:hAnsi="Arial" w:cs="Arial"/>
      <w:b/>
      <w:bCs/>
      <w:sz w:val="24"/>
      <w:szCs w:val="24"/>
      <w:lang w:val="x-none"/>
    </w:rPr>
  </w:style>
  <w:style w:type="paragraph" w:styleId="Ttulo3">
    <w:name w:val="heading 3"/>
    <w:basedOn w:val="Normal"/>
    <w:next w:val="Normal"/>
    <w:qFormat/>
    <w:pPr>
      <w:keepNext/>
      <w:numPr>
        <w:ilvl w:val="2"/>
        <w:numId w:val="1"/>
      </w:numPr>
      <w:jc w:val="center"/>
      <w:outlineLvl w:val="2"/>
    </w:pPr>
    <w:rPr>
      <w:rFonts w:ascii="Arial" w:hAnsi="Arial" w:cs="Arial"/>
      <w:b/>
      <w:bCs/>
      <w:caps/>
      <w:sz w:val="22"/>
      <w:szCs w:val="22"/>
      <w:lang w:val="x-none"/>
    </w:rPr>
  </w:style>
  <w:style w:type="paragraph" w:styleId="Ttulo4">
    <w:name w:val="heading 4"/>
    <w:basedOn w:val="Normal"/>
    <w:next w:val="Normal"/>
    <w:qFormat/>
    <w:pPr>
      <w:keepNext/>
      <w:numPr>
        <w:ilvl w:val="3"/>
        <w:numId w:val="1"/>
      </w:numPr>
      <w:jc w:val="center"/>
      <w:outlineLvl w:val="3"/>
    </w:pPr>
    <w:rPr>
      <w:rFonts w:ascii="Arial" w:hAnsi="Arial" w:cs="Arial"/>
      <w:b/>
      <w:bCs/>
      <w:color w:val="000000"/>
      <w:sz w:val="72"/>
      <w:szCs w:val="72"/>
      <w:lang w:val="x-none"/>
    </w:rPr>
  </w:style>
  <w:style w:type="paragraph" w:styleId="Ttulo5">
    <w:name w:val="heading 5"/>
    <w:basedOn w:val="Normal"/>
    <w:next w:val="Normal"/>
    <w:qFormat/>
    <w:pPr>
      <w:keepNext/>
      <w:keepLines/>
      <w:numPr>
        <w:ilvl w:val="4"/>
        <w:numId w:val="1"/>
      </w:numPr>
      <w:jc w:val="center"/>
      <w:outlineLvl w:val="4"/>
    </w:pPr>
    <w:rPr>
      <w:b/>
      <w:sz w:val="28"/>
      <w:lang w:val="x-none"/>
    </w:rPr>
  </w:style>
  <w:style w:type="paragraph" w:styleId="Ttulo6">
    <w:name w:val="heading 6"/>
    <w:basedOn w:val="Normal"/>
    <w:next w:val="Normal"/>
    <w:qFormat/>
    <w:pPr>
      <w:keepNext/>
      <w:numPr>
        <w:ilvl w:val="5"/>
        <w:numId w:val="1"/>
      </w:numPr>
      <w:jc w:val="center"/>
      <w:outlineLvl w:val="5"/>
    </w:pPr>
    <w:rPr>
      <w:rFonts w:ascii="Arial" w:hAnsi="Arial" w:cs="Arial"/>
      <w:b/>
      <w:bCs/>
      <w:color w:val="0000FF"/>
      <w:lang w:val="x-none"/>
    </w:rPr>
  </w:style>
  <w:style w:type="paragraph" w:styleId="Ttulo7">
    <w:name w:val="heading 7"/>
    <w:basedOn w:val="Normal"/>
    <w:next w:val="Normal"/>
    <w:qFormat/>
    <w:pPr>
      <w:keepNext/>
      <w:numPr>
        <w:ilvl w:val="6"/>
        <w:numId w:val="1"/>
      </w:numPr>
      <w:ind w:left="561" w:firstLine="0"/>
      <w:jc w:val="both"/>
      <w:outlineLvl w:val="6"/>
    </w:pPr>
    <w:rPr>
      <w:rFonts w:ascii="Arial" w:hAnsi="Arial" w:cs="Arial"/>
      <w:b/>
      <w:bCs/>
      <w:sz w:val="22"/>
      <w:szCs w:val="22"/>
    </w:rPr>
  </w:style>
  <w:style w:type="paragraph" w:styleId="Ttulo8">
    <w:name w:val="heading 8"/>
    <w:basedOn w:val="Normal"/>
    <w:next w:val="Normal"/>
    <w:link w:val="Ttulo8Char"/>
    <w:qFormat/>
    <w:pPr>
      <w:keepNext/>
      <w:numPr>
        <w:ilvl w:val="7"/>
        <w:numId w:val="1"/>
      </w:numPr>
      <w:ind w:left="0" w:firstLine="561"/>
      <w:jc w:val="both"/>
      <w:outlineLvl w:val="7"/>
    </w:pPr>
    <w:rPr>
      <w:rFonts w:ascii="Arial" w:hAnsi="Arial"/>
      <w:b/>
      <w:bCs/>
      <w:sz w:val="22"/>
      <w:szCs w:val="22"/>
      <w:lang w:val="x-none"/>
    </w:rPr>
  </w:style>
  <w:style w:type="paragraph" w:styleId="Ttulo9">
    <w:name w:val="heading 9"/>
    <w:basedOn w:val="Normal"/>
    <w:next w:val="Normal"/>
    <w:qFormat/>
    <w:pPr>
      <w:keepNext/>
      <w:numPr>
        <w:ilvl w:val="8"/>
        <w:numId w:val="1"/>
      </w:numPr>
      <w:ind w:left="0" w:firstLine="561"/>
      <w:jc w:val="both"/>
      <w:outlineLvl w:val="8"/>
    </w:pPr>
    <w:rPr>
      <w:rFonts w:ascii="Arial" w:hAnsi="Arial" w:cs="Arial"/>
      <w:b/>
      <w:bCs/>
      <w:i/>
      <w:iCs/>
      <w:caps/>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rPr>
      <w:rFonts w:ascii="Arial" w:hAnsi="Arial" w:cs="Arial"/>
      <w:sz w:val="20"/>
      <w:szCs w:val="20"/>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Arial" w:hAnsi="Arial" w:cs="Arial"/>
      <w:i/>
      <w:sz w:val="20"/>
      <w:szCs w:val="20"/>
    </w:rPr>
  </w:style>
  <w:style w:type="character" w:customStyle="1" w:styleId="WW8Num2z1">
    <w:name w:val="WW8Num2z1"/>
    <w:rPr>
      <w:rFonts w:ascii="Arial" w:hAnsi="Arial" w:cs="Arial"/>
      <w:color w:val="000000"/>
    </w:rPr>
  </w:style>
  <w:style w:type="character" w:customStyle="1" w:styleId="WW8Num2z2">
    <w:name w:val="WW8Num2z2"/>
    <w:rPr>
      <w:rFonts w:cs="Arial"/>
      <w:b/>
    </w:rPr>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Times New Roman" w:hAnsi="Times New Roman" w:cs="Times New Roman"/>
      <w:b/>
      <w:sz w:val="20"/>
      <w:szCs w:val="20"/>
    </w:rPr>
  </w:style>
  <w:style w:type="character" w:customStyle="1" w:styleId="WW8Num3z1">
    <w:name w:val="WW8Num3z1"/>
    <w:rPr>
      <w:rFonts w:ascii="Arial" w:hAnsi="Arial" w:cs="Arial"/>
    </w:rPr>
  </w:style>
  <w:style w:type="character" w:customStyle="1" w:styleId="WW8Num3z2">
    <w:name w:val="WW8Num3z2"/>
    <w:rPr>
      <w:rFonts w:ascii="Arial" w:hAnsi="Arial" w:cs="Arial"/>
      <w:b/>
      <w:sz w:val="20"/>
      <w:szCs w:val="20"/>
    </w:rPr>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ascii="Times New Roman" w:hAnsi="Times New Roman" w:cs="Times New Roman"/>
      <w:b/>
      <w:i w:val="0"/>
      <w:sz w:val="20"/>
      <w:szCs w:val="20"/>
    </w:rPr>
  </w:style>
  <w:style w:type="character" w:customStyle="1" w:styleId="WW8Num4z1">
    <w:name w:val="WW8Num4z1"/>
  </w:style>
  <w:style w:type="character" w:customStyle="1" w:styleId="WW8Num4z2">
    <w:name w:val="WW8Num4z2"/>
    <w:rPr>
      <w:rFonts w:ascii="Times New Roman" w:hAnsi="Times New Roman" w:cs="Times New Roman"/>
      <w:b/>
      <w:sz w:val="20"/>
      <w:szCs w:val="20"/>
    </w:rPr>
  </w:style>
  <w:style w:type="character" w:customStyle="1" w:styleId="WW8Num4z3">
    <w:name w:val="WW8Num4z3"/>
    <w:rPr>
      <w:b/>
    </w:rPr>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Fontepargpadro19">
    <w:name w:val="Fonte parág. padrão19"/>
  </w:style>
  <w:style w:type="character" w:customStyle="1" w:styleId="WW8Num5z0">
    <w:name w:val="WW8Num5z0"/>
    <w:rPr>
      <w:rFonts w:ascii="Symbol" w:hAnsi="Symbol" w:cs="Symbol"/>
    </w:rPr>
  </w:style>
  <w:style w:type="character" w:customStyle="1" w:styleId="WW8Num5z1">
    <w:name w:val="WW8Num5z1"/>
    <w:rPr>
      <w:rFonts w:ascii="OpenSymbol" w:hAnsi="OpenSymbol" w:cs="Arial"/>
      <w:color w:val="000000"/>
    </w:rPr>
  </w:style>
  <w:style w:type="character" w:customStyle="1" w:styleId="WW8Num6z0">
    <w:name w:val="WW8Num6z0"/>
    <w:rPr>
      <w:rFonts w:ascii="Symbol" w:hAnsi="Symbol" w:cs="OpenSymbol"/>
    </w:rPr>
  </w:style>
  <w:style w:type="character" w:customStyle="1" w:styleId="WW8Num6z1">
    <w:name w:val="WW8Num6z1"/>
    <w:rPr>
      <w:rFonts w:ascii="OpenSymbol" w:hAnsi="OpenSymbol" w:cs="OpenSymbol"/>
    </w:rPr>
  </w:style>
  <w:style w:type="character" w:customStyle="1" w:styleId="WW8Num7z0">
    <w:name w:val="WW8Num7z0"/>
    <w:rPr>
      <w:rFonts w:hint="default"/>
    </w:rPr>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Fontepargpadro18">
    <w:name w:val="Fonte parág. padrão18"/>
  </w:style>
  <w:style w:type="character" w:customStyle="1" w:styleId="Fontepargpadro17">
    <w:name w:val="Fonte parág. padrão17"/>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Fontepargpadro16">
    <w:name w:val="Fonte parág. padrão16"/>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8z0">
    <w:name w:val="WW8Num8z0"/>
    <w:rPr>
      <w:rFonts w:cs="Arial"/>
    </w:rPr>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ascii="Times New Roman" w:hAnsi="Times New Roman" w:cs="Times New Roman"/>
      <w:b/>
      <w:i w:val="0"/>
      <w:sz w:val="20"/>
      <w:szCs w:val="20"/>
    </w:rPr>
  </w:style>
  <w:style w:type="character" w:customStyle="1" w:styleId="WW8Num9z2">
    <w:name w:val="WW8Num9z2"/>
    <w:rPr>
      <w:rFonts w:ascii="Times New Roman" w:hAnsi="Times New Roman" w:cs="Times New Roman"/>
      <w:b/>
      <w:sz w:val="20"/>
      <w:szCs w:val="20"/>
    </w:rPr>
  </w:style>
  <w:style w:type="character" w:customStyle="1" w:styleId="WW8Num9z3">
    <w:name w:val="WW8Num9z3"/>
    <w:rPr>
      <w:b/>
    </w:rPr>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rFonts w:cs="Arial"/>
      <w:b w:val="0"/>
      <w:bCs w:val="0"/>
    </w:rPr>
  </w:style>
  <w:style w:type="character" w:customStyle="1" w:styleId="WW8Num10z1">
    <w:name w:val="WW8Num10z1"/>
    <w:rPr>
      <w:b/>
      <w:sz w:val="22"/>
      <w:szCs w:val="22"/>
    </w:rPr>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rPr>
      <w:b w:val="0"/>
      <w:bCs w:val="0"/>
    </w:rPr>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style>
  <w:style w:type="character" w:customStyle="1" w:styleId="WW8Num12z2">
    <w:name w:val="WW8Num12z2"/>
    <w:rPr>
      <w:b/>
    </w:rPr>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cs="Arial"/>
    </w:rPr>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1z2">
    <w:name w:val="WW8Num11z2"/>
  </w:style>
  <w:style w:type="character" w:customStyle="1" w:styleId="WW8Num9z1">
    <w:name w:val="WW8Num9z1"/>
  </w:style>
  <w:style w:type="character" w:customStyle="1" w:styleId="WW8Num11z1">
    <w:name w:val="WW8Num11z1"/>
    <w:rPr>
      <w:b/>
    </w:rPr>
  </w:style>
  <w:style w:type="character" w:customStyle="1" w:styleId="WW8Num12z1">
    <w:name w:val="WW8Num12z1"/>
  </w:style>
  <w:style w:type="character" w:customStyle="1" w:styleId="WW8Num13z1">
    <w:name w:val="WW8Num13z1"/>
    <w:rPr>
      <w:lang w:val="x-none"/>
    </w:rPr>
  </w:style>
  <w:style w:type="character" w:customStyle="1" w:styleId="WW8Num13z2">
    <w:name w:val="WW8Num13z2"/>
  </w:style>
  <w:style w:type="character" w:customStyle="1" w:styleId="WW8Num14z0">
    <w:name w:val="WW8Num14z0"/>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style>
  <w:style w:type="character" w:customStyle="1" w:styleId="WW8Num15z1">
    <w:name w:val="WW8Num15z1"/>
  </w:style>
  <w:style w:type="character" w:customStyle="1" w:styleId="WW8Num15z2">
    <w:name w:val="WW8Num15z2"/>
    <w:rPr>
      <w:b/>
    </w:rPr>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rPr>
      <w:rFonts w:ascii="Symbol" w:hAnsi="Symbol" w:cs="Symbol"/>
      <w:color w:val="auto"/>
    </w:rPr>
  </w:style>
  <w:style w:type="character" w:customStyle="1" w:styleId="WW8Num17z1">
    <w:name w:val="WW8Num17z1"/>
    <w:rPr>
      <w:rFonts w:ascii="Courier New" w:hAnsi="Courier New" w:cs="Courier New"/>
    </w:rPr>
  </w:style>
  <w:style w:type="character" w:customStyle="1" w:styleId="WW8Num17z2">
    <w:name w:val="WW8Num17z2"/>
    <w:rPr>
      <w:rFonts w:ascii="Wingdings" w:hAnsi="Wingdings" w:cs="Wingdings"/>
    </w:rPr>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ascii="Times New Roman" w:hAnsi="Times New Roman" w:cs="Times New Roman"/>
      <w:b/>
      <w:i w:val="0"/>
      <w:sz w:val="20"/>
      <w:szCs w:val="20"/>
    </w:rPr>
  </w:style>
  <w:style w:type="character" w:customStyle="1" w:styleId="WW8Num19z1">
    <w:name w:val="WW8Num19z1"/>
  </w:style>
  <w:style w:type="character" w:customStyle="1" w:styleId="WW8Num19z2">
    <w:name w:val="WW8Num19z2"/>
    <w:rPr>
      <w:rFonts w:ascii="Times New Roman" w:hAnsi="Times New Roman" w:cs="Times New Roman"/>
      <w:b/>
      <w:sz w:val="20"/>
      <w:szCs w:val="20"/>
    </w:rPr>
  </w:style>
  <w:style w:type="character" w:customStyle="1" w:styleId="WW8Num19z3">
    <w:name w:val="WW8Num19z3"/>
    <w:rPr>
      <w:b/>
    </w:rPr>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rPr>
      <w:rFonts w:ascii="Times New Roman" w:hAnsi="Times New Roman" w:cs="Times New Roman"/>
      <w:b/>
      <w:i w:val="0"/>
      <w:sz w:val="20"/>
      <w:szCs w:val="20"/>
    </w:rPr>
  </w:style>
  <w:style w:type="character" w:customStyle="1" w:styleId="WW8Num22z2">
    <w:name w:val="WW8Num22z2"/>
    <w:rPr>
      <w:rFonts w:ascii="Times New Roman" w:hAnsi="Times New Roman" w:cs="Times New Roman"/>
      <w:b/>
      <w:sz w:val="20"/>
      <w:szCs w:val="20"/>
    </w:rPr>
  </w:style>
  <w:style w:type="character" w:customStyle="1" w:styleId="WW8Num22z3">
    <w:name w:val="WW8Num22z3"/>
    <w:rPr>
      <w:b/>
    </w:rPr>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sz w:val="20"/>
      <w:szCs w:val="20"/>
    </w:rPr>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rPr>
      <w:sz w:val="20"/>
      <w:szCs w:val="20"/>
    </w:rPr>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rPr>
      <w:sz w:val="20"/>
      <w:szCs w:val="20"/>
    </w:rPr>
  </w:style>
  <w:style w:type="character" w:customStyle="1" w:styleId="WW8Num25z2">
    <w:name w:val="WW8Num25z2"/>
  </w:style>
  <w:style w:type="character" w:customStyle="1" w:styleId="WW8Num25z3">
    <w:name w:val="WW8Num25z3"/>
  </w:style>
  <w:style w:type="character" w:customStyle="1" w:styleId="WW8Num25z4">
    <w:name w:val="WW8Num25z4"/>
  </w:style>
  <w:style w:type="character" w:customStyle="1" w:styleId="WW8Num25z5">
    <w:name w:val="WW8Num25z5"/>
  </w:style>
  <w:style w:type="character" w:customStyle="1" w:styleId="WW8Num25z6">
    <w:name w:val="WW8Num25z6"/>
  </w:style>
  <w:style w:type="character" w:customStyle="1" w:styleId="WW8Num25z7">
    <w:name w:val="WW8Num25z7"/>
  </w:style>
  <w:style w:type="character" w:customStyle="1" w:styleId="WW8Num25z8">
    <w:name w:val="WW8Num25z8"/>
  </w:style>
  <w:style w:type="character" w:customStyle="1" w:styleId="WW8Num26z0">
    <w:name w:val="WW8Num26z0"/>
    <w:rPr>
      <w:sz w:val="20"/>
      <w:szCs w:val="20"/>
    </w:rPr>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0">
    <w:name w:val="WW8Num27z0"/>
    <w:rPr>
      <w:rFonts w:cs="Arial"/>
      <w:sz w:val="20"/>
      <w:szCs w:val="20"/>
    </w:rPr>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sz w:val="20"/>
      <w:szCs w:val="20"/>
    </w:rPr>
  </w:style>
  <w:style w:type="character" w:customStyle="1" w:styleId="WW8Num28z2">
    <w:name w:val="WW8Num28z2"/>
  </w:style>
  <w:style w:type="character" w:customStyle="1" w:styleId="WW8Num28z3">
    <w:name w:val="WW8Num28z3"/>
  </w:style>
  <w:style w:type="character" w:customStyle="1" w:styleId="WW8Num28z4">
    <w:name w:val="WW8Num28z4"/>
  </w:style>
  <w:style w:type="character" w:customStyle="1" w:styleId="WW8Num28z5">
    <w:name w:val="WW8Num28z5"/>
  </w:style>
  <w:style w:type="character" w:customStyle="1" w:styleId="WW8Num28z6">
    <w:name w:val="WW8Num28z6"/>
  </w:style>
  <w:style w:type="character" w:customStyle="1" w:styleId="WW8Num28z7">
    <w:name w:val="WW8Num28z7"/>
  </w:style>
  <w:style w:type="character" w:customStyle="1" w:styleId="WW8Num28z8">
    <w:name w:val="WW8Num28z8"/>
  </w:style>
  <w:style w:type="character" w:customStyle="1" w:styleId="WW8Num29z0">
    <w:name w:val="WW8Num29z0"/>
    <w:rPr>
      <w:rFonts w:cs="Arial"/>
      <w:sz w:val="20"/>
      <w:szCs w:val="20"/>
    </w:rPr>
  </w:style>
  <w:style w:type="character" w:customStyle="1" w:styleId="WW8Num29z2">
    <w:name w:val="WW8Num29z2"/>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0">
    <w:name w:val="WW8Num30z0"/>
    <w:rPr>
      <w:rFonts w:cs="Arial"/>
      <w:sz w:val="20"/>
      <w:szCs w:val="20"/>
    </w:rPr>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rPr>
      <w:sz w:val="20"/>
      <w:szCs w:val="20"/>
    </w:rPr>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rPr>
      <w:sz w:val="20"/>
      <w:szCs w:val="20"/>
    </w:rPr>
  </w:style>
  <w:style w:type="character" w:customStyle="1" w:styleId="WW8Num32z1">
    <w:name w:val="WW8Num32z1"/>
  </w:style>
  <w:style w:type="character" w:customStyle="1" w:styleId="WW8Num32z2">
    <w:name w:val="WW8Num32z2"/>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0">
    <w:name w:val="WW8Num33z0"/>
    <w:rPr>
      <w:sz w:val="20"/>
      <w:szCs w:val="20"/>
    </w:rPr>
  </w:style>
  <w:style w:type="character" w:customStyle="1" w:styleId="WW8Num33z2">
    <w:name w:val="WW8Num33z2"/>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34z0">
    <w:name w:val="WW8Num34z0"/>
    <w:rPr>
      <w:rFonts w:cs="Arial"/>
    </w:rPr>
  </w:style>
  <w:style w:type="character" w:customStyle="1" w:styleId="WW8Num34z2">
    <w:name w:val="WW8Num34z2"/>
    <w:rPr>
      <w:sz w:val="20"/>
      <w:szCs w:val="20"/>
    </w:rPr>
  </w:style>
  <w:style w:type="character" w:customStyle="1" w:styleId="WW8Num34z3">
    <w:name w:val="WW8Num34z3"/>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35z0">
    <w:name w:val="WW8Num35z0"/>
    <w:rPr>
      <w:sz w:val="20"/>
      <w:szCs w:val="20"/>
    </w:rPr>
  </w:style>
  <w:style w:type="character" w:customStyle="1" w:styleId="WW8Num35z4">
    <w:name w:val="WW8Num35z4"/>
  </w:style>
  <w:style w:type="character" w:customStyle="1" w:styleId="WW8Num35z5">
    <w:name w:val="WW8Num35z5"/>
  </w:style>
  <w:style w:type="character" w:customStyle="1" w:styleId="WW8Num35z6">
    <w:name w:val="WW8Num35z6"/>
  </w:style>
  <w:style w:type="character" w:customStyle="1" w:styleId="WW8Num35z7">
    <w:name w:val="WW8Num35z7"/>
  </w:style>
  <w:style w:type="character" w:customStyle="1" w:styleId="WW8Num35z8">
    <w:name w:val="WW8Num35z8"/>
  </w:style>
  <w:style w:type="character" w:customStyle="1" w:styleId="WW8Num36z0">
    <w:name w:val="WW8Num36z0"/>
    <w:rPr>
      <w:rFonts w:cs="Arial"/>
      <w:sz w:val="20"/>
      <w:szCs w:val="20"/>
    </w:rPr>
  </w:style>
  <w:style w:type="character" w:customStyle="1" w:styleId="WW8Num36z2">
    <w:name w:val="WW8Num36z2"/>
  </w:style>
  <w:style w:type="character" w:customStyle="1" w:styleId="WW8Num36z3">
    <w:name w:val="WW8Num36z3"/>
  </w:style>
  <w:style w:type="character" w:customStyle="1" w:styleId="WW8Num36z4">
    <w:name w:val="WW8Num36z4"/>
  </w:style>
  <w:style w:type="character" w:customStyle="1" w:styleId="WW8Num36z5">
    <w:name w:val="WW8Num36z5"/>
  </w:style>
  <w:style w:type="character" w:customStyle="1" w:styleId="WW8Num36z6">
    <w:name w:val="WW8Num36z6"/>
  </w:style>
  <w:style w:type="character" w:customStyle="1" w:styleId="WW8Num36z7">
    <w:name w:val="WW8Num36z7"/>
  </w:style>
  <w:style w:type="character" w:customStyle="1" w:styleId="WW8Num36z8">
    <w:name w:val="WW8Num36z8"/>
  </w:style>
  <w:style w:type="character" w:customStyle="1" w:styleId="WW8Num37z0">
    <w:name w:val="WW8Num37z0"/>
    <w:rPr>
      <w:sz w:val="20"/>
      <w:szCs w:val="20"/>
    </w:rPr>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8z0">
    <w:name w:val="WW8Num38z0"/>
    <w:rPr>
      <w:sz w:val="20"/>
      <w:szCs w:val="20"/>
    </w:rPr>
  </w:style>
  <w:style w:type="character" w:customStyle="1" w:styleId="WW8Num38z2">
    <w:name w:val="WW8Num38z2"/>
  </w:style>
  <w:style w:type="character" w:customStyle="1" w:styleId="WW8Num38z3">
    <w:name w:val="WW8Num38z3"/>
  </w:style>
  <w:style w:type="character" w:customStyle="1" w:styleId="WW8Num38z4">
    <w:name w:val="WW8Num38z4"/>
  </w:style>
  <w:style w:type="character" w:customStyle="1" w:styleId="WW8Num38z5">
    <w:name w:val="WW8Num38z5"/>
  </w:style>
  <w:style w:type="character" w:customStyle="1" w:styleId="WW8Num38z6">
    <w:name w:val="WW8Num38z6"/>
  </w:style>
  <w:style w:type="character" w:customStyle="1" w:styleId="WW8Num38z7">
    <w:name w:val="WW8Num38z7"/>
  </w:style>
  <w:style w:type="character" w:customStyle="1" w:styleId="WW8Num38z8">
    <w:name w:val="WW8Num38z8"/>
  </w:style>
  <w:style w:type="character" w:customStyle="1" w:styleId="WW8Num39z0">
    <w:name w:val="WW8Num39z0"/>
    <w:rPr>
      <w:rFonts w:cs="Arial"/>
      <w:sz w:val="20"/>
      <w:szCs w:val="20"/>
    </w:rPr>
  </w:style>
  <w:style w:type="character" w:customStyle="1" w:styleId="WW8Num39z3">
    <w:name w:val="WW8Num39z3"/>
  </w:style>
  <w:style w:type="character" w:customStyle="1" w:styleId="WW8Num39z4">
    <w:name w:val="WW8Num39z4"/>
  </w:style>
  <w:style w:type="character" w:customStyle="1" w:styleId="WW8Num39z5">
    <w:name w:val="WW8Num39z5"/>
  </w:style>
  <w:style w:type="character" w:customStyle="1" w:styleId="WW8Num39z6">
    <w:name w:val="WW8Num39z6"/>
  </w:style>
  <w:style w:type="character" w:customStyle="1" w:styleId="WW8Num39z7">
    <w:name w:val="WW8Num39z7"/>
  </w:style>
  <w:style w:type="character" w:customStyle="1" w:styleId="WW8Num39z8">
    <w:name w:val="WW8Num39z8"/>
  </w:style>
  <w:style w:type="character" w:customStyle="1" w:styleId="WW8Num40z0">
    <w:name w:val="WW8Num40z0"/>
    <w:rPr>
      <w:sz w:val="20"/>
      <w:szCs w:val="20"/>
    </w:rPr>
  </w:style>
  <w:style w:type="character" w:customStyle="1" w:styleId="WW8Num40z2">
    <w:name w:val="WW8Num40z2"/>
  </w:style>
  <w:style w:type="character" w:customStyle="1" w:styleId="WW8Num40z3">
    <w:name w:val="WW8Num40z3"/>
  </w:style>
  <w:style w:type="character" w:customStyle="1" w:styleId="WW8Num40z4">
    <w:name w:val="WW8Num40z4"/>
  </w:style>
  <w:style w:type="character" w:customStyle="1" w:styleId="WW8Num40z5">
    <w:name w:val="WW8Num40z5"/>
  </w:style>
  <w:style w:type="character" w:customStyle="1" w:styleId="WW8Num40z6">
    <w:name w:val="WW8Num40z6"/>
  </w:style>
  <w:style w:type="character" w:customStyle="1" w:styleId="WW8Num40z7">
    <w:name w:val="WW8Num40z7"/>
  </w:style>
  <w:style w:type="character" w:customStyle="1" w:styleId="WW8Num40z8">
    <w:name w:val="WW8Num40z8"/>
  </w:style>
  <w:style w:type="character" w:customStyle="1" w:styleId="WW8Num41z0">
    <w:name w:val="WW8Num41z0"/>
    <w:rPr>
      <w:rFonts w:cs="Arial"/>
      <w:sz w:val="20"/>
      <w:szCs w:val="20"/>
    </w:rPr>
  </w:style>
  <w:style w:type="character" w:customStyle="1" w:styleId="WW8Num41z2">
    <w:name w:val="WW8Num41z2"/>
  </w:style>
  <w:style w:type="character" w:customStyle="1" w:styleId="WW8Num41z3">
    <w:name w:val="WW8Num41z3"/>
  </w:style>
  <w:style w:type="character" w:customStyle="1" w:styleId="WW8Num41z4">
    <w:name w:val="WW8Num41z4"/>
  </w:style>
  <w:style w:type="character" w:customStyle="1" w:styleId="WW8Num41z5">
    <w:name w:val="WW8Num41z5"/>
  </w:style>
  <w:style w:type="character" w:customStyle="1" w:styleId="WW8Num41z6">
    <w:name w:val="WW8Num41z6"/>
  </w:style>
  <w:style w:type="character" w:customStyle="1" w:styleId="WW8Num41z7">
    <w:name w:val="WW8Num41z7"/>
  </w:style>
  <w:style w:type="character" w:customStyle="1" w:styleId="WW8Num41z8">
    <w:name w:val="WW8Num41z8"/>
  </w:style>
  <w:style w:type="character" w:customStyle="1" w:styleId="WW8Num42z0">
    <w:name w:val="WW8Num42z0"/>
    <w:rPr>
      <w:sz w:val="20"/>
      <w:szCs w:val="20"/>
    </w:rPr>
  </w:style>
  <w:style w:type="character" w:customStyle="1" w:styleId="WW8Num42z2">
    <w:name w:val="WW8Num42z2"/>
  </w:style>
  <w:style w:type="character" w:customStyle="1" w:styleId="WW8Num42z3">
    <w:name w:val="WW8Num42z3"/>
  </w:style>
  <w:style w:type="character" w:customStyle="1" w:styleId="WW8Num42z4">
    <w:name w:val="WW8Num42z4"/>
  </w:style>
  <w:style w:type="character" w:customStyle="1" w:styleId="WW8Num42z5">
    <w:name w:val="WW8Num42z5"/>
  </w:style>
  <w:style w:type="character" w:customStyle="1" w:styleId="WW8Num42z6">
    <w:name w:val="WW8Num42z6"/>
  </w:style>
  <w:style w:type="character" w:customStyle="1" w:styleId="WW8Num42z7">
    <w:name w:val="WW8Num42z7"/>
  </w:style>
  <w:style w:type="character" w:customStyle="1" w:styleId="WW8Num42z8">
    <w:name w:val="WW8Num42z8"/>
  </w:style>
  <w:style w:type="character" w:customStyle="1" w:styleId="WW8Num43z0">
    <w:name w:val="WW8Num43z0"/>
    <w:rPr>
      <w:sz w:val="20"/>
      <w:szCs w:val="20"/>
    </w:rPr>
  </w:style>
  <w:style w:type="character" w:customStyle="1" w:styleId="WW8Num43z2">
    <w:name w:val="WW8Num43z2"/>
  </w:style>
  <w:style w:type="character" w:customStyle="1" w:styleId="WW8Num43z3">
    <w:name w:val="WW8Num43z3"/>
  </w:style>
  <w:style w:type="character" w:customStyle="1" w:styleId="WW8Num43z4">
    <w:name w:val="WW8Num43z4"/>
  </w:style>
  <w:style w:type="character" w:customStyle="1" w:styleId="WW8Num43z5">
    <w:name w:val="WW8Num43z5"/>
  </w:style>
  <w:style w:type="character" w:customStyle="1" w:styleId="WW8Num43z6">
    <w:name w:val="WW8Num43z6"/>
  </w:style>
  <w:style w:type="character" w:customStyle="1" w:styleId="WW8Num43z7">
    <w:name w:val="WW8Num43z7"/>
  </w:style>
  <w:style w:type="character" w:customStyle="1" w:styleId="WW8Num43z8">
    <w:name w:val="WW8Num43z8"/>
  </w:style>
  <w:style w:type="character" w:customStyle="1" w:styleId="WW8Num44z0">
    <w:name w:val="WW8Num44z0"/>
    <w:rPr>
      <w:sz w:val="20"/>
      <w:szCs w:val="20"/>
    </w:rPr>
  </w:style>
  <w:style w:type="character" w:customStyle="1" w:styleId="WW8Num44z2">
    <w:name w:val="WW8Num44z2"/>
  </w:style>
  <w:style w:type="character" w:customStyle="1" w:styleId="WW8Num44z3">
    <w:name w:val="WW8Num44z3"/>
  </w:style>
  <w:style w:type="character" w:customStyle="1" w:styleId="WW8Num44z4">
    <w:name w:val="WW8Num44z4"/>
  </w:style>
  <w:style w:type="character" w:customStyle="1" w:styleId="WW8Num44z5">
    <w:name w:val="WW8Num44z5"/>
  </w:style>
  <w:style w:type="character" w:customStyle="1" w:styleId="WW8Num44z6">
    <w:name w:val="WW8Num44z6"/>
  </w:style>
  <w:style w:type="character" w:customStyle="1" w:styleId="WW8Num44z7">
    <w:name w:val="WW8Num44z7"/>
  </w:style>
  <w:style w:type="character" w:customStyle="1" w:styleId="WW8Num44z8">
    <w:name w:val="WW8Num44z8"/>
  </w:style>
  <w:style w:type="character" w:customStyle="1" w:styleId="WW8Num8z1">
    <w:name w:val="WW8Num8z1"/>
  </w:style>
  <w:style w:type="character" w:customStyle="1" w:styleId="WW8Num20z1">
    <w:name w:val="WW8Num20z1"/>
  </w:style>
  <w:style w:type="character" w:customStyle="1" w:styleId="WW8Num21z1">
    <w:name w:val="WW8Num21z1"/>
  </w:style>
  <w:style w:type="character" w:customStyle="1" w:styleId="WW8Num26z2">
    <w:name w:val="WW8Num26z2"/>
  </w:style>
  <w:style w:type="character" w:customStyle="1" w:styleId="WW8Num27z2">
    <w:name w:val="WW8Num27z2"/>
  </w:style>
  <w:style w:type="character" w:customStyle="1" w:styleId="WW8Num31z2">
    <w:name w:val="WW8Num31z2"/>
  </w:style>
  <w:style w:type="character" w:customStyle="1" w:styleId="WW8Num31z3">
    <w:name w:val="WW8Num31z3"/>
  </w:style>
  <w:style w:type="character" w:customStyle="1" w:styleId="WW8Num35z2">
    <w:name w:val="WW8Num35z2"/>
  </w:style>
  <w:style w:type="character" w:customStyle="1" w:styleId="WW8Num35z3">
    <w:name w:val="WW8Num35z3"/>
  </w:style>
  <w:style w:type="character" w:customStyle="1" w:styleId="WW8Num34z1">
    <w:name w:val="WW8Num34z1"/>
  </w:style>
  <w:style w:type="character" w:customStyle="1" w:styleId="WW8Num39z2">
    <w:name w:val="WW8Num39z2"/>
  </w:style>
  <w:style w:type="character" w:customStyle="1" w:styleId="Fontepargpadro15">
    <w:name w:val="Fonte parág. padrão15"/>
  </w:style>
  <w:style w:type="character" w:customStyle="1" w:styleId="Fontepargpadro14">
    <w:name w:val="Fonte parág. padrão14"/>
  </w:style>
  <w:style w:type="character" w:customStyle="1" w:styleId="Fontepargpadro13">
    <w:name w:val="Fonte parág. padrão13"/>
  </w:style>
  <w:style w:type="character" w:customStyle="1" w:styleId="Fontepargpadro12">
    <w:name w:val="Fonte parág. padrão12"/>
  </w:style>
  <w:style w:type="character" w:customStyle="1" w:styleId="Fontepargpadro11">
    <w:name w:val="Fonte parág. padrão11"/>
  </w:style>
  <w:style w:type="character" w:customStyle="1" w:styleId="Fontepargpadro10">
    <w:name w:val="Fonte parág. padrão10"/>
  </w:style>
  <w:style w:type="character" w:customStyle="1" w:styleId="Fontepargpadro9">
    <w:name w:val="Fonte parág. padrão9"/>
  </w:style>
  <w:style w:type="character" w:customStyle="1" w:styleId="Fontepargpadro8">
    <w:name w:val="Fonte parág. padrão8"/>
  </w:style>
  <w:style w:type="character" w:customStyle="1" w:styleId="Fontepargpadro7">
    <w:name w:val="Fonte parág. padrão7"/>
  </w:style>
  <w:style w:type="character" w:customStyle="1" w:styleId="Fontepargpadro6">
    <w:name w:val="Fonte parág. padrão6"/>
  </w:style>
  <w:style w:type="character" w:customStyle="1" w:styleId="Fontepargpadro5">
    <w:name w:val="Fonte parág. padrão5"/>
  </w:style>
  <w:style w:type="character" w:customStyle="1" w:styleId="Fontepargpadro4">
    <w:name w:val="Fonte parág. padrão4"/>
  </w:style>
  <w:style w:type="character" w:customStyle="1" w:styleId="Fontepargpadro3">
    <w:name w:val="Fonte parág. padrão3"/>
  </w:style>
  <w:style w:type="character" w:customStyle="1" w:styleId="Fontepargpadro2">
    <w:name w:val="Fonte parág. padrão2"/>
  </w:style>
  <w:style w:type="character" w:customStyle="1" w:styleId="Fontepargpadro1">
    <w:name w:val="Fonte parág. padrão1"/>
  </w:style>
  <w:style w:type="character" w:styleId="Hyperlink">
    <w:name w:val="Hyperlink"/>
    <w:rPr>
      <w:color w:val="0000FF"/>
      <w:u w:val="single"/>
    </w:rPr>
  </w:style>
  <w:style w:type="character" w:styleId="Nmerodepgina">
    <w:name w:val="page number"/>
    <w:basedOn w:val="Fontepargpadro1"/>
  </w:style>
  <w:style w:type="character" w:styleId="Forte">
    <w:name w:val="Strong"/>
    <w:qFormat/>
    <w:rPr>
      <w:b/>
      <w:bCs/>
    </w:rPr>
  </w:style>
  <w:style w:type="character" w:styleId="HiperlinkVisitado">
    <w:name w:val="FollowedHyperlink"/>
    <w:rPr>
      <w:color w:val="800080"/>
      <w:u w:val="single"/>
    </w:rPr>
  </w:style>
  <w:style w:type="character" w:customStyle="1" w:styleId="RecuodecorpodetextoChar">
    <w:name w:val="Recuo de corpo de texto Char"/>
    <w:rPr>
      <w:rFonts w:ascii="Arial" w:hAnsi="Arial" w:cs="Arial"/>
      <w:color w:val="000000"/>
      <w:sz w:val="24"/>
      <w:szCs w:val="24"/>
    </w:rPr>
  </w:style>
  <w:style w:type="character" w:customStyle="1" w:styleId="Ttulo3Char">
    <w:name w:val="Título 3 Char"/>
    <w:rPr>
      <w:rFonts w:ascii="Arial" w:hAnsi="Arial" w:cs="Arial"/>
      <w:b/>
      <w:bCs/>
      <w:caps/>
      <w:sz w:val="22"/>
      <w:szCs w:val="22"/>
    </w:rPr>
  </w:style>
  <w:style w:type="character" w:customStyle="1" w:styleId="Ttulo2Char">
    <w:name w:val="Título 2 Char"/>
    <w:rPr>
      <w:rFonts w:ascii="Arial" w:hAnsi="Arial" w:cs="Arial"/>
      <w:b/>
      <w:bCs/>
      <w:sz w:val="24"/>
      <w:szCs w:val="24"/>
    </w:rPr>
  </w:style>
  <w:style w:type="character" w:customStyle="1" w:styleId="Ttulo5Char">
    <w:name w:val="Título 5 Char"/>
    <w:rPr>
      <w:b/>
      <w:sz w:val="28"/>
    </w:rPr>
  </w:style>
  <w:style w:type="character" w:customStyle="1" w:styleId="CorpodetextoChar">
    <w:name w:val="Corpo de texto Char"/>
    <w:rPr>
      <w:rFonts w:ascii="Arial" w:hAnsi="Arial" w:cs="Arial"/>
      <w:sz w:val="22"/>
      <w:szCs w:val="22"/>
    </w:rPr>
  </w:style>
  <w:style w:type="character" w:customStyle="1" w:styleId="CabealhoChar">
    <w:name w:val="Cabeçalho Char"/>
  </w:style>
  <w:style w:type="character" w:customStyle="1" w:styleId="apple-style-span">
    <w:name w:val="apple-style-span"/>
  </w:style>
  <w:style w:type="character" w:customStyle="1" w:styleId="Ttulo1Char">
    <w:name w:val="Título 1 Char"/>
    <w:rPr>
      <w:rFonts w:ascii="Arial" w:hAnsi="Arial" w:cs="Arial"/>
      <w:b/>
      <w:bCs/>
      <w:sz w:val="32"/>
      <w:szCs w:val="32"/>
    </w:rPr>
  </w:style>
  <w:style w:type="character" w:customStyle="1" w:styleId="TtuloChar">
    <w:name w:val="Título Char"/>
    <w:rPr>
      <w:b/>
      <w:bCs/>
      <w:sz w:val="28"/>
      <w:szCs w:val="28"/>
    </w:rPr>
  </w:style>
  <w:style w:type="character" w:customStyle="1" w:styleId="Ttulo4Char">
    <w:name w:val="Título 4 Char"/>
    <w:rPr>
      <w:rFonts w:ascii="Arial" w:hAnsi="Arial" w:cs="Arial"/>
      <w:b/>
      <w:bCs/>
      <w:color w:val="000000"/>
      <w:sz w:val="72"/>
      <w:szCs w:val="72"/>
    </w:rPr>
  </w:style>
  <w:style w:type="character" w:customStyle="1" w:styleId="Ttulo6Char">
    <w:name w:val="Título 6 Char"/>
    <w:rPr>
      <w:rFonts w:ascii="Arial" w:hAnsi="Arial" w:cs="Arial"/>
      <w:b/>
      <w:bCs/>
      <w:color w:val="0000FF"/>
    </w:rPr>
  </w:style>
  <w:style w:type="character" w:customStyle="1" w:styleId="SubttuloChar">
    <w:name w:val="Subtítulo Char"/>
    <w:rPr>
      <w:b/>
      <w:bCs/>
      <w:sz w:val="24"/>
      <w:szCs w:val="24"/>
    </w:rPr>
  </w:style>
  <w:style w:type="character" w:customStyle="1" w:styleId="Smbolosdenumerao">
    <w:name w:val="Símbolos de numeração"/>
    <w:rPr>
      <w:sz w:val="20"/>
      <w:szCs w:val="20"/>
    </w:rPr>
  </w:style>
  <w:style w:type="character" w:customStyle="1" w:styleId="Pr-formataoHTMLChar">
    <w:name w:val="Pré-formatação HTML Char"/>
    <w:rPr>
      <w:rFonts w:ascii="Courier New" w:hAnsi="Courier New" w:cs="Courier New"/>
      <w:color w:val="000000"/>
      <w:sz w:val="16"/>
      <w:szCs w:val="16"/>
    </w:rPr>
  </w:style>
  <w:style w:type="paragraph" w:customStyle="1" w:styleId="Ttulo21">
    <w:name w:val="Título21"/>
    <w:basedOn w:val="Ttulo20"/>
    <w:next w:val="Corpodetexto"/>
    <w:rPr>
      <w:sz w:val="56"/>
      <w:szCs w:val="56"/>
    </w:rPr>
  </w:style>
  <w:style w:type="paragraph" w:styleId="Corpodetexto">
    <w:name w:val="Body Text"/>
    <w:basedOn w:val="Normal"/>
    <w:pPr>
      <w:jc w:val="both"/>
    </w:pPr>
    <w:rPr>
      <w:rFonts w:ascii="Arial" w:hAnsi="Arial" w:cs="Arial"/>
      <w:sz w:val="22"/>
      <w:szCs w:val="22"/>
      <w:lang w:val="x-none"/>
    </w:rPr>
  </w:style>
  <w:style w:type="paragraph" w:styleId="Lista">
    <w:name w:val="List"/>
    <w:basedOn w:val="Corpodetexto"/>
    <w:rPr>
      <w:rFonts w:cs="Mangal"/>
    </w:rPr>
  </w:style>
  <w:style w:type="paragraph" w:styleId="Legenda">
    <w:name w:val="caption"/>
    <w:basedOn w:val="Normal"/>
    <w:qFormat/>
    <w:pPr>
      <w:suppressLineNumbers/>
      <w:spacing w:before="120" w:after="120"/>
    </w:pPr>
    <w:rPr>
      <w:rFonts w:cs="Mangal"/>
      <w:i/>
      <w:iCs/>
      <w:sz w:val="24"/>
      <w:szCs w:val="24"/>
    </w:rPr>
  </w:style>
  <w:style w:type="paragraph" w:customStyle="1" w:styleId="ndice">
    <w:name w:val="Índice"/>
    <w:basedOn w:val="Normal"/>
    <w:pPr>
      <w:suppressLineNumbers/>
    </w:pPr>
    <w:rPr>
      <w:rFonts w:cs="Mangal"/>
    </w:rPr>
  </w:style>
  <w:style w:type="paragraph" w:customStyle="1" w:styleId="Ttulo20">
    <w:name w:val="Título20"/>
    <w:basedOn w:val="Normal"/>
    <w:next w:val="Subttulo"/>
    <w:pPr>
      <w:overflowPunct w:val="0"/>
      <w:autoSpaceDE w:val="0"/>
      <w:jc w:val="center"/>
      <w:textAlignment w:val="baseline"/>
    </w:pPr>
    <w:rPr>
      <w:b/>
      <w:bCs/>
      <w:sz w:val="28"/>
      <w:szCs w:val="28"/>
      <w:lang w:val="x-none"/>
    </w:rPr>
  </w:style>
  <w:style w:type="paragraph" w:customStyle="1" w:styleId="Ttulo19">
    <w:name w:val="Título19"/>
    <w:basedOn w:val="Normal"/>
    <w:next w:val="Corpodetexto"/>
    <w:pPr>
      <w:keepNext/>
      <w:spacing w:before="240" w:after="120"/>
    </w:pPr>
    <w:rPr>
      <w:rFonts w:ascii="Arial" w:eastAsia="Microsoft YaHei" w:hAnsi="Arial" w:cs="Mangal"/>
      <w:sz w:val="28"/>
      <w:szCs w:val="28"/>
    </w:rPr>
  </w:style>
  <w:style w:type="paragraph" w:customStyle="1" w:styleId="Legenda16">
    <w:name w:val="Legenda16"/>
    <w:basedOn w:val="Normal"/>
    <w:pPr>
      <w:suppressLineNumbers/>
      <w:spacing w:before="120" w:after="120"/>
    </w:pPr>
    <w:rPr>
      <w:rFonts w:cs="Mangal"/>
      <w:i/>
      <w:iCs/>
      <w:sz w:val="24"/>
      <w:szCs w:val="24"/>
    </w:rPr>
  </w:style>
  <w:style w:type="paragraph" w:customStyle="1" w:styleId="ndiceremissivo">
    <w:name w:val="Índice remissivo"/>
    <w:basedOn w:val="Normal"/>
    <w:pPr>
      <w:suppressLineNumbers/>
    </w:pPr>
    <w:rPr>
      <w:rFonts w:cs="Mangal"/>
    </w:rPr>
  </w:style>
  <w:style w:type="paragraph" w:customStyle="1" w:styleId="Ttulo18">
    <w:name w:val="Título18"/>
    <w:basedOn w:val="Normal"/>
    <w:next w:val="Corpodetexto"/>
    <w:pPr>
      <w:keepNext/>
      <w:spacing w:before="240" w:after="120"/>
    </w:pPr>
    <w:rPr>
      <w:rFonts w:ascii="Arial" w:eastAsia="Microsoft YaHei" w:hAnsi="Arial" w:cs="Mangal"/>
      <w:sz w:val="28"/>
      <w:szCs w:val="28"/>
    </w:rPr>
  </w:style>
  <w:style w:type="paragraph" w:customStyle="1" w:styleId="Legenda15">
    <w:name w:val="Legenda15"/>
    <w:basedOn w:val="Normal"/>
    <w:pPr>
      <w:suppressLineNumbers/>
      <w:spacing w:before="120" w:after="120"/>
    </w:pPr>
    <w:rPr>
      <w:rFonts w:cs="Mangal"/>
      <w:i/>
      <w:iCs/>
      <w:sz w:val="24"/>
      <w:szCs w:val="24"/>
    </w:rPr>
  </w:style>
  <w:style w:type="paragraph" w:customStyle="1" w:styleId="Ttulo17">
    <w:name w:val="Título17"/>
    <w:basedOn w:val="Normal"/>
    <w:next w:val="Corpodetexto"/>
    <w:pPr>
      <w:keepNext/>
      <w:spacing w:before="240" w:after="120"/>
    </w:pPr>
    <w:rPr>
      <w:rFonts w:ascii="Arial" w:eastAsia="Microsoft YaHei" w:hAnsi="Arial" w:cs="Mangal"/>
      <w:sz w:val="28"/>
      <w:szCs w:val="28"/>
    </w:rPr>
  </w:style>
  <w:style w:type="paragraph" w:customStyle="1" w:styleId="Legenda14">
    <w:name w:val="Legenda14"/>
    <w:basedOn w:val="Normal"/>
    <w:pPr>
      <w:suppressLineNumbers/>
      <w:spacing w:before="120" w:after="120"/>
    </w:pPr>
    <w:rPr>
      <w:rFonts w:cs="Mangal"/>
      <w:i/>
      <w:iCs/>
      <w:sz w:val="24"/>
      <w:szCs w:val="24"/>
    </w:rPr>
  </w:style>
  <w:style w:type="paragraph" w:customStyle="1" w:styleId="Ttulo16">
    <w:name w:val="Título16"/>
    <w:basedOn w:val="Normal"/>
    <w:next w:val="Corpodetexto"/>
    <w:pPr>
      <w:keepNext/>
      <w:spacing w:before="240" w:after="120"/>
    </w:pPr>
    <w:rPr>
      <w:rFonts w:ascii="Arial" w:eastAsia="Microsoft YaHei" w:hAnsi="Arial" w:cs="Mangal"/>
      <w:sz w:val="28"/>
      <w:szCs w:val="28"/>
    </w:rPr>
  </w:style>
  <w:style w:type="paragraph" w:customStyle="1" w:styleId="Legenda13">
    <w:name w:val="Legenda13"/>
    <w:basedOn w:val="Normal"/>
    <w:pPr>
      <w:suppressLineNumbers/>
      <w:spacing w:before="120" w:after="120"/>
    </w:pPr>
    <w:rPr>
      <w:rFonts w:cs="Mangal"/>
      <w:i/>
      <w:iCs/>
      <w:sz w:val="24"/>
      <w:szCs w:val="24"/>
    </w:rPr>
  </w:style>
  <w:style w:type="paragraph" w:customStyle="1" w:styleId="Ttulo15">
    <w:name w:val="Título15"/>
    <w:basedOn w:val="Normal"/>
    <w:next w:val="Corpodetexto"/>
    <w:pPr>
      <w:keepNext/>
      <w:spacing w:before="240" w:after="120"/>
    </w:pPr>
    <w:rPr>
      <w:rFonts w:ascii="Arial" w:eastAsia="Microsoft YaHei" w:hAnsi="Arial" w:cs="Mangal"/>
      <w:sz w:val="28"/>
      <w:szCs w:val="28"/>
    </w:rPr>
  </w:style>
  <w:style w:type="paragraph" w:customStyle="1" w:styleId="Legenda12">
    <w:name w:val="Legenda12"/>
    <w:basedOn w:val="Normal"/>
    <w:pPr>
      <w:suppressLineNumbers/>
      <w:spacing w:before="120" w:after="120"/>
    </w:pPr>
    <w:rPr>
      <w:rFonts w:cs="Mangal"/>
      <w:i/>
      <w:iCs/>
      <w:sz w:val="24"/>
      <w:szCs w:val="24"/>
    </w:rPr>
  </w:style>
  <w:style w:type="paragraph" w:customStyle="1" w:styleId="Ttulo14">
    <w:name w:val="Título14"/>
    <w:basedOn w:val="Normal"/>
    <w:next w:val="Corpodetexto"/>
    <w:pPr>
      <w:keepNext/>
      <w:spacing w:before="240" w:after="120"/>
    </w:pPr>
    <w:rPr>
      <w:rFonts w:ascii="Arial" w:eastAsia="Microsoft YaHei" w:hAnsi="Arial" w:cs="Mangal"/>
      <w:sz w:val="28"/>
      <w:szCs w:val="28"/>
    </w:rPr>
  </w:style>
  <w:style w:type="paragraph" w:customStyle="1" w:styleId="Legenda11">
    <w:name w:val="Legenda11"/>
    <w:basedOn w:val="Normal"/>
    <w:pPr>
      <w:suppressLineNumbers/>
      <w:spacing w:before="120" w:after="120"/>
    </w:pPr>
    <w:rPr>
      <w:rFonts w:cs="Mangal"/>
      <w:i/>
      <w:iCs/>
      <w:sz w:val="24"/>
      <w:szCs w:val="24"/>
    </w:rPr>
  </w:style>
  <w:style w:type="paragraph" w:customStyle="1" w:styleId="Ttulo13">
    <w:name w:val="Título13"/>
    <w:basedOn w:val="Normal"/>
    <w:next w:val="Corpodetexto"/>
    <w:pPr>
      <w:keepNext/>
      <w:spacing w:before="240" w:after="120"/>
    </w:pPr>
    <w:rPr>
      <w:rFonts w:ascii="Arial" w:eastAsia="Microsoft YaHei" w:hAnsi="Arial" w:cs="Mangal"/>
      <w:sz w:val="28"/>
      <w:szCs w:val="28"/>
    </w:rPr>
  </w:style>
  <w:style w:type="paragraph" w:customStyle="1" w:styleId="Legenda10">
    <w:name w:val="Legenda10"/>
    <w:basedOn w:val="Normal"/>
    <w:pPr>
      <w:suppressLineNumbers/>
      <w:spacing w:before="120" w:after="120"/>
    </w:pPr>
    <w:rPr>
      <w:rFonts w:cs="Mangal"/>
      <w:i/>
      <w:iCs/>
      <w:sz w:val="24"/>
      <w:szCs w:val="24"/>
    </w:rPr>
  </w:style>
  <w:style w:type="paragraph" w:customStyle="1" w:styleId="Ttulo12">
    <w:name w:val="Título12"/>
    <w:basedOn w:val="Normal"/>
    <w:next w:val="Corpodetexto"/>
    <w:pPr>
      <w:keepNext/>
      <w:spacing w:before="240" w:after="120"/>
    </w:pPr>
    <w:rPr>
      <w:rFonts w:ascii="Arial" w:eastAsia="Microsoft YaHei" w:hAnsi="Arial" w:cs="Mangal"/>
      <w:sz w:val="28"/>
      <w:szCs w:val="28"/>
    </w:rPr>
  </w:style>
  <w:style w:type="paragraph" w:customStyle="1" w:styleId="Ttulo11">
    <w:name w:val="Título11"/>
    <w:basedOn w:val="Normal"/>
    <w:next w:val="Corpodetexto"/>
    <w:pPr>
      <w:keepNext/>
      <w:spacing w:before="240" w:after="120"/>
    </w:pPr>
    <w:rPr>
      <w:rFonts w:ascii="Arial" w:eastAsia="Microsoft YaHei" w:hAnsi="Arial" w:cs="Mangal"/>
      <w:sz w:val="28"/>
      <w:szCs w:val="28"/>
    </w:rPr>
  </w:style>
  <w:style w:type="paragraph" w:customStyle="1" w:styleId="Legenda9">
    <w:name w:val="Legenda9"/>
    <w:basedOn w:val="Normal"/>
    <w:pPr>
      <w:suppressLineNumbers/>
      <w:spacing w:before="120" w:after="120"/>
    </w:pPr>
    <w:rPr>
      <w:rFonts w:cs="Mangal"/>
      <w:i/>
      <w:iCs/>
      <w:sz w:val="24"/>
      <w:szCs w:val="24"/>
    </w:rPr>
  </w:style>
  <w:style w:type="paragraph" w:customStyle="1" w:styleId="Ttulo10">
    <w:name w:val="Título10"/>
    <w:basedOn w:val="Normal"/>
    <w:next w:val="Corpodetexto"/>
    <w:pPr>
      <w:keepNext/>
      <w:spacing w:before="240" w:after="120"/>
    </w:pPr>
    <w:rPr>
      <w:rFonts w:ascii="Arial" w:eastAsia="Microsoft YaHei" w:hAnsi="Arial" w:cs="Mangal"/>
      <w:sz w:val="28"/>
      <w:szCs w:val="28"/>
    </w:rPr>
  </w:style>
  <w:style w:type="paragraph" w:customStyle="1" w:styleId="Legenda8">
    <w:name w:val="Legenda8"/>
    <w:basedOn w:val="Normal"/>
    <w:pPr>
      <w:suppressLineNumbers/>
      <w:spacing w:before="120" w:after="120"/>
    </w:pPr>
    <w:rPr>
      <w:rFonts w:cs="Mangal"/>
      <w:i/>
      <w:iCs/>
      <w:sz w:val="24"/>
      <w:szCs w:val="24"/>
    </w:rPr>
  </w:style>
  <w:style w:type="paragraph" w:customStyle="1" w:styleId="Ttulo90">
    <w:name w:val="Título9"/>
    <w:basedOn w:val="Normal"/>
    <w:next w:val="Corpodetexto"/>
    <w:pPr>
      <w:keepNext/>
      <w:spacing w:before="240" w:after="120"/>
    </w:pPr>
    <w:rPr>
      <w:rFonts w:ascii="Arial" w:eastAsia="Microsoft YaHei" w:hAnsi="Arial" w:cs="Mangal"/>
      <w:sz w:val="28"/>
      <w:szCs w:val="28"/>
    </w:rPr>
  </w:style>
  <w:style w:type="paragraph" w:customStyle="1" w:styleId="Legenda7">
    <w:name w:val="Legenda7"/>
    <w:basedOn w:val="Normal"/>
    <w:pPr>
      <w:suppressLineNumbers/>
      <w:spacing w:before="120" w:after="120"/>
    </w:pPr>
    <w:rPr>
      <w:rFonts w:cs="Mangal"/>
      <w:i/>
      <w:iCs/>
      <w:sz w:val="24"/>
      <w:szCs w:val="24"/>
    </w:rPr>
  </w:style>
  <w:style w:type="paragraph" w:customStyle="1" w:styleId="Ttulo80">
    <w:name w:val="Título8"/>
    <w:basedOn w:val="Normal"/>
    <w:next w:val="Corpodetexto"/>
    <w:pPr>
      <w:keepNext/>
      <w:spacing w:before="240" w:after="120"/>
    </w:pPr>
    <w:rPr>
      <w:rFonts w:ascii="Arial" w:eastAsia="Microsoft YaHei" w:hAnsi="Arial" w:cs="Mangal"/>
      <w:sz w:val="28"/>
      <w:szCs w:val="28"/>
    </w:rPr>
  </w:style>
  <w:style w:type="paragraph" w:customStyle="1" w:styleId="Legenda6">
    <w:name w:val="Legenda6"/>
    <w:basedOn w:val="Normal"/>
    <w:pPr>
      <w:suppressLineNumbers/>
      <w:spacing w:before="120" w:after="120"/>
    </w:pPr>
    <w:rPr>
      <w:rFonts w:cs="Mangal"/>
      <w:i/>
      <w:iCs/>
      <w:sz w:val="24"/>
      <w:szCs w:val="24"/>
    </w:rPr>
  </w:style>
  <w:style w:type="paragraph" w:customStyle="1" w:styleId="Ttulo70">
    <w:name w:val="Título7"/>
    <w:basedOn w:val="Normal"/>
    <w:next w:val="Corpodetexto"/>
    <w:pPr>
      <w:keepNext/>
      <w:spacing w:before="240" w:after="120"/>
    </w:pPr>
    <w:rPr>
      <w:rFonts w:ascii="Arial" w:eastAsia="Microsoft YaHei" w:hAnsi="Arial" w:cs="Mangal"/>
      <w:sz w:val="28"/>
      <w:szCs w:val="28"/>
    </w:rPr>
  </w:style>
  <w:style w:type="paragraph" w:customStyle="1" w:styleId="Legenda5">
    <w:name w:val="Legenda5"/>
    <w:basedOn w:val="Normal"/>
    <w:pPr>
      <w:suppressLineNumbers/>
      <w:spacing w:before="120" w:after="120"/>
    </w:pPr>
    <w:rPr>
      <w:rFonts w:cs="Mangal"/>
      <w:i/>
      <w:iCs/>
      <w:sz w:val="24"/>
      <w:szCs w:val="24"/>
    </w:rPr>
  </w:style>
  <w:style w:type="paragraph" w:customStyle="1" w:styleId="Ttulo60">
    <w:name w:val="Título6"/>
    <w:basedOn w:val="Normal"/>
    <w:next w:val="Corpodetexto"/>
    <w:pPr>
      <w:keepNext/>
      <w:spacing w:before="240" w:after="120"/>
    </w:pPr>
    <w:rPr>
      <w:rFonts w:ascii="Arial" w:eastAsia="Microsoft YaHei" w:hAnsi="Arial" w:cs="Mangal"/>
      <w:sz w:val="28"/>
      <w:szCs w:val="28"/>
    </w:rPr>
  </w:style>
  <w:style w:type="paragraph" w:customStyle="1" w:styleId="Legenda4">
    <w:name w:val="Legenda4"/>
    <w:basedOn w:val="Normal"/>
    <w:pPr>
      <w:suppressLineNumbers/>
      <w:spacing w:before="120" w:after="120"/>
    </w:pPr>
    <w:rPr>
      <w:rFonts w:cs="Mangal"/>
      <w:i/>
      <w:iCs/>
      <w:sz w:val="24"/>
      <w:szCs w:val="24"/>
    </w:rPr>
  </w:style>
  <w:style w:type="paragraph" w:customStyle="1" w:styleId="Ttulo50">
    <w:name w:val="Título5"/>
    <w:basedOn w:val="Normal"/>
    <w:next w:val="Corpodetexto"/>
    <w:pPr>
      <w:keepNext/>
      <w:spacing w:before="240" w:after="120"/>
    </w:pPr>
    <w:rPr>
      <w:rFonts w:ascii="Arial" w:eastAsia="Microsoft YaHei" w:hAnsi="Arial" w:cs="Mangal"/>
      <w:sz w:val="28"/>
      <w:szCs w:val="28"/>
    </w:rPr>
  </w:style>
  <w:style w:type="paragraph" w:customStyle="1" w:styleId="Legenda3">
    <w:name w:val="Legenda3"/>
    <w:basedOn w:val="Normal"/>
    <w:pPr>
      <w:suppressLineNumbers/>
      <w:spacing w:before="120" w:after="120"/>
    </w:pPr>
    <w:rPr>
      <w:rFonts w:cs="Mangal"/>
      <w:i/>
      <w:iCs/>
      <w:sz w:val="24"/>
      <w:szCs w:val="24"/>
    </w:rPr>
  </w:style>
  <w:style w:type="paragraph" w:customStyle="1" w:styleId="Ttulo40">
    <w:name w:val="Título4"/>
    <w:basedOn w:val="Normal"/>
    <w:next w:val="Corpodetexto"/>
    <w:pPr>
      <w:keepNext/>
      <w:spacing w:before="240" w:after="120"/>
    </w:pPr>
    <w:rPr>
      <w:rFonts w:ascii="Arial" w:eastAsia="Microsoft YaHei" w:hAnsi="Arial" w:cs="Mangal"/>
      <w:sz w:val="28"/>
      <w:szCs w:val="28"/>
    </w:rPr>
  </w:style>
  <w:style w:type="paragraph" w:customStyle="1" w:styleId="Legenda2">
    <w:name w:val="Legenda2"/>
    <w:basedOn w:val="Normal"/>
    <w:pPr>
      <w:suppressLineNumbers/>
      <w:spacing w:before="120" w:after="120"/>
    </w:pPr>
    <w:rPr>
      <w:rFonts w:cs="Mangal"/>
      <w:i/>
      <w:iCs/>
      <w:sz w:val="24"/>
      <w:szCs w:val="24"/>
    </w:rPr>
  </w:style>
  <w:style w:type="paragraph" w:customStyle="1" w:styleId="Ttulo30">
    <w:name w:val="Título3"/>
    <w:basedOn w:val="Normal"/>
    <w:next w:val="Corpodetexto"/>
    <w:pPr>
      <w:keepNext/>
      <w:spacing w:before="240" w:after="120"/>
    </w:pPr>
    <w:rPr>
      <w:rFonts w:ascii="Arial" w:eastAsia="Microsoft YaHei" w:hAnsi="Arial" w:cs="Mangal"/>
      <w:sz w:val="28"/>
      <w:szCs w:val="28"/>
    </w:rPr>
  </w:style>
  <w:style w:type="paragraph" w:customStyle="1" w:styleId="Legenda1">
    <w:name w:val="Legenda1"/>
    <w:basedOn w:val="Normal"/>
    <w:pPr>
      <w:suppressLineNumbers/>
      <w:spacing w:before="120" w:after="120"/>
    </w:pPr>
    <w:rPr>
      <w:rFonts w:cs="Mangal"/>
      <w:i/>
      <w:iCs/>
      <w:sz w:val="24"/>
      <w:szCs w:val="24"/>
    </w:rPr>
  </w:style>
  <w:style w:type="paragraph" w:styleId="Cabealho">
    <w:name w:val="header"/>
    <w:basedOn w:val="Normal"/>
    <w:pPr>
      <w:tabs>
        <w:tab w:val="center" w:pos="4419"/>
        <w:tab w:val="right" w:pos="8838"/>
      </w:tabs>
    </w:pPr>
  </w:style>
  <w:style w:type="paragraph" w:styleId="Rodap">
    <w:name w:val="footer"/>
    <w:basedOn w:val="Normal"/>
    <w:pPr>
      <w:tabs>
        <w:tab w:val="center" w:pos="4419"/>
        <w:tab w:val="right" w:pos="8838"/>
      </w:tabs>
    </w:pPr>
  </w:style>
  <w:style w:type="paragraph" w:styleId="Recuodecorpodetexto">
    <w:name w:val="Body Text Indent"/>
    <w:basedOn w:val="Normal"/>
    <w:pPr>
      <w:overflowPunct w:val="0"/>
      <w:autoSpaceDE w:val="0"/>
      <w:spacing w:line="240" w:lineRule="atLeast"/>
      <w:jc w:val="both"/>
      <w:textAlignment w:val="baseline"/>
    </w:pPr>
    <w:rPr>
      <w:rFonts w:ascii="Arial" w:hAnsi="Arial" w:cs="Arial"/>
      <w:color w:val="000000"/>
      <w:sz w:val="24"/>
      <w:szCs w:val="24"/>
      <w:lang w:val="x-none"/>
    </w:rPr>
  </w:style>
  <w:style w:type="paragraph" w:customStyle="1" w:styleId="Corpodetexto32">
    <w:name w:val="Corpo de texto 32"/>
    <w:basedOn w:val="Normal"/>
    <w:pPr>
      <w:jc w:val="both"/>
    </w:pPr>
    <w:rPr>
      <w:rFonts w:ascii="Arial" w:hAnsi="Arial" w:cs="Arial"/>
      <w:color w:val="000000"/>
    </w:rPr>
  </w:style>
  <w:style w:type="paragraph" w:customStyle="1" w:styleId="Recuodecorpodetexto22">
    <w:name w:val="Recuo de corpo de texto 22"/>
    <w:basedOn w:val="Normal"/>
    <w:pPr>
      <w:spacing w:before="120"/>
      <w:ind w:left="993" w:hanging="284"/>
      <w:jc w:val="both"/>
    </w:pPr>
    <w:rPr>
      <w:rFonts w:ascii="Arial" w:hAnsi="Arial" w:cs="Arial"/>
      <w:color w:val="000000"/>
    </w:rPr>
  </w:style>
  <w:style w:type="paragraph" w:customStyle="1" w:styleId="Recuodecorpodetexto32">
    <w:name w:val="Recuo de corpo de texto 32"/>
    <w:basedOn w:val="Normal"/>
    <w:pPr>
      <w:tabs>
        <w:tab w:val="left" w:pos="1701"/>
      </w:tabs>
      <w:ind w:left="284" w:hanging="284"/>
      <w:jc w:val="both"/>
    </w:pPr>
    <w:rPr>
      <w:rFonts w:ascii="Arial" w:hAnsi="Arial" w:cs="Arial"/>
      <w:color w:val="000000"/>
    </w:rPr>
  </w:style>
  <w:style w:type="paragraph" w:styleId="Subttulo">
    <w:name w:val="Subtitle"/>
    <w:basedOn w:val="Normal"/>
    <w:next w:val="Corpodetexto"/>
    <w:qFormat/>
    <w:rPr>
      <w:b/>
      <w:bCs/>
      <w:sz w:val="24"/>
      <w:szCs w:val="24"/>
      <w:lang w:val="x-none"/>
    </w:rPr>
  </w:style>
  <w:style w:type="paragraph" w:customStyle="1" w:styleId="TextosemFormatao1">
    <w:name w:val="Texto sem Formatação1"/>
    <w:basedOn w:val="Normal"/>
    <w:rPr>
      <w:rFonts w:ascii="Courier New" w:hAnsi="Courier New" w:cs="Courier New"/>
    </w:rPr>
  </w:style>
  <w:style w:type="paragraph" w:styleId="NormalWeb">
    <w:name w:val="Normal (Web)"/>
    <w:basedOn w:val="Normal"/>
    <w:pPr>
      <w:spacing w:before="280" w:after="280"/>
      <w:jc w:val="both"/>
    </w:pPr>
    <w:rPr>
      <w:rFonts w:ascii="Arial" w:hAnsi="Arial" w:cs="Arial"/>
      <w:color w:val="7F7F7F"/>
      <w:sz w:val="22"/>
      <w:szCs w:val="22"/>
    </w:rPr>
  </w:style>
  <w:style w:type="paragraph" w:customStyle="1" w:styleId="Corpodetexto21">
    <w:name w:val="Corpo de texto 21"/>
    <w:basedOn w:val="Normal"/>
    <w:pPr>
      <w:jc w:val="both"/>
    </w:pPr>
    <w:rPr>
      <w:rFonts w:ascii="Arial" w:hAnsi="Arial" w:cs="Arial"/>
      <w:b/>
      <w:sz w:val="22"/>
    </w:rPr>
  </w:style>
  <w:style w:type="paragraph" w:styleId="Textodebalo">
    <w:name w:val="Balloon Text"/>
    <w:basedOn w:val="Normal"/>
    <w:rPr>
      <w:rFonts w:ascii="Tahoma" w:hAnsi="Tahoma" w:cs="Tahoma"/>
      <w:sz w:val="16"/>
      <w:szCs w:val="16"/>
    </w:rPr>
  </w:style>
  <w:style w:type="paragraph" w:customStyle="1" w:styleId="Corpodetexto22">
    <w:name w:val="Corpo de texto 22"/>
    <w:basedOn w:val="Normal"/>
    <w:pPr>
      <w:keepLines/>
      <w:ind w:firstLine="709"/>
      <w:jc w:val="both"/>
    </w:pPr>
    <w:rPr>
      <w:sz w:val="24"/>
    </w:rPr>
  </w:style>
  <w:style w:type="paragraph" w:customStyle="1" w:styleId="western">
    <w:name w:val="western"/>
    <w:basedOn w:val="Normal"/>
    <w:pPr>
      <w:spacing w:before="280"/>
      <w:jc w:val="both"/>
    </w:pPr>
    <w:rPr>
      <w:rFonts w:ascii="Arial" w:hAnsi="Arial" w:cs="Arial"/>
      <w:sz w:val="22"/>
      <w:szCs w:val="22"/>
    </w:rPr>
  </w:style>
  <w:style w:type="paragraph" w:customStyle="1" w:styleId="Recuodecorpodetexto31">
    <w:name w:val="Recuo de corpo de texto 31"/>
    <w:basedOn w:val="Normal"/>
    <w:pPr>
      <w:widowControl w:val="0"/>
      <w:tabs>
        <w:tab w:val="left" w:pos="1701"/>
      </w:tabs>
      <w:ind w:left="284" w:hanging="284"/>
      <w:jc w:val="both"/>
    </w:pPr>
    <w:rPr>
      <w:rFonts w:ascii="Arial" w:eastAsia="Arial Unicode MS" w:hAnsi="Arial" w:cs="Arial"/>
      <w:color w:val="000000"/>
      <w:sz w:val="24"/>
    </w:rPr>
  </w:style>
  <w:style w:type="paragraph" w:customStyle="1" w:styleId="txtfeatures">
    <w:name w:val="txtfeatures"/>
    <w:basedOn w:val="Normal"/>
    <w:pPr>
      <w:spacing w:before="280" w:after="280"/>
    </w:pPr>
    <w:rPr>
      <w:rFonts w:eastAsia="MS Mincho"/>
      <w:sz w:val="24"/>
      <w:szCs w:val="24"/>
    </w:rPr>
  </w:style>
  <w:style w:type="paragraph" w:customStyle="1" w:styleId="fst">
    <w:name w:val="fst"/>
    <w:basedOn w:val="Normal"/>
    <w:pPr>
      <w:spacing w:before="280" w:after="280"/>
    </w:pPr>
    <w:rPr>
      <w:rFonts w:eastAsia="MS Mincho"/>
      <w:sz w:val="24"/>
      <w:szCs w:val="24"/>
    </w:rPr>
  </w:style>
  <w:style w:type="paragraph" w:customStyle="1" w:styleId="Recuodecorpodetexto21">
    <w:name w:val="Recuo de corpo de texto 21"/>
    <w:basedOn w:val="Normal"/>
    <w:pPr>
      <w:spacing w:before="120"/>
      <w:ind w:left="993" w:hanging="284"/>
      <w:jc w:val="both"/>
    </w:pPr>
    <w:rPr>
      <w:rFonts w:ascii="Arial" w:hAnsi="Arial" w:cs="Arial"/>
      <w:color w:val="000000"/>
    </w:rPr>
  </w:style>
  <w:style w:type="paragraph" w:customStyle="1" w:styleId="Ttulo1a">
    <w:name w:val="Título1"/>
    <w:basedOn w:val="Normal"/>
    <w:next w:val="Corpodetexto"/>
    <w:pPr>
      <w:keepNext/>
      <w:spacing w:before="240" w:after="120"/>
    </w:pPr>
    <w:rPr>
      <w:rFonts w:ascii="Arial" w:eastAsia="Lucida Sans Unicode" w:hAnsi="Arial" w:cs="Tahoma"/>
      <w:sz w:val="28"/>
      <w:szCs w:val="28"/>
    </w:rPr>
  </w:style>
  <w:style w:type="paragraph" w:styleId="PargrafodaLista">
    <w:name w:val="List Paragraph"/>
    <w:basedOn w:val="Normal"/>
    <w:link w:val="PargrafodaListaChar"/>
    <w:uiPriority w:val="34"/>
    <w:qFormat/>
    <w:pPr>
      <w:spacing w:after="200" w:line="276" w:lineRule="auto"/>
      <w:ind w:left="720"/>
    </w:pPr>
    <w:rPr>
      <w:rFonts w:ascii="Calibri" w:eastAsia="Calibri" w:hAnsi="Calibri" w:cs="Calibri"/>
      <w:sz w:val="22"/>
      <w:szCs w:val="22"/>
    </w:rPr>
  </w:style>
  <w:style w:type="paragraph" w:customStyle="1" w:styleId="Corpodetexto31">
    <w:name w:val="Corpo de texto 31"/>
    <w:basedOn w:val="Normal"/>
    <w:pPr>
      <w:jc w:val="both"/>
    </w:pPr>
    <w:rPr>
      <w:rFonts w:ascii="Arial" w:hAnsi="Arial" w:cs="Arial"/>
      <w:color w:val="000000"/>
    </w:rPr>
  </w:style>
  <w:style w:type="paragraph" w:customStyle="1" w:styleId="EditalAnaltico2">
    <w:name w:val="(Edital) Analítico 2"/>
    <w:basedOn w:val="Normal"/>
    <w:pPr>
      <w:numPr>
        <w:numId w:val="2"/>
      </w:numPr>
      <w:spacing w:after="180" w:line="264" w:lineRule="auto"/>
      <w:jc w:val="both"/>
    </w:pPr>
    <w:rPr>
      <w:sz w:val="24"/>
      <w:szCs w:val="24"/>
    </w:rPr>
  </w:style>
  <w:style w:type="paragraph" w:customStyle="1" w:styleId="EditalAnaltico3">
    <w:name w:val="(Edital) Analítico 3"/>
    <w:basedOn w:val="EditalAnaltico2"/>
  </w:style>
  <w:style w:type="paragraph" w:customStyle="1" w:styleId="AnexoAnaltico1">
    <w:name w:val="(Anexo) Analítico 1"/>
    <w:basedOn w:val="Normal"/>
    <w:next w:val="EditalAnaltico2"/>
    <w:pPr>
      <w:tabs>
        <w:tab w:val="num" w:pos="851"/>
      </w:tabs>
      <w:spacing w:before="360" w:after="240"/>
      <w:ind w:left="851" w:hanging="851"/>
      <w:jc w:val="both"/>
    </w:pPr>
    <w:rPr>
      <w:b/>
      <w:bCs/>
      <w:sz w:val="24"/>
      <w:szCs w:val="24"/>
    </w:rPr>
  </w:style>
  <w:style w:type="paragraph" w:customStyle="1" w:styleId="Recuodecorpodetexto23">
    <w:name w:val="Recuo de corpo de texto 23"/>
    <w:basedOn w:val="Normal"/>
    <w:pPr>
      <w:spacing w:before="120"/>
      <w:ind w:left="993" w:hanging="284"/>
      <w:jc w:val="both"/>
    </w:pPr>
    <w:rPr>
      <w:rFonts w:ascii="Arial" w:hAnsi="Arial" w:cs="Arial"/>
      <w:color w:val="000000"/>
    </w:rPr>
  </w:style>
  <w:style w:type="paragraph" w:customStyle="1" w:styleId="Contedodetabela">
    <w:name w:val="Conteúdo de tabela"/>
    <w:basedOn w:val="Normal"/>
    <w:pPr>
      <w:widowControl w:val="0"/>
      <w:suppressLineNumbers/>
    </w:pPr>
    <w:rPr>
      <w:rFonts w:eastAsia="Lucida Sans Unicode" w:cs="Tahoma"/>
      <w:sz w:val="24"/>
      <w:szCs w:val="24"/>
      <w:lang w:bidi="hi-IN"/>
    </w:rPr>
  </w:style>
  <w:style w:type="paragraph" w:customStyle="1" w:styleId="Corpodetexto23">
    <w:name w:val="Corpo de texto 23"/>
    <w:basedOn w:val="Normal"/>
    <w:pPr>
      <w:keepLines/>
      <w:ind w:firstLine="709"/>
      <w:jc w:val="both"/>
    </w:pPr>
    <w:rPr>
      <w:sz w:val="24"/>
    </w:rPr>
  </w:style>
  <w:style w:type="paragraph" w:customStyle="1" w:styleId="Default">
    <w:name w:val="Default"/>
    <w:pPr>
      <w:suppressAutoHyphens/>
      <w:autoSpaceDE w:val="0"/>
    </w:pPr>
    <w:rPr>
      <w:rFonts w:eastAsia="Calibri"/>
      <w:color w:val="000000"/>
      <w:kern w:val="1"/>
      <w:sz w:val="24"/>
      <w:szCs w:val="24"/>
      <w:lang w:eastAsia="zh-CN"/>
    </w:rPr>
  </w:style>
  <w:style w:type="paragraph" w:customStyle="1" w:styleId="Ttulo22">
    <w:name w:val="Título2"/>
    <w:basedOn w:val="Normal"/>
    <w:next w:val="Corpodetexto"/>
    <w:pPr>
      <w:keepNext/>
      <w:spacing w:before="240" w:after="120"/>
    </w:pPr>
    <w:rPr>
      <w:rFonts w:ascii="Arial" w:eastAsia="Lucida Sans Unicode" w:hAnsi="Arial" w:cs="Tahoma"/>
      <w:sz w:val="28"/>
      <w:szCs w:val="28"/>
    </w:rPr>
  </w:style>
  <w:style w:type="paragraph" w:customStyle="1" w:styleId="Contedodatabela">
    <w:name w:val="Conteúdo da tabela"/>
    <w:basedOn w:val="Normal"/>
    <w:pPr>
      <w:suppressLineNumbers/>
    </w:pPr>
  </w:style>
  <w:style w:type="paragraph" w:customStyle="1" w:styleId="Ttulodatabela">
    <w:name w:val="Título da tabela"/>
    <w:basedOn w:val="Contedodatabela"/>
    <w:pPr>
      <w:jc w:val="center"/>
    </w:pPr>
    <w:rPr>
      <w:b/>
      <w:bCs/>
    </w:rPr>
  </w:style>
  <w:style w:type="paragraph" w:styleId="Pr-formataoHTML">
    <w:name w:val="HTML Preformatted"/>
    <w:basedOn w:val="Normal"/>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color w:val="000000"/>
      <w:sz w:val="16"/>
      <w:szCs w:val="16"/>
    </w:rPr>
  </w:style>
  <w:style w:type="paragraph" w:customStyle="1" w:styleId="Contedodamoldura">
    <w:name w:val="Conteúdo da moldura"/>
    <w:basedOn w:val="Corpodetexto"/>
  </w:style>
  <w:style w:type="paragraph" w:customStyle="1" w:styleId="Ttulodetabela">
    <w:name w:val="Título de tabela"/>
    <w:basedOn w:val="Contedodatabela"/>
    <w:pPr>
      <w:jc w:val="center"/>
    </w:pPr>
    <w:rPr>
      <w:b/>
      <w:bCs/>
    </w:rPr>
  </w:style>
  <w:style w:type="paragraph" w:customStyle="1" w:styleId="Contedodoquadro">
    <w:name w:val="Conteúdo do quadro"/>
    <w:basedOn w:val="Normal"/>
  </w:style>
  <w:style w:type="paragraph" w:customStyle="1" w:styleId="NormalArial">
    <w:name w:val="Normal + Arial"/>
    <w:basedOn w:val="Normal"/>
    <w:pPr>
      <w:suppressAutoHyphens w:val="0"/>
      <w:jc w:val="center"/>
    </w:pPr>
    <w:rPr>
      <w:rFonts w:ascii="Arial" w:hAnsi="Arial" w:cs="Arial"/>
      <w:sz w:val="24"/>
      <w:szCs w:val="24"/>
    </w:rPr>
  </w:style>
  <w:style w:type="paragraph" w:customStyle="1" w:styleId="Recuodecorpodetexto33">
    <w:name w:val="Recuo de corpo de texto 33"/>
    <w:basedOn w:val="Normal"/>
    <w:pPr>
      <w:spacing w:after="120"/>
      <w:ind w:left="283"/>
    </w:pPr>
    <w:rPr>
      <w:sz w:val="16"/>
      <w:szCs w:val="16"/>
      <w:lang w:val="x-none"/>
    </w:rPr>
  </w:style>
  <w:style w:type="paragraph" w:customStyle="1" w:styleId="Standard">
    <w:name w:val="Standard"/>
    <w:pPr>
      <w:suppressAutoHyphens/>
      <w:textAlignment w:val="baseline"/>
    </w:pPr>
    <w:rPr>
      <w:kern w:val="1"/>
      <w:lang w:eastAsia="zh-CN"/>
    </w:rPr>
  </w:style>
  <w:style w:type="paragraph" w:customStyle="1" w:styleId="Citaes">
    <w:name w:val="Citações"/>
    <w:basedOn w:val="Normal"/>
    <w:pPr>
      <w:spacing w:after="283"/>
      <w:ind w:left="567" w:right="567"/>
    </w:pPr>
  </w:style>
  <w:style w:type="paragraph" w:styleId="Ttulo">
    <w:name w:val="Title"/>
    <w:aliases w:val="CI Título"/>
    <w:basedOn w:val="Ttulo21"/>
    <w:next w:val="Corpodetexto"/>
    <w:qFormat/>
  </w:style>
  <w:style w:type="character" w:customStyle="1" w:styleId="Ttulo8Char">
    <w:name w:val="Título 8 Char"/>
    <w:link w:val="Ttulo8"/>
    <w:rsid w:val="00AF015C"/>
    <w:rPr>
      <w:rFonts w:ascii="Arial" w:hAnsi="Arial"/>
      <w:b/>
      <w:bCs/>
      <w:kern w:val="1"/>
      <w:sz w:val="22"/>
      <w:szCs w:val="22"/>
      <w:lang w:val="x-none" w:eastAsia="zh-CN"/>
    </w:rPr>
  </w:style>
  <w:style w:type="paragraph" w:styleId="SemEspaamento">
    <w:name w:val="No Spacing"/>
    <w:uiPriority w:val="1"/>
    <w:qFormat/>
    <w:rsid w:val="00FE4423"/>
    <w:pPr>
      <w:suppressAutoHyphens/>
    </w:pPr>
    <w:rPr>
      <w:rFonts w:ascii="Calibri" w:eastAsia="Calibri" w:hAnsi="Calibri"/>
      <w:sz w:val="22"/>
      <w:szCs w:val="22"/>
      <w:lang w:eastAsia="ar-SA"/>
    </w:rPr>
  </w:style>
  <w:style w:type="numbering" w:customStyle="1" w:styleId="PrefPira">
    <w:name w:val="Pref Pira"/>
    <w:uiPriority w:val="99"/>
    <w:rsid w:val="00EF135E"/>
    <w:pPr>
      <w:numPr>
        <w:numId w:val="7"/>
      </w:numPr>
    </w:pPr>
  </w:style>
  <w:style w:type="character" w:styleId="Refdecomentrio">
    <w:name w:val="annotation reference"/>
    <w:unhideWhenUsed/>
    <w:qFormat/>
    <w:rsid w:val="00B01366"/>
    <w:rPr>
      <w:sz w:val="16"/>
      <w:szCs w:val="16"/>
    </w:rPr>
  </w:style>
  <w:style w:type="paragraph" w:styleId="Textodecomentrio">
    <w:name w:val="annotation text"/>
    <w:basedOn w:val="Normal"/>
    <w:link w:val="TextodecomentrioChar"/>
    <w:unhideWhenUsed/>
    <w:qFormat/>
    <w:rsid w:val="00B01366"/>
  </w:style>
  <w:style w:type="character" w:customStyle="1" w:styleId="TextodecomentrioChar">
    <w:name w:val="Texto de comentário Char"/>
    <w:link w:val="Textodecomentrio"/>
    <w:qFormat/>
    <w:rsid w:val="00B01366"/>
    <w:rPr>
      <w:kern w:val="1"/>
      <w:lang w:eastAsia="zh-CN"/>
    </w:rPr>
  </w:style>
  <w:style w:type="paragraph" w:styleId="Assuntodocomentrio">
    <w:name w:val="annotation subject"/>
    <w:basedOn w:val="Textodecomentrio"/>
    <w:next w:val="Textodecomentrio"/>
    <w:link w:val="AssuntodocomentrioChar"/>
    <w:uiPriority w:val="99"/>
    <w:semiHidden/>
    <w:unhideWhenUsed/>
    <w:rsid w:val="00B01366"/>
    <w:rPr>
      <w:b/>
      <w:bCs/>
    </w:rPr>
  </w:style>
  <w:style w:type="character" w:customStyle="1" w:styleId="AssuntodocomentrioChar">
    <w:name w:val="Assunto do comentário Char"/>
    <w:link w:val="Assuntodocomentrio"/>
    <w:uiPriority w:val="99"/>
    <w:semiHidden/>
    <w:rsid w:val="00B01366"/>
    <w:rPr>
      <w:b/>
      <w:bCs/>
      <w:kern w:val="1"/>
      <w:lang w:eastAsia="zh-CN"/>
    </w:rPr>
  </w:style>
  <w:style w:type="paragraph" w:customStyle="1" w:styleId="Nivel01">
    <w:name w:val="Nivel 01"/>
    <w:basedOn w:val="Ttulo1"/>
    <w:next w:val="Normal"/>
    <w:link w:val="Nivel01Char"/>
    <w:qFormat/>
    <w:rsid w:val="00ED126A"/>
    <w:pPr>
      <w:keepLines/>
      <w:numPr>
        <w:numId w:val="16"/>
      </w:numPr>
      <w:tabs>
        <w:tab w:val="left" w:pos="567"/>
      </w:tabs>
      <w:suppressAutoHyphens w:val="0"/>
      <w:spacing w:before="240"/>
      <w:jc w:val="both"/>
    </w:pPr>
    <w:rPr>
      <w:rFonts w:eastAsia="MS Gothic"/>
      <w:kern w:val="0"/>
      <w:sz w:val="20"/>
      <w:szCs w:val="20"/>
      <w:lang w:val="pt-BR" w:eastAsia="pt-BR"/>
    </w:rPr>
  </w:style>
  <w:style w:type="character" w:customStyle="1" w:styleId="Nivel01Char">
    <w:name w:val="Nivel 01 Char"/>
    <w:link w:val="Nivel01"/>
    <w:rsid w:val="00ED126A"/>
    <w:rPr>
      <w:rFonts w:ascii="Arial" w:eastAsia="MS Gothic" w:hAnsi="Arial" w:cs="Arial"/>
      <w:b/>
      <w:bCs/>
    </w:rPr>
  </w:style>
  <w:style w:type="paragraph" w:customStyle="1" w:styleId="Nivel2">
    <w:name w:val="Nivel 2"/>
    <w:basedOn w:val="Normal"/>
    <w:link w:val="Nivel2Char"/>
    <w:qFormat/>
    <w:rsid w:val="00ED126A"/>
    <w:pPr>
      <w:numPr>
        <w:ilvl w:val="1"/>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3">
    <w:name w:val="Nivel 3"/>
    <w:basedOn w:val="Normal"/>
    <w:link w:val="Nivel3Char"/>
    <w:qFormat/>
    <w:rsid w:val="00ED126A"/>
    <w:pPr>
      <w:numPr>
        <w:ilvl w:val="2"/>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4">
    <w:name w:val="Nivel 4"/>
    <w:basedOn w:val="Nivel3"/>
    <w:link w:val="Nivel4Char"/>
    <w:qFormat/>
    <w:rsid w:val="00ED126A"/>
    <w:pPr>
      <w:numPr>
        <w:ilvl w:val="3"/>
      </w:numPr>
      <w:tabs>
        <w:tab w:val="num" w:pos="0"/>
      </w:tabs>
      <w:ind w:left="851" w:firstLine="0"/>
    </w:pPr>
    <w:rPr>
      <w:color w:val="auto"/>
    </w:rPr>
  </w:style>
  <w:style w:type="paragraph" w:customStyle="1" w:styleId="Nivel5">
    <w:name w:val="Nivel 5"/>
    <w:basedOn w:val="Nivel4"/>
    <w:qFormat/>
    <w:rsid w:val="00ED126A"/>
    <w:pPr>
      <w:numPr>
        <w:ilvl w:val="4"/>
      </w:numPr>
      <w:tabs>
        <w:tab w:val="num" w:pos="0"/>
      </w:tabs>
      <w:ind w:left="1276" w:firstLine="0"/>
    </w:pPr>
  </w:style>
  <w:style w:type="character" w:customStyle="1" w:styleId="Nivel4Char">
    <w:name w:val="Nivel 4 Char"/>
    <w:link w:val="Nivel4"/>
    <w:rsid w:val="00ED126A"/>
    <w:rPr>
      <w:rFonts w:ascii="Arial" w:eastAsia="MS Mincho" w:hAnsi="Arial" w:cs="Arial"/>
    </w:rPr>
  </w:style>
  <w:style w:type="character" w:customStyle="1" w:styleId="Nivel2Char">
    <w:name w:val="Nivel 2 Char"/>
    <w:link w:val="Nivel2"/>
    <w:locked/>
    <w:rsid w:val="00ED126A"/>
    <w:rPr>
      <w:rFonts w:ascii="Arial" w:eastAsia="MS Mincho" w:hAnsi="Arial" w:cs="Arial"/>
      <w:color w:val="000000"/>
    </w:rPr>
  </w:style>
  <w:style w:type="character" w:customStyle="1" w:styleId="PargrafodaListaChar">
    <w:name w:val="Parágrafo da Lista Char"/>
    <w:link w:val="PargrafodaLista"/>
    <w:uiPriority w:val="34"/>
    <w:rsid w:val="00ED126A"/>
    <w:rPr>
      <w:rFonts w:ascii="Calibri" w:eastAsia="Calibri" w:hAnsi="Calibri" w:cs="Calibri"/>
      <w:kern w:val="1"/>
      <w:sz w:val="22"/>
      <w:szCs w:val="22"/>
      <w:lang w:eastAsia="zh-CN"/>
    </w:rPr>
  </w:style>
  <w:style w:type="character" w:customStyle="1" w:styleId="Nivel3Char">
    <w:name w:val="Nivel 3 Char"/>
    <w:link w:val="Nivel3"/>
    <w:rsid w:val="00ED126A"/>
    <w:rPr>
      <w:rFonts w:ascii="Arial" w:eastAsia="MS Mincho" w:hAnsi="Arial" w:cs="Arial"/>
      <w:color w:val="000000"/>
    </w:rPr>
  </w:style>
  <w:style w:type="character" w:customStyle="1" w:styleId="MenoPendente1">
    <w:name w:val="Menção Pendente1"/>
    <w:basedOn w:val="Fontepargpadro"/>
    <w:uiPriority w:val="99"/>
    <w:semiHidden/>
    <w:unhideWhenUsed/>
    <w:rsid w:val="007A7A52"/>
    <w:rPr>
      <w:color w:val="605E5C"/>
      <w:shd w:val="clear" w:color="auto" w:fill="E1DFDD"/>
    </w:rPr>
  </w:style>
  <w:style w:type="character" w:styleId="TextodoEspaoReservado">
    <w:name w:val="Placeholder Text"/>
    <w:basedOn w:val="Fontepargpadro"/>
    <w:uiPriority w:val="99"/>
    <w:semiHidden/>
    <w:rsid w:val="00856F0E"/>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6467210">
      <w:bodyDiv w:val="1"/>
      <w:marLeft w:val="0"/>
      <w:marRight w:val="0"/>
      <w:marTop w:val="0"/>
      <w:marBottom w:val="0"/>
      <w:divBdr>
        <w:top w:val="none" w:sz="0" w:space="0" w:color="auto"/>
        <w:left w:val="none" w:sz="0" w:space="0" w:color="auto"/>
        <w:bottom w:val="none" w:sz="0" w:space="0" w:color="auto"/>
        <w:right w:val="none" w:sz="0" w:space="0" w:color="auto"/>
      </w:divBdr>
    </w:div>
    <w:div w:id="277421023">
      <w:bodyDiv w:val="1"/>
      <w:marLeft w:val="0"/>
      <w:marRight w:val="0"/>
      <w:marTop w:val="0"/>
      <w:marBottom w:val="0"/>
      <w:divBdr>
        <w:top w:val="none" w:sz="0" w:space="0" w:color="auto"/>
        <w:left w:val="none" w:sz="0" w:space="0" w:color="auto"/>
        <w:bottom w:val="none" w:sz="0" w:space="0" w:color="auto"/>
        <w:right w:val="none" w:sz="0" w:space="0" w:color="auto"/>
      </w:divBdr>
    </w:div>
    <w:div w:id="304630286">
      <w:bodyDiv w:val="1"/>
      <w:marLeft w:val="0"/>
      <w:marRight w:val="0"/>
      <w:marTop w:val="0"/>
      <w:marBottom w:val="0"/>
      <w:divBdr>
        <w:top w:val="none" w:sz="0" w:space="0" w:color="auto"/>
        <w:left w:val="none" w:sz="0" w:space="0" w:color="auto"/>
        <w:bottom w:val="none" w:sz="0" w:space="0" w:color="auto"/>
        <w:right w:val="none" w:sz="0" w:space="0" w:color="auto"/>
      </w:divBdr>
    </w:div>
    <w:div w:id="334722635">
      <w:bodyDiv w:val="1"/>
      <w:marLeft w:val="0"/>
      <w:marRight w:val="0"/>
      <w:marTop w:val="0"/>
      <w:marBottom w:val="0"/>
      <w:divBdr>
        <w:top w:val="none" w:sz="0" w:space="0" w:color="auto"/>
        <w:left w:val="none" w:sz="0" w:space="0" w:color="auto"/>
        <w:bottom w:val="none" w:sz="0" w:space="0" w:color="auto"/>
        <w:right w:val="none" w:sz="0" w:space="0" w:color="auto"/>
      </w:divBdr>
    </w:div>
    <w:div w:id="388308336">
      <w:bodyDiv w:val="1"/>
      <w:marLeft w:val="0"/>
      <w:marRight w:val="0"/>
      <w:marTop w:val="0"/>
      <w:marBottom w:val="0"/>
      <w:divBdr>
        <w:top w:val="none" w:sz="0" w:space="0" w:color="auto"/>
        <w:left w:val="none" w:sz="0" w:space="0" w:color="auto"/>
        <w:bottom w:val="none" w:sz="0" w:space="0" w:color="auto"/>
        <w:right w:val="none" w:sz="0" w:space="0" w:color="auto"/>
      </w:divBdr>
    </w:div>
    <w:div w:id="502361037">
      <w:bodyDiv w:val="1"/>
      <w:marLeft w:val="0"/>
      <w:marRight w:val="0"/>
      <w:marTop w:val="0"/>
      <w:marBottom w:val="0"/>
      <w:divBdr>
        <w:top w:val="none" w:sz="0" w:space="0" w:color="auto"/>
        <w:left w:val="none" w:sz="0" w:space="0" w:color="auto"/>
        <w:bottom w:val="none" w:sz="0" w:space="0" w:color="auto"/>
        <w:right w:val="none" w:sz="0" w:space="0" w:color="auto"/>
      </w:divBdr>
    </w:div>
    <w:div w:id="613512720">
      <w:bodyDiv w:val="1"/>
      <w:marLeft w:val="0"/>
      <w:marRight w:val="0"/>
      <w:marTop w:val="0"/>
      <w:marBottom w:val="0"/>
      <w:divBdr>
        <w:top w:val="none" w:sz="0" w:space="0" w:color="auto"/>
        <w:left w:val="none" w:sz="0" w:space="0" w:color="auto"/>
        <w:bottom w:val="none" w:sz="0" w:space="0" w:color="auto"/>
        <w:right w:val="none" w:sz="0" w:space="0" w:color="auto"/>
      </w:divBdr>
    </w:div>
    <w:div w:id="731391179">
      <w:bodyDiv w:val="1"/>
      <w:marLeft w:val="0"/>
      <w:marRight w:val="0"/>
      <w:marTop w:val="0"/>
      <w:marBottom w:val="0"/>
      <w:divBdr>
        <w:top w:val="none" w:sz="0" w:space="0" w:color="auto"/>
        <w:left w:val="none" w:sz="0" w:space="0" w:color="auto"/>
        <w:bottom w:val="none" w:sz="0" w:space="0" w:color="auto"/>
        <w:right w:val="none" w:sz="0" w:space="0" w:color="auto"/>
      </w:divBdr>
    </w:div>
    <w:div w:id="772436492">
      <w:bodyDiv w:val="1"/>
      <w:marLeft w:val="0"/>
      <w:marRight w:val="0"/>
      <w:marTop w:val="0"/>
      <w:marBottom w:val="0"/>
      <w:divBdr>
        <w:top w:val="none" w:sz="0" w:space="0" w:color="auto"/>
        <w:left w:val="none" w:sz="0" w:space="0" w:color="auto"/>
        <w:bottom w:val="none" w:sz="0" w:space="0" w:color="auto"/>
        <w:right w:val="none" w:sz="0" w:space="0" w:color="auto"/>
      </w:divBdr>
    </w:div>
    <w:div w:id="859899135">
      <w:bodyDiv w:val="1"/>
      <w:marLeft w:val="0"/>
      <w:marRight w:val="0"/>
      <w:marTop w:val="0"/>
      <w:marBottom w:val="0"/>
      <w:divBdr>
        <w:top w:val="none" w:sz="0" w:space="0" w:color="auto"/>
        <w:left w:val="none" w:sz="0" w:space="0" w:color="auto"/>
        <w:bottom w:val="none" w:sz="0" w:space="0" w:color="auto"/>
        <w:right w:val="none" w:sz="0" w:space="0" w:color="auto"/>
      </w:divBdr>
    </w:div>
    <w:div w:id="860701088">
      <w:bodyDiv w:val="1"/>
      <w:marLeft w:val="0"/>
      <w:marRight w:val="0"/>
      <w:marTop w:val="0"/>
      <w:marBottom w:val="0"/>
      <w:divBdr>
        <w:top w:val="none" w:sz="0" w:space="0" w:color="auto"/>
        <w:left w:val="none" w:sz="0" w:space="0" w:color="auto"/>
        <w:bottom w:val="none" w:sz="0" w:space="0" w:color="auto"/>
        <w:right w:val="none" w:sz="0" w:space="0" w:color="auto"/>
      </w:divBdr>
    </w:div>
    <w:div w:id="927927582">
      <w:bodyDiv w:val="1"/>
      <w:marLeft w:val="0"/>
      <w:marRight w:val="0"/>
      <w:marTop w:val="0"/>
      <w:marBottom w:val="0"/>
      <w:divBdr>
        <w:top w:val="none" w:sz="0" w:space="0" w:color="auto"/>
        <w:left w:val="none" w:sz="0" w:space="0" w:color="auto"/>
        <w:bottom w:val="none" w:sz="0" w:space="0" w:color="auto"/>
        <w:right w:val="none" w:sz="0" w:space="0" w:color="auto"/>
      </w:divBdr>
    </w:div>
    <w:div w:id="930815690">
      <w:bodyDiv w:val="1"/>
      <w:marLeft w:val="0"/>
      <w:marRight w:val="0"/>
      <w:marTop w:val="0"/>
      <w:marBottom w:val="0"/>
      <w:divBdr>
        <w:top w:val="none" w:sz="0" w:space="0" w:color="auto"/>
        <w:left w:val="none" w:sz="0" w:space="0" w:color="auto"/>
        <w:bottom w:val="none" w:sz="0" w:space="0" w:color="auto"/>
        <w:right w:val="none" w:sz="0" w:space="0" w:color="auto"/>
      </w:divBdr>
    </w:div>
    <w:div w:id="999622300">
      <w:bodyDiv w:val="1"/>
      <w:marLeft w:val="0"/>
      <w:marRight w:val="0"/>
      <w:marTop w:val="0"/>
      <w:marBottom w:val="0"/>
      <w:divBdr>
        <w:top w:val="none" w:sz="0" w:space="0" w:color="auto"/>
        <w:left w:val="none" w:sz="0" w:space="0" w:color="auto"/>
        <w:bottom w:val="none" w:sz="0" w:space="0" w:color="auto"/>
        <w:right w:val="none" w:sz="0" w:space="0" w:color="auto"/>
      </w:divBdr>
    </w:div>
    <w:div w:id="1031801733">
      <w:bodyDiv w:val="1"/>
      <w:marLeft w:val="0"/>
      <w:marRight w:val="0"/>
      <w:marTop w:val="0"/>
      <w:marBottom w:val="0"/>
      <w:divBdr>
        <w:top w:val="none" w:sz="0" w:space="0" w:color="auto"/>
        <w:left w:val="none" w:sz="0" w:space="0" w:color="auto"/>
        <w:bottom w:val="none" w:sz="0" w:space="0" w:color="auto"/>
        <w:right w:val="none" w:sz="0" w:space="0" w:color="auto"/>
      </w:divBdr>
    </w:div>
    <w:div w:id="1310944383">
      <w:bodyDiv w:val="1"/>
      <w:marLeft w:val="0"/>
      <w:marRight w:val="0"/>
      <w:marTop w:val="0"/>
      <w:marBottom w:val="0"/>
      <w:divBdr>
        <w:top w:val="none" w:sz="0" w:space="0" w:color="auto"/>
        <w:left w:val="none" w:sz="0" w:space="0" w:color="auto"/>
        <w:bottom w:val="none" w:sz="0" w:space="0" w:color="auto"/>
        <w:right w:val="none" w:sz="0" w:space="0" w:color="auto"/>
      </w:divBdr>
    </w:div>
    <w:div w:id="1443960216">
      <w:bodyDiv w:val="1"/>
      <w:marLeft w:val="0"/>
      <w:marRight w:val="0"/>
      <w:marTop w:val="0"/>
      <w:marBottom w:val="0"/>
      <w:divBdr>
        <w:top w:val="none" w:sz="0" w:space="0" w:color="auto"/>
        <w:left w:val="none" w:sz="0" w:space="0" w:color="auto"/>
        <w:bottom w:val="none" w:sz="0" w:space="0" w:color="auto"/>
        <w:right w:val="none" w:sz="0" w:space="0" w:color="auto"/>
      </w:divBdr>
    </w:div>
    <w:div w:id="1462918348">
      <w:bodyDiv w:val="1"/>
      <w:marLeft w:val="0"/>
      <w:marRight w:val="0"/>
      <w:marTop w:val="0"/>
      <w:marBottom w:val="0"/>
      <w:divBdr>
        <w:top w:val="none" w:sz="0" w:space="0" w:color="auto"/>
        <w:left w:val="none" w:sz="0" w:space="0" w:color="auto"/>
        <w:bottom w:val="none" w:sz="0" w:space="0" w:color="auto"/>
        <w:right w:val="none" w:sz="0" w:space="0" w:color="auto"/>
      </w:divBdr>
    </w:div>
    <w:div w:id="1485514467">
      <w:bodyDiv w:val="1"/>
      <w:marLeft w:val="0"/>
      <w:marRight w:val="0"/>
      <w:marTop w:val="0"/>
      <w:marBottom w:val="0"/>
      <w:divBdr>
        <w:top w:val="none" w:sz="0" w:space="0" w:color="auto"/>
        <w:left w:val="none" w:sz="0" w:space="0" w:color="auto"/>
        <w:bottom w:val="none" w:sz="0" w:space="0" w:color="auto"/>
        <w:right w:val="none" w:sz="0" w:space="0" w:color="auto"/>
      </w:divBdr>
    </w:div>
    <w:div w:id="1551457706">
      <w:bodyDiv w:val="1"/>
      <w:marLeft w:val="0"/>
      <w:marRight w:val="0"/>
      <w:marTop w:val="0"/>
      <w:marBottom w:val="0"/>
      <w:divBdr>
        <w:top w:val="none" w:sz="0" w:space="0" w:color="auto"/>
        <w:left w:val="none" w:sz="0" w:space="0" w:color="auto"/>
        <w:bottom w:val="none" w:sz="0" w:space="0" w:color="auto"/>
        <w:right w:val="none" w:sz="0" w:space="0" w:color="auto"/>
      </w:divBdr>
    </w:div>
    <w:div w:id="1604263250">
      <w:bodyDiv w:val="1"/>
      <w:marLeft w:val="0"/>
      <w:marRight w:val="0"/>
      <w:marTop w:val="0"/>
      <w:marBottom w:val="0"/>
      <w:divBdr>
        <w:top w:val="none" w:sz="0" w:space="0" w:color="auto"/>
        <w:left w:val="none" w:sz="0" w:space="0" w:color="auto"/>
        <w:bottom w:val="none" w:sz="0" w:space="0" w:color="auto"/>
        <w:right w:val="none" w:sz="0" w:space="0" w:color="auto"/>
      </w:divBdr>
    </w:div>
    <w:div w:id="1780296094">
      <w:bodyDiv w:val="1"/>
      <w:marLeft w:val="0"/>
      <w:marRight w:val="0"/>
      <w:marTop w:val="0"/>
      <w:marBottom w:val="0"/>
      <w:divBdr>
        <w:top w:val="none" w:sz="0" w:space="0" w:color="auto"/>
        <w:left w:val="none" w:sz="0" w:space="0" w:color="auto"/>
        <w:bottom w:val="none" w:sz="0" w:space="0" w:color="auto"/>
        <w:right w:val="none" w:sz="0" w:space="0" w:color="auto"/>
      </w:divBdr>
    </w:div>
    <w:div w:id="1870337769">
      <w:bodyDiv w:val="1"/>
      <w:marLeft w:val="0"/>
      <w:marRight w:val="0"/>
      <w:marTop w:val="0"/>
      <w:marBottom w:val="0"/>
      <w:divBdr>
        <w:top w:val="none" w:sz="0" w:space="0" w:color="auto"/>
        <w:left w:val="none" w:sz="0" w:space="0" w:color="auto"/>
        <w:bottom w:val="none" w:sz="0" w:space="0" w:color="auto"/>
        <w:right w:val="none" w:sz="0" w:space="0" w:color="auto"/>
      </w:divBdr>
    </w:div>
    <w:div w:id="1895238842">
      <w:bodyDiv w:val="1"/>
      <w:marLeft w:val="0"/>
      <w:marRight w:val="0"/>
      <w:marTop w:val="0"/>
      <w:marBottom w:val="0"/>
      <w:divBdr>
        <w:top w:val="none" w:sz="0" w:space="0" w:color="auto"/>
        <w:left w:val="none" w:sz="0" w:space="0" w:color="auto"/>
        <w:bottom w:val="none" w:sz="0" w:space="0" w:color="auto"/>
        <w:right w:val="none" w:sz="0" w:space="0" w:color="auto"/>
      </w:divBdr>
    </w:div>
    <w:div w:id="1936942722">
      <w:bodyDiv w:val="1"/>
      <w:marLeft w:val="0"/>
      <w:marRight w:val="0"/>
      <w:marTop w:val="0"/>
      <w:marBottom w:val="0"/>
      <w:divBdr>
        <w:top w:val="none" w:sz="0" w:space="0" w:color="auto"/>
        <w:left w:val="none" w:sz="0" w:space="0" w:color="auto"/>
        <w:bottom w:val="none" w:sz="0" w:space="0" w:color="auto"/>
        <w:right w:val="none" w:sz="0" w:space="0" w:color="auto"/>
      </w:divBdr>
    </w:div>
    <w:div w:id="197829385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bnccompras.com" TargetMode="External"/><Relationship Id="rId18" Type="http://schemas.openxmlformats.org/officeDocument/2006/relationships/hyperlink" Target="http://www.planalto.gov.br/ccivil_03/_ato2019-2022/2021/lei/L14133.htm" TargetMode="Externa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yperlink" Target="mailto:notafiscal@piracicaba.sp.gov.br" TargetMode="External"/><Relationship Id="rId7" Type="http://schemas.microsoft.com/office/2007/relationships/stylesWithEffects" Target="stylesWithEffects.xml"/><Relationship Id="rId12" Type="http://schemas.openxmlformats.org/officeDocument/2006/relationships/hyperlink" Target="https://bnccompras.com" TargetMode="External"/><Relationship Id="rId17" Type="http://schemas.openxmlformats.org/officeDocument/2006/relationships/hyperlink" Target="https://bnccompras.com"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bnccompras.com" TargetMode="External"/><Relationship Id="rId20" Type="http://schemas.openxmlformats.org/officeDocument/2006/relationships/hyperlink" Target="http://www.planalto.gov.br/ccivil_03/_ato2019-2022/2021/lei/L14133.htm" TargetMode="External"/><Relationship Id="rId29" Type="http://schemas.microsoft.com/office/2018/08/relationships/commentsExtensible" Target="commentsExtensi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24"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hyperlink" Target="https://bnccompras.com" TargetMode="External"/><Relationship Id="rId23" Type="http://schemas.openxmlformats.org/officeDocument/2006/relationships/header" Target="header1.xml"/><Relationship Id="rId10" Type="http://schemas.openxmlformats.org/officeDocument/2006/relationships/footnotes" Target="footnotes.xml"/><Relationship Id="rId19" Type="http://schemas.openxmlformats.org/officeDocument/2006/relationships/hyperlink" Target="https://www.planalto.gov.br/ccivil_03/_ato2011-2014/2013/lei/l12846.htm"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bnccompras.com" TargetMode="External"/><Relationship Id="rId22" Type="http://schemas.openxmlformats.org/officeDocument/2006/relationships/hyperlink" Target="mailto:notafiscal@piracicaba.sp.gov.br"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1D75F14B130BE24D8DFFA4B1428B38A4" ma:contentTypeVersion="9" ma:contentTypeDescription="Crie um novo documento." ma:contentTypeScope="" ma:versionID="31569547c9ca8366fab9e925a74d2e92">
  <xsd:schema xmlns:xsd="http://www.w3.org/2001/XMLSchema" xmlns:xs="http://www.w3.org/2001/XMLSchema" xmlns:p="http://schemas.microsoft.com/office/2006/metadata/properties" xmlns:ns2="60198707-c4ff-4d5d-8bc5-5efdd47f407d" xmlns:ns3="71763c0a-43a9-4215-9c1e-ac13867d38db" targetNamespace="http://schemas.microsoft.com/office/2006/metadata/properties" ma:root="true" ma:fieldsID="5df66e3c185c14276f8ff72184415fc4" ns2:_="" ns3:_="">
    <xsd:import namespace="60198707-c4ff-4d5d-8bc5-5efdd47f407d"/>
    <xsd:import namespace="71763c0a-43a9-4215-9c1e-ac13867d38db"/>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lcf76f155ced4ddcb4097134ff3c332f"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0198707-c4ff-4d5d-8bc5-5efdd47f407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Marcações de imagem" ma:readOnly="false" ma:fieldId="{5cf76f15-5ced-4ddc-b409-7134ff3c332f}" ma:taxonomyMulti="true" ma:sspId="5b22907b-34fb-49f8-afaa-e6cbea11389b"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1763c0a-43a9-4215-9c1e-ac13867d38db" elementFormDefault="qualified">
    <xsd:import namespace="http://schemas.microsoft.com/office/2006/documentManagement/types"/>
    <xsd:import namespace="http://schemas.microsoft.com/office/infopath/2007/PartnerControls"/>
    <xsd:element name="SharedWithUsers" ma:index="10"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60198707-c4ff-4d5d-8bc5-5efdd47f407d">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6A61A56-4649-41EC-94B3-E32AA961ACB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0198707-c4ff-4d5d-8bc5-5efdd47f407d"/>
    <ds:schemaRef ds:uri="71763c0a-43a9-4215-9c1e-ac13867d38d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9E40C08-7B2B-4489-9668-C6175792E518}">
  <ds:schemaRefs>
    <ds:schemaRef ds:uri="http://schemas.microsoft.com/sharepoint/v3/contenttype/forms"/>
  </ds:schemaRefs>
</ds:datastoreItem>
</file>

<file path=customXml/itemProps3.xml><?xml version="1.0" encoding="utf-8"?>
<ds:datastoreItem xmlns:ds="http://schemas.openxmlformats.org/officeDocument/2006/customXml" ds:itemID="{05EE30CC-37B3-44FA-9071-5EB707387390}">
  <ds:schemaRefs>
    <ds:schemaRef ds:uri="http://schemas.microsoft.com/office/2006/documentManagement/types"/>
    <ds:schemaRef ds:uri="http://purl.org/dc/elements/1.1/"/>
    <ds:schemaRef ds:uri="http://schemas.microsoft.com/office/2006/metadata/properties"/>
    <ds:schemaRef ds:uri="71763c0a-43a9-4215-9c1e-ac13867d38db"/>
    <ds:schemaRef ds:uri="http://schemas.microsoft.com/office/infopath/2007/PartnerControls"/>
    <ds:schemaRef ds:uri="http://purl.org/dc/terms/"/>
    <ds:schemaRef ds:uri="http://schemas.openxmlformats.org/package/2006/metadata/core-properties"/>
    <ds:schemaRef ds:uri="60198707-c4ff-4d5d-8bc5-5efdd47f407d"/>
    <ds:schemaRef ds:uri="http://www.w3.org/XML/1998/namespace"/>
    <ds:schemaRef ds:uri="http://purl.org/dc/dcmitype/"/>
  </ds:schemaRefs>
</ds:datastoreItem>
</file>

<file path=customXml/itemProps4.xml><?xml version="1.0" encoding="utf-8"?>
<ds:datastoreItem xmlns:ds="http://schemas.openxmlformats.org/officeDocument/2006/customXml" ds:itemID="{4949427B-2DF5-418B-BEA8-9ACE93AEF8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TotalTime>
  <Pages>25</Pages>
  <Words>10799</Words>
  <Characters>58316</Characters>
  <Application>Microsoft Office Word</Application>
  <DocSecurity>0</DocSecurity>
  <Lines>485</Lines>
  <Paragraphs>137</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68978</CharactersWithSpaces>
  <SharedDoc>false</SharedDoc>
  <HLinks>
    <vt:vector size="102" baseType="variant">
      <vt:variant>
        <vt:i4>4784223</vt:i4>
      </vt:variant>
      <vt:variant>
        <vt:i4>33</vt:i4>
      </vt:variant>
      <vt:variant>
        <vt:i4>0</vt:i4>
      </vt:variant>
      <vt:variant>
        <vt:i4>5</vt:i4>
      </vt:variant>
      <vt:variant>
        <vt:lpwstr>http://www.piracicaba.sp.gov.br/</vt:lpwstr>
      </vt:variant>
      <vt:variant>
        <vt:lpwstr/>
      </vt:variant>
      <vt:variant>
        <vt:i4>7536756</vt:i4>
      </vt:variant>
      <vt:variant>
        <vt:i4>30</vt:i4>
      </vt:variant>
      <vt:variant>
        <vt:i4>0</vt:i4>
      </vt:variant>
      <vt:variant>
        <vt:i4>5</vt:i4>
      </vt:variant>
      <vt:variant>
        <vt:lpwstr>http://www.licitapira.piracicaba.sp.gov.br/</vt:lpwstr>
      </vt:variant>
      <vt:variant>
        <vt:lpwstr/>
      </vt:variant>
      <vt:variant>
        <vt:i4>4391023</vt:i4>
      </vt:variant>
      <vt:variant>
        <vt:i4>27</vt:i4>
      </vt:variant>
      <vt:variant>
        <vt:i4>0</vt:i4>
      </vt:variant>
      <vt:variant>
        <vt:i4>5</vt:i4>
      </vt:variant>
      <vt:variant>
        <vt:lpwstr>mailto:notafiscal@piracicaba.sp.gov.br</vt:lpwstr>
      </vt:variant>
      <vt:variant>
        <vt:lpwstr/>
      </vt:variant>
      <vt:variant>
        <vt:i4>6881398</vt:i4>
      </vt:variant>
      <vt:variant>
        <vt:i4>24</vt:i4>
      </vt:variant>
      <vt:variant>
        <vt:i4>0</vt:i4>
      </vt:variant>
      <vt:variant>
        <vt:i4>5</vt:i4>
      </vt:variant>
      <vt:variant>
        <vt:lpwstr>http://www.planalto.gov.br/ccivil_03/_ato2019-2022/2021/lei/L14133.htm</vt:lpwstr>
      </vt:variant>
      <vt:variant>
        <vt:lpwstr/>
      </vt:variant>
      <vt:variant>
        <vt:i4>2162803</vt:i4>
      </vt:variant>
      <vt:variant>
        <vt:i4>21</vt:i4>
      </vt:variant>
      <vt:variant>
        <vt:i4>0</vt:i4>
      </vt:variant>
      <vt:variant>
        <vt:i4>5</vt:i4>
      </vt:variant>
      <vt:variant>
        <vt:lpwstr>https://www.planalto.gov.br/ccivil_03/_ato2011-2014/2013/lei/l12846.htm</vt:lpwstr>
      </vt:variant>
      <vt:variant>
        <vt:lpwstr>art5</vt:lpwstr>
      </vt:variant>
      <vt:variant>
        <vt:i4>6881398</vt:i4>
      </vt:variant>
      <vt:variant>
        <vt:i4>18</vt:i4>
      </vt:variant>
      <vt:variant>
        <vt:i4>0</vt:i4>
      </vt:variant>
      <vt:variant>
        <vt:i4>5</vt:i4>
      </vt:variant>
      <vt:variant>
        <vt:lpwstr>http://www.planalto.gov.br/ccivil_03/_ato2019-2022/2021/lei/L14133.htm</vt:lpwstr>
      </vt:variant>
      <vt:variant>
        <vt:lpwstr/>
      </vt:variant>
      <vt:variant>
        <vt:i4>7536756</vt:i4>
      </vt:variant>
      <vt:variant>
        <vt:i4>15</vt:i4>
      </vt:variant>
      <vt:variant>
        <vt:i4>0</vt:i4>
      </vt:variant>
      <vt:variant>
        <vt:i4>5</vt:i4>
      </vt:variant>
      <vt:variant>
        <vt:lpwstr>http://www.licitapira.piracicaba.sp.gov.br/</vt:lpwstr>
      </vt:variant>
      <vt:variant>
        <vt:lpwstr/>
      </vt:variant>
      <vt:variant>
        <vt:i4>7536756</vt:i4>
      </vt:variant>
      <vt:variant>
        <vt:i4>12</vt:i4>
      </vt:variant>
      <vt:variant>
        <vt:i4>0</vt:i4>
      </vt:variant>
      <vt:variant>
        <vt:i4>5</vt:i4>
      </vt:variant>
      <vt:variant>
        <vt:lpwstr>http://www.licitapira.piracicaba.sp.gov.br/</vt:lpwstr>
      </vt:variant>
      <vt:variant>
        <vt:lpwstr/>
      </vt:variant>
      <vt:variant>
        <vt:i4>1245380</vt:i4>
      </vt:variant>
      <vt:variant>
        <vt:i4>9</vt:i4>
      </vt:variant>
      <vt:variant>
        <vt:i4>0</vt:i4>
      </vt:variant>
      <vt:variant>
        <vt:i4>5</vt:i4>
      </vt:variant>
      <vt:variant>
        <vt:lpwstr>http://www.planalto.gov.br/ccivil_03/_ato2019-2022/2021/lei/L14133.htm</vt:lpwstr>
      </vt:variant>
      <vt:variant>
        <vt:lpwstr>art9§1</vt:lpwstr>
      </vt:variant>
      <vt:variant>
        <vt:i4>7536756</vt:i4>
      </vt:variant>
      <vt:variant>
        <vt:i4>6</vt:i4>
      </vt:variant>
      <vt:variant>
        <vt:i4>0</vt:i4>
      </vt:variant>
      <vt:variant>
        <vt:i4>5</vt:i4>
      </vt:variant>
      <vt:variant>
        <vt:lpwstr>http://www.licitapira.piracicaba.sp.gov.br/</vt:lpwstr>
      </vt:variant>
      <vt:variant>
        <vt:lpwstr/>
      </vt:variant>
      <vt:variant>
        <vt:i4>852025</vt:i4>
      </vt:variant>
      <vt:variant>
        <vt:i4>3</vt:i4>
      </vt:variant>
      <vt:variant>
        <vt:i4>0</vt:i4>
      </vt:variant>
      <vt:variant>
        <vt:i4>5</vt:i4>
      </vt:variant>
      <vt:variant>
        <vt:lpwstr>https://www.planalto.gov.br/ccivil_03/leis/lcp/lcp123.htm</vt:lpwstr>
      </vt:variant>
      <vt:variant>
        <vt:lpwstr/>
      </vt:variant>
      <vt:variant>
        <vt:i4>7536756</vt:i4>
      </vt:variant>
      <vt:variant>
        <vt:i4>0</vt:i4>
      </vt:variant>
      <vt:variant>
        <vt:i4>0</vt:i4>
      </vt:variant>
      <vt:variant>
        <vt:i4>5</vt:i4>
      </vt:variant>
      <vt:variant>
        <vt:lpwstr>http://www.licitapira.piracicaba.sp.gov.br/</vt:lpwstr>
      </vt:variant>
      <vt:variant>
        <vt:lpwstr/>
      </vt:variant>
      <vt:variant>
        <vt:i4>9240660</vt:i4>
      </vt:variant>
      <vt:variant>
        <vt:i4>12</vt:i4>
      </vt:variant>
      <vt:variant>
        <vt:i4>0</vt:i4>
      </vt:variant>
      <vt:variant>
        <vt:i4>5</vt:i4>
      </vt:variant>
      <vt:variant>
        <vt:lpwstr>http://www.planalto.gov.br/ccivil_03/_ato2019-2022/2021/lei/L14133.htm</vt:lpwstr>
      </vt:variant>
      <vt:variant>
        <vt:lpwstr>art17§1</vt:lpwstr>
      </vt:variant>
      <vt:variant>
        <vt:i4>1835204</vt:i4>
      </vt:variant>
      <vt:variant>
        <vt:i4>9</vt:i4>
      </vt:variant>
      <vt:variant>
        <vt:i4>0</vt:i4>
      </vt:variant>
      <vt:variant>
        <vt:i4>5</vt:i4>
      </vt:variant>
      <vt:variant>
        <vt:lpwstr>http://www.planalto.gov.br/ccivil_03/_ato2019-2022/2021/lei/L14133.htm</vt:lpwstr>
      </vt:variant>
      <vt:variant>
        <vt:lpwstr>art4§3</vt:lpwstr>
      </vt:variant>
      <vt:variant>
        <vt:i4>1966276</vt:i4>
      </vt:variant>
      <vt:variant>
        <vt:i4>6</vt:i4>
      </vt:variant>
      <vt:variant>
        <vt:i4>0</vt:i4>
      </vt:variant>
      <vt:variant>
        <vt:i4>5</vt:i4>
      </vt:variant>
      <vt:variant>
        <vt:lpwstr>http://www.planalto.gov.br/ccivil_03/_ato2019-2022/2021/lei/L14133.htm</vt:lpwstr>
      </vt:variant>
      <vt:variant>
        <vt:lpwstr>art4§1</vt:lpwstr>
      </vt:variant>
      <vt:variant>
        <vt:i4>4915244</vt:i4>
      </vt:variant>
      <vt:variant>
        <vt:i4>3</vt:i4>
      </vt:variant>
      <vt:variant>
        <vt:i4>0</vt:i4>
      </vt:variant>
      <vt:variant>
        <vt:i4>5</vt:i4>
      </vt:variant>
      <vt:variant>
        <vt:lpwstr>https://www.planalto.gov.br/ccivil_03/leis/lcp/lcp123.htm</vt:lpwstr>
      </vt:variant>
      <vt:variant>
        <vt:lpwstr>art48</vt:lpwstr>
      </vt:variant>
      <vt:variant>
        <vt:i4>8716371</vt:i4>
      </vt:variant>
      <vt:variant>
        <vt:i4>0</vt:i4>
      </vt:variant>
      <vt:variant>
        <vt:i4>0</vt:i4>
      </vt:variant>
      <vt:variant>
        <vt:i4>5</vt:i4>
      </vt:variant>
      <vt:variant>
        <vt:lpwstr>http://www.planalto.gov.br/ccivil_03/_ato2019-2022/2021/lei/L14133.htm</vt:lpwstr>
      </vt:variant>
      <vt:variant>
        <vt:lpwstr>art90§3</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Thiago Luiz Araujo Santos</dc:creator>
  <cp:lastModifiedBy>Erica Vanessa Dias Ferraz</cp:lastModifiedBy>
  <cp:revision>13</cp:revision>
  <cp:lastPrinted>2024-05-28T11:08:00Z</cp:lastPrinted>
  <dcterms:created xsi:type="dcterms:W3CDTF">2024-05-06T14:22:00Z</dcterms:created>
  <dcterms:modified xsi:type="dcterms:W3CDTF">2024-05-28T11:29:00Z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cf76f155ced4ddcb4097134ff3c332f">
    <vt:lpwstr/>
  </property>
  <property fmtid="{D5CDD505-2E9C-101B-9397-08002B2CF9AE}" pid="3" name="MSIP_Label_98122742-02e0-4fc8-b886-13159374308f_Enabled">
    <vt:lpwstr>true</vt:lpwstr>
  </property>
  <property fmtid="{D5CDD505-2E9C-101B-9397-08002B2CF9AE}" pid="4" name="MSIP_Label_98122742-02e0-4fc8-b886-13159374308f_SetDate">
    <vt:lpwstr>2023-03-13T14:54:23Z</vt:lpwstr>
  </property>
  <property fmtid="{D5CDD505-2E9C-101B-9397-08002B2CF9AE}" pid="5" name="MSIP_Label_98122742-02e0-4fc8-b886-13159374308f_Method">
    <vt:lpwstr>Privileged</vt:lpwstr>
  </property>
  <property fmtid="{D5CDD505-2E9C-101B-9397-08002B2CF9AE}" pid="6" name="MSIP_Label_98122742-02e0-4fc8-b886-13159374308f_Name">
    <vt:lpwstr>Informações Restritas</vt:lpwstr>
  </property>
  <property fmtid="{D5CDD505-2E9C-101B-9397-08002B2CF9AE}" pid="7" name="MSIP_Label_98122742-02e0-4fc8-b886-13159374308f_SiteId">
    <vt:lpwstr>0c0bcda4-1b8e-46ab-b56c-4ae3741f4340</vt:lpwstr>
  </property>
  <property fmtid="{D5CDD505-2E9C-101B-9397-08002B2CF9AE}" pid="8" name="MSIP_Label_98122742-02e0-4fc8-b886-13159374308f_ActionId">
    <vt:lpwstr>4a5ac50b-fe64-497a-8868-e9a898420b52</vt:lpwstr>
  </property>
  <property fmtid="{D5CDD505-2E9C-101B-9397-08002B2CF9AE}" pid="9" name="MSIP_Label_98122742-02e0-4fc8-b886-13159374308f_ContentBits">
    <vt:lpwstr>0</vt:lpwstr>
  </property>
  <property fmtid="{D5CDD505-2E9C-101B-9397-08002B2CF9AE}" pid="10" name="MediaServiceImageTags">
    <vt:lpwstr/>
  </property>
  <property fmtid="{D5CDD505-2E9C-101B-9397-08002B2CF9AE}" pid="11" name="ContentTypeId">
    <vt:lpwstr>0x0101001D75F14B130BE24D8DFFA4B1428B38A4</vt:lpwstr>
  </property>
</Properties>
</file>