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142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Heading7"/>
        <w:numPr>
          <w:ilvl w:val="6"/>
          <w:numId w:val="1"/>
        </w:numPr>
        <w:jc w:val="center"/>
        <w:rPr>
          <w:rFonts w:ascii="Arial" w:hAnsi="Arial" w:cs="Arial"/>
          <w:b/>
          <w:szCs w:val="16"/>
        </w:rPr>
      </w:pPr>
      <w:r>
        <w:rPr>
          <w:rFonts w:cs="Arial" w:ascii="Arial" w:hAnsi="Arial"/>
          <w:b/>
          <w:szCs w:val="16"/>
        </w:rPr>
        <w:t>COMUNICADO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rFonts w:ascii="Arial" w:hAnsi="Arial" w:cs="Arial"/>
          <w:b/>
          <w:szCs w:val="16"/>
          <w:lang w:eastAsia="pt-BR"/>
        </w:rPr>
      </w:pPr>
      <w:r>
        <w:rPr>
          <w:rFonts w:cs="Arial" w:ascii="Arial" w:hAnsi="Arial"/>
          <w:b/>
          <w:szCs w:val="16"/>
          <w:lang w:eastAsia="pt-BR"/>
        </w:rPr>
      </w:r>
    </w:p>
    <w:p>
      <w:pPr>
        <w:pStyle w:val="Heading4"/>
        <w:numPr>
          <w:ilvl w:val="3"/>
          <w:numId w:val="1"/>
        </w:numPr>
        <w:rPr>
          <w:sz w:val="22"/>
          <w:szCs w:val="24"/>
        </w:rPr>
      </w:pPr>
      <w:r>
        <w:rPr>
          <w:sz w:val="22"/>
          <w:szCs w:val="16"/>
        </w:rPr>
        <w:t>PREGÃO</w:t>
      </w:r>
      <w:r>
        <w:rPr>
          <w:sz w:val="22"/>
          <w:szCs w:val="16"/>
        </w:rPr>
        <w:t xml:space="preserve"> ELETRÔNIC</w:t>
      </w:r>
      <w:r>
        <w:rPr>
          <w:sz w:val="22"/>
          <w:szCs w:val="16"/>
        </w:rPr>
        <w:t>O</w:t>
      </w:r>
      <w:r>
        <w:rPr>
          <w:sz w:val="22"/>
          <w:szCs w:val="16"/>
        </w:rPr>
        <w:t xml:space="preserve"> Nº </w:t>
      </w:r>
      <w:r>
        <w:rPr>
          <w:sz w:val="22"/>
          <w:szCs w:val="16"/>
        </w:rPr>
        <w:t>168</w:t>
      </w:r>
      <w:r>
        <w:rPr>
          <w:sz w:val="22"/>
          <w:szCs w:val="16"/>
        </w:rPr>
        <w:t>/202</w:t>
      </w:r>
      <w:r>
        <w:rPr>
          <w:sz w:val="22"/>
          <w:szCs w:val="16"/>
        </w:rPr>
        <w:t>5</w:t>
      </w:r>
    </w:p>
    <w:p>
      <w:pPr>
        <w:pStyle w:val="Heading4"/>
        <w:numPr>
          <w:ilvl w:val="3"/>
          <w:numId w:val="1"/>
        </w:numPr>
        <w:rPr>
          <w:sz w:val="22"/>
          <w:szCs w:val="24"/>
        </w:rPr>
      </w:pPr>
      <w:r>
        <w:rPr>
          <w:sz w:val="22"/>
          <w:szCs w:val="24"/>
        </w:rPr>
        <w:t>Prestação de Serviços Parcelados de Vulcanização e Consertos de Pneus</w:t>
      </w:r>
    </w:p>
    <w:p>
      <w:pPr>
        <w:pStyle w:val="Normal"/>
        <w:keepLines/>
        <w:tabs>
          <w:tab w:val="clear" w:pos="708"/>
          <w:tab w:val="left" w:pos="0" w:leader="none"/>
        </w:tabs>
        <w:jc w:val="both"/>
        <w:rPr/>
      </w:pPr>
      <w:r>
        <w:rPr>
          <w:rFonts w:cs="Arial" w:ascii="Arial" w:hAnsi="Arial"/>
          <w:szCs w:val="16"/>
        </w:rPr>
        <w:t>Comunicamos que, após solicitação do Secretário-Executivo de Transportes Internos</w:t>
      </w:r>
      <w:r>
        <w:rPr>
          <w:rFonts w:cs="Arial" w:ascii="sans-serif" w:hAnsi="sans-serif"/>
          <w:sz w:val="23"/>
          <w:szCs w:val="16"/>
        </w:rPr>
        <w:t xml:space="preserve"> </w:t>
      </w:r>
      <w:r>
        <w:rPr>
          <w:rFonts w:cs="Arial" w:ascii="Arial" w:hAnsi="Arial"/>
          <w:szCs w:val="16"/>
        </w:rPr>
        <w:t>e Parecer da Procuradoria Geral nº 1</w:t>
      </w:r>
      <w:r>
        <w:rPr>
          <w:rFonts w:cs="Arial" w:ascii="Arial" w:hAnsi="Arial"/>
          <w:szCs w:val="16"/>
        </w:rPr>
        <w:t>037</w:t>
      </w:r>
      <w:r>
        <w:rPr>
          <w:rFonts w:cs="Arial" w:ascii="Arial" w:hAnsi="Arial"/>
          <w:szCs w:val="16"/>
        </w:rPr>
        <w:t xml:space="preserve">/2025, o procedimento licitatório acima descrito será </w:t>
      </w:r>
      <w:r>
        <w:rPr>
          <w:rFonts w:cs="Arial" w:ascii="Arial" w:hAnsi="Arial"/>
          <w:b/>
          <w:szCs w:val="16"/>
        </w:rPr>
        <w:t xml:space="preserve">REVOGADO, </w:t>
      </w:r>
      <w:r>
        <w:rPr>
          <w:rFonts w:cs="Arial" w:ascii="Arial" w:hAnsi="Arial"/>
          <w:szCs w:val="16"/>
        </w:rPr>
        <w:t>devido à necessidade de ajustes no Termo de Referência para garantir a efetividade e adequação da contratação.</w:t>
      </w:r>
    </w:p>
    <w:p>
      <w:pPr>
        <w:pStyle w:val="Normal"/>
        <w:keepLines/>
        <w:tabs>
          <w:tab w:val="clear" w:pos="708"/>
          <w:tab w:val="left" w:pos="0" w:leader="none"/>
        </w:tabs>
        <w:jc w:val="both"/>
        <w:rPr/>
      </w:pPr>
      <w:r>
        <w:rPr>
          <w:rFonts w:cs="Arial" w:ascii="Arial" w:hAnsi="Arial"/>
          <w:szCs w:val="16"/>
        </w:rPr>
        <w:t xml:space="preserve">Diante do exposto, </w:t>
      </w:r>
      <w:r>
        <w:rPr>
          <w:rFonts w:cs="Arial" w:ascii="Arial" w:hAnsi="Arial"/>
          <w:b/>
          <w:szCs w:val="16"/>
        </w:rPr>
        <w:t xml:space="preserve">fica agendada sessão de intenção de recurso para o dia </w:t>
      </w:r>
      <w:r>
        <w:rPr>
          <w:rFonts w:cs="Arial" w:ascii="Arial" w:hAnsi="Arial"/>
          <w:b/>
          <w:szCs w:val="16"/>
        </w:rPr>
        <w:t>22</w:t>
      </w:r>
      <w:r>
        <w:rPr>
          <w:rFonts w:cs="Arial" w:ascii="Arial" w:hAnsi="Arial"/>
          <w:b/>
          <w:szCs w:val="16"/>
        </w:rPr>
        <w:t>/0</w:t>
      </w:r>
      <w:r>
        <w:rPr>
          <w:rFonts w:cs="Arial" w:ascii="Arial" w:hAnsi="Arial"/>
          <w:b/>
          <w:szCs w:val="16"/>
        </w:rPr>
        <w:t>9</w:t>
      </w:r>
      <w:r>
        <w:rPr>
          <w:rFonts w:cs="Arial" w:ascii="Arial" w:hAnsi="Arial"/>
          <w:b/>
          <w:szCs w:val="16"/>
        </w:rPr>
        <w:t>/2025 as 0</w:t>
      </w:r>
      <w:r>
        <w:rPr>
          <w:rFonts w:cs="Arial" w:ascii="Arial" w:hAnsi="Arial"/>
          <w:b/>
          <w:szCs w:val="16"/>
        </w:rPr>
        <w:t>8</w:t>
      </w:r>
      <w:r>
        <w:rPr>
          <w:rFonts w:cs="Arial" w:ascii="Arial" w:hAnsi="Arial"/>
          <w:b/>
          <w:szCs w:val="16"/>
        </w:rPr>
        <w:t>:</w:t>
      </w:r>
      <w:r>
        <w:rPr>
          <w:rFonts w:cs="Arial" w:ascii="Arial" w:hAnsi="Arial"/>
          <w:b/>
          <w:szCs w:val="16"/>
        </w:rPr>
        <w:t>3</w:t>
      </w:r>
      <w:r>
        <w:rPr>
          <w:rFonts w:cs="Arial" w:ascii="Arial" w:hAnsi="Arial"/>
          <w:b/>
          <w:szCs w:val="16"/>
        </w:rPr>
        <w:t xml:space="preserve">0h, </w:t>
      </w:r>
      <w:r>
        <w:rPr>
          <w:rFonts w:cs="Arial" w:ascii="Arial" w:hAnsi="Arial"/>
          <w:szCs w:val="16"/>
        </w:rPr>
        <w:t xml:space="preserve">no sistema eletrônico da BNC - </w:t>
      </w:r>
      <w:hyperlink r:id="rId2">
        <w:r>
          <w:rPr>
            <w:rStyle w:val="Hyperlink"/>
            <w:rFonts w:cs="Arial" w:ascii="Arial" w:hAnsi="Arial"/>
            <w:szCs w:val="16"/>
          </w:rPr>
          <w:t>https://bnccompras.com</w:t>
        </w:r>
      </w:hyperlink>
      <w:r>
        <w:rPr>
          <w:rFonts w:cs="Arial" w:ascii="Arial" w:hAnsi="Arial"/>
          <w:szCs w:val="16"/>
        </w:rPr>
        <w:t xml:space="preserve">. </w:t>
      </w:r>
    </w:p>
    <w:p>
      <w:pPr>
        <w:pStyle w:val="Normal"/>
        <w:keepLines/>
        <w:tabs>
          <w:tab w:val="clear" w:pos="708"/>
          <w:tab w:val="left" w:pos="0" w:leader="none"/>
        </w:tabs>
        <w:jc w:val="both"/>
        <w:rPr>
          <w:rFonts w:ascii="Arial" w:hAnsi="Arial" w:cs="Arial"/>
          <w:szCs w:val="16"/>
        </w:rPr>
      </w:pPr>
      <w:r>
        <w:rPr>
          <w:rFonts w:cs="Arial" w:ascii="Arial" w:hAnsi="Arial"/>
          <w:szCs w:val="16"/>
        </w:rPr>
      </w:r>
    </w:p>
    <w:p>
      <w:pPr>
        <w:pStyle w:val="Normal"/>
        <w:keepLines/>
        <w:tabs>
          <w:tab w:val="clear" w:pos="708"/>
          <w:tab w:val="left" w:pos="0" w:leader="none"/>
        </w:tabs>
        <w:jc w:val="both"/>
        <w:rPr/>
      </w:pPr>
      <w:r>
        <w:rPr>
          <w:rFonts w:cs="Arial" w:ascii="Arial" w:hAnsi="Arial"/>
          <w:bCs/>
          <w:szCs w:val="16"/>
        </w:rPr>
        <w:t>Piracicaba, 1</w:t>
      </w:r>
      <w:r>
        <w:rPr>
          <w:rFonts w:cs="Arial" w:ascii="Arial" w:hAnsi="Arial"/>
          <w:bCs/>
          <w:szCs w:val="16"/>
        </w:rPr>
        <w:t>6</w:t>
      </w:r>
      <w:r>
        <w:rPr>
          <w:rFonts w:cs="Arial" w:ascii="Arial" w:hAnsi="Arial"/>
          <w:bCs/>
          <w:szCs w:val="16"/>
        </w:rPr>
        <w:t xml:space="preserve"> de </w:t>
      </w:r>
      <w:r>
        <w:rPr>
          <w:rFonts w:cs="Arial" w:ascii="Arial" w:hAnsi="Arial"/>
          <w:bCs/>
          <w:szCs w:val="16"/>
        </w:rPr>
        <w:t>setembro</w:t>
      </w:r>
      <w:r>
        <w:rPr>
          <w:rFonts w:cs="Arial" w:ascii="Arial" w:hAnsi="Arial"/>
          <w:bCs/>
          <w:szCs w:val="16"/>
        </w:rPr>
        <w:t xml:space="preserve"> de 2025.</w:t>
      </w:r>
      <w:bookmarkStart w:id="0" w:name="_GoBack"/>
      <w:bookmarkEnd w:id="0"/>
    </w:p>
    <w:p>
      <w:pPr>
        <w:pStyle w:val="Normal"/>
        <w:tabs>
          <w:tab w:val="clear" w:pos="708"/>
          <w:tab w:val="left" w:pos="0" w:leader="none"/>
        </w:tabs>
        <w:jc w:val="center"/>
        <w:rPr>
          <w:rFonts w:ascii="Arial" w:hAnsi="Arial" w:cs="Arial"/>
          <w:b/>
          <w:bCs/>
          <w:color w:val="000000"/>
          <w:szCs w:val="16"/>
        </w:rPr>
      </w:pPr>
      <w:r>
        <w:rPr>
          <w:rFonts w:cs="Arial" w:ascii="Arial" w:hAnsi="Arial"/>
          <w:b/>
          <w:bCs/>
          <w:color w:val="000000"/>
          <w:szCs w:val="16"/>
        </w:rPr>
      </w:r>
    </w:p>
    <w:p>
      <w:pPr>
        <w:pStyle w:val="Normal"/>
        <w:tabs>
          <w:tab w:val="clear" w:pos="708"/>
          <w:tab w:val="left" w:pos="0" w:leader="none"/>
        </w:tabs>
        <w:spacing w:before="0" w:after="0"/>
        <w:jc w:val="center"/>
        <w:rPr/>
      </w:pPr>
      <w:r>
        <w:rPr>
          <w:rStyle w:val="Strong"/>
          <w:rFonts w:cs="Arial" w:ascii="Arial" w:hAnsi="Arial"/>
          <w:color w:val="000000"/>
          <w:lang w:eastAsia="pt-BR"/>
        </w:rPr>
        <w:t>Priscila C. R. Grecchi</w:t>
      </w:r>
    </w:p>
    <w:p>
      <w:pPr>
        <w:pStyle w:val="Normal"/>
        <w:tabs>
          <w:tab w:val="clear" w:pos="708"/>
          <w:tab w:val="left" w:pos="0" w:leader="none"/>
        </w:tabs>
        <w:spacing w:before="0" w:after="0"/>
        <w:jc w:val="center"/>
        <w:rPr/>
      </w:pPr>
      <w:r>
        <w:rPr>
          <w:rStyle w:val="Strong"/>
          <w:rFonts w:cs="Arial" w:ascii="Arial" w:hAnsi="Arial"/>
          <w:color w:val="000000"/>
          <w:lang w:eastAsia="pt-BR"/>
        </w:rPr>
        <w:t>Chefe de Divisão</w:t>
      </w:r>
    </w:p>
    <w:p>
      <w:pPr>
        <w:pStyle w:val="Normal"/>
        <w:tabs>
          <w:tab w:val="clear" w:pos="708"/>
          <w:tab w:val="left" w:pos="0" w:leader="none"/>
        </w:tabs>
        <w:spacing w:before="0" w:after="0"/>
        <w:jc w:val="center"/>
        <w:rPr>
          <w:rFonts w:ascii="Arial" w:hAnsi="Arial" w:cs="Arial"/>
          <w:b/>
          <w:bCs/>
          <w:lang w:eastAsia="pt-BR"/>
        </w:rPr>
      </w:pPr>
      <w:r>
        <w:rPr>
          <w:rFonts w:cs="Arial" w:ascii="Arial" w:hAnsi="Arial"/>
          <w:b/>
          <w:bCs/>
          <w:lang w:eastAsia="pt-BR"/>
        </w:rPr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708" w:top="1417" w:footer="709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sans-serif">
    <w:altName w:val="Arial"/>
    <w:charset w:val="00"/>
    <w:family w:val="roman"/>
    <w:pitch w:val="variable"/>
  </w:font>
  <w:font w:name="Book Antiqu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left="-567"/>
      <w:jc w:val="center"/>
      <w:rPr/>
    </w:pPr>
    <w:r>
      <w:rPr/>
      <w:drawing>
        <wp:inline distT="0" distB="0" distL="0" distR="0">
          <wp:extent cx="6299835" cy="618490"/>
          <wp:effectExtent l="0" t="0" r="0" b="0"/>
          <wp:docPr id="5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618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left="-567"/>
      <w:jc w:val="center"/>
      <w:rPr/>
    </w:pPr>
    <w:r>
      <w:rPr/>
      <w:drawing>
        <wp:inline distT="0" distB="0" distL="0" distR="0">
          <wp:extent cx="6299835" cy="618490"/>
          <wp:effectExtent l="0" t="0" r="0" b="0"/>
          <wp:docPr id="6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618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1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9525" distL="114935" distR="111125" simplePos="0" locked="0" layoutInCell="0" allowOverlap="1" relativeHeight="4" wp14:anchorId="131C9356">
              <wp:simplePos x="0" y="0"/>
              <wp:positionH relativeFrom="margin">
                <wp:posOffset>1558290</wp:posOffset>
              </wp:positionH>
              <wp:positionV relativeFrom="margin">
                <wp:posOffset>-575945</wp:posOffset>
              </wp:positionV>
              <wp:extent cx="4651375" cy="942975"/>
              <wp:effectExtent l="635" t="0" r="0" b="0"/>
              <wp:wrapThrough wrapText="bothSides">
                <wp:wrapPolygon edited="0">
                  <wp:start x="0" y="0"/>
                  <wp:lineTo x="0" y="21382"/>
                  <wp:lineTo x="21585" y="21382"/>
                  <wp:lineTo x="21585" y="0"/>
                  <wp:lineTo x="0" y="0"/>
                </wp:wrapPolygon>
              </wp:wrapThrough>
              <wp:docPr id="2" name="Caixa de Tex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200" cy="942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>
                          <w:pPr>
                            <w:pStyle w:val="Contedodoquadrouser"/>
                            <w:spacing w:before="0" w:after="160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rIns="720" t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3" path="m0,0l-2147483645,0l-2147483645,-2147483646l0,-2147483646xe" stroked="f" o:allowincell="f" style="position:absolute;margin-left:122.7pt;margin-top:-45.35pt;width:366.2pt;height:74.2pt;mso-wrap-style:square;v-text-anchor:top;mso-position-horizontal-relative:margin;mso-position-vertical-relative:margin" wp14:anchorId="131C935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cs="Book Antiqua" w:ascii="Book Antiqua" w:hAnsi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cs="Book Antiqua" w:ascii="Book Antiqua" w:hAnsi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>
                    <w:pPr>
                      <w:pStyle w:val="Contedodoquadrouser"/>
                      <w:spacing w:before="0" w:after="160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3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9525" distL="114935" distR="111125" simplePos="0" locked="0" layoutInCell="0" allowOverlap="1" relativeHeight="4" wp14:anchorId="131C9356">
              <wp:simplePos x="0" y="0"/>
              <wp:positionH relativeFrom="margin">
                <wp:posOffset>1558290</wp:posOffset>
              </wp:positionH>
              <wp:positionV relativeFrom="margin">
                <wp:posOffset>-575945</wp:posOffset>
              </wp:positionV>
              <wp:extent cx="4651375" cy="942975"/>
              <wp:effectExtent l="635" t="0" r="0" b="0"/>
              <wp:wrapThrough wrapText="bothSides">
                <wp:wrapPolygon edited="0">
                  <wp:start x="0" y="0"/>
                  <wp:lineTo x="0" y="21382"/>
                  <wp:lineTo x="21585" y="21382"/>
                  <wp:lineTo x="21585" y="0"/>
                  <wp:lineTo x="0" y="0"/>
                </wp:wrapPolygon>
              </wp:wrapThrough>
              <wp:docPr id="4" name="Caixa de Tex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200" cy="942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>
                          <w:pPr>
                            <w:pStyle w:val="Contedodoquadrouser"/>
                            <w:spacing w:before="0" w:after="160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rIns="720" t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3" path="m0,0l-2147483645,0l-2147483645,-2147483646l0,-2147483646xe" stroked="f" o:allowincell="f" style="position:absolute;margin-left:122.7pt;margin-top:-45.35pt;width:366.2pt;height:74.2pt;mso-wrap-style:square;v-text-anchor:top;mso-position-horizontal-relative:margin;mso-position-vertical-relative:margin" wp14:anchorId="131C935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cs="Book Antiqua" w:ascii="Book Antiqua" w:hAnsi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cs="Book Antiqua" w:ascii="Book Antiqua" w:hAnsi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>
                    <w:pPr>
                      <w:pStyle w:val="Contedodoquadrouser"/>
                      <w:spacing w:before="0" w:after="160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alutation" w:uiPriority="0"/>
    <w:lsdException w:name="Body Text Indent 2" w:uiPriority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rFonts w:ascii="Arial" w:hAnsi="Arial" w:eastAsia="Times New Roman" w:cs="Arial"/>
      <w:b/>
      <w:bCs/>
      <w:color w:val="000000"/>
      <w:sz w:val="72"/>
      <w:szCs w:val="7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hAnsi="Calibri" w:eastAsia="Times New Roman" w:cs="Calibri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d50ed2"/>
    <w:rPr/>
  </w:style>
  <w:style w:type="character" w:styleId="RodapChar" w:customStyle="1">
    <w:name w:val="Rodapé Char"/>
    <w:basedOn w:val="DefaultParagraphFont"/>
    <w:uiPriority w:val="99"/>
    <w:qFormat/>
    <w:rsid w:val="00d50ed2"/>
    <w:rPr/>
  </w:style>
  <w:style w:type="character" w:styleId="SaudaoChar" w:customStyle="1">
    <w:name w:val="Saudação Char"/>
    <w:basedOn w:val="DefaultParagraphFont"/>
    <w:semiHidden/>
    <w:qFormat/>
    <w:rsid w:val="009903be"/>
    <w:rPr>
      <w:rFonts w:ascii="Times New Roman" w:hAnsi="Times New Roman" w:eastAsia="SimSun" w:cs="Mangal"/>
      <w:sz w:val="20"/>
      <w:szCs w:val="20"/>
      <w:lang w:eastAsia="pt-BR"/>
    </w:rPr>
  </w:style>
  <w:style w:type="character" w:styleId="Recuodecorpodetexto2Char" w:customStyle="1">
    <w:name w:val="Recuo de corpo de texto 2 Char"/>
    <w:basedOn w:val="DefaultParagraphFont"/>
    <w:link w:val="BodyTextIndent2"/>
    <w:semiHidden/>
    <w:qFormat/>
    <w:rsid w:val="009903be"/>
    <w:rPr>
      <w:rFonts w:ascii="Arial" w:hAnsi="Arial" w:eastAsia="SimSun" w:cs="Mangal"/>
      <w:b/>
      <w:sz w:val="16"/>
      <w:szCs w:val="20"/>
      <w:lang w:val="pt-PT" w:eastAsia="pt-BR"/>
    </w:rPr>
  </w:style>
  <w:style w:type="character" w:styleId="Emphasis">
    <w:name w:val="Emphasis"/>
    <w:basedOn w:val="DefaultParagraphFont"/>
    <w:qFormat/>
    <w:rsid w:val="009903be"/>
    <w:rPr>
      <w:i/>
      <w:iCs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b348ab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Mang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d50ed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d50ed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alutation">
    <w:name w:val="Salutation"/>
    <w:basedOn w:val="Normal"/>
    <w:link w:val="SaudaoChar"/>
    <w:semiHidden/>
    <w:unhideWhenUsed/>
    <w:rsid w:val="009903be"/>
    <w:pPr>
      <w:spacing w:lineRule="auto" w:line="240" w:before="0" w:after="0"/>
    </w:pPr>
    <w:rPr>
      <w:rFonts w:ascii="Times New Roman" w:hAnsi="Times New Roman" w:eastAsia="SimSun" w:cs="Mangal"/>
      <w:sz w:val="20"/>
      <w:szCs w:val="20"/>
      <w:lang w:eastAsia="pt-BR"/>
    </w:rPr>
  </w:style>
  <w:style w:type="paragraph" w:styleId="BodyTextIndent2">
    <w:name w:val="Body Text Indent 2"/>
    <w:basedOn w:val="Normal"/>
    <w:link w:val="Recuodecorpodetexto2Char"/>
    <w:semiHidden/>
    <w:unhideWhenUsed/>
    <w:qFormat/>
    <w:rsid w:val="009903be"/>
    <w:pPr>
      <w:keepLines/>
      <w:spacing w:lineRule="auto" w:line="240" w:before="0" w:after="0"/>
      <w:ind w:firstLine="709"/>
      <w:jc w:val="center"/>
    </w:pPr>
    <w:rPr>
      <w:rFonts w:ascii="Arial" w:hAnsi="Arial" w:eastAsia="SimSun" w:cs="Mangal"/>
      <w:b/>
      <w:sz w:val="16"/>
      <w:szCs w:val="20"/>
      <w:lang w:val="pt-PT" w:eastAsia="pt-BR"/>
    </w:rPr>
  </w:style>
  <w:style w:type="paragraph" w:styleId="Contedodatabelauser" w:customStyle="1">
    <w:name w:val="Conteúdo da tabela (user)"/>
    <w:basedOn w:val="Normal"/>
    <w:qFormat/>
    <w:rsid w:val="009903be"/>
    <w:pPr>
      <w:widowControl w:val="false"/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ontedodoquadrouser" w:customStyle="1">
    <w:name w:val="Conteúdo do quadro (user)"/>
    <w:basedOn w:val="Normal"/>
    <w:qFormat/>
    <w:pPr/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b348a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1d118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bnccompras.com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Application>LibreOffice/25.2.5.2$Windows_X86_64 LibreOffice_project/03d19516eb2e1dd5d4ccd751a0d6f35f35e08022</Application>
  <AppVersion>15.0000</AppVersion>
  <Pages>1</Pages>
  <Words>105</Words>
  <Characters>634</Characters>
  <CharactersWithSpaces>729</CharactersWithSpaces>
  <Paragraphs>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2025-03-12T14:22:00Z</dcterms:created>
  <dc:creator>Marcos Roberto</dc:creator>
  <dc:description/>
  <dc:language>pt-BR</dc:language>
  <cp:lastModifiedBy/>
  <dcterms:modified xsi:type="dcterms:W3CDTF">2025-09-16T09:49:16Z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