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1A9A02A4"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112D09">
        <w:rPr>
          <w:b/>
          <w:sz w:val="20"/>
          <w:szCs w:val="20"/>
          <w:lang w:val="pt-BR"/>
        </w:rPr>
        <w:t>221</w:t>
      </w:r>
      <w:r w:rsidRPr="00A40F8A">
        <w:rPr>
          <w:b/>
          <w:sz w:val="20"/>
          <w:szCs w:val="20"/>
          <w:lang w:val="pt-BR"/>
        </w:rPr>
        <w:t>/</w:t>
      </w:r>
      <w:r w:rsidR="00112D09">
        <w:rPr>
          <w:b/>
          <w:sz w:val="20"/>
          <w:szCs w:val="20"/>
          <w:lang w:val="pt-BR"/>
        </w:rPr>
        <w:t>2025</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2261A5E5"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E17595">
        <w:rPr>
          <w:b/>
          <w:sz w:val="20"/>
          <w:szCs w:val="20"/>
          <w:lang w:val="pt-BR"/>
        </w:rPr>
        <w:t>119.885/2025</w:t>
      </w:r>
    </w:p>
    <w:p w14:paraId="4DF3BAAE" w14:textId="4A8A9EC5"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00112D09">
        <w:rPr>
          <w:b/>
          <w:sz w:val="20"/>
          <w:szCs w:val="20"/>
          <w:lang w:val="pt-BR"/>
        </w:rPr>
        <w:t xml:space="preserve"> </w:t>
      </w:r>
      <w:r w:rsidR="00587108">
        <w:rPr>
          <w:b/>
          <w:sz w:val="20"/>
          <w:szCs w:val="20"/>
          <w:lang w:val="pt-BR"/>
        </w:rPr>
        <w:t>15</w:t>
      </w:r>
      <w:r w:rsidR="00112D09">
        <w:rPr>
          <w:b/>
          <w:sz w:val="20"/>
          <w:szCs w:val="20"/>
          <w:lang w:val="pt-BR"/>
        </w:rPr>
        <w:t>/10</w:t>
      </w:r>
      <w:r w:rsidRPr="00A40F8A">
        <w:rPr>
          <w:b/>
          <w:sz w:val="20"/>
          <w:szCs w:val="20"/>
          <w:lang w:val="pt-BR"/>
        </w:rPr>
        <w:t>/</w:t>
      </w:r>
      <w:r w:rsidR="00112D09">
        <w:rPr>
          <w:b/>
          <w:sz w:val="20"/>
          <w:szCs w:val="20"/>
          <w:lang w:val="pt-BR"/>
        </w:rPr>
        <w:t xml:space="preserve">2025 </w:t>
      </w:r>
      <w:r w:rsidRPr="00A40F8A">
        <w:rPr>
          <w:b/>
          <w:sz w:val="20"/>
          <w:szCs w:val="20"/>
          <w:lang w:val="pt-BR"/>
        </w:rPr>
        <w:t xml:space="preserve">-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2298AA6B"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FC04E4">
        <w:rPr>
          <w:b/>
          <w:sz w:val="20"/>
          <w:szCs w:val="20"/>
          <w:lang w:val="pt-BR"/>
        </w:rPr>
        <w:t>15</w:t>
      </w:r>
      <w:bookmarkStart w:id="0" w:name="_GoBack"/>
      <w:bookmarkEnd w:id="0"/>
      <w:r w:rsidR="00112D09">
        <w:rPr>
          <w:b/>
          <w:sz w:val="20"/>
          <w:szCs w:val="20"/>
          <w:lang w:val="pt-BR"/>
        </w:rPr>
        <w:t>/10</w:t>
      </w:r>
      <w:r w:rsidR="00112D09" w:rsidRPr="00A40F8A">
        <w:rPr>
          <w:b/>
          <w:sz w:val="20"/>
          <w:szCs w:val="20"/>
          <w:lang w:val="pt-BR"/>
        </w:rPr>
        <w:t>/</w:t>
      </w:r>
      <w:r w:rsidR="00112D09">
        <w:rPr>
          <w:b/>
          <w:sz w:val="20"/>
          <w:szCs w:val="20"/>
          <w:lang w:val="pt-BR"/>
        </w:rPr>
        <w:t>2025</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0AE68A96"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r w:rsidR="00F95CE7" w:rsidRPr="00F95CE7">
        <w:rPr>
          <w:rFonts w:ascii="Arial" w:hAnsi="Arial" w:cs="Arial"/>
          <w:b/>
          <w:color w:val="000000"/>
          <w:lang w:eastAsia="pt-BR"/>
        </w:rPr>
        <w:t xml:space="preserve">fornecimento parcelado de </w:t>
      </w:r>
      <w:r w:rsidR="00F95CE7" w:rsidRPr="00F95CE7">
        <w:rPr>
          <w:rFonts w:ascii="Arial" w:hAnsi="Arial" w:cs="Arial"/>
          <w:b/>
          <w:lang w:eastAsia="pt-BR"/>
        </w:rPr>
        <w:t>materiais diversos – esparadrapo, filtros, velas filtrantes, torneiras plásticas, copos plásticos, canecas de polipropileno, mamadeiras e bicos para mamadeira.</w:t>
      </w:r>
    </w:p>
    <w:p w14:paraId="592FA5BF" w14:textId="77777777" w:rsidR="00F95CE7" w:rsidRDefault="00906BC5" w:rsidP="00F95CE7">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F95CE7">
        <w:rPr>
          <w:rFonts w:ascii="Arial" w:hAnsi="Arial" w:cs="Arial"/>
        </w:rPr>
        <w:t xml:space="preserve">Secretaria Municipal de Educação – </w:t>
      </w:r>
      <w:r w:rsidR="00F95CE7">
        <w:rPr>
          <w:rFonts w:ascii="Arial" w:hAnsi="Arial" w:cs="Arial"/>
          <w:b/>
        </w:rPr>
        <w:t>Setor de Saúde do Escolar</w:t>
      </w:r>
    </w:p>
    <w:p w14:paraId="4CF273F9" w14:textId="04F0EE45" w:rsidR="00F95CE7" w:rsidRPr="003413EB" w:rsidRDefault="00906BC5" w:rsidP="000C53DA">
      <w:pPr>
        <w:numPr>
          <w:ilvl w:val="0"/>
          <w:numId w:val="10"/>
        </w:numPr>
        <w:tabs>
          <w:tab w:val="left" w:pos="284"/>
        </w:tabs>
        <w:suppressAutoHyphens w:val="0"/>
        <w:jc w:val="both"/>
        <w:textAlignment w:val="baseline"/>
        <w:rPr>
          <w:rFonts w:ascii="Arial" w:hAnsi="Arial" w:cs="Arial"/>
          <w:kern w:val="0"/>
          <w:lang w:eastAsia="pt-BR"/>
        </w:rPr>
      </w:pPr>
      <w:r w:rsidRPr="003413EB">
        <w:rPr>
          <w:rFonts w:ascii="Arial" w:hAnsi="Arial" w:cs="Arial"/>
        </w:rPr>
        <w:t xml:space="preserve">Fonte de </w:t>
      </w:r>
      <w:r w:rsidR="00A179DD" w:rsidRPr="003413EB">
        <w:rPr>
          <w:rFonts w:ascii="Arial" w:hAnsi="Arial" w:cs="Arial"/>
        </w:rPr>
        <w:t>r</w:t>
      </w:r>
      <w:r w:rsidRPr="003413EB">
        <w:rPr>
          <w:rFonts w:ascii="Arial" w:hAnsi="Arial" w:cs="Arial"/>
        </w:rPr>
        <w:t>ecursos:</w:t>
      </w:r>
      <w:r w:rsidR="00F95CE7" w:rsidRPr="003413EB">
        <w:rPr>
          <w:rFonts w:ascii="Arial" w:hAnsi="Arial" w:cs="Arial"/>
        </w:rPr>
        <w:t xml:space="preserve"> </w:t>
      </w:r>
      <w:r w:rsidR="00F95CE7" w:rsidRPr="003413EB">
        <w:rPr>
          <w:rFonts w:ascii="Arial" w:hAnsi="Arial" w:cs="Arial"/>
          <w:kern w:val="0"/>
          <w:lang w:eastAsia="pt-BR"/>
        </w:rPr>
        <w:t>Tesouro – Dotação orçamentária:</w:t>
      </w:r>
      <w:r w:rsidR="00F95CE7" w:rsidRPr="003413EB">
        <w:rPr>
          <w:rFonts w:ascii="Arial" w:hAnsi="Arial" w:cs="Arial"/>
          <w:kern w:val="0"/>
          <w:u w:val="single"/>
          <w:lang w:eastAsia="pt-BR"/>
        </w:rPr>
        <w:t xml:space="preserve"> </w:t>
      </w:r>
      <w:r w:rsidR="00F95CE7" w:rsidRPr="003413EB">
        <w:rPr>
          <w:rFonts w:ascii="Arial" w:hAnsi="Arial" w:cs="Arial"/>
          <w:kern w:val="0"/>
          <w:lang w:eastAsia="pt-BR"/>
        </w:rPr>
        <w:t xml:space="preserve">07011 / 12.365.0008.2511 – Fonte 0101021000 </w:t>
      </w:r>
      <w:r w:rsidR="003413EB" w:rsidRPr="003413EB">
        <w:rPr>
          <w:rFonts w:ascii="Arial" w:hAnsi="Arial" w:cs="Arial"/>
          <w:kern w:val="0"/>
          <w:lang w:eastAsia="pt-BR"/>
        </w:rPr>
        <w:t xml:space="preserve">e </w:t>
      </w:r>
      <w:r w:rsidR="00F95CE7" w:rsidRPr="003413EB">
        <w:rPr>
          <w:rFonts w:ascii="Arial" w:hAnsi="Arial" w:cs="Arial"/>
          <w:kern w:val="0"/>
          <w:lang w:eastAsia="pt-BR"/>
        </w:rPr>
        <w:t>07011 / 12.361.0008.2509 – Fonte 0101022000</w:t>
      </w:r>
    </w:p>
    <w:p w14:paraId="4E44ECD4" w14:textId="3EA2C660" w:rsidR="00F95CE7" w:rsidRPr="00F95CE7" w:rsidRDefault="00F95CE7" w:rsidP="00F95CE7">
      <w:pPr>
        <w:suppressAutoHyphens w:val="0"/>
        <w:jc w:val="both"/>
        <w:textAlignment w:val="baseline"/>
        <w:rPr>
          <w:rFonts w:ascii="Arial" w:hAnsi="Arial" w:cs="Arial"/>
          <w:kern w:val="0"/>
          <w:lang w:eastAsia="pt-BR"/>
        </w:rPr>
      </w:pPr>
      <w:r w:rsidRPr="00F95CE7">
        <w:rPr>
          <w:rFonts w:ascii="Arial" w:hAnsi="Arial" w:cs="Arial"/>
          <w:kern w:val="0"/>
          <w:lang w:eastAsia="pt-BR"/>
        </w:rPr>
        <w:t>Estadual</w:t>
      </w:r>
      <w:r>
        <w:rPr>
          <w:rFonts w:ascii="Arial" w:hAnsi="Arial" w:cs="Arial"/>
          <w:kern w:val="0"/>
          <w:lang w:eastAsia="pt-BR"/>
        </w:rPr>
        <w:t xml:space="preserve"> </w:t>
      </w:r>
      <w:r w:rsidRPr="00F95CE7">
        <w:rPr>
          <w:rFonts w:ascii="Arial" w:hAnsi="Arial" w:cs="Arial"/>
          <w:kern w:val="0"/>
          <w:lang w:eastAsia="pt-BR"/>
        </w:rPr>
        <w:t>- Lei nº 9.766/1998 e Lei nº 10.832/2003: 07011/ 12.365.0008.2511 – Fonte 0205022046</w:t>
      </w:r>
      <w:r w:rsidR="003413EB">
        <w:rPr>
          <w:rFonts w:ascii="Arial" w:hAnsi="Arial" w:cs="Arial"/>
          <w:kern w:val="0"/>
          <w:lang w:eastAsia="pt-BR"/>
        </w:rPr>
        <w:t xml:space="preserve"> e </w:t>
      </w:r>
      <w:r w:rsidRPr="00F95CE7">
        <w:rPr>
          <w:rFonts w:ascii="Arial" w:hAnsi="Arial" w:cs="Arial"/>
          <w:kern w:val="0"/>
          <w:lang w:eastAsia="pt-BR"/>
        </w:rPr>
        <w:t>07011/ 12.361.0008.2509 – Fonte 0205022046</w:t>
      </w:r>
    </w:p>
    <w:p w14:paraId="5B93A093" w14:textId="686FBAD1"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F95CE7" w:rsidRPr="00F95CE7">
        <w:rPr>
          <w:rFonts w:ascii="Arial" w:hAnsi="Arial" w:cs="Arial"/>
          <w:b/>
        </w:rPr>
        <w:t>R$ 286.314,64 (duzentos e oitenta e seis mil, trezentos e quatorze reais e sessenta e quatro centavos)</w:t>
      </w:r>
      <w:r w:rsidR="00DC7B29" w:rsidRPr="00A40F8A">
        <w:rPr>
          <w:rFonts w:ascii="Arial" w:hAnsi="Arial" w:cs="Arial"/>
        </w:rPr>
        <w:t>.</w:t>
      </w:r>
    </w:p>
    <w:p w14:paraId="60D0D473" w14:textId="77777777" w:rsidR="00A911D8" w:rsidRPr="00F95CE7" w:rsidRDefault="00A911D8" w:rsidP="00A911D8">
      <w:pPr>
        <w:numPr>
          <w:ilvl w:val="0"/>
          <w:numId w:val="10"/>
        </w:numPr>
        <w:tabs>
          <w:tab w:val="left" w:pos="284"/>
        </w:tabs>
        <w:jc w:val="both"/>
        <w:rPr>
          <w:rFonts w:ascii="Arial" w:hAnsi="Arial" w:cs="Arial"/>
        </w:rPr>
      </w:pPr>
      <w:r w:rsidRPr="00F95CE7">
        <w:rPr>
          <w:rFonts w:ascii="Arial" w:hAnsi="Arial" w:cs="Arial"/>
        </w:rPr>
        <w:t>Validade da Ata de Registro de Preços: 12 (doze) meses, podendo ser prorrogado, por igual período, desde que comprovado o preço vantajoso, conforme previsto no artigo 84 da Lei 14.133, de 2021.</w:t>
      </w:r>
    </w:p>
    <w:p w14:paraId="0F77F92A" w14:textId="77777777" w:rsidR="00217F72" w:rsidRPr="00F95CE7" w:rsidRDefault="00217F72" w:rsidP="00A40F8A">
      <w:pPr>
        <w:ind w:firstLine="561"/>
        <w:rPr>
          <w:rFonts w:ascii="Arial" w:hAnsi="Arial" w:cs="Arial"/>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138A732" w:rsidR="00906BC5" w:rsidRPr="00A40F8A"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35EA4E0C" w14:textId="5179E84C"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É/São reservado(s) a Microempresas e Empresas de Pequeno Porte o(s) item(ns)</w:t>
      </w:r>
      <w:r w:rsidR="003D4847">
        <w:rPr>
          <w:rFonts w:ascii="Arial" w:hAnsi="Arial" w:cs="Arial"/>
          <w:b/>
          <w:bCs/>
        </w:rPr>
        <w:t xml:space="preserve"> 02, 03, 04, 05, 06, 07, 08, 09, 10, 11</w:t>
      </w:r>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44EB987E"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marca do fabricante</w:t>
      </w:r>
      <w:r w:rsidRPr="00A40F8A">
        <w:rPr>
          <w:rFonts w:ascii="Arial" w:hAnsi="Arial" w:cs="Arial"/>
        </w:rPr>
        <w:t xml:space="preserve"> do produto cotado, sendo admitida apenas uma marca por item</w:t>
      </w:r>
      <w:r w:rsidR="009C0A5F" w:rsidRPr="00A40F8A">
        <w:rPr>
          <w:rFonts w:ascii="Arial" w:hAnsi="Arial" w:cs="Arial"/>
        </w:rPr>
        <w:t>.</w:t>
      </w:r>
    </w:p>
    <w:p w14:paraId="139B5F8F" w14:textId="78FC82FE" w:rsidR="00A40F8A" w:rsidRPr="00A911D8" w:rsidRDefault="00A40F8A" w:rsidP="00A40F8A">
      <w:pPr>
        <w:numPr>
          <w:ilvl w:val="0"/>
          <w:numId w:val="9"/>
        </w:numPr>
        <w:tabs>
          <w:tab w:val="left" w:pos="284"/>
        </w:tabs>
        <w:jc w:val="both"/>
        <w:rPr>
          <w:rFonts w:ascii="Arial" w:hAnsi="Arial" w:cs="Arial"/>
        </w:rPr>
      </w:pPr>
      <w:r w:rsidRPr="00A911D8">
        <w:rPr>
          <w:rFonts w:ascii="Arial" w:hAnsi="Arial" w:cs="Arial"/>
        </w:rPr>
        <w:t>Deverá ser anexado no sistema eletrônico, no campo denominado “</w:t>
      </w:r>
      <w:r w:rsidR="0023481B" w:rsidRPr="00A911D8">
        <w:rPr>
          <w:rFonts w:ascii="Arial" w:hAnsi="Arial" w:cs="Arial"/>
        </w:rPr>
        <w:t>Documentos Complementares</w:t>
      </w:r>
      <w:r w:rsidRPr="00A911D8">
        <w:rPr>
          <w:rFonts w:ascii="Arial" w:hAnsi="Arial" w:cs="Arial"/>
        </w:rPr>
        <w:t>”,</w:t>
      </w:r>
      <w:r w:rsidRPr="00A911D8">
        <w:rPr>
          <w:rFonts w:ascii="Arial" w:hAnsi="Arial" w:cs="Arial"/>
          <w:bCs/>
        </w:rPr>
        <w:t xml:space="preserve"> </w:t>
      </w:r>
      <w:r w:rsidRPr="00A911D8">
        <w:rPr>
          <w:rFonts w:ascii="Arial" w:hAnsi="Arial" w:cs="Arial"/>
        </w:rPr>
        <w:t>sob pena de desclassificação pelo não cumprimento:</w:t>
      </w:r>
    </w:p>
    <w:p w14:paraId="4AADA64C" w14:textId="509D3C45" w:rsidR="00A40F8A" w:rsidRPr="00A911D8" w:rsidRDefault="00BB2756" w:rsidP="00A40F8A">
      <w:pPr>
        <w:numPr>
          <w:ilvl w:val="1"/>
          <w:numId w:val="9"/>
        </w:numPr>
        <w:tabs>
          <w:tab w:val="left" w:pos="284"/>
        </w:tabs>
        <w:jc w:val="both"/>
        <w:rPr>
          <w:rFonts w:ascii="Arial" w:hAnsi="Arial" w:cs="Arial"/>
        </w:rPr>
      </w:pPr>
      <w:r w:rsidRPr="00BB2756">
        <w:rPr>
          <w:rFonts w:ascii="Arial" w:hAnsi="Arial" w:cs="Arial"/>
          <w:b/>
          <w:u w:val="single"/>
        </w:rPr>
        <w:t>Para os itens 02, 04, 05, 06</w:t>
      </w:r>
      <w:r>
        <w:rPr>
          <w:rFonts w:ascii="Arial" w:hAnsi="Arial" w:cs="Arial"/>
        </w:rPr>
        <w:t xml:space="preserve"> apresentar c</w:t>
      </w:r>
      <w:r w:rsidR="00A40F8A" w:rsidRPr="00A911D8">
        <w:rPr>
          <w:rFonts w:ascii="Arial" w:hAnsi="Arial" w:cs="Arial"/>
        </w:rPr>
        <w:t xml:space="preserve">atálogos técnicos contendo o descritivo/folder/foto do produto ofertado, comprovando as especificações </w:t>
      </w:r>
      <w:r w:rsidR="005D4DB6" w:rsidRPr="00D7341D">
        <w:rPr>
          <w:rFonts w:ascii="Arial" w:hAnsi="Arial" w:cs="Arial"/>
        </w:rPr>
        <w:t>do produto, emitida pelo fabricante e assinada por pessoa habilitada, sob pena de desclassificação pelo não cumprimento</w:t>
      </w:r>
      <w:r w:rsidR="005D4DB6">
        <w:rPr>
          <w:rFonts w:ascii="Arial" w:hAnsi="Arial" w:cs="Arial"/>
        </w:rPr>
        <w:t>.</w:t>
      </w:r>
    </w:p>
    <w:p w14:paraId="7424EF68" w14:textId="10E47D09" w:rsidR="00B039A0" w:rsidRPr="007440AC"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289D7B4B" w14:textId="0FF7AF49" w:rsidR="007440AC" w:rsidRDefault="007440AC" w:rsidP="007440AC">
      <w:pPr>
        <w:tabs>
          <w:tab w:val="left" w:pos="284"/>
        </w:tabs>
        <w:jc w:val="both"/>
        <w:rPr>
          <w:rFonts w:ascii="Arial" w:hAnsi="Arial" w:cs="Arial"/>
        </w:rPr>
      </w:pPr>
    </w:p>
    <w:p w14:paraId="2C0C3666" w14:textId="2273AF92" w:rsidR="007440AC" w:rsidRPr="007440AC" w:rsidRDefault="007440AC" w:rsidP="007440AC">
      <w:pPr>
        <w:tabs>
          <w:tab w:val="left" w:pos="284"/>
        </w:tabs>
        <w:jc w:val="center"/>
        <w:rPr>
          <w:rFonts w:ascii="Arial" w:hAnsi="Arial" w:cs="Arial"/>
          <w:b/>
        </w:rPr>
      </w:pPr>
      <w:r>
        <w:rPr>
          <w:rFonts w:ascii="Arial" w:hAnsi="Arial" w:cs="Arial"/>
          <w:b/>
        </w:rPr>
        <w:t>COTA PRINCIPAL</w:t>
      </w:r>
    </w:p>
    <w:tbl>
      <w:tblPr>
        <w:tblW w:w="10064" w:type="dxa"/>
        <w:jc w:val="center"/>
        <w:tblLayout w:type="fixed"/>
        <w:tblCellMar>
          <w:top w:w="55" w:type="dxa"/>
          <w:left w:w="55" w:type="dxa"/>
          <w:bottom w:w="55" w:type="dxa"/>
          <w:right w:w="55" w:type="dxa"/>
        </w:tblCellMar>
        <w:tblLook w:val="04A0" w:firstRow="1" w:lastRow="0" w:firstColumn="1" w:lastColumn="0" w:noHBand="0" w:noVBand="1"/>
      </w:tblPr>
      <w:tblGrid>
        <w:gridCol w:w="704"/>
        <w:gridCol w:w="851"/>
        <w:gridCol w:w="850"/>
        <w:gridCol w:w="992"/>
        <w:gridCol w:w="6667"/>
      </w:tblGrid>
      <w:tr w:rsidR="00D83F50" w:rsidRPr="00A40F8A" w14:paraId="6BCC410F" w14:textId="77777777" w:rsidTr="00D83F50">
        <w:trPr>
          <w:trHeight w:val="227"/>
          <w:tblHeader/>
          <w:jc w:val="center"/>
        </w:trPr>
        <w:tc>
          <w:tcPr>
            <w:tcW w:w="704" w:type="dxa"/>
            <w:tcBorders>
              <w:top w:val="single" w:sz="4" w:space="0" w:color="000000"/>
              <w:left w:val="single" w:sz="4" w:space="0" w:color="000000"/>
              <w:bottom w:val="single" w:sz="4" w:space="0" w:color="000000"/>
              <w:right w:val="nil"/>
            </w:tcBorders>
            <w:vAlign w:val="center"/>
            <w:hideMark/>
          </w:tcPr>
          <w:p w14:paraId="23A2A17E" w14:textId="77777777" w:rsidR="00D83F50" w:rsidRPr="00A40F8A" w:rsidRDefault="00D83F50" w:rsidP="00AA27DA">
            <w:pPr>
              <w:pStyle w:val="Contedodatabela"/>
              <w:jc w:val="center"/>
              <w:rPr>
                <w:rFonts w:ascii="Arial" w:hAnsi="Arial" w:cs="Arial"/>
                <w:b/>
                <w:kern w:val="2"/>
              </w:rPr>
            </w:pPr>
            <w:r w:rsidRPr="00A40F8A">
              <w:rPr>
                <w:rFonts w:ascii="Arial" w:hAnsi="Arial" w:cs="Arial"/>
                <w:b/>
              </w:rPr>
              <w:t>Item</w:t>
            </w:r>
          </w:p>
        </w:tc>
        <w:tc>
          <w:tcPr>
            <w:tcW w:w="851" w:type="dxa"/>
            <w:tcBorders>
              <w:top w:val="single" w:sz="4" w:space="0" w:color="000000"/>
              <w:left w:val="single" w:sz="4" w:space="0" w:color="000000"/>
              <w:bottom w:val="single" w:sz="4" w:space="0" w:color="000000"/>
              <w:right w:val="nil"/>
            </w:tcBorders>
            <w:vAlign w:val="center"/>
            <w:hideMark/>
          </w:tcPr>
          <w:p w14:paraId="04EC2DD2" w14:textId="77777777" w:rsidR="00D83F50" w:rsidRDefault="00D83F50" w:rsidP="00AA27DA">
            <w:pPr>
              <w:pStyle w:val="Contedodatabela"/>
              <w:jc w:val="center"/>
              <w:rPr>
                <w:rFonts w:ascii="Arial" w:hAnsi="Arial" w:cs="Arial"/>
                <w:b/>
              </w:rPr>
            </w:pPr>
            <w:r w:rsidRPr="00A40F8A">
              <w:rPr>
                <w:rFonts w:ascii="Arial" w:hAnsi="Arial" w:cs="Arial"/>
                <w:b/>
              </w:rPr>
              <w:t>Quant.</w:t>
            </w:r>
          </w:p>
          <w:p w14:paraId="311A2DAD" w14:textId="3980CF60" w:rsidR="00D83F50" w:rsidRPr="00A40F8A" w:rsidRDefault="00D83F50" w:rsidP="00AA27DA">
            <w:pPr>
              <w:pStyle w:val="Contedodatabela"/>
              <w:jc w:val="center"/>
              <w:rPr>
                <w:rFonts w:ascii="Arial" w:hAnsi="Arial" w:cs="Arial"/>
                <w:b/>
                <w:kern w:val="2"/>
              </w:rPr>
            </w:pPr>
            <w:r>
              <w:rPr>
                <w:rFonts w:ascii="Arial" w:hAnsi="Arial" w:cs="Arial"/>
                <w:b/>
              </w:rPr>
              <w:t>Minima</w:t>
            </w:r>
          </w:p>
        </w:tc>
        <w:tc>
          <w:tcPr>
            <w:tcW w:w="850" w:type="dxa"/>
            <w:tcBorders>
              <w:top w:val="single" w:sz="4" w:space="0" w:color="000000"/>
              <w:left w:val="single" w:sz="4" w:space="0" w:color="000000"/>
              <w:bottom w:val="single" w:sz="4" w:space="0" w:color="000000"/>
              <w:right w:val="single" w:sz="4" w:space="0" w:color="000000"/>
            </w:tcBorders>
          </w:tcPr>
          <w:p w14:paraId="6ACE763B" w14:textId="2C2C60B2" w:rsidR="00D83F50" w:rsidRPr="00A40F8A" w:rsidRDefault="00D83F50" w:rsidP="00AA27DA">
            <w:pPr>
              <w:pStyle w:val="Contedodatabela"/>
              <w:jc w:val="center"/>
              <w:rPr>
                <w:rFonts w:ascii="Arial" w:hAnsi="Arial" w:cs="Arial"/>
                <w:b/>
              </w:rPr>
            </w:pPr>
            <w:r>
              <w:rPr>
                <w:rFonts w:ascii="Arial" w:hAnsi="Arial" w:cs="Arial"/>
                <w:b/>
              </w:rPr>
              <w:t>Quant. Máxima</w:t>
            </w:r>
          </w:p>
        </w:tc>
        <w:tc>
          <w:tcPr>
            <w:tcW w:w="992" w:type="dxa"/>
            <w:tcBorders>
              <w:top w:val="single" w:sz="4" w:space="0" w:color="000000"/>
              <w:left w:val="single" w:sz="4" w:space="0" w:color="000000"/>
              <w:bottom w:val="single" w:sz="4" w:space="0" w:color="000000"/>
              <w:right w:val="nil"/>
            </w:tcBorders>
            <w:vAlign w:val="center"/>
            <w:hideMark/>
          </w:tcPr>
          <w:p w14:paraId="54570396" w14:textId="0661A39D" w:rsidR="00D83F50" w:rsidRPr="00A40F8A" w:rsidRDefault="00D83F50" w:rsidP="00AA27DA">
            <w:pPr>
              <w:pStyle w:val="Contedodatabela"/>
              <w:jc w:val="center"/>
              <w:rPr>
                <w:rFonts w:ascii="Arial" w:hAnsi="Arial" w:cs="Arial"/>
                <w:b/>
                <w:kern w:val="2"/>
              </w:rPr>
            </w:pPr>
            <w:r w:rsidRPr="00A40F8A">
              <w:rPr>
                <w:rFonts w:ascii="Arial" w:hAnsi="Arial" w:cs="Arial"/>
                <w:b/>
              </w:rPr>
              <w:t>Unid.</w:t>
            </w:r>
          </w:p>
        </w:tc>
        <w:tc>
          <w:tcPr>
            <w:tcW w:w="6667"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D83F50" w:rsidRPr="00A40F8A" w:rsidRDefault="00D83F50" w:rsidP="00AA27DA">
            <w:pPr>
              <w:pStyle w:val="Contedodatabela"/>
              <w:jc w:val="center"/>
              <w:rPr>
                <w:rFonts w:ascii="Arial" w:hAnsi="Arial" w:cs="Arial"/>
                <w:kern w:val="2"/>
              </w:rPr>
            </w:pPr>
            <w:r w:rsidRPr="00A40F8A">
              <w:rPr>
                <w:rFonts w:ascii="Arial" w:hAnsi="Arial" w:cs="Arial"/>
                <w:b/>
              </w:rPr>
              <w:t>Descritivo</w:t>
            </w:r>
          </w:p>
        </w:tc>
      </w:tr>
      <w:tr w:rsidR="00D83F50" w:rsidRPr="00A40F8A" w14:paraId="3F3318E2" w14:textId="77777777" w:rsidTr="00D83F50">
        <w:trPr>
          <w:trHeight w:val="227"/>
          <w:jc w:val="center"/>
        </w:trPr>
        <w:tc>
          <w:tcPr>
            <w:tcW w:w="704" w:type="dxa"/>
            <w:tcBorders>
              <w:top w:val="single" w:sz="4" w:space="0" w:color="000000"/>
              <w:left w:val="single" w:sz="4" w:space="0" w:color="000000"/>
              <w:bottom w:val="single" w:sz="4" w:space="0" w:color="000000"/>
              <w:right w:val="nil"/>
            </w:tcBorders>
            <w:vAlign w:val="center"/>
          </w:tcPr>
          <w:p w14:paraId="15E8DE01" w14:textId="558153C8" w:rsidR="00D83F50" w:rsidRPr="00A40F8A" w:rsidRDefault="00D83F50" w:rsidP="00CC44B5">
            <w:pPr>
              <w:jc w:val="center"/>
              <w:rPr>
                <w:rFonts w:ascii="Arial" w:hAnsi="Arial" w:cs="Arial"/>
              </w:rPr>
            </w:pPr>
            <w:r>
              <w:rPr>
                <w:rFonts w:ascii="Arial" w:hAnsi="Arial" w:cs="Arial"/>
              </w:rPr>
              <w:t>0</w:t>
            </w:r>
            <w:r w:rsidR="00CC44B5">
              <w:rPr>
                <w:rFonts w:ascii="Arial" w:hAnsi="Arial" w:cs="Arial"/>
              </w:rPr>
              <w:t>1</w:t>
            </w:r>
          </w:p>
        </w:tc>
        <w:tc>
          <w:tcPr>
            <w:tcW w:w="851" w:type="dxa"/>
            <w:tcBorders>
              <w:top w:val="single" w:sz="4" w:space="0" w:color="000000"/>
              <w:left w:val="single" w:sz="4" w:space="0" w:color="000000"/>
              <w:bottom w:val="single" w:sz="4" w:space="0" w:color="000000"/>
              <w:right w:val="nil"/>
            </w:tcBorders>
            <w:vAlign w:val="center"/>
          </w:tcPr>
          <w:p w14:paraId="21998217" w14:textId="2B67C04C" w:rsidR="00D83F50" w:rsidRPr="00A40F8A" w:rsidRDefault="003D4847" w:rsidP="00D83F50">
            <w:pPr>
              <w:pStyle w:val="Contedodatabela"/>
              <w:jc w:val="center"/>
              <w:rPr>
                <w:rFonts w:ascii="Arial" w:hAnsi="Arial" w:cs="Arial"/>
              </w:rPr>
            </w:pPr>
            <w:r>
              <w:rPr>
                <w:rFonts w:ascii="Arial" w:hAnsi="Arial" w:cs="Arial"/>
              </w:rPr>
              <w:t>1.750</w:t>
            </w:r>
          </w:p>
        </w:tc>
        <w:tc>
          <w:tcPr>
            <w:tcW w:w="850" w:type="dxa"/>
            <w:tcBorders>
              <w:top w:val="single" w:sz="4" w:space="0" w:color="000000"/>
              <w:left w:val="single" w:sz="4" w:space="0" w:color="000000"/>
              <w:bottom w:val="single" w:sz="4" w:space="0" w:color="000000"/>
              <w:right w:val="single" w:sz="4" w:space="0" w:color="000000"/>
            </w:tcBorders>
            <w:vAlign w:val="center"/>
          </w:tcPr>
          <w:p w14:paraId="7ECA72EA" w14:textId="41FF2178" w:rsidR="00D83F50" w:rsidRPr="00A40F8A" w:rsidRDefault="00D83F50" w:rsidP="00D83F50">
            <w:pPr>
              <w:pStyle w:val="Contedodatabela"/>
              <w:jc w:val="center"/>
              <w:rPr>
                <w:rFonts w:ascii="Arial" w:hAnsi="Arial" w:cs="Arial"/>
              </w:rPr>
            </w:pPr>
            <w:r>
              <w:rPr>
                <w:rFonts w:ascii="Arial" w:hAnsi="Arial" w:cs="Arial"/>
              </w:rPr>
              <w:t>2.250</w:t>
            </w:r>
          </w:p>
        </w:tc>
        <w:tc>
          <w:tcPr>
            <w:tcW w:w="992" w:type="dxa"/>
            <w:tcBorders>
              <w:top w:val="single" w:sz="4" w:space="0" w:color="000000"/>
              <w:left w:val="single" w:sz="4" w:space="0" w:color="000000"/>
              <w:bottom w:val="single" w:sz="4" w:space="0" w:color="000000"/>
              <w:right w:val="nil"/>
            </w:tcBorders>
            <w:vAlign w:val="center"/>
          </w:tcPr>
          <w:p w14:paraId="192068E6" w14:textId="76C56CBF" w:rsidR="00D83F50" w:rsidRPr="00A40F8A" w:rsidRDefault="00D83F50" w:rsidP="00D83F50">
            <w:pPr>
              <w:pStyle w:val="Contedodatabela"/>
              <w:jc w:val="center"/>
              <w:rPr>
                <w:rFonts w:ascii="Arial" w:hAnsi="Arial" w:cs="Arial"/>
              </w:rPr>
            </w:pPr>
            <w:r>
              <w:rPr>
                <w:rFonts w:ascii="Arial" w:hAnsi="Arial" w:cs="Arial"/>
                <w:color w:val="000000"/>
              </w:rPr>
              <w:t>Un.</w:t>
            </w:r>
          </w:p>
        </w:tc>
        <w:tc>
          <w:tcPr>
            <w:tcW w:w="6667" w:type="dxa"/>
            <w:tcBorders>
              <w:top w:val="single" w:sz="4" w:space="0" w:color="000000"/>
              <w:left w:val="single" w:sz="4" w:space="0" w:color="000000"/>
              <w:bottom w:val="single" w:sz="4" w:space="0" w:color="000000"/>
              <w:right w:val="single" w:sz="4" w:space="0" w:color="000000"/>
            </w:tcBorders>
            <w:vAlign w:val="center"/>
          </w:tcPr>
          <w:p w14:paraId="0B651068" w14:textId="0EE9D2C0" w:rsidR="00D83F50" w:rsidRPr="00A40F8A" w:rsidRDefault="00D83F50" w:rsidP="00D83F50">
            <w:pPr>
              <w:pStyle w:val="Contedodatabela"/>
              <w:rPr>
                <w:rFonts w:ascii="Arial" w:hAnsi="Arial" w:cs="Arial"/>
              </w:rPr>
            </w:pPr>
            <w:r w:rsidRPr="00BC5A1B">
              <w:rPr>
                <w:rFonts w:ascii="Arial" w:hAnsi="Arial" w:cs="Arial"/>
              </w:rPr>
              <w:t>Vela filtrante tripla ação própria para filtro de cerâmica (barro), revestida de prata coloidal e com carvão ativado; garantia de fábrica: 03 meses. Produto testado e aprovado com selo do Inmetro.</w:t>
            </w:r>
          </w:p>
        </w:tc>
      </w:tr>
    </w:tbl>
    <w:p w14:paraId="62508B0E" w14:textId="29900B54" w:rsidR="007440AC" w:rsidRDefault="007440AC" w:rsidP="007440AC">
      <w:pPr>
        <w:tabs>
          <w:tab w:val="left" w:pos="284"/>
        </w:tabs>
        <w:jc w:val="both"/>
        <w:rPr>
          <w:rFonts w:ascii="Arial" w:hAnsi="Arial" w:cs="Arial"/>
        </w:rPr>
      </w:pPr>
    </w:p>
    <w:p w14:paraId="160F6445" w14:textId="5609A371" w:rsidR="00E20D25" w:rsidRDefault="00E20D25">
      <w:pPr>
        <w:suppressAutoHyphens w:val="0"/>
        <w:rPr>
          <w:rFonts w:ascii="Arial" w:hAnsi="Arial" w:cs="Arial"/>
        </w:rPr>
      </w:pPr>
      <w:r>
        <w:rPr>
          <w:rFonts w:ascii="Arial" w:hAnsi="Arial" w:cs="Arial"/>
        </w:rPr>
        <w:br w:type="page"/>
      </w:r>
    </w:p>
    <w:p w14:paraId="4DD51573" w14:textId="673950FA" w:rsidR="007440AC" w:rsidRDefault="007440AC" w:rsidP="007440AC">
      <w:pPr>
        <w:tabs>
          <w:tab w:val="left" w:pos="284"/>
        </w:tabs>
        <w:jc w:val="center"/>
        <w:rPr>
          <w:rFonts w:ascii="Arial" w:eastAsia="Arial" w:hAnsi="Arial" w:cs="Arial"/>
          <w:b/>
        </w:rPr>
      </w:pPr>
      <w:r>
        <w:rPr>
          <w:rFonts w:ascii="Arial" w:eastAsia="Arial" w:hAnsi="Arial" w:cs="Arial"/>
          <w:b/>
        </w:rPr>
        <w:lastRenderedPageBreak/>
        <w:t>ITENS EXCLUSIVOS ME/EPP</w:t>
      </w:r>
    </w:p>
    <w:p w14:paraId="1CE48155" w14:textId="26C037CB" w:rsidR="00D83F50" w:rsidRDefault="00D83F50" w:rsidP="007440AC">
      <w:pPr>
        <w:tabs>
          <w:tab w:val="left" w:pos="284"/>
        </w:tabs>
        <w:jc w:val="center"/>
        <w:rPr>
          <w:rFonts w:ascii="Arial" w:eastAsia="Arial" w:hAnsi="Arial" w:cs="Arial"/>
          <w:b/>
        </w:rPr>
      </w:pPr>
    </w:p>
    <w:tbl>
      <w:tblPr>
        <w:tblW w:w="10064" w:type="dxa"/>
        <w:jc w:val="center"/>
        <w:tblLayout w:type="fixed"/>
        <w:tblCellMar>
          <w:top w:w="55" w:type="dxa"/>
          <w:left w:w="55" w:type="dxa"/>
          <w:bottom w:w="55" w:type="dxa"/>
          <w:right w:w="55" w:type="dxa"/>
        </w:tblCellMar>
        <w:tblLook w:val="04A0" w:firstRow="1" w:lastRow="0" w:firstColumn="1" w:lastColumn="0" w:noHBand="0" w:noVBand="1"/>
      </w:tblPr>
      <w:tblGrid>
        <w:gridCol w:w="704"/>
        <w:gridCol w:w="851"/>
        <w:gridCol w:w="850"/>
        <w:gridCol w:w="992"/>
        <w:gridCol w:w="6667"/>
      </w:tblGrid>
      <w:tr w:rsidR="00D83F50" w:rsidRPr="00A40F8A" w14:paraId="63C856BD" w14:textId="77777777" w:rsidTr="000C53DA">
        <w:trPr>
          <w:trHeight w:val="227"/>
          <w:tblHeader/>
          <w:jc w:val="center"/>
        </w:trPr>
        <w:tc>
          <w:tcPr>
            <w:tcW w:w="704" w:type="dxa"/>
            <w:tcBorders>
              <w:top w:val="single" w:sz="4" w:space="0" w:color="000000"/>
              <w:left w:val="single" w:sz="4" w:space="0" w:color="000000"/>
              <w:bottom w:val="single" w:sz="4" w:space="0" w:color="000000"/>
              <w:right w:val="nil"/>
            </w:tcBorders>
            <w:vAlign w:val="center"/>
            <w:hideMark/>
          </w:tcPr>
          <w:p w14:paraId="2EC0FDBF" w14:textId="77777777" w:rsidR="00D83F50" w:rsidRPr="00A40F8A" w:rsidRDefault="00D83F50" w:rsidP="000C53DA">
            <w:pPr>
              <w:pStyle w:val="Contedodatabela"/>
              <w:jc w:val="center"/>
              <w:rPr>
                <w:rFonts w:ascii="Arial" w:hAnsi="Arial" w:cs="Arial"/>
                <w:b/>
                <w:kern w:val="2"/>
              </w:rPr>
            </w:pPr>
            <w:r w:rsidRPr="00A40F8A">
              <w:rPr>
                <w:rFonts w:ascii="Arial" w:hAnsi="Arial" w:cs="Arial"/>
                <w:b/>
              </w:rPr>
              <w:t>Item</w:t>
            </w:r>
          </w:p>
        </w:tc>
        <w:tc>
          <w:tcPr>
            <w:tcW w:w="851" w:type="dxa"/>
            <w:tcBorders>
              <w:top w:val="single" w:sz="4" w:space="0" w:color="000000"/>
              <w:left w:val="single" w:sz="4" w:space="0" w:color="000000"/>
              <w:bottom w:val="single" w:sz="4" w:space="0" w:color="000000"/>
              <w:right w:val="nil"/>
            </w:tcBorders>
            <w:vAlign w:val="center"/>
            <w:hideMark/>
          </w:tcPr>
          <w:p w14:paraId="3CD36633" w14:textId="77777777" w:rsidR="00D83F50" w:rsidRDefault="00D83F50" w:rsidP="000C53DA">
            <w:pPr>
              <w:pStyle w:val="Contedodatabela"/>
              <w:jc w:val="center"/>
              <w:rPr>
                <w:rFonts w:ascii="Arial" w:hAnsi="Arial" w:cs="Arial"/>
                <w:b/>
              </w:rPr>
            </w:pPr>
            <w:r w:rsidRPr="00A40F8A">
              <w:rPr>
                <w:rFonts w:ascii="Arial" w:hAnsi="Arial" w:cs="Arial"/>
                <w:b/>
              </w:rPr>
              <w:t>Quant.</w:t>
            </w:r>
          </w:p>
          <w:p w14:paraId="150475E4" w14:textId="77777777" w:rsidR="00D83F50" w:rsidRPr="00A40F8A" w:rsidRDefault="00D83F50" w:rsidP="000C53DA">
            <w:pPr>
              <w:pStyle w:val="Contedodatabela"/>
              <w:jc w:val="center"/>
              <w:rPr>
                <w:rFonts w:ascii="Arial" w:hAnsi="Arial" w:cs="Arial"/>
                <w:b/>
                <w:kern w:val="2"/>
              </w:rPr>
            </w:pPr>
            <w:r>
              <w:rPr>
                <w:rFonts w:ascii="Arial" w:hAnsi="Arial" w:cs="Arial"/>
                <w:b/>
              </w:rPr>
              <w:t>Minima</w:t>
            </w:r>
          </w:p>
        </w:tc>
        <w:tc>
          <w:tcPr>
            <w:tcW w:w="850" w:type="dxa"/>
            <w:tcBorders>
              <w:top w:val="single" w:sz="4" w:space="0" w:color="000000"/>
              <w:left w:val="single" w:sz="4" w:space="0" w:color="000000"/>
              <w:bottom w:val="single" w:sz="4" w:space="0" w:color="000000"/>
              <w:right w:val="single" w:sz="4" w:space="0" w:color="000000"/>
            </w:tcBorders>
          </w:tcPr>
          <w:p w14:paraId="672B6A9E" w14:textId="77777777" w:rsidR="00D83F50" w:rsidRPr="00A40F8A" w:rsidRDefault="00D83F50" w:rsidP="000C53DA">
            <w:pPr>
              <w:pStyle w:val="Contedodatabela"/>
              <w:jc w:val="center"/>
              <w:rPr>
                <w:rFonts w:ascii="Arial" w:hAnsi="Arial" w:cs="Arial"/>
                <w:b/>
              </w:rPr>
            </w:pPr>
            <w:r>
              <w:rPr>
                <w:rFonts w:ascii="Arial" w:hAnsi="Arial" w:cs="Arial"/>
                <w:b/>
              </w:rPr>
              <w:t>Quant. Máxima</w:t>
            </w:r>
          </w:p>
        </w:tc>
        <w:tc>
          <w:tcPr>
            <w:tcW w:w="992" w:type="dxa"/>
            <w:tcBorders>
              <w:top w:val="single" w:sz="4" w:space="0" w:color="000000"/>
              <w:left w:val="single" w:sz="4" w:space="0" w:color="000000"/>
              <w:bottom w:val="single" w:sz="4" w:space="0" w:color="000000"/>
              <w:right w:val="nil"/>
            </w:tcBorders>
            <w:vAlign w:val="center"/>
            <w:hideMark/>
          </w:tcPr>
          <w:p w14:paraId="07A6117C" w14:textId="77777777" w:rsidR="00D83F50" w:rsidRPr="00A40F8A" w:rsidRDefault="00D83F50" w:rsidP="000C53DA">
            <w:pPr>
              <w:pStyle w:val="Contedodatabela"/>
              <w:jc w:val="center"/>
              <w:rPr>
                <w:rFonts w:ascii="Arial" w:hAnsi="Arial" w:cs="Arial"/>
                <w:b/>
                <w:kern w:val="2"/>
              </w:rPr>
            </w:pPr>
            <w:r w:rsidRPr="00A40F8A">
              <w:rPr>
                <w:rFonts w:ascii="Arial" w:hAnsi="Arial" w:cs="Arial"/>
                <w:b/>
              </w:rPr>
              <w:t>Unid.</w:t>
            </w:r>
          </w:p>
        </w:tc>
        <w:tc>
          <w:tcPr>
            <w:tcW w:w="6667" w:type="dxa"/>
            <w:tcBorders>
              <w:top w:val="single" w:sz="4" w:space="0" w:color="000000"/>
              <w:left w:val="single" w:sz="4" w:space="0" w:color="000000"/>
              <w:bottom w:val="single" w:sz="4" w:space="0" w:color="000000"/>
              <w:right w:val="single" w:sz="4" w:space="0" w:color="000000"/>
            </w:tcBorders>
            <w:vAlign w:val="center"/>
            <w:hideMark/>
          </w:tcPr>
          <w:p w14:paraId="08F96C9C" w14:textId="77777777" w:rsidR="00D83F50" w:rsidRPr="00A40F8A" w:rsidRDefault="00D83F50" w:rsidP="000C53DA">
            <w:pPr>
              <w:pStyle w:val="Contedodatabela"/>
              <w:jc w:val="center"/>
              <w:rPr>
                <w:rFonts w:ascii="Arial" w:hAnsi="Arial" w:cs="Arial"/>
                <w:kern w:val="2"/>
              </w:rPr>
            </w:pPr>
            <w:r w:rsidRPr="00A40F8A">
              <w:rPr>
                <w:rFonts w:ascii="Arial" w:hAnsi="Arial" w:cs="Arial"/>
                <w:b/>
              </w:rPr>
              <w:t>Descritivo</w:t>
            </w:r>
          </w:p>
        </w:tc>
      </w:tr>
      <w:tr w:rsidR="00D83F50" w:rsidRPr="00A40F8A" w14:paraId="6661C98C" w14:textId="77777777" w:rsidTr="000C53DA">
        <w:trPr>
          <w:trHeight w:val="227"/>
          <w:jc w:val="center"/>
        </w:trPr>
        <w:tc>
          <w:tcPr>
            <w:tcW w:w="704" w:type="dxa"/>
            <w:tcBorders>
              <w:top w:val="single" w:sz="4" w:space="0" w:color="000000"/>
              <w:left w:val="single" w:sz="4" w:space="0" w:color="000000"/>
              <w:bottom w:val="single" w:sz="4" w:space="0" w:color="000000"/>
              <w:right w:val="nil"/>
            </w:tcBorders>
            <w:vAlign w:val="center"/>
          </w:tcPr>
          <w:p w14:paraId="17B48819" w14:textId="7F597658" w:rsidR="00D83F50" w:rsidRPr="00A40F8A" w:rsidRDefault="00D83F50" w:rsidP="00CC44B5">
            <w:pPr>
              <w:jc w:val="center"/>
              <w:rPr>
                <w:rFonts w:ascii="Arial" w:hAnsi="Arial" w:cs="Arial"/>
              </w:rPr>
            </w:pPr>
            <w:r>
              <w:rPr>
                <w:rFonts w:ascii="Arial" w:hAnsi="Arial" w:cs="Arial"/>
              </w:rPr>
              <w:t>0</w:t>
            </w:r>
            <w:r w:rsidR="00CC44B5">
              <w:rPr>
                <w:rFonts w:ascii="Arial" w:hAnsi="Arial" w:cs="Arial"/>
              </w:rPr>
              <w:t>2</w:t>
            </w:r>
          </w:p>
        </w:tc>
        <w:tc>
          <w:tcPr>
            <w:tcW w:w="851" w:type="dxa"/>
            <w:tcBorders>
              <w:top w:val="single" w:sz="4" w:space="0" w:color="000000"/>
              <w:left w:val="single" w:sz="4" w:space="0" w:color="000000"/>
              <w:bottom w:val="single" w:sz="4" w:space="0" w:color="000000"/>
              <w:right w:val="nil"/>
            </w:tcBorders>
            <w:vAlign w:val="center"/>
          </w:tcPr>
          <w:p w14:paraId="03D5EF18" w14:textId="61364529" w:rsidR="00D83F50" w:rsidRPr="00A40F8A" w:rsidRDefault="00D83F50" w:rsidP="00D83F50">
            <w:pPr>
              <w:pStyle w:val="Contedodatabela"/>
              <w:jc w:val="center"/>
              <w:rPr>
                <w:rFonts w:ascii="Arial" w:hAnsi="Arial" w:cs="Arial"/>
              </w:rPr>
            </w:pPr>
            <w:r>
              <w:rPr>
                <w:rFonts w:ascii="Arial" w:hAnsi="Arial" w:cs="Arial"/>
                <w:b/>
                <w:bCs/>
                <w:color w:val="000000"/>
              </w:rPr>
              <w:t>700</w:t>
            </w:r>
          </w:p>
        </w:tc>
        <w:tc>
          <w:tcPr>
            <w:tcW w:w="850" w:type="dxa"/>
            <w:tcBorders>
              <w:top w:val="single" w:sz="4" w:space="0" w:color="000000"/>
              <w:left w:val="single" w:sz="4" w:space="0" w:color="000000"/>
              <w:bottom w:val="single" w:sz="4" w:space="0" w:color="000000"/>
              <w:right w:val="single" w:sz="4" w:space="0" w:color="000000"/>
            </w:tcBorders>
            <w:vAlign w:val="center"/>
          </w:tcPr>
          <w:p w14:paraId="41420E30" w14:textId="7A0831AD" w:rsidR="00D83F50" w:rsidRPr="00A40F8A" w:rsidRDefault="00D83F50" w:rsidP="00D83F50">
            <w:pPr>
              <w:pStyle w:val="Contedodatabela"/>
              <w:jc w:val="center"/>
              <w:rPr>
                <w:rFonts w:ascii="Arial" w:hAnsi="Arial" w:cs="Arial"/>
              </w:rPr>
            </w:pPr>
            <w:r>
              <w:rPr>
                <w:rFonts w:ascii="Arial" w:hAnsi="Arial" w:cs="Arial"/>
                <w:b/>
                <w:bCs/>
                <w:color w:val="000000"/>
              </w:rPr>
              <w:t>1.000</w:t>
            </w:r>
          </w:p>
        </w:tc>
        <w:tc>
          <w:tcPr>
            <w:tcW w:w="992" w:type="dxa"/>
            <w:tcBorders>
              <w:top w:val="single" w:sz="4" w:space="0" w:color="000000"/>
              <w:left w:val="single" w:sz="4" w:space="0" w:color="000000"/>
              <w:bottom w:val="single" w:sz="4" w:space="0" w:color="000000"/>
              <w:right w:val="nil"/>
            </w:tcBorders>
            <w:vAlign w:val="center"/>
          </w:tcPr>
          <w:p w14:paraId="1E271032" w14:textId="2766AD64" w:rsidR="00D83F50" w:rsidRPr="00A40F8A" w:rsidRDefault="00D83F50" w:rsidP="00D83F50">
            <w:pPr>
              <w:pStyle w:val="Contedodatabela"/>
              <w:jc w:val="center"/>
              <w:rPr>
                <w:rFonts w:ascii="Arial" w:hAnsi="Arial" w:cs="Arial"/>
              </w:rPr>
            </w:pPr>
            <w:r>
              <w:rPr>
                <w:rFonts w:ascii="Arial" w:hAnsi="Arial" w:cs="Arial"/>
                <w:color w:val="000000"/>
              </w:rPr>
              <w:t>ROLO</w:t>
            </w:r>
          </w:p>
        </w:tc>
        <w:tc>
          <w:tcPr>
            <w:tcW w:w="6667" w:type="dxa"/>
            <w:tcBorders>
              <w:top w:val="single" w:sz="4" w:space="0" w:color="000000"/>
              <w:left w:val="single" w:sz="4" w:space="0" w:color="000000"/>
              <w:bottom w:val="single" w:sz="4" w:space="0" w:color="000000"/>
              <w:right w:val="single" w:sz="4" w:space="0" w:color="000000"/>
            </w:tcBorders>
            <w:vAlign w:val="center"/>
          </w:tcPr>
          <w:p w14:paraId="5BA50FF3" w14:textId="29168C67" w:rsidR="00D83F50" w:rsidRPr="00A40F8A" w:rsidRDefault="00D83F50" w:rsidP="00D83F50">
            <w:pPr>
              <w:pStyle w:val="Contedodatabela"/>
              <w:rPr>
                <w:rFonts w:ascii="Arial" w:hAnsi="Arial" w:cs="Arial"/>
              </w:rPr>
            </w:pPr>
            <w:r w:rsidRPr="00BC5A1B">
              <w:rPr>
                <w:rFonts w:ascii="Arial" w:eastAsia="Arial" w:hAnsi="Arial" w:cs="Arial"/>
                <w:color w:val="000000"/>
              </w:rPr>
              <w:t>Esparadrapo –</w:t>
            </w:r>
            <w:r w:rsidRPr="00BC5A1B">
              <w:rPr>
                <w:rFonts w:ascii="Arial" w:hAnsi="Arial" w:cs="Arial"/>
              </w:rPr>
              <w:t xml:space="preserve"> rolo medindo 2,5cm x 4,5m.Cor branca, impermeável, tecido 100% algodão, adesivo à base de óxido de zinco, borracha natural e resinas.</w:t>
            </w:r>
          </w:p>
        </w:tc>
      </w:tr>
      <w:tr w:rsidR="00D83F50" w:rsidRPr="00A40F8A" w14:paraId="5F8519FC" w14:textId="77777777" w:rsidTr="000C53DA">
        <w:trPr>
          <w:trHeight w:val="227"/>
          <w:jc w:val="center"/>
        </w:trPr>
        <w:tc>
          <w:tcPr>
            <w:tcW w:w="704" w:type="dxa"/>
            <w:tcBorders>
              <w:top w:val="single" w:sz="4" w:space="0" w:color="000000"/>
              <w:left w:val="single" w:sz="4" w:space="0" w:color="000000"/>
              <w:bottom w:val="single" w:sz="4" w:space="0" w:color="000000"/>
              <w:right w:val="nil"/>
            </w:tcBorders>
            <w:vAlign w:val="center"/>
          </w:tcPr>
          <w:p w14:paraId="4ECF97FD" w14:textId="641C2B42" w:rsidR="00D83F50" w:rsidRDefault="00D83F50" w:rsidP="00CC44B5">
            <w:pPr>
              <w:jc w:val="center"/>
              <w:rPr>
                <w:rFonts w:ascii="Arial" w:hAnsi="Arial" w:cs="Arial"/>
              </w:rPr>
            </w:pPr>
            <w:r>
              <w:rPr>
                <w:rFonts w:ascii="Arial" w:hAnsi="Arial" w:cs="Arial"/>
              </w:rPr>
              <w:t>0</w:t>
            </w:r>
            <w:r w:rsidR="00CC44B5">
              <w:rPr>
                <w:rFonts w:ascii="Arial" w:hAnsi="Arial" w:cs="Arial"/>
              </w:rPr>
              <w:t>3</w:t>
            </w:r>
          </w:p>
        </w:tc>
        <w:tc>
          <w:tcPr>
            <w:tcW w:w="851" w:type="dxa"/>
            <w:tcBorders>
              <w:top w:val="single" w:sz="4" w:space="0" w:color="000000"/>
              <w:left w:val="single" w:sz="4" w:space="0" w:color="000000"/>
              <w:bottom w:val="single" w:sz="4" w:space="0" w:color="000000"/>
              <w:right w:val="nil"/>
            </w:tcBorders>
            <w:vAlign w:val="center"/>
          </w:tcPr>
          <w:p w14:paraId="0D06ADE3" w14:textId="6A942832" w:rsidR="00D83F50" w:rsidRDefault="00D83F50" w:rsidP="00D83F50">
            <w:pPr>
              <w:pStyle w:val="Contedodatabela"/>
              <w:jc w:val="center"/>
              <w:rPr>
                <w:rFonts w:ascii="Arial" w:hAnsi="Arial" w:cs="Arial"/>
                <w:b/>
                <w:bCs/>
                <w:color w:val="000000"/>
              </w:rPr>
            </w:pPr>
            <w:r>
              <w:rPr>
                <w:rFonts w:ascii="Arial" w:hAnsi="Arial" w:cs="Arial"/>
                <w:b/>
                <w:bCs/>
                <w:color w:val="000000"/>
              </w:rPr>
              <w:t>100</w:t>
            </w:r>
          </w:p>
        </w:tc>
        <w:tc>
          <w:tcPr>
            <w:tcW w:w="850" w:type="dxa"/>
            <w:tcBorders>
              <w:top w:val="single" w:sz="4" w:space="0" w:color="000000"/>
              <w:left w:val="single" w:sz="4" w:space="0" w:color="000000"/>
              <w:bottom w:val="single" w:sz="4" w:space="0" w:color="000000"/>
              <w:right w:val="single" w:sz="4" w:space="0" w:color="000000"/>
            </w:tcBorders>
            <w:vAlign w:val="center"/>
          </w:tcPr>
          <w:p w14:paraId="5449A34C" w14:textId="50D6E59F" w:rsidR="00D83F50" w:rsidRDefault="00D83F50" w:rsidP="00D83F50">
            <w:pPr>
              <w:pStyle w:val="Contedodatabela"/>
              <w:jc w:val="center"/>
              <w:rPr>
                <w:rFonts w:ascii="Arial" w:hAnsi="Arial" w:cs="Arial"/>
                <w:b/>
                <w:bCs/>
                <w:color w:val="000000"/>
              </w:rPr>
            </w:pPr>
            <w:r>
              <w:rPr>
                <w:rFonts w:ascii="Arial" w:hAnsi="Arial" w:cs="Arial"/>
                <w:b/>
                <w:bCs/>
                <w:color w:val="000000"/>
              </w:rPr>
              <w:t>200</w:t>
            </w:r>
          </w:p>
        </w:tc>
        <w:tc>
          <w:tcPr>
            <w:tcW w:w="992" w:type="dxa"/>
            <w:tcBorders>
              <w:top w:val="single" w:sz="4" w:space="0" w:color="000000"/>
              <w:left w:val="single" w:sz="4" w:space="0" w:color="000000"/>
              <w:bottom w:val="single" w:sz="4" w:space="0" w:color="000000"/>
              <w:right w:val="nil"/>
            </w:tcBorders>
            <w:vAlign w:val="center"/>
          </w:tcPr>
          <w:p w14:paraId="280A7F8A" w14:textId="5F33EE56" w:rsidR="00D83F50" w:rsidRDefault="00D83F50" w:rsidP="00D83F50">
            <w:pPr>
              <w:pStyle w:val="Contedodatabela"/>
              <w:jc w:val="center"/>
              <w:rPr>
                <w:rFonts w:ascii="Arial" w:hAnsi="Arial" w:cs="Arial"/>
                <w:color w:val="000000"/>
              </w:rPr>
            </w:pPr>
            <w:r>
              <w:rPr>
                <w:rFonts w:ascii="Arial" w:hAnsi="Arial" w:cs="Arial"/>
                <w:color w:val="000000"/>
              </w:rPr>
              <w:t>Un.</w:t>
            </w:r>
          </w:p>
        </w:tc>
        <w:tc>
          <w:tcPr>
            <w:tcW w:w="6667" w:type="dxa"/>
            <w:tcBorders>
              <w:top w:val="single" w:sz="4" w:space="0" w:color="000000"/>
              <w:left w:val="single" w:sz="4" w:space="0" w:color="000000"/>
              <w:bottom w:val="single" w:sz="4" w:space="0" w:color="000000"/>
              <w:right w:val="single" w:sz="4" w:space="0" w:color="000000"/>
            </w:tcBorders>
            <w:vAlign w:val="center"/>
          </w:tcPr>
          <w:p w14:paraId="35CB9E4F" w14:textId="664B3075" w:rsidR="00D83F50" w:rsidRPr="00BC5A1B" w:rsidRDefault="00D83F50" w:rsidP="00D83F50">
            <w:pPr>
              <w:pStyle w:val="Contedodatabela"/>
              <w:rPr>
                <w:rFonts w:ascii="Arial" w:eastAsia="Arial" w:hAnsi="Arial" w:cs="Arial"/>
                <w:color w:val="000000"/>
              </w:rPr>
            </w:pPr>
            <w:r w:rsidRPr="00E073E5">
              <w:rPr>
                <w:rFonts w:ascii="Arial" w:hAnsi="Arial" w:cs="Arial"/>
              </w:rPr>
              <w:t>Filtro por gravidade, com a parte superior em acrílico e a parte inferior em argila (barro). Com alta qualidade no acabamento externo e interno, sem rebarbas, ondulações e porosidades facilmente detectáveis, a olho nu. Filtragem por gravidade. Capacidade: 8 litros, equipado com boia, 3 velas filtrantes (tripla ação), torneira click, garantia de fábrica: 12 meses. Produto testado e aprovado com selo do Inmetro.</w:t>
            </w:r>
          </w:p>
        </w:tc>
      </w:tr>
      <w:tr w:rsidR="009D5707" w:rsidRPr="00A40F8A" w14:paraId="292B9E4D" w14:textId="77777777" w:rsidTr="000C53DA">
        <w:trPr>
          <w:trHeight w:val="227"/>
          <w:jc w:val="center"/>
        </w:trPr>
        <w:tc>
          <w:tcPr>
            <w:tcW w:w="704" w:type="dxa"/>
            <w:tcBorders>
              <w:top w:val="single" w:sz="4" w:space="0" w:color="000000"/>
              <w:left w:val="single" w:sz="4" w:space="0" w:color="000000"/>
              <w:bottom w:val="single" w:sz="4" w:space="0" w:color="000000"/>
              <w:right w:val="nil"/>
            </w:tcBorders>
            <w:vAlign w:val="center"/>
          </w:tcPr>
          <w:p w14:paraId="160989B9" w14:textId="585CFD20" w:rsidR="009D5707" w:rsidRDefault="009D5707" w:rsidP="009D5707">
            <w:pPr>
              <w:jc w:val="center"/>
              <w:rPr>
                <w:rFonts w:ascii="Arial" w:hAnsi="Arial" w:cs="Arial"/>
              </w:rPr>
            </w:pPr>
            <w:r>
              <w:rPr>
                <w:rFonts w:ascii="Arial" w:hAnsi="Arial" w:cs="Arial"/>
              </w:rPr>
              <w:t>04</w:t>
            </w:r>
          </w:p>
        </w:tc>
        <w:tc>
          <w:tcPr>
            <w:tcW w:w="851" w:type="dxa"/>
            <w:tcBorders>
              <w:top w:val="single" w:sz="4" w:space="0" w:color="000000"/>
              <w:left w:val="single" w:sz="4" w:space="0" w:color="000000"/>
              <w:bottom w:val="single" w:sz="4" w:space="0" w:color="000000"/>
              <w:right w:val="nil"/>
            </w:tcBorders>
            <w:vAlign w:val="center"/>
          </w:tcPr>
          <w:p w14:paraId="06F54C70" w14:textId="02679510" w:rsidR="009D5707" w:rsidRDefault="009D5707" w:rsidP="009D5707">
            <w:pPr>
              <w:pStyle w:val="Contedodatabela"/>
              <w:jc w:val="center"/>
              <w:rPr>
                <w:rFonts w:ascii="Arial" w:hAnsi="Arial" w:cs="Arial"/>
                <w:b/>
                <w:bCs/>
                <w:color w:val="000000"/>
              </w:rPr>
            </w:pPr>
            <w:r>
              <w:rPr>
                <w:rFonts w:ascii="Arial" w:hAnsi="Arial" w:cs="Arial"/>
                <w:b/>
                <w:bCs/>
                <w:color w:val="000000"/>
              </w:rPr>
              <w:t>1.500</w:t>
            </w:r>
          </w:p>
        </w:tc>
        <w:tc>
          <w:tcPr>
            <w:tcW w:w="850" w:type="dxa"/>
            <w:tcBorders>
              <w:top w:val="single" w:sz="4" w:space="0" w:color="000000"/>
              <w:left w:val="single" w:sz="4" w:space="0" w:color="000000"/>
              <w:bottom w:val="single" w:sz="4" w:space="0" w:color="000000"/>
              <w:right w:val="single" w:sz="4" w:space="0" w:color="000000"/>
            </w:tcBorders>
            <w:vAlign w:val="center"/>
          </w:tcPr>
          <w:p w14:paraId="0B820A15" w14:textId="5ACE3185" w:rsidR="009D5707" w:rsidRDefault="009D5707" w:rsidP="009D5707">
            <w:pPr>
              <w:pStyle w:val="Contedodatabela"/>
              <w:jc w:val="center"/>
              <w:rPr>
                <w:rFonts w:ascii="Arial" w:hAnsi="Arial" w:cs="Arial"/>
                <w:b/>
                <w:bCs/>
                <w:color w:val="000000"/>
              </w:rPr>
            </w:pPr>
            <w:r>
              <w:rPr>
                <w:rFonts w:ascii="Arial" w:hAnsi="Arial" w:cs="Arial"/>
                <w:b/>
                <w:bCs/>
                <w:color w:val="000000"/>
              </w:rPr>
              <w:t>2.000</w:t>
            </w:r>
          </w:p>
        </w:tc>
        <w:tc>
          <w:tcPr>
            <w:tcW w:w="992" w:type="dxa"/>
            <w:tcBorders>
              <w:top w:val="single" w:sz="4" w:space="0" w:color="000000"/>
              <w:left w:val="single" w:sz="4" w:space="0" w:color="000000"/>
              <w:bottom w:val="single" w:sz="4" w:space="0" w:color="000000"/>
              <w:right w:val="nil"/>
            </w:tcBorders>
            <w:vAlign w:val="center"/>
          </w:tcPr>
          <w:p w14:paraId="16C96D3F" w14:textId="334EA9B0" w:rsidR="009D5707" w:rsidRDefault="009D5707" w:rsidP="009D5707">
            <w:pPr>
              <w:pStyle w:val="Contedodatabela"/>
              <w:jc w:val="center"/>
              <w:rPr>
                <w:rFonts w:ascii="Arial" w:hAnsi="Arial" w:cs="Arial"/>
                <w:color w:val="000000"/>
              </w:rPr>
            </w:pPr>
            <w:r>
              <w:rPr>
                <w:rFonts w:ascii="Arial" w:hAnsi="Arial" w:cs="Arial"/>
                <w:color w:val="000000"/>
              </w:rPr>
              <w:t>Un.</w:t>
            </w:r>
          </w:p>
        </w:tc>
        <w:tc>
          <w:tcPr>
            <w:tcW w:w="6667" w:type="dxa"/>
            <w:tcBorders>
              <w:top w:val="single" w:sz="4" w:space="0" w:color="000000"/>
              <w:left w:val="single" w:sz="4" w:space="0" w:color="000000"/>
              <w:bottom w:val="single" w:sz="4" w:space="0" w:color="000000"/>
              <w:right w:val="single" w:sz="4" w:space="0" w:color="000000"/>
            </w:tcBorders>
            <w:vAlign w:val="center"/>
          </w:tcPr>
          <w:p w14:paraId="4870C468" w14:textId="6BD0A4C5" w:rsidR="009D5707" w:rsidRPr="00E073E5" w:rsidRDefault="009D5707" w:rsidP="009D5707">
            <w:pPr>
              <w:pStyle w:val="Contedodatabela"/>
              <w:rPr>
                <w:rFonts w:ascii="Arial" w:hAnsi="Arial" w:cs="Arial"/>
              </w:rPr>
            </w:pPr>
            <w:r w:rsidRPr="00BC5A1B">
              <w:rPr>
                <w:rFonts w:ascii="Arial" w:hAnsi="Arial" w:cs="Arial"/>
              </w:rPr>
              <w:t>Torneira de plástico para filtro de água, produzida com material de alta qualidade, automática com sistema abre e fecha de pressão, em embalagem individual.</w:t>
            </w:r>
          </w:p>
        </w:tc>
      </w:tr>
      <w:tr w:rsidR="009D5707" w:rsidRPr="00A40F8A" w14:paraId="0A71F4D1" w14:textId="77777777" w:rsidTr="000C53DA">
        <w:trPr>
          <w:trHeight w:val="227"/>
          <w:jc w:val="center"/>
        </w:trPr>
        <w:tc>
          <w:tcPr>
            <w:tcW w:w="704" w:type="dxa"/>
            <w:tcBorders>
              <w:top w:val="single" w:sz="4" w:space="0" w:color="000000"/>
              <w:left w:val="single" w:sz="4" w:space="0" w:color="000000"/>
              <w:bottom w:val="single" w:sz="4" w:space="0" w:color="000000"/>
              <w:right w:val="nil"/>
            </w:tcBorders>
            <w:vAlign w:val="center"/>
          </w:tcPr>
          <w:p w14:paraId="4954F4C6" w14:textId="50C9B504" w:rsidR="009D5707" w:rsidRDefault="009D5707" w:rsidP="009D5707">
            <w:pPr>
              <w:jc w:val="center"/>
              <w:rPr>
                <w:rFonts w:ascii="Arial" w:hAnsi="Arial" w:cs="Arial"/>
              </w:rPr>
            </w:pPr>
            <w:r>
              <w:rPr>
                <w:rFonts w:ascii="Arial" w:hAnsi="Arial" w:cs="Arial"/>
              </w:rPr>
              <w:t>05</w:t>
            </w:r>
          </w:p>
        </w:tc>
        <w:tc>
          <w:tcPr>
            <w:tcW w:w="851" w:type="dxa"/>
            <w:tcBorders>
              <w:top w:val="single" w:sz="4" w:space="0" w:color="000000"/>
              <w:left w:val="single" w:sz="4" w:space="0" w:color="000000"/>
              <w:bottom w:val="single" w:sz="4" w:space="0" w:color="000000"/>
              <w:right w:val="nil"/>
            </w:tcBorders>
            <w:vAlign w:val="center"/>
          </w:tcPr>
          <w:p w14:paraId="5B3F2C77" w14:textId="6532320B" w:rsidR="009D5707" w:rsidRDefault="009D5707" w:rsidP="009D5707">
            <w:pPr>
              <w:pStyle w:val="Contedodatabela"/>
              <w:jc w:val="center"/>
              <w:rPr>
                <w:rFonts w:ascii="Arial" w:hAnsi="Arial" w:cs="Arial"/>
                <w:b/>
                <w:bCs/>
                <w:color w:val="000000"/>
              </w:rPr>
            </w:pPr>
            <w:r w:rsidRPr="00FB5766">
              <w:rPr>
                <w:rFonts w:ascii="Arial" w:hAnsi="Arial" w:cs="Arial"/>
                <w:b/>
                <w:bCs/>
                <w:color w:val="000000"/>
              </w:rPr>
              <w:t>240</w:t>
            </w:r>
          </w:p>
        </w:tc>
        <w:tc>
          <w:tcPr>
            <w:tcW w:w="850" w:type="dxa"/>
            <w:tcBorders>
              <w:top w:val="single" w:sz="4" w:space="0" w:color="000000"/>
              <w:left w:val="single" w:sz="4" w:space="0" w:color="000000"/>
              <w:bottom w:val="single" w:sz="4" w:space="0" w:color="000000"/>
              <w:right w:val="single" w:sz="4" w:space="0" w:color="000000"/>
            </w:tcBorders>
            <w:vAlign w:val="center"/>
          </w:tcPr>
          <w:p w14:paraId="2199B796" w14:textId="51B6B6CC" w:rsidR="009D5707" w:rsidRDefault="009D5707" w:rsidP="009D5707">
            <w:pPr>
              <w:pStyle w:val="Contedodatabela"/>
              <w:jc w:val="center"/>
              <w:rPr>
                <w:rFonts w:ascii="Arial" w:hAnsi="Arial" w:cs="Arial"/>
                <w:b/>
                <w:bCs/>
                <w:color w:val="000000"/>
              </w:rPr>
            </w:pPr>
            <w:r>
              <w:rPr>
                <w:rFonts w:ascii="Arial" w:hAnsi="Arial" w:cs="Arial"/>
                <w:b/>
                <w:bCs/>
                <w:color w:val="000000"/>
              </w:rPr>
              <w:t>280</w:t>
            </w:r>
          </w:p>
        </w:tc>
        <w:tc>
          <w:tcPr>
            <w:tcW w:w="992" w:type="dxa"/>
            <w:tcBorders>
              <w:top w:val="single" w:sz="4" w:space="0" w:color="000000"/>
              <w:left w:val="single" w:sz="4" w:space="0" w:color="000000"/>
              <w:bottom w:val="single" w:sz="4" w:space="0" w:color="000000"/>
              <w:right w:val="nil"/>
            </w:tcBorders>
            <w:vAlign w:val="center"/>
          </w:tcPr>
          <w:p w14:paraId="2124AD9E" w14:textId="698F920A" w:rsidR="009D5707" w:rsidRDefault="009D5707" w:rsidP="009D5707">
            <w:pPr>
              <w:pStyle w:val="Contedodatabela"/>
              <w:jc w:val="center"/>
              <w:rPr>
                <w:rFonts w:ascii="Arial" w:hAnsi="Arial" w:cs="Arial"/>
                <w:color w:val="000000"/>
              </w:rPr>
            </w:pPr>
            <w:r>
              <w:rPr>
                <w:rFonts w:ascii="Arial" w:hAnsi="Arial" w:cs="Arial"/>
                <w:color w:val="000000"/>
              </w:rPr>
              <w:t>Cx.</w:t>
            </w:r>
          </w:p>
        </w:tc>
        <w:tc>
          <w:tcPr>
            <w:tcW w:w="6667" w:type="dxa"/>
            <w:tcBorders>
              <w:top w:val="single" w:sz="4" w:space="0" w:color="000000"/>
              <w:left w:val="single" w:sz="4" w:space="0" w:color="000000"/>
              <w:bottom w:val="single" w:sz="4" w:space="0" w:color="000000"/>
              <w:right w:val="single" w:sz="4" w:space="0" w:color="000000"/>
            </w:tcBorders>
            <w:vAlign w:val="center"/>
          </w:tcPr>
          <w:p w14:paraId="17253BC0" w14:textId="43E272FB" w:rsidR="009D5707" w:rsidRPr="00BC5A1B" w:rsidRDefault="009D5707" w:rsidP="009D5707">
            <w:pPr>
              <w:pStyle w:val="Contedodatabela"/>
              <w:rPr>
                <w:rFonts w:ascii="Arial" w:hAnsi="Arial" w:cs="Arial"/>
              </w:rPr>
            </w:pPr>
            <w:r w:rsidRPr="00E073E5">
              <w:rPr>
                <w:rFonts w:ascii="Arial" w:hAnsi="Arial" w:cs="Arial"/>
              </w:rPr>
              <w:t>Copo plástico, PP, descartável, caixa com 2.500 copos com capacidade de 200 ml cada. Normatizado pela ABNT (atual) e registro do INMETRO</w:t>
            </w:r>
          </w:p>
        </w:tc>
      </w:tr>
      <w:tr w:rsidR="009D5707" w:rsidRPr="00A40F8A" w14:paraId="608A65CB" w14:textId="77777777" w:rsidTr="000C53DA">
        <w:trPr>
          <w:trHeight w:val="227"/>
          <w:jc w:val="center"/>
        </w:trPr>
        <w:tc>
          <w:tcPr>
            <w:tcW w:w="704" w:type="dxa"/>
            <w:tcBorders>
              <w:top w:val="single" w:sz="4" w:space="0" w:color="000000"/>
              <w:left w:val="single" w:sz="4" w:space="0" w:color="000000"/>
              <w:bottom w:val="single" w:sz="4" w:space="0" w:color="000000"/>
              <w:right w:val="nil"/>
            </w:tcBorders>
            <w:vAlign w:val="center"/>
          </w:tcPr>
          <w:p w14:paraId="5D656F09" w14:textId="38700C51" w:rsidR="009D5707" w:rsidRDefault="009D5707" w:rsidP="009D5707">
            <w:pPr>
              <w:jc w:val="center"/>
              <w:rPr>
                <w:rFonts w:ascii="Arial" w:hAnsi="Arial" w:cs="Arial"/>
              </w:rPr>
            </w:pPr>
            <w:r>
              <w:rPr>
                <w:rFonts w:ascii="Arial" w:hAnsi="Arial" w:cs="Arial"/>
              </w:rPr>
              <w:t>06</w:t>
            </w:r>
          </w:p>
        </w:tc>
        <w:tc>
          <w:tcPr>
            <w:tcW w:w="851" w:type="dxa"/>
            <w:tcBorders>
              <w:top w:val="single" w:sz="4" w:space="0" w:color="000000"/>
              <w:left w:val="single" w:sz="4" w:space="0" w:color="000000"/>
              <w:bottom w:val="single" w:sz="4" w:space="0" w:color="000000"/>
              <w:right w:val="nil"/>
            </w:tcBorders>
            <w:vAlign w:val="center"/>
          </w:tcPr>
          <w:p w14:paraId="1761976B" w14:textId="3D9544A9" w:rsidR="009D5707" w:rsidRPr="00FB5766" w:rsidRDefault="009D5707" w:rsidP="009D5707">
            <w:pPr>
              <w:pStyle w:val="Contedodatabela"/>
              <w:jc w:val="center"/>
              <w:rPr>
                <w:rFonts w:ascii="Arial" w:hAnsi="Arial" w:cs="Arial"/>
                <w:b/>
                <w:bCs/>
                <w:color w:val="000000"/>
              </w:rPr>
            </w:pPr>
            <w:r>
              <w:rPr>
                <w:rFonts w:ascii="Arial" w:hAnsi="Arial" w:cs="Arial"/>
                <w:b/>
                <w:bCs/>
                <w:color w:val="000000"/>
              </w:rPr>
              <w:t>80</w:t>
            </w:r>
          </w:p>
        </w:tc>
        <w:tc>
          <w:tcPr>
            <w:tcW w:w="850" w:type="dxa"/>
            <w:tcBorders>
              <w:top w:val="single" w:sz="4" w:space="0" w:color="000000"/>
              <w:left w:val="single" w:sz="4" w:space="0" w:color="000000"/>
              <w:bottom w:val="single" w:sz="4" w:space="0" w:color="000000"/>
              <w:right w:val="single" w:sz="4" w:space="0" w:color="000000"/>
            </w:tcBorders>
            <w:vAlign w:val="center"/>
          </w:tcPr>
          <w:p w14:paraId="15FAB3F9" w14:textId="2277DAF1" w:rsidR="009D5707" w:rsidRDefault="009D5707" w:rsidP="009D5707">
            <w:pPr>
              <w:pStyle w:val="Contedodatabela"/>
              <w:jc w:val="center"/>
              <w:rPr>
                <w:rFonts w:ascii="Arial" w:hAnsi="Arial" w:cs="Arial"/>
                <w:b/>
                <w:bCs/>
                <w:color w:val="000000"/>
              </w:rPr>
            </w:pPr>
            <w:r>
              <w:rPr>
                <w:rFonts w:ascii="Arial" w:hAnsi="Arial" w:cs="Arial"/>
                <w:b/>
                <w:bCs/>
                <w:color w:val="000000"/>
              </w:rPr>
              <w:t>100</w:t>
            </w:r>
          </w:p>
        </w:tc>
        <w:tc>
          <w:tcPr>
            <w:tcW w:w="992" w:type="dxa"/>
            <w:tcBorders>
              <w:top w:val="single" w:sz="4" w:space="0" w:color="000000"/>
              <w:left w:val="single" w:sz="4" w:space="0" w:color="000000"/>
              <w:bottom w:val="single" w:sz="4" w:space="0" w:color="000000"/>
              <w:right w:val="nil"/>
            </w:tcBorders>
            <w:vAlign w:val="center"/>
          </w:tcPr>
          <w:p w14:paraId="4DD7119A" w14:textId="6B171754" w:rsidR="009D5707" w:rsidRDefault="009D5707" w:rsidP="009D5707">
            <w:pPr>
              <w:pStyle w:val="Contedodatabela"/>
              <w:jc w:val="center"/>
              <w:rPr>
                <w:rFonts w:ascii="Arial" w:hAnsi="Arial" w:cs="Arial"/>
                <w:color w:val="000000"/>
              </w:rPr>
            </w:pPr>
            <w:r>
              <w:rPr>
                <w:rFonts w:ascii="Arial" w:hAnsi="Arial" w:cs="Arial"/>
                <w:color w:val="000000"/>
              </w:rPr>
              <w:t>Cx.</w:t>
            </w:r>
          </w:p>
        </w:tc>
        <w:tc>
          <w:tcPr>
            <w:tcW w:w="6667" w:type="dxa"/>
            <w:tcBorders>
              <w:top w:val="single" w:sz="4" w:space="0" w:color="000000"/>
              <w:left w:val="single" w:sz="4" w:space="0" w:color="000000"/>
              <w:bottom w:val="single" w:sz="4" w:space="0" w:color="000000"/>
              <w:right w:val="single" w:sz="4" w:space="0" w:color="000000"/>
            </w:tcBorders>
            <w:vAlign w:val="center"/>
          </w:tcPr>
          <w:p w14:paraId="4ECB18FC" w14:textId="6FE6F22A" w:rsidR="009D5707" w:rsidRPr="00E073E5" w:rsidRDefault="009D5707" w:rsidP="009D5707">
            <w:pPr>
              <w:pStyle w:val="Contedodatabela"/>
              <w:rPr>
                <w:rFonts w:ascii="Arial" w:hAnsi="Arial" w:cs="Arial"/>
              </w:rPr>
            </w:pPr>
            <w:r w:rsidRPr="00E073E5">
              <w:rPr>
                <w:rFonts w:ascii="Arial" w:hAnsi="Arial" w:cs="Arial"/>
              </w:rPr>
              <w:t>Copo plástico, PP, descartável, caixa com 5.000 copos com capacidade de 50 ml cada. Normatizado pela ABNT (atual) e registro do INMETRO. Marcas utilizadas como referência: COPOBRAS, VEROCOPO, ULTRA</w:t>
            </w:r>
          </w:p>
        </w:tc>
      </w:tr>
      <w:tr w:rsidR="009D5707" w:rsidRPr="00A40F8A" w14:paraId="3AE17855" w14:textId="77777777" w:rsidTr="000C53DA">
        <w:trPr>
          <w:trHeight w:val="227"/>
          <w:jc w:val="center"/>
        </w:trPr>
        <w:tc>
          <w:tcPr>
            <w:tcW w:w="704" w:type="dxa"/>
            <w:tcBorders>
              <w:top w:val="single" w:sz="4" w:space="0" w:color="000000"/>
              <w:left w:val="single" w:sz="4" w:space="0" w:color="000000"/>
              <w:bottom w:val="single" w:sz="4" w:space="0" w:color="000000"/>
              <w:right w:val="nil"/>
            </w:tcBorders>
            <w:vAlign w:val="center"/>
          </w:tcPr>
          <w:p w14:paraId="23E1BE6B" w14:textId="76D216BD" w:rsidR="009D5707" w:rsidRDefault="009D5707" w:rsidP="009D5707">
            <w:pPr>
              <w:jc w:val="center"/>
              <w:rPr>
                <w:rFonts w:ascii="Arial" w:hAnsi="Arial" w:cs="Arial"/>
              </w:rPr>
            </w:pPr>
            <w:r>
              <w:rPr>
                <w:rFonts w:ascii="Arial" w:hAnsi="Arial" w:cs="Arial"/>
              </w:rPr>
              <w:t>07</w:t>
            </w:r>
          </w:p>
        </w:tc>
        <w:tc>
          <w:tcPr>
            <w:tcW w:w="851" w:type="dxa"/>
            <w:tcBorders>
              <w:top w:val="single" w:sz="4" w:space="0" w:color="000000"/>
              <w:left w:val="single" w:sz="4" w:space="0" w:color="000000"/>
              <w:bottom w:val="single" w:sz="4" w:space="0" w:color="000000"/>
              <w:right w:val="nil"/>
            </w:tcBorders>
            <w:vAlign w:val="center"/>
          </w:tcPr>
          <w:p w14:paraId="2652DA1A" w14:textId="74BF43E6" w:rsidR="009D5707" w:rsidRDefault="009D5707" w:rsidP="009D5707">
            <w:pPr>
              <w:pStyle w:val="Contedodatabela"/>
              <w:jc w:val="center"/>
              <w:rPr>
                <w:rFonts w:ascii="Arial" w:hAnsi="Arial" w:cs="Arial"/>
                <w:b/>
                <w:bCs/>
                <w:color w:val="000000"/>
              </w:rPr>
            </w:pPr>
            <w:r>
              <w:rPr>
                <w:rFonts w:ascii="Arial" w:hAnsi="Arial" w:cs="Arial"/>
                <w:b/>
                <w:bCs/>
                <w:color w:val="000000"/>
              </w:rPr>
              <w:t>7.000</w:t>
            </w:r>
          </w:p>
        </w:tc>
        <w:tc>
          <w:tcPr>
            <w:tcW w:w="850" w:type="dxa"/>
            <w:tcBorders>
              <w:top w:val="single" w:sz="4" w:space="0" w:color="000000"/>
              <w:left w:val="single" w:sz="4" w:space="0" w:color="000000"/>
              <w:bottom w:val="single" w:sz="4" w:space="0" w:color="000000"/>
              <w:right w:val="single" w:sz="4" w:space="0" w:color="000000"/>
            </w:tcBorders>
            <w:vAlign w:val="center"/>
          </w:tcPr>
          <w:p w14:paraId="5385D902" w14:textId="689CB67A" w:rsidR="009D5707" w:rsidRDefault="009D5707" w:rsidP="009D5707">
            <w:pPr>
              <w:pStyle w:val="Contedodatabela"/>
              <w:jc w:val="center"/>
              <w:rPr>
                <w:rFonts w:ascii="Arial" w:hAnsi="Arial" w:cs="Arial"/>
                <w:b/>
                <w:bCs/>
                <w:color w:val="000000"/>
              </w:rPr>
            </w:pPr>
            <w:r>
              <w:rPr>
                <w:rFonts w:ascii="Arial" w:hAnsi="Arial" w:cs="Arial"/>
                <w:b/>
                <w:bCs/>
                <w:color w:val="000000"/>
              </w:rPr>
              <w:t>10.000</w:t>
            </w:r>
          </w:p>
        </w:tc>
        <w:tc>
          <w:tcPr>
            <w:tcW w:w="992" w:type="dxa"/>
            <w:tcBorders>
              <w:top w:val="single" w:sz="4" w:space="0" w:color="000000"/>
              <w:left w:val="single" w:sz="4" w:space="0" w:color="000000"/>
              <w:bottom w:val="single" w:sz="4" w:space="0" w:color="000000"/>
              <w:right w:val="nil"/>
            </w:tcBorders>
            <w:vAlign w:val="center"/>
          </w:tcPr>
          <w:p w14:paraId="50E2F918" w14:textId="5F116420" w:rsidR="009D5707" w:rsidRDefault="009D5707" w:rsidP="009D5707">
            <w:pPr>
              <w:pStyle w:val="Contedodatabela"/>
              <w:jc w:val="center"/>
              <w:rPr>
                <w:rFonts w:ascii="Arial" w:hAnsi="Arial" w:cs="Arial"/>
                <w:color w:val="000000"/>
              </w:rPr>
            </w:pPr>
            <w:r>
              <w:rPr>
                <w:rFonts w:ascii="Arial" w:hAnsi="Arial" w:cs="Arial"/>
                <w:color w:val="000000"/>
              </w:rPr>
              <w:t>Un.</w:t>
            </w:r>
          </w:p>
        </w:tc>
        <w:tc>
          <w:tcPr>
            <w:tcW w:w="6667" w:type="dxa"/>
            <w:tcBorders>
              <w:top w:val="single" w:sz="4" w:space="0" w:color="000000"/>
              <w:left w:val="single" w:sz="4" w:space="0" w:color="000000"/>
              <w:bottom w:val="single" w:sz="4" w:space="0" w:color="000000"/>
              <w:right w:val="single" w:sz="4" w:space="0" w:color="000000"/>
            </w:tcBorders>
            <w:vAlign w:val="center"/>
          </w:tcPr>
          <w:p w14:paraId="2E7ADF9E" w14:textId="393AF87E" w:rsidR="009D5707" w:rsidRPr="00E073E5" w:rsidRDefault="009D5707" w:rsidP="009D5707">
            <w:pPr>
              <w:pStyle w:val="Contedodatabela"/>
              <w:rPr>
                <w:rFonts w:ascii="Arial" w:hAnsi="Arial" w:cs="Arial"/>
              </w:rPr>
            </w:pPr>
            <w:r w:rsidRPr="00E073E5">
              <w:rPr>
                <w:rFonts w:ascii="Arial" w:hAnsi="Arial" w:cs="Arial"/>
              </w:rPr>
              <w:t>Caneca em polipropileno resistente para esterilização em produtos à base de dicloroisocianurato, próprio para desinfecção, com ótimo acabamento sem rebarbas. Medidas 80mm de diâmetro x 80mm de altura x 03mm de espessura, capacidade 300ml, na cor caramelo</w:t>
            </w:r>
          </w:p>
        </w:tc>
      </w:tr>
      <w:tr w:rsidR="009D5707" w:rsidRPr="00A40F8A" w14:paraId="1D6AE56E" w14:textId="77777777" w:rsidTr="000C53DA">
        <w:trPr>
          <w:trHeight w:val="227"/>
          <w:jc w:val="center"/>
        </w:trPr>
        <w:tc>
          <w:tcPr>
            <w:tcW w:w="704" w:type="dxa"/>
            <w:tcBorders>
              <w:top w:val="single" w:sz="4" w:space="0" w:color="000000"/>
              <w:left w:val="single" w:sz="4" w:space="0" w:color="000000"/>
              <w:bottom w:val="single" w:sz="4" w:space="0" w:color="000000"/>
              <w:right w:val="nil"/>
            </w:tcBorders>
            <w:vAlign w:val="center"/>
          </w:tcPr>
          <w:p w14:paraId="5C0B52DB" w14:textId="28F05CC5" w:rsidR="009D5707" w:rsidRDefault="009D5707" w:rsidP="009D5707">
            <w:pPr>
              <w:jc w:val="center"/>
              <w:rPr>
                <w:rFonts w:ascii="Arial" w:hAnsi="Arial" w:cs="Arial"/>
              </w:rPr>
            </w:pPr>
            <w:r>
              <w:rPr>
                <w:rFonts w:ascii="Arial" w:hAnsi="Arial" w:cs="Arial"/>
              </w:rPr>
              <w:t>08</w:t>
            </w:r>
          </w:p>
        </w:tc>
        <w:tc>
          <w:tcPr>
            <w:tcW w:w="851" w:type="dxa"/>
            <w:tcBorders>
              <w:top w:val="single" w:sz="4" w:space="0" w:color="000000"/>
              <w:left w:val="single" w:sz="4" w:space="0" w:color="000000"/>
              <w:bottom w:val="single" w:sz="4" w:space="0" w:color="000000"/>
              <w:right w:val="nil"/>
            </w:tcBorders>
            <w:vAlign w:val="center"/>
          </w:tcPr>
          <w:p w14:paraId="3976952B" w14:textId="2823B7B3" w:rsidR="009D5707" w:rsidRDefault="009D5707" w:rsidP="009D5707">
            <w:pPr>
              <w:pStyle w:val="Contedodatabela"/>
              <w:jc w:val="center"/>
              <w:rPr>
                <w:rFonts w:ascii="Arial" w:hAnsi="Arial" w:cs="Arial"/>
                <w:b/>
                <w:bCs/>
                <w:color w:val="000000"/>
              </w:rPr>
            </w:pPr>
            <w:r>
              <w:rPr>
                <w:rFonts w:ascii="Arial" w:hAnsi="Arial" w:cs="Arial"/>
                <w:b/>
                <w:bCs/>
                <w:color w:val="000000"/>
              </w:rPr>
              <w:t>1000</w:t>
            </w:r>
          </w:p>
        </w:tc>
        <w:tc>
          <w:tcPr>
            <w:tcW w:w="850" w:type="dxa"/>
            <w:tcBorders>
              <w:top w:val="single" w:sz="4" w:space="0" w:color="000000"/>
              <w:left w:val="single" w:sz="4" w:space="0" w:color="000000"/>
              <w:bottom w:val="single" w:sz="4" w:space="0" w:color="000000"/>
              <w:right w:val="single" w:sz="4" w:space="0" w:color="000000"/>
            </w:tcBorders>
            <w:vAlign w:val="center"/>
          </w:tcPr>
          <w:p w14:paraId="154564E5" w14:textId="7D4B2876" w:rsidR="009D5707" w:rsidRDefault="009D5707" w:rsidP="009D5707">
            <w:pPr>
              <w:pStyle w:val="Contedodatabela"/>
              <w:jc w:val="center"/>
              <w:rPr>
                <w:rFonts w:ascii="Arial" w:hAnsi="Arial" w:cs="Arial"/>
                <w:b/>
                <w:bCs/>
                <w:color w:val="000000"/>
              </w:rPr>
            </w:pPr>
            <w:r>
              <w:rPr>
                <w:rFonts w:ascii="Arial" w:hAnsi="Arial" w:cs="Arial"/>
                <w:b/>
                <w:bCs/>
                <w:color w:val="000000"/>
              </w:rPr>
              <w:t>1.500</w:t>
            </w:r>
          </w:p>
        </w:tc>
        <w:tc>
          <w:tcPr>
            <w:tcW w:w="992" w:type="dxa"/>
            <w:tcBorders>
              <w:top w:val="single" w:sz="4" w:space="0" w:color="000000"/>
              <w:left w:val="single" w:sz="4" w:space="0" w:color="000000"/>
              <w:bottom w:val="single" w:sz="4" w:space="0" w:color="000000"/>
              <w:right w:val="nil"/>
            </w:tcBorders>
            <w:vAlign w:val="center"/>
          </w:tcPr>
          <w:p w14:paraId="223C699A" w14:textId="475C4049" w:rsidR="009D5707" w:rsidRDefault="009D5707" w:rsidP="009D5707">
            <w:pPr>
              <w:pStyle w:val="Contedodatabela"/>
              <w:jc w:val="center"/>
              <w:rPr>
                <w:rFonts w:ascii="Arial" w:hAnsi="Arial" w:cs="Arial"/>
                <w:color w:val="000000"/>
              </w:rPr>
            </w:pPr>
            <w:r>
              <w:rPr>
                <w:rFonts w:ascii="Arial" w:hAnsi="Arial" w:cs="Arial"/>
                <w:color w:val="000000"/>
              </w:rPr>
              <w:t>Un.</w:t>
            </w:r>
          </w:p>
        </w:tc>
        <w:tc>
          <w:tcPr>
            <w:tcW w:w="6667" w:type="dxa"/>
            <w:tcBorders>
              <w:top w:val="single" w:sz="4" w:space="0" w:color="000000"/>
              <w:left w:val="single" w:sz="4" w:space="0" w:color="000000"/>
              <w:bottom w:val="single" w:sz="4" w:space="0" w:color="000000"/>
              <w:right w:val="single" w:sz="4" w:space="0" w:color="000000"/>
            </w:tcBorders>
            <w:vAlign w:val="center"/>
          </w:tcPr>
          <w:p w14:paraId="02AC0C92" w14:textId="391B0F74" w:rsidR="009D5707" w:rsidRPr="00E073E5" w:rsidRDefault="009D5707" w:rsidP="009D5707">
            <w:pPr>
              <w:pStyle w:val="Contedodatabela"/>
              <w:rPr>
                <w:rFonts w:ascii="Arial" w:hAnsi="Arial" w:cs="Arial"/>
              </w:rPr>
            </w:pPr>
            <w:r w:rsidRPr="00BC5A1B">
              <w:rPr>
                <w:rFonts w:ascii="Arial" w:hAnsi="Arial" w:cs="Arial"/>
              </w:rPr>
              <w:t>Mamadeira em cristal color em polipropileno (PP), cristal inquebrável, esterilizável até 109ºC e atóxica, livre de BPA (Bisfenol-A), gargalo ultra higiênico, sem bordas retentoras de resíduos alimentares, bico atóxico e antialérgico, transparente, inodoro, insípido, fácil de limpar - 240 cc/ml. De acordo com a regulamentação da ANVISA, com selo do INMETRO. Embaladas individualmente.</w:t>
            </w:r>
          </w:p>
        </w:tc>
      </w:tr>
      <w:tr w:rsidR="009D5707" w:rsidRPr="00A40F8A" w14:paraId="29218609" w14:textId="77777777" w:rsidTr="000C53DA">
        <w:trPr>
          <w:trHeight w:val="227"/>
          <w:jc w:val="center"/>
        </w:trPr>
        <w:tc>
          <w:tcPr>
            <w:tcW w:w="704" w:type="dxa"/>
            <w:tcBorders>
              <w:top w:val="single" w:sz="4" w:space="0" w:color="000000"/>
              <w:left w:val="single" w:sz="4" w:space="0" w:color="000000"/>
              <w:bottom w:val="single" w:sz="4" w:space="0" w:color="000000"/>
              <w:right w:val="nil"/>
            </w:tcBorders>
            <w:vAlign w:val="center"/>
          </w:tcPr>
          <w:p w14:paraId="1B30D5E3" w14:textId="061FDC78" w:rsidR="009D5707" w:rsidRDefault="009D5707" w:rsidP="009D5707">
            <w:pPr>
              <w:jc w:val="center"/>
              <w:rPr>
                <w:rFonts w:ascii="Arial" w:hAnsi="Arial" w:cs="Arial"/>
              </w:rPr>
            </w:pPr>
            <w:r>
              <w:rPr>
                <w:rFonts w:ascii="Arial" w:hAnsi="Arial" w:cs="Arial"/>
              </w:rPr>
              <w:t>09</w:t>
            </w:r>
          </w:p>
        </w:tc>
        <w:tc>
          <w:tcPr>
            <w:tcW w:w="851" w:type="dxa"/>
            <w:tcBorders>
              <w:top w:val="single" w:sz="4" w:space="0" w:color="000000"/>
              <w:left w:val="single" w:sz="4" w:space="0" w:color="000000"/>
              <w:bottom w:val="single" w:sz="4" w:space="0" w:color="000000"/>
              <w:right w:val="nil"/>
            </w:tcBorders>
            <w:vAlign w:val="center"/>
          </w:tcPr>
          <w:p w14:paraId="3B8A1977" w14:textId="0F5988DD" w:rsidR="009D5707" w:rsidRDefault="009D5707" w:rsidP="009D5707">
            <w:pPr>
              <w:pStyle w:val="Contedodatabela"/>
              <w:jc w:val="center"/>
              <w:rPr>
                <w:rFonts w:ascii="Arial" w:hAnsi="Arial" w:cs="Arial"/>
                <w:b/>
                <w:bCs/>
                <w:color w:val="000000"/>
              </w:rPr>
            </w:pPr>
            <w:r>
              <w:rPr>
                <w:rFonts w:ascii="Arial" w:hAnsi="Arial" w:cs="Arial"/>
                <w:b/>
                <w:bCs/>
                <w:color w:val="000000"/>
              </w:rPr>
              <w:t>325</w:t>
            </w:r>
          </w:p>
        </w:tc>
        <w:tc>
          <w:tcPr>
            <w:tcW w:w="850" w:type="dxa"/>
            <w:tcBorders>
              <w:top w:val="single" w:sz="4" w:space="0" w:color="000000"/>
              <w:left w:val="single" w:sz="4" w:space="0" w:color="000000"/>
              <w:bottom w:val="single" w:sz="4" w:space="0" w:color="000000"/>
              <w:right w:val="single" w:sz="4" w:space="0" w:color="000000"/>
            </w:tcBorders>
            <w:vAlign w:val="center"/>
          </w:tcPr>
          <w:p w14:paraId="3BFFC651" w14:textId="78E452A2" w:rsidR="009D5707" w:rsidRDefault="009D5707" w:rsidP="009D5707">
            <w:pPr>
              <w:pStyle w:val="Contedodatabela"/>
              <w:jc w:val="center"/>
              <w:rPr>
                <w:rFonts w:ascii="Arial" w:hAnsi="Arial" w:cs="Arial"/>
                <w:b/>
                <w:bCs/>
                <w:color w:val="000000"/>
              </w:rPr>
            </w:pPr>
            <w:r>
              <w:rPr>
                <w:rFonts w:ascii="Arial" w:hAnsi="Arial" w:cs="Arial"/>
                <w:b/>
                <w:bCs/>
                <w:color w:val="000000"/>
              </w:rPr>
              <w:t>500</w:t>
            </w:r>
          </w:p>
        </w:tc>
        <w:tc>
          <w:tcPr>
            <w:tcW w:w="992" w:type="dxa"/>
            <w:tcBorders>
              <w:top w:val="single" w:sz="4" w:space="0" w:color="000000"/>
              <w:left w:val="single" w:sz="4" w:space="0" w:color="000000"/>
              <w:bottom w:val="single" w:sz="4" w:space="0" w:color="000000"/>
              <w:right w:val="nil"/>
            </w:tcBorders>
            <w:vAlign w:val="center"/>
          </w:tcPr>
          <w:p w14:paraId="5E67F454" w14:textId="6A431493" w:rsidR="009D5707" w:rsidRDefault="009D5707" w:rsidP="009D5707">
            <w:pPr>
              <w:pStyle w:val="Contedodatabela"/>
              <w:jc w:val="center"/>
              <w:rPr>
                <w:rFonts w:ascii="Arial" w:hAnsi="Arial" w:cs="Arial"/>
                <w:color w:val="000000"/>
              </w:rPr>
            </w:pPr>
            <w:r>
              <w:rPr>
                <w:rFonts w:ascii="Arial" w:hAnsi="Arial" w:cs="Arial"/>
                <w:color w:val="000000"/>
              </w:rPr>
              <w:t>Un.</w:t>
            </w:r>
          </w:p>
        </w:tc>
        <w:tc>
          <w:tcPr>
            <w:tcW w:w="6667" w:type="dxa"/>
            <w:tcBorders>
              <w:top w:val="single" w:sz="4" w:space="0" w:color="000000"/>
              <w:left w:val="single" w:sz="4" w:space="0" w:color="000000"/>
              <w:bottom w:val="single" w:sz="4" w:space="0" w:color="000000"/>
              <w:right w:val="single" w:sz="4" w:space="0" w:color="000000"/>
            </w:tcBorders>
            <w:vAlign w:val="center"/>
          </w:tcPr>
          <w:p w14:paraId="551531BA" w14:textId="2A7931D5" w:rsidR="009D5707" w:rsidRPr="00BC5A1B" w:rsidRDefault="009D5707" w:rsidP="009D5707">
            <w:pPr>
              <w:pStyle w:val="Contedodatabela"/>
              <w:rPr>
                <w:rFonts w:ascii="Arial" w:hAnsi="Arial" w:cs="Arial"/>
              </w:rPr>
            </w:pPr>
            <w:r w:rsidRPr="00BC5A1B">
              <w:rPr>
                <w:rFonts w:ascii="Arial" w:hAnsi="Arial" w:cs="Arial"/>
              </w:rPr>
              <w:t>Mamadeira em cristal color em polipropileno (PP), cristal inquebrável, esterilizável até 109ºC e atóxica, livre de BPA (Bisfenol-A), gargalo ultra higiênico, sem bordas retentoras de resíduos alimentares, bico atóxico e antialérgico, transparente, inodoro, insípido, fácil de limpar - 150 cc/ml. De acordo com a regulamentação da ANVISA, com selo do INMETRO. Embaladas individualmente.</w:t>
            </w:r>
          </w:p>
        </w:tc>
      </w:tr>
      <w:tr w:rsidR="009D5707" w:rsidRPr="00A40F8A" w14:paraId="29BCD26D" w14:textId="77777777" w:rsidTr="000C53DA">
        <w:trPr>
          <w:trHeight w:val="227"/>
          <w:jc w:val="center"/>
        </w:trPr>
        <w:tc>
          <w:tcPr>
            <w:tcW w:w="704" w:type="dxa"/>
            <w:tcBorders>
              <w:top w:val="single" w:sz="4" w:space="0" w:color="000000"/>
              <w:left w:val="single" w:sz="4" w:space="0" w:color="000000"/>
              <w:bottom w:val="single" w:sz="4" w:space="0" w:color="000000"/>
              <w:right w:val="nil"/>
            </w:tcBorders>
            <w:vAlign w:val="center"/>
          </w:tcPr>
          <w:p w14:paraId="46BE2566" w14:textId="4BE177A3" w:rsidR="009D5707" w:rsidRDefault="009D5707" w:rsidP="009D5707">
            <w:pPr>
              <w:jc w:val="center"/>
              <w:rPr>
                <w:rFonts w:ascii="Arial" w:hAnsi="Arial" w:cs="Arial"/>
              </w:rPr>
            </w:pPr>
            <w:r>
              <w:rPr>
                <w:rFonts w:ascii="Arial" w:hAnsi="Arial" w:cs="Arial"/>
              </w:rPr>
              <w:t>10</w:t>
            </w:r>
          </w:p>
        </w:tc>
        <w:tc>
          <w:tcPr>
            <w:tcW w:w="851" w:type="dxa"/>
            <w:tcBorders>
              <w:top w:val="single" w:sz="4" w:space="0" w:color="000000"/>
              <w:left w:val="single" w:sz="4" w:space="0" w:color="000000"/>
              <w:bottom w:val="single" w:sz="4" w:space="0" w:color="000000"/>
              <w:right w:val="nil"/>
            </w:tcBorders>
            <w:vAlign w:val="center"/>
          </w:tcPr>
          <w:p w14:paraId="07AD9851" w14:textId="23B79277" w:rsidR="009D5707" w:rsidRDefault="009D5707" w:rsidP="009D5707">
            <w:pPr>
              <w:pStyle w:val="Contedodatabela"/>
              <w:jc w:val="center"/>
              <w:rPr>
                <w:rFonts w:ascii="Arial" w:hAnsi="Arial" w:cs="Arial"/>
                <w:b/>
                <w:bCs/>
                <w:color w:val="000000"/>
              </w:rPr>
            </w:pPr>
            <w:r>
              <w:rPr>
                <w:rFonts w:ascii="Arial" w:hAnsi="Arial" w:cs="Arial"/>
                <w:b/>
                <w:bCs/>
                <w:color w:val="000000"/>
              </w:rPr>
              <w:t>800</w:t>
            </w:r>
          </w:p>
        </w:tc>
        <w:tc>
          <w:tcPr>
            <w:tcW w:w="850" w:type="dxa"/>
            <w:tcBorders>
              <w:top w:val="single" w:sz="4" w:space="0" w:color="000000"/>
              <w:left w:val="single" w:sz="4" w:space="0" w:color="000000"/>
              <w:bottom w:val="single" w:sz="4" w:space="0" w:color="000000"/>
              <w:right w:val="single" w:sz="4" w:space="0" w:color="000000"/>
            </w:tcBorders>
            <w:vAlign w:val="center"/>
          </w:tcPr>
          <w:p w14:paraId="29B9223C" w14:textId="547AA86F" w:rsidR="009D5707" w:rsidRDefault="009D5707" w:rsidP="009D5707">
            <w:pPr>
              <w:pStyle w:val="Contedodatabela"/>
              <w:jc w:val="center"/>
              <w:rPr>
                <w:rFonts w:ascii="Arial" w:hAnsi="Arial" w:cs="Arial"/>
                <w:b/>
                <w:bCs/>
                <w:color w:val="000000"/>
              </w:rPr>
            </w:pPr>
            <w:r>
              <w:rPr>
                <w:rFonts w:ascii="Arial" w:hAnsi="Arial" w:cs="Arial"/>
                <w:b/>
                <w:bCs/>
                <w:color w:val="000000"/>
              </w:rPr>
              <w:t>1.000</w:t>
            </w:r>
          </w:p>
        </w:tc>
        <w:tc>
          <w:tcPr>
            <w:tcW w:w="992" w:type="dxa"/>
            <w:tcBorders>
              <w:top w:val="single" w:sz="4" w:space="0" w:color="000000"/>
              <w:left w:val="single" w:sz="4" w:space="0" w:color="000000"/>
              <w:bottom w:val="single" w:sz="4" w:space="0" w:color="000000"/>
              <w:right w:val="nil"/>
            </w:tcBorders>
            <w:vAlign w:val="center"/>
          </w:tcPr>
          <w:p w14:paraId="3E632439" w14:textId="009C95ED" w:rsidR="009D5707" w:rsidRDefault="009D5707" w:rsidP="009D5707">
            <w:pPr>
              <w:pStyle w:val="Contedodatabela"/>
              <w:jc w:val="center"/>
              <w:rPr>
                <w:rFonts w:ascii="Arial" w:hAnsi="Arial" w:cs="Arial"/>
                <w:color w:val="000000"/>
              </w:rPr>
            </w:pPr>
            <w:r>
              <w:rPr>
                <w:rFonts w:ascii="Arial" w:hAnsi="Arial" w:cs="Arial"/>
                <w:color w:val="000000"/>
              </w:rPr>
              <w:t>Un.</w:t>
            </w:r>
          </w:p>
        </w:tc>
        <w:tc>
          <w:tcPr>
            <w:tcW w:w="6667" w:type="dxa"/>
            <w:tcBorders>
              <w:top w:val="single" w:sz="4" w:space="0" w:color="000000"/>
              <w:left w:val="single" w:sz="4" w:space="0" w:color="000000"/>
              <w:bottom w:val="single" w:sz="4" w:space="0" w:color="000000"/>
              <w:right w:val="single" w:sz="4" w:space="0" w:color="000000"/>
            </w:tcBorders>
            <w:vAlign w:val="center"/>
          </w:tcPr>
          <w:p w14:paraId="7C718308" w14:textId="12305248" w:rsidR="009D5707" w:rsidRPr="00BC5A1B" w:rsidRDefault="009D5707" w:rsidP="009D5707">
            <w:pPr>
              <w:pStyle w:val="Contedodatabela"/>
              <w:rPr>
                <w:rFonts w:ascii="Arial" w:hAnsi="Arial" w:cs="Arial"/>
              </w:rPr>
            </w:pPr>
            <w:r w:rsidRPr="00BC5A1B">
              <w:rPr>
                <w:rFonts w:ascii="Arial" w:hAnsi="Arial" w:cs="Arial"/>
              </w:rPr>
              <w:t>Bico para mamadeira, ortodôntIco,100% silicone, livre de BPA, esterilizável, atóxico, antiálergico e inodoro. Embalagem individual. Compatível com mamadeiras de 240ml e 150ml modelo convencional.</w:t>
            </w:r>
          </w:p>
        </w:tc>
      </w:tr>
    </w:tbl>
    <w:p w14:paraId="208D251E" w14:textId="77777777" w:rsidR="00D83F50" w:rsidRDefault="00D83F50" w:rsidP="007440AC">
      <w:pPr>
        <w:tabs>
          <w:tab w:val="left" w:pos="284"/>
        </w:tabs>
        <w:jc w:val="center"/>
        <w:rPr>
          <w:rFonts w:ascii="Arial" w:eastAsia="Arial" w:hAnsi="Arial" w:cs="Arial"/>
          <w:b/>
        </w:rPr>
      </w:pPr>
    </w:p>
    <w:p w14:paraId="47A9D58D" w14:textId="0048DDEB" w:rsidR="003E5267" w:rsidRPr="00BC116C" w:rsidRDefault="00A40F8A" w:rsidP="00A40F8A">
      <w:pPr>
        <w:tabs>
          <w:tab w:val="left" w:pos="3888"/>
        </w:tabs>
        <w:jc w:val="both"/>
        <w:rPr>
          <w:rFonts w:ascii="Arial" w:eastAsia="Arial" w:hAnsi="Arial" w:cs="Arial"/>
          <w:sz w:val="10"/>
          <w:szCs w:val="10"/>
        </w:rPr>
      </w:pPr>
      <w:r>
        <w:rPr>
          <w:rFonts w:ascii="Arial" w:eastAsia="Arial" w:hAnsi="Arial" w:cs="Arial"/>
        </w:rPr>
        <w:tab/>
      </w:r>
    </w:p>
    <w:p w14:paraId="19C2AFDE" w14:textId="0E252977" w:rsidR="003E5267" w:rsidRDefault="003E5267" w:rsidP="00A40F8A">
      <w:pPr>
        <w:tabs>
          <w:tab w:val="left" w:pos="284"/>
        </w:tabs>
        <w:jc w:val="center"/>
        <w:rPr>
          <w:rFonts w:ascii="Arial" w:hAnsi="Arial" w:cs="Arial"/>
          <w:b/>
          <w:bCs/>
        </w:rPr>
      </w:pPr>
      <w:r w:rsidRPr="00A40F8A">
        <w:rPr>
          <w:rFonts w:ascii="Arial" w:hAnsi="Arial" w:cs="Arial"/>
          <w:b/>
          <w:bCs/>
        </w:rPr>
        <w:t>COTA RESERVADA</w:t>
      </w:r>
      <w:r w:rsidR="00ED1731">
        <w:rPr>
          <w:rFonts w:ascii="Arial" w:hAnsi="Arial" w:cs="Arial"/>
          <w:b/>
          <w:bCs/>
        </w:rPr>
        <w:t xml:space="preserve"> ME/EPP</w:t>
      </w:r>
    </w:p>
    <w:p w14:paraId="39DAC6E2" w14:textId="4786B82C" w:rsidR="00D83F50" w:rsidRDefault="00D83F50" w:rsidP="00A40F8A">
      <w:pPr>
        <w:tabs>
          <w:tab w:val="left" w:pos="284"/>
        </w:tabs>
        <w:jc w:val="center"/>
        <w:rPr>
          <w:rFonts w:ascii="Arial" w:hAnsi="Arial" w:cs="Arial"/>
          <w:b/>
          <w:bCs/>
        </w:rPr>
      </w:pPr>
    </w:p>
    <w:tbl>
      <w:tblPr>
        <w:tblW w:w="10064" w:type="dxa"/>
        <w:jc w:val="center"/>
        <w:tblLayout w:type="fixed"/>
        <w:tblCellMar>
          <w:top w:w="55" w:type="dxa"/>
          <w:left w:w="55" w:type="dxa"/>
          <w:bottom w:w="55" w:type="dxa"/>
          <w:right w:w="55" w:type="dxa"/>
        </w:tblCellMar>
        <w:tblLook w:val="04A0" w:firstRow="1" w:lastRow="0" w:firstColumn="1" w:lastColumn="0" w:noHBand="0" w:noVBand="1"/>
      </w:tblPr>
      <w:tblGrid>
        <w:gridCol w:w="704"/>
        <w:gridCol w:w="851"/>
        <w:gridCol w:w="850"/>
        <w:gridCol w:w="992"/>
        <w:gridCol w:w="6667"/>
      </w:tblGrid>
      <w:tr w:rsidR="00D83F50" w:rsidRPr="00A40F8A" w14:paraId="4377D7B5" w14:textId="77777777" w:rsidTr="000C53DA">
        <w:trPr>
          <w:trHeight w:val="227"/>
          <w:tblHeader/>
          <w:jc w:val="center"/>
        </w:trPr>
        <w:tc>
          <w:tcPr>
            <w:tcW w:w="704" w:type="dxa"/>
            <w:tcBorders>
              <w:top w:val="single" w:sz="4" w:space="0" w:color="000000"/>
              <w:left w:val="single" w:sz="4" w:space="0" w:color="000000"/>
              <w:bottom w:val="single" w:sz="4" w:space="0" w:color="000000"/>
              <w:right w:val="nil"/>
            </w:tcBorders>
            <w:vAlign w:val="center"/>
            <w:hideMark/>
          </w:tcPr>
          <w:p w14:paraId="0E079534" w14:textId="77777777" w:rsidR="00D83F50" w:rsidRPr="00A40F8A" w:rsidRDefault="00D83F50" w:rsidP="000C53DA">
            <w:pPr>
              <w:pStyle w:val="Contedodatabela"/>
              <w:jc w:val="center"/>
              <w:rPr>
                <w:rFonts w:ascii="Arial" w:hAnsi="Arial" w:cs="Arial"/>
                <w:b/>
                <w:kern w:val="2"/>
              </w:rPr>
            </w:pPr>
            <w:r w:rsidRPr="00A40F8A">
              <w:rPr>
                <w:rFonts w:ascii="Arial" w:hAnsi="Arial" w:cs="Arial"/>
                <w:b/>
              </w:rPr>
              <w:t>Item</w:t>
            </w:r>
          </w:p>
        </w:tc>
        <w:tc>
          <w:tcPr>
            <w:tcW w:w="851" w:type="dxa"/>
            <w:tcBorders>
              <w:top w:val="single" w:sz="4" w:space="0" w:color="000000"/>
              <w:left w:val="single" w:sz="4" w:space="0" w:color="000000"/>
              <w:bottom w:val="single" w:sz="4" w:space="0" w:color="000000"/>
              <w:right w:val="nil"/>
            </w:tcBorders>
            <w:vAlign w:val="center"/>
            <w:hideMark/>
          </w:tcPr>
          <w:p w14:paraId="53F3B53F" w14:textId="77777777" w:rsidR="00D83F50" w:rsidRDefault="00D83F50" w:rsidP="000C53DA">
            <w:pPr>
              <w:pStyle w:val="Contedodatabela"/>
              <w:jc w:val="center"/>
              <w:rPr>
                <w:rFonts w:ascii="Arial" w:hAnsi="Arial" w:cs="Arial"/>
                <w:b/>
              </w:rPr>
            </w:pPr>
            <w:r w:rsidRPr="00A40F8A">
              <w:rPr>
                <w:rFonts w:ascii="Arial" w:hAnsi="Arial" w:cs="Arial"/>
                <w:b/>
              </w:rPr>
              <w:t>Quant.</w:t>
            </w:r>
          </w:p>
          <w:p w14:paraId="477D050F" w14:textId="77777777" w:rsidR="00D83F50" w:rsidRPr="00A40F8A" w:rsidRDefault="00D83F50" w:rsidP="000C53DA">
            <w:pPr>
              <w:pStyle w:val="Contedodatabela"/>
              <w:jc w:val="center"/>
              <w:rPr>
                <w:rFonts w:ascii="Arial" w:hAnsi="Arial" w:cs="Arial"/>
                <w:b/>
                <w:kern w:val="2"/>
              </w:rPr>
            </w:pPr>
            <w:r>
              <w:rPr>
                <w:rFonts w:ascii="Arial" w:hAnsi="Arial" w:cs="Arial"/>
                <w:b/>
              </w:rPr>
              <w:t>Minima</w:t>
            </w:r>
          </w:p>
        </w:tc>
        <w:tc>
          <w:tcPr>
            <w:tcW w:w="850" w:type="dxa"/>
            <w:tcBorders>
              <w:top w:val="single" w:sz="4" w:space="0" w:color="000000"/>
              <w:left w:val="single" w:sz="4" w:space="0" w:color="000000"/>
              <w:bottom w:val="single" w:sz="4" w:space="0" w:color="000000"/>
              <w:right w:val="single" w:sz="4" w:space="0" w:color="000000"/>
            </w:tcBorders>
          </w:tcPr>
          <w:p w14:paraId="2237DBC1" w14:textId="77777777" w:rsidR="00D83F50" w:rsidRPr="00A40F8A" w:rsidRDefault="00D83F50" w:rsidP="000C53DA">
            <w:pPr>
              <w:pStyle w:val="Contedodatabela"/>
              <w:jc w:val="center"/>
              <w:rPr>
                <w:rFonts w:ascii="Arial" w:hAnsi="Arial" w:cs="Arial"/>
                <w:b/>
              </w:rPr>
            </w:pPr>
            <w:r>
              <w:rPr>
                <w:rFonts w:ascii="Arial" w:hAnsi="Arial" w:cs="Arial"/>
                <w:b/>
              </w:rPr>
              <w:t>Quant. Máxima</w:t>
            </w:r>
          </w:p>
        </w:tc>
        <w:tc>
          <w:tcPr>
            <w:tcW w:w="992" w:type="dxa"/>
            <w:tcBorders>
              <w:top w:val="single" w:sz="4" w:space="0" w:color="000000"/>
              <w:left w:val="single" w:sz="4" w:space="0" w:color="000000"/>
              <w:bottom w:val="single" w:sz="4" w:space="0" w:color="000000"/>
              <w:right w:val="nil"/>
            </w:tcBorders>
            <w:vAlign w:val="center"/>
            <w:hideMark/>
          </w:tcPr>
          <w:p w14:paraId="53F643A5" w14:textId="77777777" w:rsidR="00D83F50" w:rsidRPr="00A40F8A" w:rsidRDefault="00D83F50" w:rsidP="000C53DA">
            <w:pPr>
              <w:pStyle w:val="Contedodatabela"/>
              <w:jc w:val="center"/>
              <w:rPr>
                <w:rFonts w:ascii="Arial" w:hAnsi="Arial" w:cs="Arial"/>
                <w:b/>
                <w:kern w:val="2"/>
              </w:rPr>
            </w:pPr>
            <w:r w:rsidRPr="00A40F8A">
              <w:rPr>
                <w:rFonts w:ascii="Arial" w:hAnsi="Arial" w:cs="Arial"/>
                <w:b/>
              </w:rPr>
              <w:t>Unid.</w:t>
            </w:r>
          </w:p>
        </w:tc>
        <w:tc>
          <w:tcPr>
            <w:tcW w:w="6667" w:type="dxa"/>
            <w:tcBorders>
              <w:top w:val="single" w:sz="4" w:space="0" w:color="000000"/>
              <w:left w:val="single" w:sz="4" w:space="0" w:color="000000"/>
              <w:bottom w:val="single" w:sz="4" w:space="0" w:color="000000"/>
              <w:right w:val="single" w:sz="4" w:space="0" w:color="000000"/>
            </w:tcBorders>
            <w:vAlign w:val="center"/>
            <w:hideMark/>
          </w:tcPr>
          <w:p w14:paraId="298DE430" w14:textId="77777777" w:rsidR="00D83F50" w:rsidRPr="00A40F8A" w:rsidRDefault="00D83F50" w:rsidP="000C53DA">
            <w:pPr>
              <w:pStyle w:val="Contedodatabela"/>
              <w:jc w:val="center"/>
              <w:rPr>
                <w:rFonts w:ascii="Arial" w:hAnsi="Arial" w:cs="Arial"/>
                <w:kern w:val="2"/>
              </w:rPr>
            </w:pPr>
            <w:r w:rsidRPr="00A40F8A">
              <w:rPr>
                <w:rFonts w:ascii="Arial" w:hAnsi="Arial" w:cs="Arial"/>
                <w:b/>
              </w:rPr>
              <w:t>Descritivo</w:t>
            </w:r>
          </w:p>
        </w:tc>
      </w:tr>
      <w:tr w:rsidR="009D5707" w:rsidRPr="00A40F8A" w14:paraId="2CA4B695" w14:textId="77777777" w:rsidTr="009D5707">
        <w:trPr>
          <w:trHeight w:val="227"/>
          <w:jc w:val="center"/>
        </w:trPr>
        <w:tc>
          <w:tcPr>
            <w:tcW w:w="704" w:type="dxa"/>
            <w:tcBorders>
              <w:top w:val="single" w:sz="4" w:space="0" w:color="000000"/>
              <w:left w:val="single" w:sz="4" w:space="0" w:color="000000"/>
              <w:bottom w:val="single" w:sz="4" w:space="0" w:color="000000"/>
              <w:right w:val="nil"/>
            </w:tcBorders>
            <w:vAlign w:val="center"/>
          </w:tcPr>
          <w:p w14:paraId="679B2586" w14:textId="7A945D6C" w:rsidR="009D5707" w:rsidRPr="00A40F8A" w:rsidRDefault="00CC44B5" w:rsidP="00CC44B5">
            <w:pPr>
              <w:jc w:val="center"/>
              <w:rPr>
                <w:rFonts w:ascii="Arial" w:hAnsi="Arial" w:cs="Arial"/>
              </w:rPr>
            </w:pPr>
            <w:r>
              <w:rPr>
                <w:rFonts w:ascii="Arial" w:hAnsi="Arial" w:cs="Arial"/>
              </w:rPr>
              <w:t>11</w:t>
            </w:r>
          </w:p>
        </w:tc>
        <w:tc>
          <w:tcPr>
            <w:tcW w:w="851" w:type="dxa"/>
            <w:tcBorders>
              <w:top w:val="single" w:sz="4" w:space="0" w:color="000000"/>
              <w:left w:val="single" w:sz="4" w:space="0" w:color="000000"/>
              <w:bottom w:val="single" w:sz="4" w:space="0" w:color="000000"/>
              <w:right w:val="nil"/>
            </w:tcBorders>
            <w:vAlign w:val="center"/>
          </w:tcPr>
          <w:p w14:paraId="45FB7FAA" w14:textId="753450A8" w:rsidR="009D5707" w:rsidRPr="00A40F8A" w:rsidRDefault="003D4847" w:rsidP="009D5707">
            <w:pPr>
              <w:pStyle w:val="Contedodatabela"/>
              <w:jc w:val="center"/>
              <w:rPr>
                <w:rFonts w:ascii="Arial" w:hAnsi="Arial" w:cs="Arial"/>
              </w:rPr>
            </w:pPr>
            <w:r>
              <w:rPr>
                <w:rFonts w:ascii="Arial" w:hAnsi="Arial" w:cs="Arial"/>
              </w:rPr>
              <w:t>750</w:t>
            </w:r>
          </w:p>
        </w:tc>
        <w:tc>
          <w:tcPr>
            <w:tcW w:w="850" w:type="dxa"/>
            <w:tcBorders>
              <w:top w:val="single" w:sz="4" w:space="0" w:color="000000"/>
              <w:left w:val="single" w:sz="4" w:space="0" w:color="000000"/>
              <w:bottom w:val="single" w:sz="4" w:space="0" w:color="000000"/>
              <w:right w:val="single" w:sz="4" w:space="0" w:color="000000"/>
            </w:tcBorders>
            <w:vAlign w:val="center"/>
          </w:tcPr>
          <w:p w14:paraId="5C5D6B82" w14:textId="057D0D21" w:rsidR="009D5707" w:rsidRPr="00A40F8A" w:rsidRDefault="009D5707" w:rsidP="009D5707">
            <w:pPr>
              <w:pStyle w:val="Contedodatabela"/>
              <w:jc w:val="center"/>
              <w:rPr>
                <w:rFonts w:ascii="Arial" w:hAnsi="Arial" w:cs="Arial"/>
              </w:rPr>
            </w:pPr>
            <w:r>
              <w:rPr>
                <w:rFonts w:ascii="Arial" w:hAnsi="Arial" w:cs="Arial"/>
              </w:rPr>
              <w:t>750</w:t>
            </w:r>
          </w:p>
        </w:tc>
        <w:tc>
          <w:tcPr>
            <w:tcW w:w="992" w:type="dxa"/>
            <w:tcBorders>
              <w:top w:val="single" w:sz="4" w:space="0" w:color="000000"/>
              <w:left w:val="single" w:sz="4" w:space="0" w:color="000000"/>
              <w:bottom w:val="single" w:sz="4" w:space="0" w:color="000000"/>
              <w:right w:val="nil"/>
            </w:tcBorders>
            <w:vAlign w:val="center"/>
          </w:tcPr>
          <w:p w14:paraId="06F23066" w14:textId="6DB7C5DF" w:rsidR="009D5707" w:rsidRPr="00A40F8A" w:rsidRDefault="009D5707" w:rsidP="009D5707">
            <w:pPr>
              <w:pStyle w:val="Contedodatabela"/>
              <w:jc w:val="center"/>
              <w:rPr>
                <w:rFonts w:ascii="Arial" w:hAnsi="Arial" w:cs="Arial"/>
              </w:rPr>
            </w:pPr>
            <w:r>
              <w:rPr>
                <w:rFonts w:ascii="Arial" w:hAnsi="Arial" w:cs="Arial"/>
                <w:color w:val="000000"/>
              </w:rPr>
              <w:t>Un.</w:t>
            </w:r>
          </w:p>
        </w:tc>
        <w:tc>
          <w:tcPr>
            <w:tcW w:w="6667" w:type="dxa"/>
            <w:tcBorders>
              <w:top w:val="single" w:sz="4" w:space="0" w:color="000000"/>
              <w:left w:val="single" w:sz="4" w:space="0" w:color="000000"/>
              <w:bottom w:val="single" w:sz="4" w:space="0" w:color="000000"/>
              <w:right w:val="single" w:sz="4" w:space="0" w:color="000000"/>
            </w:tcBorders>
            <w:vAlign w:val="center"/>
          </w:tcPr>
          <w:p w14:paraId="14376830" w14:textId="3E2EFB64" w:rsidR="009D5707" w:rsidRPr="00A40F8A" w:rsidRDefault="009D5707" w:rsidP="009D5707">
            <w:pPr>
              <w:pStyle w:val="Contedodatabela"/>
              <w:rPr>
                <w:rFonts w:ascii="Arial" w:hAnsi="Arial" w:cs="Arial"/>
              </w:rPr>
            </w:pPr>
            <w:r w:rsidRPr="00BC5A1B">
              <w:rPr>
                <w:rFonts w:ascii="Arial" w:hAnsi="Arial" w:cs="Arial"/>
              </w:rPr>
              <w:t>Vela filtrante tripla ação própria para filtro de cerâmica (barro), revestida de prata coloidal e com carvão ativado; garantia de fábrica: 03 meses. Produto testado e aprovado com selo do Inmetro.</w:t>
            </w:r>
          </w:p>
        </w:tc>
      </w:tr>
    </w:tbl>
    <w:p w14:paraId="16543811" w14:textId="4CF54BF1" w:rsidR="00E20D25" w:rsidRDefault="00E20D25" w:rsidP="00A40F8A">
      <w:pPr>
        <w:tabs>
          <w:tab w:val="left" w:pos="284"/>
        </w:tabs>
        <w:jc w:val="center"/>
        <w:rPr>
          <w:rFonts w:ascii="Arial" w:hAnsi="Arial" w:cs="Arial"/>
          <w:b/>
          <w:bCs/>
        </w:rPr>
      </w:pPr>
    </w:p>
    <w:p w14:paraId="796F2AFF" w14:textId="77777777" w:rsidR="00E20D25" w:rsidRDefault="00E20D25">
      <w:pPr>
        <w:suppressAutoHyphens w:val="0"/>
        <w:rPr>
          <w:rFonts w:ascii="Arial" w:hAnsi="Arial" w:cs="Arial"/>
          <w:b/>
          <w:bCs/>
        </w:rPr>
      </w:pPr>
      <w:r>
        <w:rPr>
          <w:rFonts w:ascii="Arial" w:hAnsi="Arial" w:cs="Arial"/>
          <w:b/>
          <w:bCs/>
        </w:rPr>
        <w:br w:type="page"/>
      </w:r>
    </w:p>
    <w:p w14:paraId="18796730" w14:textId="77777777" w:rsidR="00A40F8A" w:rsidRPr="00BC116C" w:rsidRDefault="00A40F8A" w:rsidP="00A40F8A">
      <w:pPr>
        <w:tabs>
          <w:tab w:val="left" w:pos="284"/>
        </w:tabs>
        <w:jc w:val="both"/>
        <w:rPr>
          <w:rFonts w:ascii="Arial" w:eastAsia="Arial" w:hAnsi="Arial" w:cs="Arial"/>
          <w:sz w:val="10"/>
          <w:szCs w:val="10"/>
        </w:rPr>
      </w:pPr>
    </w:p>
    <w:p w14:paraId="533DB4C5" w14:textId="77777777" w:rsidR="00DC2F9A" w:rsidRPr="00A40F8A" w:rsidRDefault="00EF135E" w:rsidP="00A40F8A">
      <w:pPr>
        <w:shd w:val="clear" w:color="auto" w:fill="CCCCCC"/>
        <w:tabs>
          <w:tab w:val="left" w:pos="3450"/>
        </w:tabs>
        <w:ind w:firstLine="561"/>
        <w:jc w:val="both"/>
        <w:rPr>
          <w:rFonts w:ascii="Arial" w:hAnsi="Arial" w:cs="Arial"/>
          <w:b/>
          <w:bCs/>
        </w:rPr>
      </w:pPr>
      <w:r w:rsidRPr="00A40F8A">
        <w:rPr>
          <w:rFonts w:ascii="Arial" w:hAnsi="Arial" w:cs="Arial"/>
          <w:b/>
          <w:bCs/>
        </w:rPr>
        <w:t>5.</w:t>
      </w:r>
      <w:r w:rsidR="00DC2F9A" w:rsidRPr="00A40F8A">
        <w:rPr>
          <w:rFonts w:ascii="Arial" w:hAnsi="Arial" w:cs="Arial"/>
          <w:b/>
          <w:bCs/>
        </w:rPr>
        <w:t xml:space="preserve"> DA AMOS</w:t>
      </w:r>
      <w:r w:rsidR="00B039A0" w:rsidRPr="00A40F8A">
        <w:rPr>
          <w:rFonts w:ascii="Arial" w:hAnsi="Arial" w:cs="Arial"/>
          <w:b/>
          <w:bCs/>
        </w:rPr>
        <w:t>TRA:</w:t>
      </w:r>
    </w:p>
    <w:p w14:paraId="014CC6C8" w14:textId="6A75DB75" w:rsidR="00DC2F9A" w:rsidRDefault="00DC2F9A" w:rsidP="00A40F8A">
      <w:pPr>
        <w:numPr>
          <w:ilvl w:val="0"/>
          <w:numId w:val="5"/>
        </w:numPr>
        <w:tabs>
          <w:tab w:val="left" w:pos="284"/>
        </w:tabs>
        <w:jc w:val="both"/>
        <w:rPr>
          <w:rFonts w:ascii="Arial" w:hAnsi="Arial" w:cs="Arial"/>
        </w:rPr>
      </w:pPr>
      <w:r w:rsidRPr="00A40F8A">
        <w:rPr>
          <w:rFonts w:ascii="Arial" w:hAnsi="Arial" w:cs="Arial"/>
        </w:rPr>
        <w:t>Deverá ser apresentad</w:t>
      </w:r>
      <w:r w:rsidR="008C38D8" w:rsidRPr="00A40F8A">
        <w:rPr>
          <w:rFonts w:ascii="Arial" w:hAnsi="Arial" w:cs="Arial"/>
        </w:rPr>
        <w:t>a</w:t>
      </w:r>
      <w:r w:rsidRPr="00A40F8A">
        <w:rPr>
          <w:rFonts w:ascii="Arial" w:hAnsi="Arial" w:cs="Arial"/>
        </w:rPr>
        <w:t xml:space="preserve"> uma amostra dos itens </w:t>
      </w:r>
      <w:r w:rsidR="005D4DB6">
        <w:rPr>
          <w:rFonts w:ascii="Arial" w:hAnsi="Arial" w:cs="Arial"/>
        </w:rPr>
        <w:t>abaixo</w:t>
      </w:r>
      <w:r w:rsidR="008C38D8" w:rsidRPr="00A40F8A">
        <w:rPr>
          <w:rFonts w:ascii="Arial" w:hAnsi="Arial" w:cs="Arial"/>
        </w:rPr>
        <w:t xml:space="preserve"> </w:t>
      </w:r>
      <w:r w:rsidRPr="00A40F8A">
        <w:rPr>
          <w:rFonts w:ascii="Arial" w:hAnsi="Arial" w:cs="Arial"/>
        </w:rPr>
        <w:t>descritos, devendo ser entregue</w:t>
      </w:r>
      <w:r w:rsidR="008C38D8" w:rsidRPr="00A40F8A">
        <w:rPr>
          <w:rFonts w:ascii="Arial" w:hAnsi="Arial" w:cs="Arial"/>
        </w:rPr>
        <w:t>s</w:t>
      </w:r>
      <w:r w:rsidRPr="00A40F8A">
        <w:rPr>
          <w:rFonts w:ascii="Arial" w:hAnsi="Arial" w:cs="Arial"/>
        </w:rPr>
        <w:t xml:space="preserve"> no prazo de até</w:t>
      </w:r>
      <w:r w:rsidR="00ED1731">
        <w:rPr>
          <w:rFonts w:ascii="Arial" w:hAnsi="Arial" w:cs="Arial"/>
        </w:rPr>
        <w:t xml:space="preserve"> 03 (três)</w:t>
      </w:r>
      <w:r w:rsidRPr="00A40F8A">
        <w:rPr>
          <w:rFonts w:ascii="Arial" w:hAnsi="Arial" w:cs="Arial"/>
        </w:rPr>
        <w:t xml:space="preserve"> dias úteis a contar da data de disputa, sob pena de desclassificação pelo não cumprimento</w:t>
      </w:r>
      <w:r w:rsidR="008C38D8" w:rsidRPr="00A40F8A">
        <w:rPr>
          <w:rFonts w:ascii="Arial" w:hAnsi="Arial" w:cs="Arial"/>
        </w:rPr>
        <w:t>;</w:t>
      </w:r>
    </w:p>
    <w:p w14:paraId="110C166B" w14:textId="3EDD8CD7" w:rsidR="005D4DB6" w:rsidRPr="005D4DB6" w:rsidRDefault="005D4DB6" w:rsidP="005D4DB6">
      <w:pPr>
        <w:widowControl w:val="0"/>
        <w:jc w:val="both"/>
        <w:rPr>
          <w:rFonts w:ascii="Arial" w:hAnsi="Arial" w:cs="Arial"/>
        </w:rPr>
      </w:pPr>
      <w:r w:rsidRPr="005D4DB6">
        <w:rPr>
          <w:rFonts w:ascii="Arial" w:hAnsi="Arial" w:cs="Arial"/>
          <w:b/>
        </w:rPr>
        <w:t>Item 03 – apresentação de 1 (uma) amostra;</w:t>
      </w:r>
    </w:p>
    <w:p w14:paraId="17C4C30B" w14:textId="77777777" w:rsidR="005D4DB6" w:rsidRPr="005D4DB6" w:rsidRDefault="005D4DB6" w:rsidP="005D4DB6">
      <w:pPr>
        <w:widowControl w:val="0"/>
        <w:jc w:val="both"/>
        <w:rPr>
          <w:rFonts w:ascii="Arial" w:eastAsia="Arial" w:hAnsi="Arial" w:cs="Arial"/>
          <w:b/>
        </w:rPr>
      </w:pPr>
      <w:r w:rsidRPr="005D4DB6">
        <w:rPr>
          <w:rFonts w:ascii="Arial" w:hAnsi="Arial" w:cs="Arial"/>
          <w:b/>
        </w:rPr>
        <w:t xml:space="preserve">Justificativa: </w:t>
      </w:r>
      <w:r w:rsidRPr="005D4DB6">
        <w:rPr>
          <w:rFonts w:ascii="Arial" w:eastAsia="Arial" w:hAnsi="Arial" w:cs="Arial"/>
          <w:bCs/>
        </w:rPr>
        <w:t>Conferir, por meio de análise visual e teste de capacidade volumétrica, se o item apresenta as características solicitadas, como o acabamento na aspereza, ondulação, sem rebarbas e porosidade; também a capacidade de litros.</w:t>
      </w:r>
    </w:p>
    <w:p w14:paraId="727B2B00" w14:textId="1C2CE303" w:rsidR="005D4DB6" w:rsidRPr="005D4DB6" w:rsidRDefault="005D4DB6" w:rsidP="005D4DB6">
      <w:pPr>
        <w:widowControl w:val="0"/>
        <w:jc w:val="both"/>
        <w:rPr>
          <w:rFonts w:ascii="Arial" w:hAnsi="Arial" w:cs="Arial"/>
        </w:rPr>
      </w:pPr>
      <w:r w:rsidRPr="005D4DB6">
        <w:rPr>
          <w:rFonts w:ascii="Arial" w:hAnsi="Arial" w:cs="Arial"/>
          <w:b/>
        </w:rPr>
        <w:t>Ite</w:t>
      </w:r>
      <w:r>
        <w:rPr>
          <w:rFonts w:ascii="Arial" w:hAnsi="Arial" w:cs="Arial"/>
          <w:b/>
        </w:rPr>
        <w:t xml:space="preserve">ns </w:t>
      </w:r>
      <w:r w:rsidRPr="005D4DB6">
        <w:rPr>
          <w:rFonts w:ascii="Arial" w:hAnsi="Arial" w:cs="Arial"/>
          <w:b/>
        </w:rPr>
        <w:t>01 e 11 – apresentação de 1 (uma) amostra;</w:t>
      </w:r>
    </w:p>
    <w:p w14:paraId="7A2D8D11" w14:textId="77777777" w:rsidR="005D4DB6" w:rsidRPr="005D4DB6" w:rsidRDefault="005D4DB6" w:rsidP="005D4DB6">
      <w:pPr>
        <w:widowControl w:val="0"/>
        <w:jc w:val="both"/>
        <w:rPr>
          <w:rFonts w:ascii="Arial" w:eastAsia="Arial" w:hAnsi="Arial" w:cs="Arial"/>
          <w:b/>
        </w:rPr>
      </w:pPr>
      <w:r w:rsidRPr="005D4DB6">
        <w:rPr>
          <w:rFonts w:ascii="Arial" w:eastAsia="Arial" w:hAnsi="Arial" w:cs="Arial"/>
          <w:b/>
        </w:rPr>
        <w:t xml:space="preserve">Justificativa: </w:t>
      </w:r>
      <w:r w:rsidRPr="005D4DB6">
        <w:rPr>
          <w:rFonts w:ascii="Arial" w:eastAsia="Arial" w:hAnsi="Arial" w:cs="Arial"/>
          <w:bCs/>
        </w:rPr>
        <w:t xml:space="preserve">Necessário verificar, por meio de análise visual e teste de compatibilidade, o revestimento e a compatibilidade com o </w:t>
      </w:r>
      <w:r w:rsidRPr="005D4DB6">
        <w:rPr>
          <w:rFonts w:ascii="Arial" w:eastAsia="Arial" w:hAnsi="Arial" w:cs="Arial"/>
          <w:b/>
        </w:rPr>
        <w:t>item 01 (filtro de água)</w:t>
      </w:r>
      <w:r w:rsidRPr="005D4DB6">
        <w:rPr>
          <w:rFonts w:ascii="Arial" w:eastAsia="Arial" w:hAnsi="Arial" w:cs="Arial"/>
          <w:bCs/>
        </w:rPr>
        <w:t>.</w:t>
      </w:r>
    </w:p>
    <w:p w14:paraId="4089BEEF" w14:textId="77777777" w:rsidR="005D4DB6" w:rsidRPr="005D4DB6" w:rsidRDefault="005D4DB6" w:rsidP="005D4DB6">
      <w:pPr>
        <w:widowControl w:val="0"/>
        <w:jc w:val="both"/>
        <w:rPr>
          <w:rFonts w:ascii="Arial" w:hAnsi="Arial" w:cs="Arial"/>
        </w:rPr>
      </w:pPr>
      <w:r w:rsidRPr="005D4DB6">
        <w:rPr>
          <w:rFonts w:ascii="Arial" w:hAnsi="Arial" w:cs="Arial"/>
          <w:b/>
        </w:rPr>
        <w:t>Item 07 – apresentação de 1 (uma) amostra;</w:t>
      </w:r>
    </w:p>
    <w:p w14:paraId="7F6EB71B" w14:textId="77777777" w:rsidR="005D4DB6" w:rsidRPr="005D4DB6" w:rsidRDefault="005D4DB6" w:rsidP="005D4DB6">
      <w:pPr>
        <w:widowControl w:val="0"/>
        <w:jc w:val="both"/>
        <w:rPr>
          <w:rFonts w:ascii="Arial" w:eastAsia="Arial" w:hAnsi="Arial" w:cs="Arial"/>
          <w:b/>
        </w:rPr>
      </w:pPr>
      <w:r w:rsidRPr="005D4DB6">
        <w:rPr>
          <w:b/>
          <w:bCs/>
        </w:rPr>
        <w:t>Justificativa (Item 07</w:t>
      </w:r>
      <w:r w:rsidRPr="005D4DB6">
        <w:rPr>
          <w:rFonts w:ascii="Arial" w:eastAsia="Arial" w:hAnsi="Arial" w:cs="Arial"/>
          <w:bCs/>
        </w:rPr>
        <w:t>): Verificar, por meio de análise visual e teste de capacidade volumétrica, se a cor e acabamento estão de acordo com o solicitado, bem como a capacidade volumétrica com base no valor de densidade da água.</w:t>
      </w:r>
    </w:p>
    <w:p w14:paraId="5573704F" w14:textId="77777777" w:rsidR="005D4DB6" w:rsidRPr="005D4DB6" w:rsidRDefault="005D4DB6" w:rsidP="005D4DB6">
      <w:pPr>
        <w:widowControl w:val="0"/>
        <w:jc w:val="both"/>
        <w:rPr>
          <w:rFonts w:ascii="Arial" w:hAnsi="Arial" w:cs="Arial"/>
        </w:rPr>
      </w:pPr>
      <w:r w:rsidRPr="005D4DB6">
        <w:rPr>
          <w:rFonts w:ascii="Arial" w:hAnsi="Arial" w:cs="Arial"/>
          <w:b/>
        </w:rPr>
        <w:t>Item 08 – apresentação de 1 (uma) amostra;</w:t>
      </w:r>
    </w:p>
    <w:p w14:paraId="48A856F2" w14:textId="77777777" w:rsidR="005D4DB6" w:rsidRPr="005D4DB6" w:rsidRDefault="005D4DB6" w:rsidP="005D4DB6">
      <w:pPr>
        <w:widowControl w:val="0"/>
        <w:jc w:val="both"/>
        <w:rPr>
          <w:rFonts w:ascii="Arial" w:eastAsia="Arial" w:hAnsi="Arial" w:cs="Arial"/>
          <w:b/>
        </w:rPr>
      </w:pPr>
      <w:r w:rsidRPr="005D4DB6">
        <w:rPr>
          <w:rFonts w:ascii="Arial" w:hAnsi="Arial" w:cs="Arial"/>
          <w:b/>
        </w:rPr>
        <w:t>Justificativa (Item 08):</w:t>
      </w:r>
      <w:r w:rsidRPr="005D4DB6">
        <w:rPr>
          <w:rFonts w:ascii="Arial" w:eastAsia="Arial" w:hAnsi="Arial" w:cs="Arial"/>
          <w:bCs/>
        </w:rPr>
        <w:t xml:space="preserve"> Necessidade de verificar, por meio de análise visual, teste de capacidade volumétrica e teste de higienização, a embalagem, o volume que realmente comporta o produto e a possibilidade de higienização.</w:t>
      </w:r>
    </w:p>
    <w:p w14:paraId="7D1C705B" w14:textId="77777777" w:rsidR="005D4DB6" w:rsidRPr="005D4DB6" w:rsidRDefault="005D4DB6" w:rsidP="005D4DB6">
      <w:pPr>
        <w:widowControl w:val="0"/>
        <w:jc w:val="both"/>
        <w:rPr>
          <w:rFonts w:ascii="Arial" w:hAnsi="Arial" w:cs="Arial"/>
        </w:rPr>
      </w:pPr>
      <w:r w:rsidRPr="005D4DB6">
        <w:rPr>
          <w:rFonts w:ascii="Arial" w:hAnsi="Arial" w:cs="Arial"/>
          <w:b/>
        </w:rPr>
        <w:t>Item 09 – apresentação de 1 (uma) amostra;</w:t>
      </w:r>
    </w:p>
    <w:p w14:paraId="470F4938" w14:textId="77777777" w:rsidR="005D4DB6" w:rsidRPr="005D4DB6" w:rsidRDefault="005D4DB6" w:rsidP="005D4DB6">
      <w:pPr>
        <w:widowControl w:val="0"/>
        <w:jc w:val="both"/>
        <w:rPr>
          <w:rFonts w:ascii="Arial" w:eastAsia="Arial" w:hAnsi="Arial" w:cs="Arial"/>
          <w:b/>
        </w:rPr>
      </w:pPr>
      <w:r w:rsidRPr="005D4DB6">
        <w:rPr>
          <w:rFonts w:ascii="Arial" w:hAnsi="Arial" w:cs="Arial"/>
          <w:b/>
        </w:rPr>
        <w:t>Justificativa (Item 08):</w:t>
      </w:r>
      <w:r w:rsidRPr="005D4DB6">
        <w:rPr>
          <w:rFonts w:ascii="Arial" w:eastAsia="Arial" w:hAnsi="Arial" w:cs="Arial"/>
          <w:bCs/>
        </w:rPr>
        <w:t xml:space="preserve"> Necessidade de verificar, por meio de análise visual, teste de capacidade volumétrica e teste de higienização, a embalagem, o volume que realmente comporta o produto e a possibilidade de higienização.</w:t>
      </w:r>
    </w:p>
    <w:p w14:paraId="3078D46B" w14:textId="77777777" w:rsidR="005D4DB6" w:rsidRPr="005D4DB6" w:rsidRDefault="005D4DB6" w:rsidP="005D4DB6">
      <w:pPr>
        <w:widowControl w:val="0"/>
        <w:jc w:val="both"/>
        <w:rPr>
          <w:rFonts w:ascii="Arial" w:hAnsi="Arial" w:cs="Arial"/>
        </w:rPr>
      </w:pPr>
      <w:r w:rsidRPr="005D4DB6">
        <w:rPr>
          <w:rFonts w:ascii="Arial" w:hAnsi="Arial" w:cs="Arial"/>
          <w:b/>
        </w:rPr>
        <w:t>Item 10 – apresentação de 1 (uma) amostra.</w:t>
      </w:r>
    </w:p>
    <w:p w14:paraId="2679D601" w14:textId="77777777" w:rsidR="005D4DB6" w:rsidRPr="005D4DB6" w:rsidRDefault="005D4DB6" w:rsidP="005D4DB6">
      <w:pPr>
        <w:widowControl w:val="0"/>
        <w:jc w:val="both"/>
        <w:rPr>
          <w:rFonts w:ascii="Arial" w:hAnsi="Arial" w:cs="Arial"/>
          <w:bCs/>
        </w:rPr>
      </w:pPr>
      <w:r w:rsidRPr="005D4DB6">
        <w:rPr>
          <w:rFonts w:ascii="Arial" w:hAnsi="Arial" w:cs="Arial"/>
          <w:b/>
        </w:rPr>
        <w:t xml:space="preserve">Justificativa: </w:t>
      </w:r>
      <w:r w:rsidRPr="005D4DB6">
        <w:rPr>
          <w:rFonts w:ascii="Arial" w:hAnsi="Arial" w:cs="Arial"/>
          <w:bCs/>
        </w:rPr>
        <w:t>Conferir, por meio de análise visual e teste de higienização, a embalagem e a higienização.</w:t>
      </w:r>
    </w:p>
    <w:p w14:paraId="08653020" w14:textId="713AB475" w:rsidR="00E20D25" w:rsidRDefault="00E20D25" w:rsidP="00A40F8A">
      <w:pPr>
        <w:numPr>
          <w:ilvl w:val="0"/>
          <w:numId w:val="5"/>
        </w:numPr>
        <w:tabs>
          <w:tab w:val="left" w:pos="284"/>
        </w:tabs>
        <w:jc w:val="both"/>
        <w:rPr>
          <w:rFonts w:ascii="Arial" w:hAnsi="Arial" w:cs="Arial"/>
        </w:rPr>
      </w:pPr>
      <w:r w:rsidRPr="00BC5A1B">
        <w:rPr>
          <w:rFonts w:ascii="Arial" w:hAnsi="Arial" w:cs="Arial"/>
        </w:rPr>
        <w:t>As amostras não serão devolvidas após o encerramento do Pregão. As amostras não serão consideradas como parte da entrega total dos produtos.</w:t>
      </w:r>
    </w:p>
    <w:p w14:paraId="61FF74FA" w14:textId="14CB5F45" w:rsidR="00E20D25" w:rsidRDefault="00DC2F9A" w:rsidP="00A40F8A">
      <w:pPr>
        <w:numPr>
          <w:ilvl w:val="0"/>
          <w:numId w:val="5"/>
        </w:numPr>
        <w:tabs>
          <w:tab w:val="left" w:pos="284"/>
        </w:tabs>
        <w:jc w:val="both"/>
        <w:rPr>
          <w:rFonts w:ascii="Arial" w:hAnsi="Arial" w:cs="Arial"/>
        </w:rPr>
      </w:pPr>
      <w:r w:rsidRPr="00A40F8A">
        <w:rPr>
          <w:rFonts w:ascii="Arial" w:hAnsi="Arial" w:cs="Arial"/>
        </w:rPr>
        <w:t>Local</w:t>
      </w:r>
      <w:r w:rsidR="003A5FC3" w:rsidRPr="00A40F8A">
        <w:rPr>
          <w:rFonts w:ascii="Arial" w:hAnsi="Arial" w:cs="Arial"/>
        </w:rPr>
        <w:t xml:space="preserve"> e horário</w:t>
      </w:r>
      <w:r w:rsidRPr="00A40F8A">
        <w:rPr>
          <w:rFonts w:ascii="Arial" w:hAnsi="Arial" w:cs="Arial"/>
        </w:rPr>
        <w:t xml:space="preserve"> de entrega:</w:t>
      </w:r>
    </w:p>
    <w:p w14:paraId="59128440" w14:textId="0B63F419" w:rsidR="00E20D25" w:rsidRDefault="00E20D25" w:rsidP="00E20D25">
      <w:pPr>
        <w:tabs>
          <w:tab w:val="left" w:pos="284"/>
        </w:tabs>
        <w:jc w:val="both"/>
        <w:rPr>
          <w:rFonts w:ascii="Arial" w:hAnsi="Arial" w:cs="Arial"/>
        </w:rPr>
      </w:pPr>
      <w:r w:rsidRPr="00D7341D">
        <w:rPr>
          <w:rFonts w:ascii="Arial" w:hAnsi="Arial" w:cs="Arial"/>
        </w:rPr>
        <w:t>Saúde do Escolar - Avenida dos Marins, 100 - Glebas Califórnia</w:t>
      </w:r>
      <w:r w:rsidRPr="00BC5A1B">
        <w:rPr>
          <w:rFonts w:ascii="Arial" w:hAnsi="Arial" w:cs="Arial"/>
        </w:rPr>
        <w:t xml:space="preserve"> </w:t>
      </w:r>
      <w:r w:rsidRPr="00D7341D">
        <w:rPr>
          <w:rFonts w:ascii="Arial" w:hAnsi="Arial" w:cs="Arial"/>
        </w:rPr>
        <w:t>Das 7h às 15h</w:t>
      </w:r>
    </w:p>
    <w:p w14:paraId="797298A1" w14:textId="1151AB01" w:rsidR="00DC2F9A" w:rsidRPr="00A40F8A" w:rsidRDefault="00DC2F9A" w:rsidP="00E20D25">
      <w:pPr>
        <w:tabs>
          <w:tab w:val="left" w:pos="284"/>
        </w:tabs>
        <w:jc w:val="both"/>
        <w:rPr>
          <w:rFonts w:ascii="Arial" w:hAnsi="Arial" w:cs="Arial"/>
        </w:rPr>
      </w:pPr>
    </w:p>
    <w:p w14:paraId="1F9F364C" w14:textId="77777777" w:rsidR="00906BC5" w:rsidRPr="00A40F8A" w:rsidRDefault="00DC2F9A" w:rsidP="00A40F8A">
      <w:pPr>
        <w:shd w:val="clear" w:color="auto" w:fill="CCCCCC"/>
        <w:ind w:firstLine="567"/>
        <w:rPr>
          <w:rFonts w:ascii="Arial" w:hAnsi="Arial" w:cs="Arial"/>
        </w:rPr>
      </w:pPr>
      <w:r w:rsidRPr="00A40F8A">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77777777" w:rsidR="00217F72" w:rsidRPr="00A40F8A" w:rsidRDefault="00217F72" w:rsidP="00A40F8A">
      <w:pPr>
        <w:jc w:val="both"/>
        <w:rPr>
          <w:rFonts w:ascii="Arial" w:eastAsia="Arial" w:hAnsi="Arial" w:cs="Arial"/>
          <w:color w:val="000000"/>
        </w:rPr>
      </w:pPr>
    </w:p>
    <w:p w14:paraId="300C414E" w14:textId="77777777" w:rsidR="00906BC5" w:rsidRPr="00A40F8A" w:rsidRDefault="00DC2F9A" w:rsidP="00A40F8A">
      <w:pPr>
        <w:shd w:val="clear" w:color="auto" w:fill="CCCCCC"/>
        <w:ind w:firstLine="561"/>
        <w:rPr>
          <w:rFonts w:ascii="Arial" w:hAnsi="Arial" w:cs="Arial"/>
        </w:rPr>
      </w:pPr>
      <w:r w:rsidRPr="00A40F8A">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35E49B16"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E20D25" w:rsidRPr="00D7341D">
        <w:rPr>
          <w:rFonts w:ascii="Arial" w:hAnsi="Arial" w:cs="Arial"/>
        </w:rPr>
        <w:t>até o máximo de 15 (quinze) dias úteis, a contar da Ordem de Fornecimento, emitida pela Unidade Requisitante.</w:t>
      </w:r>
    </w:p>
    <w:p w14:paraId="69E25FEC" w14:textId="77777777" w:rsidR="00E20D25"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ntrega:</w:t>
      </w:r>
    </w:p>
    <w:p w14:paraId="202E24F4" w14:textId="77777777" w:rsidR="00E20D25" w:rsidRPr="00E20D25" w:rsidRDefault="00E20D25" w:rsidP="00E20D25">
      <w:pPr>
        <w:jc w:val="both"/>
        <w:rPr>
          <w:rFonts w:ascii="Arial" w:hAnsi="Arial" w:cs="Arial"/>
        </w:rPr>
      </w:pPr>
      <w:r w:rsidRPr="00E20D25">
        <w:rPr>
          <w:rFonts w:ascii="Arial" w:hAnsi="Arial" w:cs="Arial"/>
        </w:rPr>
        <w:t xml:space="preserve">Local de entrega: Setor de Saúde do Escolar. </w:t>
      </w:r>
    </w:p>
    <w:p w14:paraId="254C5C8A" w14:textId="77777777" w:rsidR="00E20D25" w:rsidRPr="00E20D25" w:rsidRDefault="00E20D25" w:rsidP="00E20D25">
      <w:pPr>
        <w:jc w:val="both"/>
        <w:rPr>
          <w:rFonts w:ascii="Arial" w:hAnsi="Arial" w:cs="Arial"/>
        </w:rPr>
      </w:pPr>
      <w:r w:rsidRPr="00E20D25">
        <w:rPr>
          <w:rFonts w:ascii="Arial" w:hAnsi="Arial" w:cs="Arial"/>
        </w:rPr>
        <w:t xml:space="preserve">Saúde do Escolar - Avenida dos Marins, 100 - Glebas Califórnia. </w:t>
      </w:r>
    </w:p>
    <w:p w14:paraId="204E1FCF" w14:textId="7D86E0F0" w:rsidR="00E20D25" w:rsidRPr="00E20D25" w:rsidRDefault="00E20D25" w:rsidP="00E20D25">
      <w:pPr>
        <w:tabs>
          <w:tab w:val="left" w:pos="284"/>
        </w:tabs>
        <w:jc w:val="both"/>
        <w:rPr>
          <w:rFonts w:ascii="Arial" w:hAnsi="Arial" w:cs="Arial"/>
          <w:lang w:eastAsia="pt-BR"/>
        </w:rPr>
      </w:pPr>
      <w:r w:rsidRPr="00E20D25">
        <w:rPr>
          <w:rFonts w:ascii="Arial" w:hAnsi="Arial" w:cs="Arial"/>
        </w:rPr>
        <w:t>Horário de entrega: das 07h00 às 11h00 e das 13h00 às 15h00, de segunda a sexta-feira</w:t>
      </w:r>
    </w:p>
    <w:p w14:paraId="2BCFD3EE" w14:textId="6C21A458" w:rsidR="00B039A0" w:rsidRDefault="00906BC5" w:rsidP="00A40F8A">
      <w:pPr>
        <w:keepLines/>
        <w:numPr>
          <w:ilvl w:val="0"/>
          <w:numId w:val="6"/>
        </w:numPr>
        <w:tabs>
          <w:tab w:val="left" w:pos="284"/>
        </w:tabs>
        <w:jc w:val="both"/>
        <w:rPr>
          <w:rFonts w:ascii="Arial" w:hAnsi="Arial" w:cs="Arial"/>
        </w:rPr>
      </w:pPr>
      <w:r w:rsidRPr="00A40F8A">
        <w:rPr>
          <w:rFonts w:ascii="Arial" w:hAnsi="Arial" w:cs="Arial"/>
        </w:rPr>
        <w:t>A Contratada será responsável pelo transporte e descarregamento do produto, devendo entregá-los em condições adequadas para o armazenamento</w:t>
      </w:r>
      <w:r w:rsidR="00E20D25">
        <w:rPr>
          <w:rFonts w:ascii="Arial" w:hAnsi="Arial" w:cs="Arial"/>
        </w:rPr>
        <w:t xml:space="preserve">, </w:t>
      </w:r>
      <w:r w:rsidR="00E20D25" w:rsidRPr="00BC5A1B">
        <w:rPr>
          <w:rFonts w:ascii="Arial" w:hAnsi="Arial" w:cs="Arial"/>
        </w:rPr>
        <w:t xml:space="preserve">garantindo a integridade e </w:t>
      </w:r>
      <w:r w:rsidR="00E20D25">
        <w:rPr>
          <w:rFonts w:ascii="Arial" w:hAnsi="Arial" w:cs="Arial"/>
        </w:rPr>
        <w:t>utilidade</w:t>
      </w:r>
      <w:r w:rsidR="00E20D25" w:rsidRPr="00BC5A1B">
        <w:rPr>
          <w:rFonts w:ascii="Arial" w:hAnsi="Arial" w:cs="Arial"/>
        </w:rPr>
        <w:t xml:space="preserve"> dos </w:t>
      </w:r>
      <w:r w:rsidR="00E20D25">
        <w:rPr>
          <w:rFonts w:ascii="Arial" w:hAnsi="Arial" w:cs="Arial"/>
        </w:rPr>
        <w:t>itens</w:t>
      </w:r>
      <w:r w:rsidR="00BE5E68" w:rsidRPr="00A40F8A">
        <w:rPr>
          <w:rFonts w:ascii="Arial" w:hAnsi="Arial" w:cs="Arial"/>
        </w:rPr>
        <w:t>.</w:t>
      </w:r>
    </w:p>
    <w:p w14:paraId="2C909163" w14:textId="796A8214" w:rsidR="00E20D25" w:rsidRDefault="00E20D25" w:rsidP="00A40F8A">
      <w:pPr>
        <w:keepLines/>
        <w:numPr>
          <w:ilvl w:val="0"/>
          <w:numId w:val="6"/>
        </w:numPr>
        <w:tabs>
          <w:tab w:val="left" w:pos="284"/>
        </w:tabs>
        <w:jc w:val="both"/>
        <w:rPr>
          <w:rFonts w:ascii="Arial" w:hAnsi="Arial" w:cs="Arial"/>
        </w:rPr>
      </w:pPr>
      <w:r w:rsidRPr="00BC5A1B">
        <w:rPr>
          <w:rFonts w:ascii="Arial" w:hAnsi="Arial" w:cs="Arial"/>
        </w:rPr>
        <w:t>A entrega será acompanhada por fiscal e gestor do contrato</w:t>
      </w:r>
      <w:r>
        <w:rPr>
          <w:rFonts w:ascii="Arial" w:hAnsi="Arial" w:cs="Arial"/>
        </w:rPr>
        <w:t>.</w:t>
      </w:r>
    </w:p>
    <w:p w14:paraId="060D355A" w14:textId="2E270344" w:rsidR="00E20D25" w:rsidRPr="00A40F8A" w:rsidRDefault="00E20D25" w:rsidP="00A40F8A">
      <w:pPr>
        <w:keepLines/>
        <w:numPr>
          <w:ilvl w:val="0"/>
          <w:numId w:val="6"/>
        </w:numPr>
        <w:tabs>
          <w:tab w:val="left" w:pos="284"/>
        </w:tabs>
        <w:jc w:val="both"/>
        <w:rPr>
          <w:rFonts w:ascii="Arial" w:hAnsi="Arial" w:cs="Arial"/>
        </w:rPr>
      </w:pPr>
      <w:r w:rsidRPr="00BC5A1B">
        <w:rPr>
          <w:rFonts w:ascii="Arial" w:hAnsi="Arial" w:cs="Arial"/>
        </w:rPr>
        <w:t>Serão retiradas amostras aleatórias para conferência das especificações e das condições do produto na entrega, caso o item não esteja de acordo com as especificações, o produto será recusado e devolvido e deverá ser substituído no prazo de 24 horas;</w:t>
      </w:r>
    </w:p>
    <w:p w14:paraId="5F021186" w14:textId="43255B2C" w:rsidR="00906BC5" w:rsidRPr="00A40F8A" w:rsidRDefault="00906BC5" w:rsidP="00A40F8A">
      <w:pPr>
        <w:keepLines/>
        <w:numPr>
          <w:ilvl w:val="0"/>
          <w:numId w:val="6"/>
        </w:numPr>
        <w:tabs>
          <w:tab w:val="left" w:pos="284"/>
        </w:tabs>
        <w:jc w:val="both"/>
        <w:rPr>
          <w:rFonts w:ascii="Arial" w:hAnsi="Arial" w:cs="Arial"/>
        </w:rPr>
      </w:pPr>
      <w:r w:rsidRPr="00A40F8A">
        <w:rPr>
          <w:rFonts w:ascii="Arial" w:hAnsi="Arial" w:cs="Arial"/>
        </w:rPr>
        <w:t xml:space="preserve">Se for constatada qualquer alteração na qualidade ou composição durante a garantia do produto, a </w:t>
      </w:r>
      <w:r w:rsidR="00E961D0" w:rsidRPr="00A40F8A">
        <w:rPr>
          <w:rFonts w:ascii="Arial" w:hAnsi="Arial" w:cs="Arial"/>
        </w:rPr>
        <w:t>C</w:t>
      </w:r>
      <w:r w:rsidRPr="00A40F8A">
        <w:rPr>
          <w:rFonts w:ascii="Arial" w:hAnsi="Arial" w:cs="Arial"/>
        </w:rPr>
        <w:t xml:space="preserve">ontratada se compromete a trocá-lo sem ônus para a </w:t>
      </w:r>
      <w:r w:rsidR="00E961D0" w:rsidRPr="00A40F8A">
        <w:rPr>
          <w:rFonts w:ascii="Arial" w:hAnsi="Arial" w:cs="Arial"/>
        </w:rPr>
        <w:t>C</w:t>
      </w:r>
      <w:r w:rsidRPr="00A40F8A">
        <w:rPr>
          <w:rFonts w:ascii="Arial" w:hAnsi="Arial" w:cs="Arial"/>
        </w:rPr>
        <w:t>ontratante, no prazo máximo de 10 (dez) dias, a contar da notificação emitida pela Unidade Requisitante.</w:t>
      </w:r>
    </w:p>
    <w:p w14:paraId="6E06F0B8" w14:textId="77777777" w:rsidR="00217F72" w:rsidRPr="00A40F8A" w:rsidRDefault="00217F72" w:rsidP="00A40F8A">
      <w:pPr>
        <w:jc w:val="both"/>
        <w:rPr>
          <w:rFonts w:ascii="Arial" w:hAnsi="Arial" w:cs="Arial"/>
        </w:rPr>
      </w:pPr>
    </w:p>
    <w:p w14:paraId="3F07D66D" w14:textId="16F7427A" w:rsidR="000D2F7B" w:rsidRPr="000D2F7B" w:rsidRDefault="00674B7D" w:rsidP="000D2F7B">
      <w:pPr>
        <w:shd w:val="clear" w:color="auto" w:fill="DDDDDD"/>
        <w:tabs>
          <w:tab w:val="left" w:pos="284"/>
        </w:tabs>
        <w:ind w:firstLine="561"/>
        <w:rPr>
          <w:rFonts w:ascii="Arial" w:hAnsi="Arial" w:cs="Arial"/>
        </w:rPr>
      </w:pPr>
      <w:r>
        <w:rPr>
          <w:rFonts w:ascii="Arial" w:hAnsi="Arial" w:cs="Arial"/>
          <w:b/>
          <w:bCs/>
        </w:rPr>
        <w:t>8</w:t>
      </w:r>
      <w:r w:rsidR="000D2F7B" w:rsidRPr="000D2F7B">
        <w:rPr>
          <w:rFonts w:ascii="Arial" w:hAnsi="Arial" w:cs="Arial"/>
          <w:b/>
          <w:bCs/>
        </w:rPr>
        <w:t>.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4F8FBD49" w:rsidR="00906BC5" w:rsidRPr="00A40F8A" w:rsidRDefault="00674B7D" w:rsidP="00A40F8A">
      <w:pPr>
        <w:shd w:val="clear" w:color="auto" w:fill="CCCCCC"/>
        <w:ind w:firstLine="561"/>
        <w:jc w:val="both"/>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w:t>
      </w:r>
      <w:r w:rsidRPr="0040479C">
        <w:rPr>
          <w:rFonts w:ascii="Arial" w:hAnsi="Arial" w:cs="Arial"/>
          <w:color w:val="000000"/>
        </w:rPr>
        <w:lastRenderedPageBreak/>
        <w:t xml:space="preserve">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67ED810C"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A40F8A" w:rsidRDefault="000C0CA4" w:rsidP="00A40F8A">
      <w:pPr>
        <w:jc w:val="both"/>
        <w:rPr>
          <w:rFonts w:ascii="Arial" w:hAnsi="Arial" w:cs="Arial"/>
          <w:color w:val="000000"/>
        </w:rPr>
      </w:pPr>
    </w:p>
    <w:p w14:paraId="321EB625" w14:textId="1F395B80" w:rsidR="00906BC5" w:rsidRDefault="00906BC5" w:rsidP="00A40F8A">
      <w:pPr>
        <w:ind w:firstLine="561"/>
        <w:jc w:val="both"/>
        <w:rPr>
          <w:rFonts w:ascii="Arial" w:hAnsi="Arial" w:cs="Arial"/>
        </w:rPr>
      </w:pPr>
      <w:r w:rsidRPr="00A40F8A">
        <w:rPr>
          <w:rFonts w:ascii="Arial" w:hAnsi="Arial" w:cs="Arial"/>
        </w:rPr>
        <w:t>Piracicaba,</w:t>
      </w:r>
      <w:r w:rsidR="00DA0961">
        <w:rPr>
          <w:rFonts w:ascii="Arial" w:hAnsi="Arial" w:cs="Arial"/>
        </w:rPr>
        <w:t xml:space="preserve"> 26 de setembro de 2025.</w:t>
      </w:r>
    </w:p>
    <w:p w14:paraId="7678116B" w14:textId="2A25A1FC" w:rsidR="00DA0961" w:rsidRDefault="00DA0961" w:rsidP="00A40F8A">
      <w:pPr>
        <w:ind w:firstLine="561"/>
        <w:jc w:val="both"/>
        <w:rPr>
          <w:rFonts w:ascii="Arial" w:hAnsi="Arial" w:cs="Arial"/>
        </w:rPr>
      </w:pPr>
    </w:p>
    <w:p w14:paraId="277B9A7D" w14:textId="77777777" w:rsidR="00DA0961" w:rsidRPr="008C408E" w:rsidRDefault="00DA0961" w:rsidP="00DA0961">
      <w:pPr>
        <w:keepNext/>
        <w:tabs>
          <w:tab w:val="left" w:pos="0"/>
        </w:tabs>
        <w:jc w:val="center"/>
        <w:rPr>
          <w:b/>
          <w:bCs/>
          <w:color w:val="000000"/>
          <w:lang w:eastAsia="ar-SA"/>
        </w:rPr>
      </w:pPr>
      <w:r w:rsidRPr="008C408E">
        <w:rPr>
          <w:b/>
          <w:bCs/>
          <w:color w:val="000000"/>
          <w:lang w:eastAsia="ar-SA"/>
        </w:rPr>
        <w:t>Larissa Palomo Monferdini</w:t>
      </w:r>
    </w:p>
    <w:p w14:paraId="4BE268FA" w14:textId="77777777" w:rsidR="00DA0961" w:rsidRPr="008C408E" w:rsidRDefault="00DA0961" w:rsidP="00DA0961">
      <w:pPr>
        <w:keepNext/>
        <w:tabs>
          <w:tab w:val="left" w:pos="0"/>
        </w:tabs>
        <w:jc w:val="center"/>
        <w:rPr>
          <w:color w:val="000000"/>
        </w:rPr>
      </w:pPr>
      <w:r w:rsidRPr="008C408E">
        <w:rPr>
          <w:b/>
          <w:bCs/>
          <w:color w:val="000000"/>
          <w:lang w:eastAsia="ar-SA"/>
        </w:rPr>
        <w:t>Chefe do Setor</w:t>
      </w:r>
    </w:p>
    <w:p w14:paraId="00C414E2" w14:textId="77777777" w:rsidR="00DA0961" w:rsidRPr="00A40F8A" w:rsidRDefault="00DA0961" w:rsidP="00A40F8A">
      <w:pPr>
        <w:ind w:firstLine="561"/>
        <w:jc w:val="both"/>
        <w:rPr>
          <w:rFonts w:ascii="Arial" w:hAnsi="Arial" w:cs="Arial"/>
        </w:rPr>
      </w:pPr>
    </w:p>
    <w:p w14:paraId="7F5B53E9" w14:textId="77777777" w:rsidR="00217F72" w:rsidRPr="00A40F8A" w:rsidRDefault="00217F72" w:rsidP="00A40F8A">
      <w:pPr>
        <w:jc w:val="center"/>
        <w:rPr>
          <w:rFonts w:ascii="Arial" w:hAnsi="Arial" w:cs="Arial"/>
        </w:rPr>
      </w:pPr>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r w:rsidR="000C3E3C" w:rsidRPr="00A40F8A">
        <w:rPr>
          <w:rFonts w:ascii="Arial" w:hAnsi="Arial" w:cs="Arial"/>
        </w:rPr>
        <w:t>autor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r w:rsidRPr="00A40F8A">
        <w:rPr>
          <w:rFonts w:ascii="Arial" w:hAnsi="Arial" w:cs="Arial"/>
        </w:rPr>
        <w:t>pessoa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r w:rsidR="00FE10DD" w:rsidRPr="00A40F8A">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r w:rsidRPr="00A40F8A">
        <w:rPr>
          <w:rFonts w:ascii="Arial" w:hAnsi="Arial" w:cs="Arial"/>
        </w:rPr>
        <w:t>empresas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r w:rsidRPr="00A40F8A">
        <w:rPr>
          <w:rFonts w:ascii="Arial" w:hAnsi="Arial" w:cs="Arial"/>
        </w:rPr>
        <w:t>pessoa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login de usuário e a senha poderão ser utilizadas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lastRenderedPageBreak/>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5AC5A48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r w:rsidR="00E45139">
        <w:rPr>
          <w:rFonts w:ascii="Arial" w:hAnsi="Arial" w:cs="Arial"/>
        </w:rPr>
        <w:t>, após a sessão de disputa de preços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marca,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1 (um) dia útil, obrigatoriamente, anexar no sistema eletrônico, no campo denominado “</w:t>
      </w:r>
      <w:r w:rsidR="0023481B">
        <w:rPr>
          <w:rFonts w:ascii="Arial" w:hAnsi="Arial" w:cs="Arial"/>
        </w:rPr>
        <w:t>Documentos 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lastRenderedPageBreak/>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atualização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w:t>
      </w:r>
      <w:r w:rsidRPr="00A40F8A">
        <w:rPr>
          <w:sz w:val="20"/>
          <w:szCs w:val="20"/>
        </w:rPr>
        <w:lastRenderedPageBreak/>
        <w:t>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7"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1" w:name="_Ref114668085"/>
      <w:bookmarkStart w:id="2" w:name="_Hlk114652595"/>
      <w:r w:rsidR="005703D9" w:rsidRPr="00693309">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693309" w:rsidRDefault="00E85634" w:rsidP="00A40F8A">
      <w:pPr>
        <w:ind w:firstLine="284"/>
        <w:jc w:val="both"/>
        <w:rPr>
          <w:rFonts w:ascii="Arial" w:hAnsi="Arial" w:cs="Arial"/>
        </w:rPr>
      </w:pPr>
      <w:bookmarkStart w:id="3"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3"/>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r w:rsidR="005703D9" w:rsidRPr="00693309">
        <w:rPr>
          <w:rFonts w:ascii="Arial" w:hAnsi="Arial" w:cs="Arial"/>
        </w:rPr>
        <w:t xml:space="preserve">não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r w:rsidR="005703D9" w:rsidRPr="00693309">
        <w:rPr>
          <w:rFonts w:ascii="Arial" w:hAnsi="Arial" w:cs="Arial"/>
        </w:rPr>
        <w:t xml:space="preserve">recusar-se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r w:rsidR="005703D9" w:rsidRPr="00693309">
        <w:rPr>
          <w:rFonts w:ascii="Arial" w:hAnsi="Arial" w:cs="Arial"/>
        </w:rPr>
        <w:t xml:space="preserve">pedir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r w:rsidR="005703D9" w:rsidRPr="00693309">
        <w:rPr>
          <w:rFonts w:ascii="Arial" w:hAnsi="Arial" w:cs="Arial"/>
        </w:rPr>
        <w:t>deixar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r w:rsidR="005703D9" w:rsidRPr="00693309">
        <w:rPr>
          <w:rFonts w:ascii="Arial" w:hAnsi="Arial" w:cs="Arial"/>
        </w:rPr>
        <w:t xml:space="preserve">apresentar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4"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r w:rsidR="005703D9" w:rsidRPr="00693309">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r w:rsidR="005703D9" w:rsidRPr="00693309">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5"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r w:rsidR="005703D9" w:rsidRPr="00693309">
        <w:rPr>
          <w:rFonts w:ascii="Arial" w:hAnsi="Arial" w:cs="Arial"/>
        </w:rPr>
        <w:t>apresentar declaração ou documentação falsa exigida para o certame ou prestar declaração falsa durante a licitação</w:t>
      </w:r>
      <w:bookmarkEnd w:id="5"/>
    </w:p>
    <w:p w14:paraId="4D4C22D1" w14:textId="77777777" w:rsidR="00E85634" w:rsidRPr="00693309" w:rsidRDefault="00E85634" w:rsidP="00A40F8A">
      <w:pPr>
        <w:ind w:firstLine="284"/>
        <w:jc w:val="both"/>
        <w:rPr>
          <w:rFonts w:ascii="Arial" w:hAnsi="Arial" w:cs="Arial"/>
        </w:rPr>
      </w:pPr>
      <w:bookmarkStart w:id="6"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r w:rsidR="005703D9" w:rsidRPr="00693309">
        <w:rPr>
          <w:rFonts w:ascii="Arial" w:hAnsi="Arial" w:cs="Arial"/>
        </w:rPr>
        <w:t>fraudar a licitação</w:t>
      </w:r>
      <w:bookmarkEnd w:id="6"/>
    </w:p>
    <w:p w14:paraId="03F01E9B" w14:textId="77777777" w:rsidR="00E85634" w:rsidRPr="00693309" w:rsidRDefault="00E85634" w:rsidP="00A40F8A">
      <w:pPr>
        <w:ind w:firstLine="284"/>
        <w:jc w:val="both"/>
        <w:rPr>
          <w:rFonts w:ascii="Arial" w:hAnsi="Arial" w:cs="Arial"/>
        </w:rPr>
      </w:pPr>
      <w:bookmarkStart w:id="7"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r w:rsidR="005703D9" w:rsidRPr="00693309">
        <w:rPr>
          <w:rFonts w:ascii="Arial" w:hAnsi="Arial" w:cs="Arial"/>
        </w:rPr>
        <w:t>comportar-se de modo inidôneo ou cometer fraude de qualquer natureza, em especial quando:</w:t>
      </w:r>
      <w:bookmarkEnd w:id="7"/>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r w:rsidR="005703D9" w:rsidRPr="00693309">
        <w:rPr>
          <w:rFonts w:ascii="Arial" w:hAnsi="Arial" w:cs="Arial"/>
        </w:rPr>
        <w:t xml:space="preserve">agir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r w:rsidR="005703D9" w:rsidRPr="00693309">
        <w:rPr>
          <w:rFonts w:ascii="Arial" w:hAnsi="Arial" w:cs="Arial"/>
        </w:rPr>
        <w:t xml:space="preserve">induzir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r w:rsidR="005703D9" w:rsidRPr="00693309">
        <w:rPr>
          <w:rFonts w:ascii="Arial" w:hAnsi="Arial" w:cs="Arial"/>
        </w:rPr>
        <w:t xml:space="preserve">apresentar amostra falsificada ou deteriorada; </w:t>
      </w:r>
    </w:p>
    <w:p w14:paraId="5FEA6CFE" w14:textId="77777777" w:rsidR="00E85634" w:rsidRPr="00693309" w:rsidRDefault="00E85634" w:rsidP="00A40F8A">
      <w:pPr>
        <w:ind w:firstLine="284"/>
        <w:jc w:val="both"/>
        <w:rPr>
          <w:rFonts w:ascii="Arial" w:hAnsi="Arial" w:cs="Arial"/>
        </w:rPr>
      </w:pPr>
      <w:bookmarkStart w:id="8"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r w:rsidR="005703D9" w:rsidRPr="00693309">
        <w:rPr>
          <w:rFonts w:ascii="Arial" w:hAnsi="Arial" w:cs="Arial"/>
        </w:rPr>
        <w:t>praticar atos ilícitos com vistas a frustrar os objetivos da licitação</w:t>
      </w:r>
      <w:bookmarkEnd w:id="8"/>
    </w:p>
    <w:p w14:paraId="04EB009A" w14:textId="77777777" w:rsidR="00E85634" w:rsidRPr="00693309" w:rsidRDefault="00E85634" w:rsidP="00A40F8A">
      <w:pPr>
        <w:ind w:firstLine="284"/>
        <w:jc w:val="both"/>
        <w:rPr>
          <w:rFonts w:ascii="Arial" w:hAnsi="Arial" w:cs="Arial"/>
        </w:rPr>
      </w:pPr>
      <w:bookmarkStart w:id="9"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r w:rsidR="005703D9" w:rsidRPr="00693309">
        <w:rPr>
          <w:rFonts w:ascii="Arial" w:hAnsi="Arial" w:cs="Arial"/>
        </w:rPr>
        <w:t xml:space="preserve">praticar ato lesivo previsto no </w:t>
      </w:r>
      <w:hyperlink r:id="rId18" w:anchor="art5" w:history="1">
        <w:r w:rsidR="005703D9" w:rsidRPr="00693309">
          <w:rPr>
            <w:rFonts w:ascii="Arial" w:hAnsi="Arial" w:cs="Arial"/>
          </w:rPr>
          <w:t>art. 5º da Lei n.º 12.846, de 2013</w:t>
        </w:r>
      </w:hyperlink>
      <w:r w:rsidR="005703D9" w:rsidRPr="00693309">
        <w:rPr>
          <w:rFonts w:ascii="Arial" w:hAnsi="Arial" w:cs="Arial"/>
        </w:rPr>
        <w:t>.</w:t>
      </w:r>
      <w:bookmarkEnd w:id="9"/>
    </w:p>
    <w:bookmarkEnd w:id="2"/>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A sanção de impedimento de participar em licitação e contratar com a Administração Pública poderá ser aplicada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19" w:history="1">
        <w:r w:rsidR="00C85D7D" w:rsidRPr="00693309">
          <w:rPr>
            <w:rStyle w:val="Hyperlink"/>
            <w:rFonts w:ascii="Arial" w:hAnsi="Arial" w:cs="Arial"/>
            <w:color w:val="auto"/>
          </w:rPr>
          <w:t>Lei nº 14.133, de 2021</w:t>
        </w:r>
      </w:hyperlink>
      <w:r w:rsidR="00C85D7D" w:rsidRPr="00693309">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r w:rsidR="00E628D0" w:rsidRPr="00693309">
        <w:rPr>
          <w:rFonts w:ascii="Arial" w:hAnsi="Arial" w:cs="Arial"/>
        </w:rPr>
        <w:t>a</w:t>
      </w:r>
      <w:r w:rsidRPr="00693309">
        <w:rPr>
          <w:rFonts w:ascii="Arial" w:hAnsi="Arial" w:cs="Arial"/>
        </w:rPr>
        <w:t>dvertência;</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multa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multa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multa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multa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2305AF91"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após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 xml:space="preserve">A Ata de Registro de Preços é um documento vinculativo, obrigacional, ao assinar a Ata de Registro de Preços a vencedora obriga-se a fornecer o material, conforme especificações e condições contidas neste </w:t>
      </w:r>
      <w:r w:rsidRPr="00A40F8A">
        <w:rPr>
          <w:rFonts w:ascii="Arial" w:hAnsi="Arial" w:cs="Arial"/>
        </w:rPr>
        <w:lastRenderedPageBreak/>
        <w:t>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B9C6F3C" w:rsidR="0030136E" w:rsidRPr="00A40F8A" w:rsidRDefault="00357F72" w:rsidP="00A40F8A">
      <w:pPr>
        <w:ind w:firstLine="284"/>
        <w:jc w:val="both"/>
        <w:rPr>
          <w:rFonts w:ascii="Arial" w:hAnsi="Arial" w:cs="Arial"/>
          <w:b/>
          <w:bCs/>
        </w:rPr>
      </w:pPr>
      <w:r>
        <w:rPr>
          <w:rFonts w:ascii="Arial" w:hAnsi="Arial" w:cs="Arial"/>
          <w:b/>
          <w:bCs/>
        </w:rPr>
        <w:t>1</w:t>
      </w:r>
      <w:r w:rsidR="007440AC">
        <w:rPr>
          <w:rFonts w:ascii="Arial" w:hAnsi="Arial" w:cs="Arial"/>
          <w:b/>
          <w:bCs/>
        </w:rPr>
        <w:t>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0261B2DF" w:rsidR="00AA141B" w:rsidRPr="00A40F8A" w:rsidRDefault="00357F72" w:rsidP="00A40F8A">
      <w:pPr>
        <w:ind w:firstLine="284"/>
        <w:jc w:val="both"/>
        <w:rPr>
          <w:rFonts w:ascii="Arial" w:hAnsi="Arial" w:cs="Arial"/>
        </w:rPr>
      </w:pPr>
      <w:r>
        <w:rPr>
          <w:rFonts w:ascii="Arial" w:hAnsi="Arial" w:cs="Arial"/>
          <w:b/>
          <w:bCs/>
        </w:rPr>
        <w:t>1</w:t>
      </w:r>
      <w:r w:rsidR="007440AC">
        <w:rPr>
          <w:rFonts w:ascii="Arial" w:hAnsi="Arial" w:cs="Arial"/>
          <w:b/>
          <w:bCs/>
        </w:rPr>
        <w:t>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647069DE" w:rsidR="00A73965"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607A2E03" w:rsidR="00AB52D9"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.1. </w:t>
      </w:r>
      <w:r w:rsidR="00AB52D9" w:rsidRPr="00A40F8A">
        <w:rPr>
          <w:rFonts w:ascii="Arial" w:hAnsi="Arial" w:cs="Arial"/>
        </w:rPr>
        <w:t>A ata de Registro de Preços poderá sofrer alterações, obedecidas as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688D0E33" w:rsidR="00925478" w:rsidRPr="00A40F8A" w:rsidRDefault="00925478"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71FD880B"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039DB8BF"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2CECB23C" w:rsidR="00A73965"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0245633D" w:rsidR="00AC0D0C"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E01B9A4"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85EAB75"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2A5CCDAC" w:rsidR="00DB48D8"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BEB5D0A"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6010462"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9F50334"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58CBB593"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A002B1C"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FADBF29"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.2. </w:t>
      </w:r>
      <w:r w:rsidR="003E22A3" w:rsidRPr="00A40F8A">
        <w:rPr>
          <w:rFonts w:ascii="Arial" w:hAnsi="Arial" w:cs="Arial"/>
        </w:rPr>
        <w:t>O cancelamento de registro, nas hipóteses previstas, assegurados o contraditório e a ampla defesa, será formalizado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8B65BA8" w:rsidR="003E22A3"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63BD0B54"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6D34AA16" w:rsidR="003F2BFE" w:rsidRPr="00A40F8A" w:rsidRDefault="00CE3EFF" w:rsidP="00A40F8A">
      <w:pPr>
        <w:ind w:firstLine="284"/>
        <w:jc w:val="both"/>
        <w:rPr>
          <w:rFonts w:ascii="Arial" w:hAnsi="Arial" w:cs="Arial"/>
          <w:kern w:val="2"/>
        </w:rPr>
      </w:pPr>
      <w:r w:rsidRPr="00A40F8A">
        <w:rPr>
          <w:rFonts w:ascii="Arial" w:hAnsi="Arial" w:cs="Arial"/>
          <w:b/>
          <w:bCs/>
        </w:rPr>
        <w:lastRenderedPageBreak/>
        <w:t>1</w:t>
      </w:r>
      <w:r w:rsidR="007440AC">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A40F8A" w:rsidRDefault="00CE3EFF" w:rsidP="00A40F8A">
      <w:pPr>
        <w:ind w:firstLine="284"/>
        <w:jc w:val="both"/>
        <w:rPr>
          <w:rFonts w:ascii="Arial" w:hAnsi="Arial" w:cs="Arial"/>
        </w:rPr>
      </w:pPr>
    </w:p>
    <w:p w14:paraId="3CDD36EA" w14:textId="0B569BA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B74FF6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0"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E7CF695"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F181D06" w:rsidR="00CE3EFF" w:rsidRPr="00A40F8A" w:rsidRDefault="0077368C"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3B7E806" w:rsidR="005729A2" w:rsidRPr="00A40F8A" w:rsidRDefault="005729A2" w:rsidP="00A40F8A">
      <w:pPr>
        <w:ind w:firstLine="284"/>
        <w:jc w:val="both"/>
        <w:rPr>
          <w:rFonts w:ascii="Arial" w:hAnsi="Arial" w:cs="Arial"/>
          <w:b/>
        </w:rPr>
      </w:pPr>
      <w:r w:rsidRPr="00A40F8A">
        <w:rPr>
          <w:rFonts w:ascii="Arial" w:hAnsi="Arial" w:cs="Arial"/>
          <w:b/>
        </w:rPr>
        <w:t>1</w:t>
      </w:r>
      <w:r w:rsidR="007440AC">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12262411" w:rsidR="00CE3EFF" w:rsidRPr="00A40F8A" w:rsidRDefault="007440A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4525D9E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346A05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092D13FB" w:rsidR="00534D2C"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29B026F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0F9706"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3BFD10E"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8A3DC8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6057F6A2" w:rsidR="00CE3EFF" w:rsidRPr="00A40F8A" w:rsidRDefault="007440AC" w:rsidP="00A40F8A">
      <w:pPr>
        <w:ind w:firstLine="284"/>
        <w:jc w:val="both"/>
        <w:rPr>
          <w:rFonts w:ascii="Arial" w:hAnsi="Arial" w:cs="Arial"/>
        </w:rPr>
      </w:pPr>
      <w:r>
        <w:rPr>
          <w:rFonts w:ascii="Arial" w:hAnsi="Arial" w:cs="Arial"/>
          <w:b/>
          <w:bCs/>
        </w:rPr>
        <w:lastRenderedPageBreak/>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0DCB070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6A138AC"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408ECB4"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54AFC3B8"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6F8A455F"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4C84ED8"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2B81E4A4"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2B477088"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r w:rsidRPr="00726945">
        <w:rPr>
          <w:rFonts w:ascii="Arial" w:hAnsi="Arial" w:cs="Arial"/>
        </w:rPr>
        <w:t>do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r w:rsidRPr="00726945">
        <w:rPr>
          <w:b w:val="0"/>
          <w:sz w:val="20"/>
        </w:rPr>
        <w:t xml:space="preserve">Email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Porte: ( )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de ________________ de _____</w:t>
      </w:r>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de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2C3BB9E6" w:rsidR="004940B7" w:rsidRDefault="004940B7" w:rsidP="004940B7">
      <w:pPr>
        <w:ind w:firstLine="284"/>
        <w:jc w:val="both"/>
        <w:rPr>
          <w:rFonts w:ascii="Arial" w:hAnsi="Arial" w:cs="Arial"/>
        </w:rPr>
      </w:pPr>
      <w:r>
        <w:rPr>
          <w:rFonts w:ascii="Arial" w:hAnsi="Arial" w:cs="Arial"/>
          <w:b/>
          <w:bCs/>
        </w:rPr>
        <w:t xml:space="preserve">2.1. </w:t>
      </w:r>
      <w:r>
        <w:rPr>
          <w:rFonts w:ascii="Arial" w:hAnsi="Arial" w:cs="Arial"/>
        </w:rPr>
        <w:t>A presente Ata de registro de Preços terá a validade de 12 (doze) meses, a partir de sua assinatura</w:t>
      </w:r>
      <w:r w:rsidR="00060813">
        <w:rPr>
          <w:rFonts w:ascii="Arial" w:hAnsi="Arial" w:cs="Arial"/>
        </w:rPr>
        <w:t xml:space="preserve">, </w:t>
      </w:r>
      <w:r w:rsidR="00060813" w:rsidRPr="003D4847">
        <w:rPr>
          <w:rFonts w:ascii="Arial" w:hAnsi="Arial" w:cs="Arial"/>
        </w:rPr>
        <w:t>podendo ser prorrogado, por igual período, desde que comprovado o preço vantajoso, conforme previsto no artigo 84 da Lei 14.133, de 2021.</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w:t>
      </w:r>
      <w:r>
        <w:rPr>
          <w:rFonts w:ascii="Arial" w:hAnsi="Arial" w:cs="Arial"/>
        </w:rPr>
        <w:lastRenderedPageBreak/>
        <w:t>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A presente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obedecendo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lastRenderedPageBreak/>
        <w:t>8.1.</w:t>
      </w:r>
      <w:r>
        <w:rPr>
          <w:rFonts w:ascii="Arial" w:hAnsi="Arial" w:cs="Arial"/>
        </w:rPr>
        <w:t xml:space="preserve"> O proponente terá o seu registro de preço cancelado na Ata, por intermédio do processo administrativo específico, assegurado o contraditório e ampla defesa:</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A pedido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público, devidamente motivadas e justificadas.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r>
        <w:rPr>
          <w:rFonts w:ascii="Arial" w:hAnsi="Arial" w:cs="Arial"/>
        </w:rPr>
        <w:t>As aquisições do objeto da presente Ata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Piracicaba, ____de ________ de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lastRenderedPageBreak/>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r>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0BAA472E" w14:textId="77777777" w:rsidR="00020975" w:rsidRPr="00486999" w:rsidRDefault="00020975" w:rsidP="00020975">
      <w:pPr>
        <w:jc w:val="both"/>
        <w:rPr>
          <w:b/>
          <w:u w:val="single"/>
        </w:rPr>
      </w:pPr>
      <w:r w:rsidRPr="00486999">
        <w:rPr>
          <w:b/>
          <w:u w:val="single"/>
        </w:rPr>
        <w:t xml:space="preserve">CONTRATO QUE ENTRE SI FAZEM A PREFEITURA DO MUNICÍPIO DE PIRACICABA E ................................................, PARA O FORNECIMENTO PARCELADO DE </w:t>
      </w:r>
      <w:r>
        <w:rPr>
          <w:b/>
          <w:u w:val="single"/>
        </w:rPr>
        <w:t>MATERIAIS DIVERSOS – ESPARADRAPO, FILTROS, VELAS FILTRANTES, TORNEIRAS PLÁSTICAS, COPOS PLÁSTICOS, CANECAS DE POLIPROPILENO, MAMADEIRAS E BICOS PARA MAMADEIRA.</w:t>
      </w:r>
    </w:p>
    <w:p w14:paraId="1E796D01" w14:textId="77777777" w:rsidR="00020975" w:rsidRPr="00486999" w:rsidRDefault="00020975" w:rsidP="00020975">
      <w:pPr>
        <w:jc w:val="both"/>
        <w:rPr>
          <w:b/>
          <w:u w:val="single"/>
        </w:rPr>
      </w:pPr>
    </w:p>
    <w:p w14:paraId="3357892B" w14:textId="77777777" w:rsidR="00020975" w:rsidRPr="00486999" w:rsidRDefault="00020975" w:rsidP="00020975">
      <w:pPr>
        <w:jc w:val="both"/>
        <w:rPr>
          <w:b/>
          <w:u w:val="single"/>
        </w:rPr>
      </w:pPr>
    </w:p>
    <w:p w14:paraId="40360D3D" w14:textId="77777777" w:rsidR="00020975" w:rsidRPr="00486999" w:rsidRDefault="00020975" w:rsidP="00020975">
      <w:pPr>
        <w:jc w:val="both"/>
        <w:rPr>
          <w:b/>
        </w:rPr>
      </w:pPr>
      <w:r w:rsidRPr="00486999">
        <w:rPr>
          <w:b/>
        </w:rPr>
        <w:t>Data: ... de ................. de 2025.</w:t>
      </w:r>
    </w:p>
    <w:p w14:paraId="74A6B619" w14:textId="77777777" w:rsidR="00020975" w:rsidRPr="00486999" w:rsidRDefault="00020975" w:rsidP="00020975">
      <w:pPr>
        <w:jc w:val="both"/>
        <w:rPr>
          <w:b/>
        </w:rPr>
      </w:pPr>
      <w:r w:rsidRPr="00486999">
        <w:rPr>
          <w:b/>
        </w:rPr>
        <w:t>Prazo: até ... de ................. de 202..</w:t>
      </w:r>
    </w:p>
    <w:p w14:paraId="3AA4CE39" w14:textId="77777777" w:rsidR="00020975" w:rsidRPr="00486999" w:rsidRDefault="00020975" w:rsidP="00020975">
      <w:pPr>
        <w:jc w:val="both"/>
        <w:rPr>
          <w:b/>
        </w:rPr>
      </w:pPr>
      <w:r w:rsidRPr="00486999">
        <w:rPr>
          <w:b/>
        </w:rPr>
        <w:t>Valor: R$ ........ (............).</w:t>
      </w:r>
    </w:p>
    <w:p w14:paraId="5F884556" w14:textId="77777777" w:rsidR="00020975" w:rsidRPr="00486999" w:rsidRDefault="00020975" w:rsidP="00020975">
      <w:pPr>
        <w:jc w:val="both"/>
        <w:rPr>
          <w:b/>
        </w:rPr>
      </w:pPr>
      <w:r w:rsidRPr="00486999">
        <w:rPr>
          <w:b/>
        </w:rPr>
        <w:t>Processo Administrativo nº 2025/</w:t>
      </w:r>
      <w:r>
        <w:rPr>
          <w:b/>
        </w:rPr>
        <w:t>119.885</w:t>
      </w:r>
    </w:p>
    <w:p w14:paraId="09D8CBE9" w14:textId="77777777" w:rsidR="00020975" w:rsidRPr="00486999" w:rsidRDefault="00020975" w:rsidP="00020975">
      <w:pPr>
        <w:jc w:val="both"/>
        <w:rPr>
          <w:b/>
        </w:rPr>
      </w:pPr>
      <w:r w:rsidRPr="00486999">
        <w:rPr>
          <w:b/>
        </w:rPr>
        <w:t>Pregão Eletrônico n.º ..../2025.</w:t>
      </w:r>
    </w:p>
    <w:p w14:paraId="5D13710D" w14:textId="77777777" w:rsidR="00020975" w:rsidRPr="00486999" w:rsidRDefault="00020975" w:rsidP="00020975">
      <w:pPr>
        <w:jc w:val="both"/>
        <w:rPr>
          <w:b/>
        </w:rPr>
      </w:pPr>
      <w:r w:rsidRPr="00486999">
        <w:rPr>
          <w:b/>
        </w:rPr>
        <w:t>Ata de Registro de Preços nº .../2025 (válida até ... de ..................... de 2026, prorrogável).</w:t>
      </w:r>
    </w:p>
    <w:p w14:paraId="4DE4DD88" w14:textId="77777777" w:rsidR="00020975" w:rsidRPr="00486999" w:rsidRDefault="00020975" w:rsidP="00020975">
      <w:pPr>
        <w:jc w:val="both"/>
        <w:rPr>
          <w:b/>
        </w:rPr>
      </w:pPr>
      <w:r w:rsidRPr="00486999">
        <w:rPr>
          <w:b/>
        </w:rPr>
        <w:t>Contrato n.º …./2025.</w:t>
      </w:r>
    </w:p>
    <w:p w14:paraId="60139421" w14:textId="77777777" w:rsidR="00020975" w:rsidRPr="00486999" w:rsidRDefault="00020975" w:rsidP="00020975">
      <w:pPr>
        <w:jc w:val="both"/>
      </w:pPr>
    </w:p>
    <w:p w14:paraId="6A269B24" w14:textId="77777777" w:rsidR="00020975" w:rsidRPr="00486999" w:rsidRDefault="00020975" w:rsidP="00020975">
      <w:pPr>
        <w:jc w:val="both"/>
        <w:rPr>
          <w:strike/>
        </w:rPr>
      </w:pPr>
    </w:p>
    <w:p w14:paraId="661A9628" w14:textId="77777777" w:rsidR="00020975" w:rsidRPr="00486999" w:rsidRDefault="00020975" w:rsidP="00020975">
      <w:pPr>
        <w:jc w:val="both"/>
        <w:rPr>
          <w:strike/>
        </w:rPr>
      </w:pPr>
    </w:p>
    <w:p w14:paraId="24FF73D2" w14:textId="77777777" w:rsidR="00020975" w:rsidRPr="00486999" w:rsidRDefault="00020975" w:rsidP="00020975">
      <w:pPr>
        <w:jc w:val="both"/>
        <w:rPr>
          <w:strike/>
        </w:rPr>
      </w:pPr>
    </w:p>
    <w:p w14:paraId="770AF95B" w14:textId="77777777" w:rsidR="00020975" w:rsidRDefault="00020975" w:rsidP="00020975">
      <w:pPr>
        <w:jc w:val="both"/>
        <w:rPr>
          <w:strike/>
        </w:rPr>
      </w:pPr>
    </w:p>
    <w:p w14:paraId="7B0D0F7E" w14:textId="77777777" w:rsidR="00020975" w:rsidRPr="00486999" w:rsidRDefault="00020975" w:rsidP="00020975">
      <w:pPr>
        <w:jc w:val="both"/>
        <w:rPr>
          <w:strike/>
        </w:rPr>
      </w:pPr>
    </w:p>
    <w:p w14:paraId="3F18434B" w14:textId="77777777" w:rsidR="00020975" w:rsidRPr="00486999" w:rsidRDefault="00020975" w:rsidP="00020975">
      <w:pPr>
        <w:jc w:val="both"/>
        <w:rPr>
          <w:strike/>
        </w:rPr>
      </w:pPr>
    </w:p>
    <w:p w14:paraId="20DA6B17" w14:textId="77777777" w:rsidR="00020975" w:rsidRPr="00486999" w:rsidRDefault="00020975" w:rsidP="00020975">
      <w:pPr>
        <w:ind w:firstLine="851"/>
        <w:jc w:val="both"/>
        <w:rPr>
          <w:b/>
          <w:strike/>
        </w:rPr>
      </w:pPr>
    </w:p>
    <w:tbl>
      <w:tblPr>
        <w:tblW w:w="5000" w:type="pct"/>
        <w:tblInd w:w="-113" w:type="dxa"/>
        <w:tblLayout w:type="fixed"/>
        <w:tblLook w:val="04A0" w:firstRow="1" w:lastRow="0" w:firstColumn="1" w:lastColumn="0" w:noHBand="0" w:noVBand="1"/>
      </w:tblPr>
      <w:tblGrid>
        <w:gridCol w:w="10138"/>
      </w:tblGrid>
      <w:tr w:rsidR="00020975" w:rsidRPr="00486999" w14:paraId="3A04AE85" w14:textId="77777777" w:rsidTr="009923F7">
        <w:tc>
          <w:tcPr>
            <w:tcW w:w="9070" w:type="dxa"/>
            <w:tcBorders>
              <w:top w:val="single" w:sz="4" w:space="0" w:color="000000"/>
              <w:left w:val="single" w:sz="4" w:space="0" w:color="000000"/>
              <w:bottom w:val="single" w:sz="4" w:space="0" w:color="000000"/>
              <w:right w:val="single" w:sz="4" w:space="0" w:color="000000"/>
            </w:tcBorders>
          </w:tcPr>
          <w:p w14:paraId="764B18D6" w14:textId="77777777" w:rsidR="00020975" w:rsidRPr="00486999" w:rsidRDefault="00020975" w:rsidP="009923F7">
            <w:pPr>
              <w:ind w:firstLine="851"/>
              <w:jc w:val="both"/>
              <w:rPr>
                <w:b/>
              </w:rPr>
            </w:pPr>
            <w:r w:rsidRPr="00486999">
              <w:rPr>
                <w:b/>
              </w:rPr>
              <w:t>CLÁUSULA 1ª - DAS PARTES</w:t>
            </w:r>
          </w:p>
        </w:tc>
      </w:tr>
    </w:tbl>
    <w:p w14:paraId="60A809FE" w14:textId="77777777" w:rsidR="00020975" w:rsidRPr="00486999" w:rsidRDefault="00020975" w:rsidP="00020975">
      <w:pPr>
        <w:ind w:firstLine="851"/>
        <w:jc w:val="both"/>
        <w:rPr>
          <w:b/>
        </w:rPr>
      </w:pPr>
    </w:p>
    <w:p w14:paraId="299441C5" w14:textId="77777777" w:rsidR="00020975" w:rsidRPr="00486999" w:rsidRDefault="00020975" w:rsidP="00020975">
      <w:pPr>
        <w:ind w:firstLine="851"/>
        <w:jc w:val="both"/>
      </w:pPr>
      <w:r w:rsidRPr="00486999">
        <w:rPr>
          <w:b/>
        </w:rPr>
        <w:t>1.1.</w:t>
      </w:r>
      <w:r w:rsidRPr="00486999">
        <w:t xml:space="preserve"> A </w:t>
      </w:r>
      <w:r w:rsidRPr="00486999">
        <w:rPr>
          <w:b/>
        </w:rPr>
        <w:t>PREFEITURA DO MUNICÍPIO DE PIRACICABA</w:t>
      </w:r>
      <w:r w:rsidRPr="00486999">
        <w:t xml:space="preserve">, com sede à Rua Antônio Corrêa Barbosa, n.º 2.233, bairro Chácara Nazareth, nesta cidade e Estado, com CNPJ n.º 46.341.038/0001-29, representada </w:t>
      </w:r>
      <w:r>
        <w:t>pela</w:t>
      </w:r>
      <w:r w:rsidRPr="00486999">
        <w:t xml:space="preserve"> Secretária Municipal de Educação, Sra. </w:t>
      </w:r>
      <w:r w:rsidRPr="00486999">
        <w:rPr>
          <w:b/>
        </w:rPr>
        <w:t>JULIANA VICENTIN</w:t>
      </w:r>
      <w:r w:rsidRPr="00486999">
        <w:rPr>
          <w:shd w:val="clear" w:color="auto" w:fill="FFFFFF"/>
        </w:rPr>
        <w:t>, inscrita no CPF nº 202.732.548-47</w:t>
      </w:r>
      <w:r w:rsidRPr="00486999">
        <w:t xml:space="preserve">, adiante, designada, simplesmente, </w:t>
      </w:r>
      <w:r w:rsidRPr="00486999">
        <w:rPr>
          <w:b/>
        </w:rPr>
        <w:t>CONTRATANTE</w:t>
      </w:r>
      <w:r w:rsidRPr="00486999">
        <w:t xml:space="preserve"> e </w:t>
      </w:r>
      <w:r w:rsidRPr="00486999">
        <w:rPr>
          <w:b/>
        </w:rPr>
        <w:t>..........</w:t>
      </w:r>
      <w:r w:rsidRPr="00486999">
        <w:t xml:space="preserve">, com sede à ........, n.º ......., na cidade de ......., inscrita no CNPJ  n.º ........, por intermédio de seu(sua) ......, Sr(a). .........., (qualificação completa), inscrito(a) no CPF n.º ......., adiante designada simplesmente </w:t>
      </w:r>
      <w:r w:rsidRPr="00486999">
        <w:rPr>
          <w:b/>
        </w:rPr>
        <w:t>CONTRATADA</w:t>
      </w:r>
      <w:r w:rsidRPr="00486999">
        <w:t>, ajustam o que se segue:</w:t>
      </w:r>
    </w:p>
    <w:p w14:paraId="37ABFD01" w14:textId="77777777" w:rsidR="00020975" w:rsidRPr="00486999" w:rsidRDefault="00020975" w:rsidP="00020975">
      <w:pPr>
        <w:ind w:firstLine="851"/>
        <w:jc w:val="both"/>
        <w:rPr>
          <w:b/>
        </w:rPr>
      </w:pPr>
    </w:p>
    <w:tbl>
      <w:tblPr>
        <w:tblW w:w="5000" w:type="pct"/>
        <w:tblInd w:w="-113" w:type="dxa"/>
        <w:tblLayout w:type="fixed"/>
        <w:tblLook w:val="04A0" w:firstRow="1" w:lastRow="0" w:firstColumn="1" w:lastColumn="0" w:noHBand="0" w:noVBand="1"/>
      </w:tblPr>
      <w:tblGrid>
        <w:gridCol w:w="10138"/>
      </w:tblGrid>
      <w:tr w:rsidR="00020975" w:rsidRPr="00486999" w14:paraId="5101D1A8" w14:textId="77777777" w:rsidTr="009923F7">
        <w:tc>
          <w:tcPr>
            <w:tcW w:w="9070" w:type="dxa"/>
            <w:tcBorders>
              <w:top w:val="single" w:sz="4" w:space="0" w:color="000000"/>
              <w:left w:val="single" w:sz="4" w:space="0" w:color="000000"/>
              <w:bottom w:val="single" w:sz="4" w:space="0" w:color="000000"/>
              <w:right w:val="single" w:sz="4" w:space="0" w:color="000000"/>
            </w:tcBorders>
          </w:tcPr>
          <w:p w14:paraId="5C15F26B" w14:textId="77777777" w:rsidR="00020975" w:rsidRPr="00486999" w:rsidRDefault="00020975" w:rsidP="009923F7">
            <w:pPr>
              <w:ind w:firstLine="851"/>
              <w:jc w:val="both"/>
              <w:rPr>
                <w:b/>
              </w:rPr>
            </w:pPr>
            <w:r w:rsidRPr="00486999">
              <w:rPr>
                <w:b/>
              </w:rPr>
              <w:t>CLÁUSULA 2ª - DO OBJETO</w:t>
            </w:r>
          </w:p>
        </w:tc>
      </w:tr>
    </w:tbl>
    <w:p w14:paraId="4DD4EB41" w14:textId="77777777" w:rsidR="00020975" w:rsidRPr="00486999" w:rsidRDefault="00020975" w:rsidP="00020975">
      <w:pPr>
        <w:ind w:firstLine="851"/>
        <w:jc w:val="both"/>
        <w:rPr>
          <w:b/>
        </w:rPr>
      </w:pPr>
    </w:p>
    <w:p w14:paraId="7C51F28D" w14:textId="77777777" w:rsidR="00020975" w:rsidRPr="00486999" w:rsidRDefault="00020975" w:rsidP="00020975">
      <w:pPr>
        <w:pStyle w:val="Recuodecorpodetexto"/>
        <w:ind w:firstLine="851"/>
      </w:pPr>
      <w:r w:rsidRPr="00486999">
        <w:t xml:space="preserve">2.1. </w:t>
      </w:r>
      <w:r w:rsidRPr="00486999">
        <w:rPr>
          <w:lang w:val="pt-BR"/>
        </w:rPr>
        <w:t xml:space="preserve">A CONTRATADA se obriga a entrega parcelada do(s) item(ns) </w:t>
      </w:r>
      <w:r>
        <w:rPr>
          <w:lang w:val="pt-BR"/>
        </w:rPr>
        <w:t>de materiais diversos</w:t>
      </w:r>
      <w:r w:rsidRPr="00486999">
        <w:rPr>
          <w:lang w:val="pt-BR"/>
        </w:rPr>
        <w:t>, conforme descrição detalhada constante do Edital de Ata de Registro de Preços nº .../2025, bem como seu Termo de Referência, o qual fica fazendo parte integrante do presente instrumento</w:t>
      </w:r>
      <w:r w:rsidRPr="00486999">
        <w:t>.</w:t>
      </w:r>
    </w:p>
    <w:p w14:paraId="6ED31889" w14:textId="77777777" w:rsidR="00020975" w:rsidRPr="00486999" w:rsidRDefault="00020975" w:rsidP="00020975">
      <w:pPr>
        <w:ind w:firstLine="851"/>
        <w:jc w:val="both"/>
        <w:rPr>
          <w:b/>
        </w:rPr>
      </w:pPr>
    </w:p>
    <w:tbl>
      <w:tblPr>
        <w:tblW w:w="5000" w:type="pct"/>
        <w:tblInd w:w="-113" w:type="dxa"/>
        <w:tblLayout w:type="fixed"/>
        <w:tblLook w:val="04A0" w:firstRow="1" w:lastRow="0" w:firstColumn="1" w:lastColumn="0" w:noHBand="0" w:noVBand="1"/>
      </w:tblPr>
      <w:tblGrid>
        <w:gridCol w:w="10138"/>
      </w:tblGrid>
      <w:tr w:rsidR="00020975" w:rsidRPr="00486999" w14:paraId="32732124" w14:textId="77777777" w:rsidTr="009923F7">
        <w:tc>
          <w:tcPr>
            <w:tcW w:w="9070" w:type="dxa"/>
            <w:tcBorders>
              <w:top w:val="single" w:sz="4" w:space="0" w:color="000000"/>
              <w:left w:val="single" w:sz="4" w:space="0" w:color="000000"/>
              <w:bottom w:val="single" w:sz="4" w:space="0" w:color="000000"/>
              <w:right w:val="single" w:sz="4" w:space="0" w:color="000000"/>
            </w:tcBorders>
          </w:tcPr>
          <w:p w14:paraId="33612FCA" w14:textId="77777777" w:rsidR="00020975" w:rsidRPr="00486999" w:rsidRDefault="00020975" w:rsidP="009923F7">
            <w:pPr>
              <w:keepLines/>
              <w:ind w:firstLine="851"/>
              <w:jc w:val="both"/>
              <w:rPr>
                <w:b/>
              </w:rPr>
            </w:pPr>
            <w:r w:rsidRPr="00486999">
              <w:rPr>
                <w:b/>
              </w:rPr>
              <w:t>CLÁUSULA 3ª - DOS RECURSOS FINANCEIROS</w:t>
            </w:r>
          </w:p>
        </w:tc>
      </w:tr>
    </w:tbl>
    <w:p w14:paraId="05CB23DE" w14:textId="77777777" w:rsidR="00020975" w:rsidRPr="00486999" w:rsidRDefault="00020975" w:rsidP="00020975">
      <w:pPr>
        <w:pStyle w:val="Recuodecorpodetexto"/>
        <w:ind w:left="283" w:firstLine="851"/>
      </w:pPr>
    </w:p>
    <w:p w14:paraId="5D2BC18E" w14:textId="77777777" w:rsidR="00020975" w:rsidRDefault="00020975" w:rsidP="00020975">
      <w:pPr>
        <w:ind w:firstLine="851"/>
        <w:jc w:val="both"/>
      </w:pPr>
      <w:r w:rsidRPr="00486999">
        <w:rPr>
          <w:b/>
        </w:rPr>
        <w:t>3.1.</w:t>
      </w:r>
      <w:r w:rsidRPr="00486999">
        <w:t xml:space="preserve"> A despesa supra será atendida pelas dotações orçamentárias nº </w:t>
      </w:r>
      <w:r w:rsidRPr="00486999">
        <w:rPr>
          <w:shd w:val="clear" w:color="auto" w:fill="FFFFFF"/>
        </w:rPr>
        <w:t>.......................</w:t>
      </w:r>
      <w:r w:rsidRPr="00486999">
        <w:t>, constantes do exercício de 202</w:t>
      </w:r>
      <w:r>
        <w:t>.</w:t>
      </w:r>
      <w:r w:rsidRPr="00486999">
        <w:t>.</w:t>
      </w:r>
    </w:p>
    <w:tbl>
      <w:tblPr>
        <w:tblW w:w="5000" w:type="pct"/>
        <w:tblInd w:w="-113" w:type="dxa"/>
        <w:tblLayout w:type="fixed"/>
        <w:tblLook w:val="04A0" w:firstRow="1" w:lastRow="0" w:firstColumn="1" w:lastColumn="0" w:noHBand="0" w:noVBand="1"/>
      </w:tblPr>
      <w:tblGrid>
        <w:gridCol w:w="10138"/>
      </w:tblGrid>
      <w:tr w:rsidR="00020975" w:rsidRPr="00486999" w14:paraId="7DF56E19" w14:textId="77777777" w:rsidTr="009923F7">
        <w:tc>
          <w:tcPr>
            <w:tcW w:w="9286" w:type="dxa"/>
            <w:tcBorders>
              <w:top w:val="single" w:sz="4" w:space="0" w:color="000000"/>
              <w:left w:val="single" w:sz="4" w:space="0" w:color="000000"/>
              <w:bottom w:val="single" w:sz="4" w:space="0" w:color="000000"/>
              <w:right w:val="single" w:sz="4" w:space="0" w:color="000000"/>
            </w:tcBorders>
          </w:tcPr>
          <w:p w14:paraId="72AD507B" w14:textId="77777777" w:rsidR="00020975" w:rsidRPr="00486999" w:rsidRDefault="00020975" w:rsidP="009923F7">
            <w:pPr>
              <w:keepLines/>
              <w:ind w:firstLine="851"/>
              <w:jc w:val="both"/>
              <w:rPr>
                <w:b/>
              </w:rPr>
            </w:pPr>
            <w:r w:rsidRPr="00486999">
              <w:rPr>
                <w:b/>
              </w:rPr>
              <w:t>CLÁUSULA 4ª – DO SUPORTE LEGAL</w:t>
            </w:r>
          </w:p>
        </w:tc>
      </w:tr>
    </w:tbl>
    <w:p w14:paraId="4B8DB92E" w14:textId="77777777" w:rsidR="00020975" w:rsidRPr="00486999" w:rsidRDefault="00020975" w:rsidP="00020975">
      <w:pPr>
        <w:ind w:firstLine="851"/>
        <w:jc w:val="both"/>
      </w:pPr>
    </w:p>
    <w:p w14:paraId="1705FC8B" w14:textId="77777777" w:rsidR="00020975" w:rsidRPr="00486999" w:rsidRDefault="00020975" w:rsidP="00020975">
      <w:pPr>
        <w:keepLines/>
        <w:ind w:firstLine="851"/>
        <w:jc w:val="both"/>
      </w:pPr>
      <w:r w:rsidRPr="00486999">
        <w:rPr>
          <w:b/>
        </w:rPr>
        <w:t>4.1.</w:t>
      </w:r>
      <w:r w:rsidRPr="00486999">
        <w:t xml:space="preserve"> Este contrato é regulado pelos seguintes dispositivos legais:</w:t>
      </w:r>
    </w:p>
    <w:p w14:paraId="5BB62A60" w14:textId="77777777" w:rsidR="00020975" w:rsidRPr="00486999" w:rsidRDefault="00020975" w:rsidP="00020975">
      <w:pPr>
        <w:keepLines/>
        <w:ind w:firstLine="851"/>
        <w:jc w:val="both"/>
      </w:pPr>
      <w:r w:rsidRPr="00486999">
        <w:rPr>
          <w:b/>
        </w:rPr>
        <w:t>4.1.1.</w:t>
      </w:r>
      <w:r w:rsidRPr="00486999">
        <w:t xml:space="preserve"> Constituição da República Federativa do Brasil;</w:t>
      </w:r>
    </w:p>
    <w:p w14:paraId="76848275" w14:textId="77777777" w:rsidR="00020975" w:rsidRPr="00486999" w:rsidRDefault="00020975" w:rsidP="00020975">
      <w:pPr>
        <w:keepLines/>
        <w:ind w:firstLine="851"/>
        <w:jc w:val="both"/>
      </w:pPr>
      <w:r w:rsidRPr="00486999">
        <w:rPr>
          <w:b/>
        </w:rPr>
        <w:t>4.1.2.</w:t>
      </w:r>
      <w:r w:rsidRPr="00486999">
        <w:t xml:space="preserve"> Lei Orgânica do Município de Piracicaba;</w:t>
      </w:r>
    </w:p>
    <w:p w14:paraId="548DBDAF" w14:textId="77777777" w:rsidR="00020975" w:rsidRPr="00486999" w:rsidRDefault="00020975" w:rsidP="00020975">
      <w:pPr>
        <w:keepLines/>
        <w:ind w:firstLine="851"/>
        <w:jc w:val="both"/>
      </w:pPr>
      <w:r w:rsidRPr="00486999">
        <w:rPr>
          <w:b/>
        </w:rPr>
        <w:t>4.1.3.</w:t>
      </w:r>
      <w:r w:rsidRPr="00486999">
        <w:t xml:space="preserve"> Lei Federal nº 14.133, de 01/04/2021;</w:t>
      </w:r>
    </w:p>
    <w:p w14:paraId="5CB2D417" w14:textId="77777777" w:rsidR="00020975" w:rsidRPr="00486999" w:rsidRDefault="00020975" w:rsidP="00020975">
      <w:pPr>
        <w:keepLines/>
        <w:ind w:firstLine="851"/>
        <w:jc w:val="both"/>
      </w:pPr>
      <w:r w:rsidRPr="00486999">
        <w:rPr>
          <w:b/>
        </w:rPr>
        <w:t>4.1.4.</w:t>
      </w:r>
      <w:r w:rsidRPr="00486999">
        <w:t xml:space="preserve"> Decreto Municipal nº 17.640, de 30/10/2018;</w:t>
      </w:r>
    </w:p>
    <w:p w14:paraId="537F5750" w14:textId="77777777" w:rsidR="00020975" w:rsidRPr="00486999" w:rsidRDefault="00020975" w:rsidP="00020975">
      <w:pPr>
        <w:keepLines/>
        <w:ind w:firstLine="851"/>
        <w:jc w:val="both"/>
      </w:pPr>
      <w:r w:rsidRPr="00486999">
        <w:rPr>
          <w:b/>
        </w:rPr>
        <w:t>4.1.5.</w:t>
      </w:r>
      <w:r w:rsidRPr="00486999">
        <w:t xml:space="preserve"> Demais disposições legais aplicáveis, inclusive subsidiariamente, os princípios gerais de Direito.</w:t>
      </w:r>
    </w:p>
    <w:p w14:paraId="5745738D" w14:textId="77777777" w:rsidR="00020975" w:rsidRPr="00486999" w:rsidRDefault="00020975" w:rsidP="00020975">
      <w:pPr>
        <w:keepLines/>
        <w:ind w:firstLine="851"/>
        <w:jc w:val="both"/>
      </w:pPr>
    </w:p>
    <w:tbl>
      <w:tblPr>
        <w:tblW w:w="5000" w:type="pct"/>
        <w:tblInd w:w="-113" w:type="dxa"/>
        <w:tblLayout w:type="fixed"/>
        <w:tblLook w:val="04A0" w:firstRow="1" w:lastRow="0" w:firstColumn="1" w:lastColumn="0" w:noHBand="0" w:noVBand="1"/>
      </w:tblPr>
      <w:tblGrid>
        <w:gridCol w:w="10138"/>
      </w:tblGrid>
      <w:tr w:rsidR="00020975" w:rsidRPr="00486999" w14:paraId="18D89FD8" w14:textId="77777777" w:rsidTr="009923F7">
        <w:tc>
          <w:tcPr>
            <w:tcW w:w="9070" w:type="dxa"/>
            <w:tcBorders>
              <w:top w:val="single" w:sz="4" w:space="0" w:color="000000"/>
              <w:left w:val="single" w:sz="4" w:space="0" w:color="000000"/>
              <w:bottom w:val="single" w:sz="4" w:space="0" w:color="000000"/>
              <w:right w:val="single" w:sz="4" w:space="0" w:color="000000"/>
            </w:tcBorders>
          </w:tcPr>
          <w:p w14:paraId="1E6EB9BF" w14:textId="77777777" w:rsidR="00020975" w:rsidRPr="00486999" w:rsidRDefault="00020975" w:rsidP="009923F7">
            <w:pPr>
              <w:ind w:firstLine="851"/>
              <w:jc w:val="both"/>
              <w:rPr>
                <w:b/>
              </w:rPr>
            </w:pPr>
            <w:r w:rsidRPr="00486999">
              <w:rPr>
                <w:b/>
              </w:rPr>
              <w:t>CLÁUSULA 5ª - DO PREÇO</w:t>
            </w:r>
          </w:p>
        </w:tc>
      </w:tr>
    </w:tbl>
    <w:p w14:paraId="4978D193" w14:textId="77777777" w:rsidR="00020975" w:rsidRPr="00486999" w:rsidRDefault="00020975" w:rsidP="00020975">
      <w:pPr>
        <w:ind w:firstLine="851"/>
        <w:jc w:val="both"/>
      </w:pPr>
    </w:p>
    <w:p w14:paraId="3B0CBF68" w14:textId="77777777" w:rsidR="00020975" w:rsidRPr="00486999" w:rsidRDefault="00020975" w:rsidP="00020975">
      <w:pPr>
        <w:ind w:firstLine="851"/>
        <w:jc w:val="both"/>
      </w:pPr>
      <w:r w:rsidRPr="00486999">
        <w:rPr>
          <w:b/>
        </w:rPr>
        <w:t>5.1.</w:t>
      </w:r>
      <w:r w:rsidRPr="00486999">
        <w:t xml:space="preserve"> Pela execução do objeto deste contrato, a </w:t>
      </w:r>
      <w:r w:rsidRPr="00486999">
        <w:rPr>
          <w:b/>
        </w:rPr>
        <w:t xml:space="preserve">CONTRATANTE </w:t>
      </w:r>
      <w:r w:rsidRPr="00486999">
        <w:t xml:space="preserve">pagará à </w:t>
      </w:r>
      <w:r w:rsidRPr="00486999">
        <w:rPr>
          <w:b/>
        </w:rPr>
        <w:t xml:space="preserve">CONTRATADA </w:t>
      </w:r>
      <w:r w:rsidRPr="00486999">
        <w:t xml:space="preserve">a importância de </w:t>
      </w:r>
      <w:r w:rsidRPr="00486999">
        <w:rPr>
          <w:b/>
        </w:rPr>
        <w:t>R$      (...)</w:t>
      </w:r>
      <w:r w:rsidRPr="00486999">
        <w:t>, conforme valores apresentados por esta em sua proposta.</w:t>
      </w:r>
    </w:p>
    <w:p w14:paraId="7317CBCD" w14:textId="77777777" w:rsidR="00020975" w:rsidRPr="00486999" w:rsidRDefault="00020975" w:rsidP="00020975">
      <w:pPr>
        <w:ind w:firstLine="851"/>
        <w:jc w:val="both"/>
        <w:rPr>
          <w:b/>
        </w:rPr>
      </w:pPr>
    </w:p>
    <w:p w14:paraId="72F25B33" w14:textId="77777777" w:rsidR="00020975" w:rsidRPr="00486999" w:rsidRDefault="00020975" w:rsidP="00020975">
      <w:pPr>
        <w:ind w:firstLine="851"/>
        <w:jc w:val="both"/>
      </w:pPr>
      <w:r w:rsidRPr="00486999">
        <w:rPr>
          <w:b/>
        </w:rPr>
        <w:t>5.2.</w:t>
      </w:r>
      <w:r w:rsidRPr="00486999">
        <w:t xml:space="preserve"> Nos preços propostos já estão inclusos, além dos lucros, todas e quaisquer despesas diretas e indiretas, tais como, transportes e combustível, mão-de-obra para a entrega e o descarregamento no local determinado pela </w:t>
      </w:r>
      <w:r w:rsidRPr="00486999">
        <w:rPr>
          <w:b/>
        </w:rPr>
        <w:t>CONTRATANTE</w:t>
      </w:r>
      <w:r w:rsidRPr="00486999">
        <w:t>, encargos sociais, previdenciários e trabalhistas, custos, benefícios, seguros, materiais, salários, estadas, equipamentos, uniformes, alimentação e tributos diretos e indiretos incidentes sobre o fornecimento do objeto do presente contrato.</w:t>
      </w:r>
    </w:p>
    <w:p w14:paraId="56A1AABD" w14:textId="77777777" w:rsidR="00020975" w:rsidRPr="00486999" w:rsidRDefault="00020975" w:rsidP="00020975">
      <w:pPr>
        <w:ind w:firstLine="851"/>
        <w:jc w:val="both"/>
        <w:rPr>
          <w:b/>
        </w:rPr>
      </w:pPr>
    </w:p>
    <w:tbl>
      <w:tblPr>
        <w:tblW w:w="5000" w:type="pct"/>
        <w:tblInd w:w="-113" w:type="dxa"/>
        <w:tblLayout w:type="fixed"/>
        <w:tblLook w:val="04A0" w:firstRow="1" w:lastRow="0" w:firstColumn="1" w:lastColumn="0" w:noHBand="0" w:noVBand="1"/>
      </w:tblPr>
      <w:tblGrid>
        <w:gridCol w:w="10138"/>
      </w:tblGrid>
      <w:tr w:rsidR="00020975" w:rsidRPr="00486999" w14:paraId="4B01F6B0" w14:textId="77777777" w:rsidTr="009923F7">
        <w:tc>
          <w:tcPr>
            <w:tcW w:w="9070" w:type="dxa"/>
            <w:tcBorders>
              <w:top w:val="single" w:sz="4" w:space="0" w:color="000000"/>
              <w:left w:val="single" w:sz="4" w:space="0" w:color="000000"/>
              <w:bottom w:val="single" w:sz="4" w:space="0" w:color="000000"/>
              <w:right w:val="single" w:sz="4" w:space="0" w:color="000000"/>
            </w:tcBorders>
          </w:tcPr>
          <w:p w14:paraId="131FEE34" w14:textId="77777777" w:rsidR="00020975" w:rsidRPr="00486999" w:rsidRDefault="00020975" w:rsidP="009923F7">
            <w:pPr>
              <w:ind w:firstLine="851"/>
              <w:jc w:val="both"/>
              <w:rPr>
                <w:b/>
              </w:rPr>
            </w:pPr>
            <w:r w:rsidRPr="00486999">
              <w:rPr>
                <w:b/>
              </w:rPr>
              <w:t>CLÁUSULA 6ª - DOS PAGAMENTOS</w:t>
            </w:r>
          </w:p>
        </w:tc>
      </w:tr>
    </w:tbl>
    <w:p w14:paraId="2561A7D0" w14:textId="77777777" w:rsidR="00020975" w:rsidRPr="00486999" w:rsidRDefault="00020975" w:rsidP="00020975">
      <w:pPr>
        <w:ind w:firstLine="851"/>
        <w:jc w:val="both"/>
      </w:pPr>
    </w:p>
    <w:p w14:paraId="2E6FA34A" w14:textId="77777777" w:rsidR="00020975" w:rsidRPr="00486999" w:rsidRDefault="00020975" w:rsidP="00020975">
      <w:pPr>
        <w:ind w:firstLine="850"/>
        <w:jc w:val="both"/>
      </w:pPr>
      <w:r w:rsidRPr="00486999">
        <w:rPr>
          <w:b/>
        </w:rPr>
        <w:t xml:space="preserve">6.1. </w:t>
      </w:r>
      <w:r w:rsidRPr="00486999">
        <w:t>Anteriormente a realização de pagamentos, a Unidade Requisitante realizará consulta, junto a Secretaria Municipal de Finanças sobre a existência de débitos exigíveis da</w:t>
      </w:r>
      <w:r w:rsidRPr="00486999">
        <w:rPr>
          <w:b/>
        </w:rPr>
        <w:t xml:space="preserve"> CONTRATADA</w:t>
      </w:r>
      <w:r w:rsidRPr="00486999">
        <w:t xml:space="preserve"> com o Município de Piracicaba e caso existam, poderá ser realizada a compensação de valores.</w:t>
      </w:r>
    </w:p>
    <w:p w14:paraId="0BD827BA" w14:textId="77777777" w:rsidR="00020975" w:rsidRPr="00486999" w:rsidRDefault="00020975" w:rsidP="00020975">
      <w:pPr>
        <w:ind w:firstLine="850"/>
        <w:jc w:val="both"/>
        <w:rPr>
          <w:b/>
        </w:rPr>
      </w:pPr>
    </w:p>
    <w:p w14:paraId="7E78B5E0" w14:textId="77777777" w:rsidR="00020975" w:rsidRPr="00486999" w:rsidRDefault="00020975" w:rsidP="00020975">
      <w:pPr>
        <w:ind w:firstLine="850"/>
        <w:jc w:val="both"/>
      </w:pPr>
      <w:r w:rsidRPr="00486999">
        <w:rPr>
          <w:b/>
        </w:rPr>
        <w:t xml:space="preserve">6.2. </w:t>
      </w:r>
      <w:r w:rsidRPr="00486999">
        <w:t xml:space="preserve">Os pagamentos serão efetuados mediante a apresentação da nota fiscal, acompanhada do atestado de recebimento emitido pela </w:t>
      </w:r>
      <w:r w:rsidRPr="00486999">
        <w:rPr>
          <w:shd w:val="clear" w:color="auto" w:fill="FFFFFF"/>
        </w:rPr>
        <w:t xml:space="preserve">Secretaria Municipal de </w:t>
      </w:r>
      <w:r w:rsidRPr="00486999">
        <w:rPr>
          <w:color w:val="000000"/>
          <w:shd w:val="clear" w:color="auto" w:fill="FFFFFF"/>
        </w:rPr>
        <w:t>Educação,</w:t>
      </w:r>
      <w:r w:rsidRPr="00486999">
        <w:t xml:space="preserve"> no prazo estipulado pela </w:t>
      </w:r>
      <w:r w:rsidRPr="00486999">
        <w:rPr>
          <w:b/>
        </w:rPr>
        <w:t>CONTRATADA</w:t>
      </w:r>
      <w:r w:rsidRPr="00486999">
        <w:t xml:space="preserve">, contado da data de emissão da nota fiscal e depositados no banco e conta corrente indicados pela </w:t>
      </w:r>
      <w:r w:rsidRPr="00486999">
        <w:rPr>
          <w:b/>
        </w:rPr>
        <w:t>CONTRATADA</w:t>
      </w:r>
      <w:r w:rsidRPr="00486999">
        <w:t xml:space="preserve">. </w:t>
      </w:r>
    </w:p>
    <w:p w14:paraId="77E65220" w14:textId="77777777" w:rsidR="00020975" w:rsidRPr="00486999" w:rsidRDefault="00020975" w:rsidP="00020975">
      <w:pPr>
        <w:ind w:firstLine="850"/>
        <w:jc w:val="both"/>
      </w:pPr>
    </w:p>
    <w:p w14:paraId="59E98A49" w14:textId="77777777" w:rsidR="00020975" w:rsidRPr="00486999" w:rsidRDefault="00020975" w:rsidP="00020975">
      <w:pPr>
        <w:ind w:firstLine="850"/>
        <w:jc w:val="both"/>
      </w:pPr>
      <w:r w:rsidRPr="00486999">
        <w:rPr>
          <w:b/>
        </w:rPr>
        <w:t>6.2.1.</w:t>
      </w:r>
      <w:r w:rsidRPr="00486999">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6F6B0BAD" w14:textId="77777777" w:rsidR="00020975" w:rsidRPr="00486999" w:rsidRDefault="00020975" w:rsidP="00020975">
      <w:pPr>
        <w:ind w:firstLine="850"/>
        <w:jc w:val="both"/>
      </w:pPr>
    </w:p>
    <w:p w14:paraId="78ABE108" w14:textId="77777777" w:rsidR="00020975" w:rsidRPr="00486999" w:rsidRDefault="00020975" w:rsidP="00020975">
      <w:pPr>
        <w:ind w:firstLine="850"/>
        <w:jc w:val="both"/>
        <w:rPr>
          <w:b/>
        </w:rPr>
      </w:pPr>
      <w:r w:rsidRPr="00486999">
        <w:t xml:space="preserve">E-mail para emissão da NF-e: </w:t>
      </w:r>
      <w:hyperlink r:id="rId21">
        <w:r w:rsidRPr="00486999">
          <w:rPr>
            <w:rStyle w:val="LinkdaInternet"/>
          </w:rPr>
          <w:t>notafiscal@piracicaba.sp.gov.br</w:t>
        </w:r>
      </w:hyperlink>
    </w:p>
    <w:p w14:paraId="74E4F367" w14:textId="77777777" w:rsidR="00020975" w:rsidRPr="00486999" w:rsidRDefault="00020975" w:rsidP="00020975">
      <w:pPr>
        <w:jc w:val="both"/>
        <w:rPr>
          <w:b/>
        </w:rPr>
      </w:pPr>
    </w:p>
    <w:p w14:paraId="0E5AAE3B" w14:textId="77777777" w:rsidR="00020975" w:rsidRPr="00486999" w:rsidRDefault="00020975" w:rsidP="00020975">
      <w:pPr>
        <w:ind w:firstLine="850"/>
        <w:jc w:val="both"/>
      </w:pPr>
      <w:r w:rsidRPr="00486999">
        <w:rPr>
          <w:b/>
        </w:rPr>
        <w:t xml:space="preserve">6.3. </w:t>
      </w:r>
      <w:r w:rsidRPr="00486999">
        <w:t xml:space="preserve">Com a nota fiscal a </w:t>
      </w:r>
      <w:r w:rsidRPr="00486999">
        <w:rPr>
          <w:b/>
        </w:rPr>
        <w:t>CONTRATADA</w:t>
      </w:r>
      <w:r w:rsidRPr="00486999">
        <w:t xml:space="preserve"> deverá apresentar, ainda:</w:t>
      </w:r>
    </w:p>
    <w:p w14:paraId="47DAD1FE" w14:textId="77777777" w:rsidR="00020975" w:rsidRPr="00486999" w:rsidRDefault="00020975" w:rsidP="00020975">
      <w:pPr>
        <w:ind w:firstLine="850"/>
        <w:jc w:val="both"/>
      </w:pPr>
    </w:p>
    <w:p w14:paraId="30B6DED5" w14:textId="77777777" w:rsidR="00020975" w:rsidRPr="00486999" w:rsidRDefault="00020975" w:rsidP="00020975">
      <w:pPr>
        <w:ind w:firstLine="850"/>
        <w:jc w:val="both"/>
      </w:pPr>
      <w:r w:rsidRPr="00486999">
        <w:rPr>
          <w:b/>
        </w:rPr>
        <w:t xml:space="preserve">6.3.1. </w:t>
      </w:r>
      <w:r w:rsidRPr="00486999">
        <w:t>Certidão de Regularidade perante a Fazenda Federal (INSS), com validade em vigor;</w:t>
      </w:r>
    </w:p>
    <w:p w14:paraId="728F57E2" w14:textId="77777777" w:rsidR="00020975" w:rsidRPr="00486999" w:rsidRDefault="00020975" w:rsidP="00020975">
      <w:pPr>
        <w:ind w:firstLine="850"/>
        <w:jc w:val="both"/>
      </w:pPr>
    </w:p>
    <w:p w14:paraId="002B7663" w14:textId="77777777" w:rsidR="00020975" w:rsidRPr="00486999" w:rsidRDefault="00020975" w:rsidP="00020975">
      <w:pPr>
        <w:ind w:firstLine="850"/>
        <w:jc w:val="both"/>
      </w:pPr>
      <w:r w:rsidRPr="00486999">
        <w:rPr>
          <w:b/>
        </w:rPr>
        <w:t xml:space="preserve">6.3.2. </w:t>
      </w:r>
      <w:r w:rsidRPr="00486999">
        <w:t>Certidão de regularidade do FGTS fornecido pela Caixa Econômica Federal, com validade em vigor;</w:t>
      </w:r>
      <w:r w:rsidRPr="00486999">
        <w:rPr>
          <w:b/>
        </w:rPr>
        <w:t xml:space="preserve"> </w:t>
      </w:r>
    </w:p>
    <w:p w14:paraId="1E695C0E" w14:textId="77777777" w:rsidR="00020975" w:rsidRPr="00486999" w:rsidRDefault="00020975" w:rsidP="00020975">
      <w:pPr>
        <w:ind w:firstLine="850"/>
        <w:jc w:val="both"/>
        <w:rPr>
          <w:b/>
        </w:rPr>
      </w:pPr>
    </w:p>
    <w:p w14:paraId="4AFD3F62" w14:textId="77777777" w:rsidR="00020975" w:rsidRPr="00486999" w:rsidRDefault="00020975" w:rsidP="00020975">
      <w:pPr>
        <w:keepLines/>
        <w:ind w:firstLine="850"/>
        <w:jc w:val="both"/>
      </w:pPr>
      <w:r w:rsidRPr="00486999">
        <w:rPr>
          <w:b/>
        </w:rPr>
        <w:t>6.3.3.</w:t>
      </w:r>
      <w:r w:rsidRPr="00486999">
        <w:t xml:space="preserve"> Certidão de Regularidade perante a </w:t>
      </w:r>
      <w:r w:rsidRPr="00486999">
        <w:rPr>
          <w:shd w:val="clear" w:color="auto" w:fill="FFFFFF"/>
        </w:rPr>
        <w:t>Fazenda Estadual</w:t>
      </w:r>
      <w:r w:rsidRPr="00486999">
        <w:t>, com validade em vigor, e;</w:t>
      </w:r>
    </w:p>
    <w:p w14:paraId="70756099" w14:textId="77777777" w:rsidR="00020975" w:rsidRPr="00486999" w:rsidRDefault="00020975" w:rsidP="00020975">
      <w:pPr>
        <w:keepLines/>
        <w:ind w:firstLine="850"/>
        <w:jc w:val="both"/>
      </w:pPr>
    </w:p>
    <w:p w14:paraId="6207D128" w14:textId="77777777" w:rsidR="00020975" w:rsidRPr="00486999" w:rsidRDefault="00020975" w:rsidP="00020975">
      <w:pPr>
        <w:keepLines/>
        <w:ind w:firstLine="850"/>
        <w:jc w:val="both"/>
      </w:pPr>
      <w:r w:rsidRPr="00486999">
        <w:rPr>
          <w:b/>
        </w:rPr>
        <w:t>6.3.4.</w:t>
      </w:r>
      <w:r w:rsidRPr="00486999">
        <w:t xml:space="preserve"> Certidão Negativa de Débitos Trabalhistas (CNDT).</w:t>
      </w:r>
    </w:p>
    <w:p w14:paraId="60EFC3DF" w14:textId="77777777" w:rsidR="00020975" w:rsidRPr="00486999" w:rsidRDefault="00020975" w:rsidP="00020975">
      <w:pPr>
        <w:jc w:val="both"/>
        <w:rPr>
          <w:b/>
        </w:rPr>
      </w:pPr>
    </w:p>
    <w:p w14:paraId="693A21C5" w14:textId="77777777" w:rsidR="00020975" w:rsidRPr="00486999" w:rsidRDefault="00020975" w:rsidP="00020975">
      <w:pPr>
        <w:ind w:firstLine="850"/>
        <w:jc w:val="both"/>
      </w:pPr>
      <w:r w:rsidRPr="00486999">
        <w:rPr>
          <w:b/>
        </w:rPr>
        <w:t xml:space="preserve">6.4. </w:t>
      </w:r>
      <w:r w:rsidRPr="00486999">
        <w:t>Caso o dia do pagamento coincida aos sábados, domingos, feriados ou pontos facultativos, o mesmo será efetuado no primeiro dia útil subsequente, sem qualquer incidência de correção monetária.</w:t>
      </w:r>
    </w:p>
    <w:p w14:paraId="762E61A6" w14:textId="77777777" w:rsidR="00020975" w:rsidRPr="00486999" w:rsidRDefault="00020975" w:rsidP="00020975">
      <w:pPr>
        <w:ind w:firstLine="850"/>
        <w:jc w:val="both"/>
      </w:pPr>
    </w:p>
    <w:p w14:paraId="6C650A66" w14:textId="77777777" w:rsidR="00020975" w:rsidRPr="00486999" w:rsidRDefault="00020975" w:rsidP="00020975">
      <w:pPr>
        <w:ind w:firstLine="851"/>
        <w:jc w:val="both"/>
      </w:pPr>
      <w:r w:rsidRPr="00486999">
        <w:rPr>
          <w:b/>
        </w:rPr>
        <w:t>6.5.</w:t>
      </w:r>
      <w:r w:rsidRPr="00486999">
        <w:t xml:space="preserve"> Caso a </w:t>
      </w:r>
      <w:r w:rsidRPr="00486999">
        <w:rPr>
          <w:b/>
        </w:rPr>
        <w:t>CONTRATANTE</w:t>
      </w:r>
      <w:r w:rsidRPr="00486999">
        <w:t>, eventualmente, atrase os pagamentos, estes deverão ser corrigidos com base no INPC/IBGE, conforme legislação pertinente.</w:t>
      </w:r>
    </w:p>
    <w:p w14:paraId="7B4CD6E0" w14:textId="77777777" w:rsidR="00020975" w:rsidRPr="00486999" w:rsidRDefault="00020975" w:rsidP="00020975">
      <w:pPr>
        <w:ind w:firstLine="851"/>
        <w:jc w:val="both"/>
      </w:pPr>
    </w:p>
    <w:tbl>
      <w:tblPr>
        <w:tblW w:w="5000" w:type="pct"/>
        <w:tblInd w:w="-113" w:type="dxa"/>
        <w:tblLayout w:type="fixed"/>
        <w:tblLook w:val="04A0" w:firstRow="1" w:lastRow="0" w:firstColumn="1" w:lastColumn="0" w:noHBand="0" w:noVBand="1"/>
      </w:tblPr>
      <w:tblGrid>
        <w:gridCol w:w="10138"/>
      </w:tblGrid>
      <w:tr w:rsidR="00020975" w:rsidRPr="00486999" w14:paraId="14595B62" w14:textId="77777777" w:rsidTr="009923F7">
        <w:tc>
          <w:tcPr>
            <w:tcW w:w="9070" w:type="dxa"/>
            <w:tcBorders>
              <w:top w:val="single" w:sz="4" w:space="0" w:color="000000"/>
              <w:left w:val="single" w:sz="4" w:space="0" w:color="000000"/>
              <w:bottom w:val="single" w:sz="4" w:space="0" w:color="000000"/>
              <w:right w:val="single" w:sz="4" w:space="0" w:color="000000"/>
            </w:tcBorders>
          </w:tcPr>
          <w:p w14:paraId="4DDC37E6" w14:textId="77777777" w:rsidR="00020975" w:rsidRPr="00486999" w:rsidRDefault="00020975" w:rsidP="009923F7">
            <w:pPr>
              <w:ind w:firstLine="851"/>
              <w:jc w:val="both"/>
              <w:rPr>
                <w:b/>
              </w:rPr>
            </w:pPr>
            <w:r w:rsidRPr="00486999">
              <w:rPr>
                <w:b/>
              </w:rPr>
              <w:t>CLÁUSULA 7ª - DA FISCALIZAÇÃO</w:t>
            </w:r>
          </w:p>
        </w:tc>
      </w:tr>
    </w:tbl>
    <w:p w14:paraId="43137680" w14:textId="77777777" w:rsidR="00020975" w:rsidRPr="00486999" w:rsidRDefault="00020975" w:rsidP="00020975">
      <w:pPr>
        <w:ind w:firstLine="851"/>
        <w:jc w:val="both"/>
        <w:rPr>
          <w:b/>
        </w:rPr>
      </w:pPr>
    </w:p>
    <w:p w14:paraId="5CB5D34E" w14:textId="77777777" w:rsidR="00020975" w:rsidRPr="00486999" w:rsidRDefault="00020975" w:rsidP="00020975">
      <w:pPr>
        <w:ind w:firstLine="851"/>
        <w:jc w:val="both"/>
      </w:pPr>
      <w:r w:rsidRPr="00486999">
        <w:rPr>
          <w:b/>
        </w:rPr>
        <w:t>7.1.</w:t>
      </w:r>
      <w:r w:rsidRPr="00486999">
        <w:t xml:space="preserve"> A Secretaria Municipal de Educação é o órgão credenciado pela </w:t>
      </w:r>
      <w:r w:rsidRPr="00486999">
        <w:rPr>
          <w:b/>
        </w:rPr>
        <w:t>CONTRATANTE</w:t>
      </w:r>
      <w:r w:rsidRPr="00486999">
        <w:t xml:space="preserve"> para vistoriar a execução do presente contrato e prestar toda a assistência e orientações que se fizerem necessárias, indicando os servidores Sr.(a) .............. e Sr.(a) .............., respectivamente, como gestor(a) e fiscal do presente instrumento.</w:t>
      </w:r>
    </w:p>
    <w:p w14:paraId="46784A20" w14:textId="77777777" w:rsidR="00020975" w:rsidRPr="00486999" w:rsidRDefault="00020975" w:rsidP="00020975">
      <w:pPr>
        <w:ind w:firstLine="851"/>
        <w:jc w:val="both"/>
        <w:rPr>
          <w:b/>
        </w:rPr>
      </w:pPr>
    </w:p>
    <w:tbl>
      <w:tblPr>
        <w:tblW w:w="5000" w:type="pct"/>
        <w:tblInd w:w="-113" w:type="dxa"/>
        <w:tblLayout w:type="fixed"/>
        <w:tblLook w:val="04A0" w:firstRow="1" w:lastRow="0" w:firstColumn="1" w:lastColumn="0" w:noHBand="0" w:noVBand="1"/>
      </w:tblPr>
      <w:tblGrid>
        <w:gridCol w:w="10138"/>
      </w:tblGrid>
      <w:tr w:rsidR="00020975" w:rsidRPr="00486999" w14:paraId="69AC1FCB" w14:textId="77777777" w:rsidTr="009923F7">
        <w:tc>
          <w:tcPr>
            <w:tcW w:w="9070" w:type="dxa"/>
            <w:tcBorders>
              <w:top w:val="single" w:sz="4" w:space="0" w:color="000000"/>
              <w:left w:val="single" w:sz="4" w:space="0" w:color="000000"/>
              <w:bottom w:val="single" w:sz="4" w:space="0" w:color="000000"/>
              <w:right w:val="single" w:sz="4" w:space="0" w:color="000000"/>
            </w:tcBorders>
          </w:tcPr>
          <w:p w14:paraId="0FC091F5" w14:textId="77777777" w:rsidR="00020975" w:rsidRPr="00486999" w:rsidRDefault="00020975" w:rsidP="009923F7">
            <w:pPr>
              <w:ind w:firstLine="851"/>
              <w:jc w:val="both"/>
              <w:rPr>
                <w:b/>
              </w:rPr>
            </w:pPr>
            <w:r w:rsidRPr="00486999">
              <w:rPr>
                <w:b/>
              </w:rPr>
              <w:t>CLÁUSULA 8ª - DO PRAZO DE VIGÊNCIA</w:t>
            </w:r>
          </w:p>
        </w:tc>
      </w:tr>
    </w:tbl>
    <w:p w14:paraId="0B4CAD01" w14:textId="77777777" w:rsidR="00020975" w:rsidRPr="00486999" w:rsidRDefault="00020975" w:rsidP="00020975">
      <w:pPr>
        <w:ind w:firstLine="851"/>
        <w:jc w:val="both"/>
        <w:rPr>
          <w:b/>
        </w:rPr>
      </w:pPr>
    </w:p>
    <w:p w14:paraId="1795B550" w14:textId="77777777" w:rsidR="00020975" w:rsidRPr="00486999" w:rsidRDefault="00020975" w:rsidP="00020975">
      <w:pPr>
        <w:ind w:firstLine="851"/>
        <w:jc w:val="both"/>
      </w:pPr>
      <w:r w:rsidRPr="00486999">
        <w:rPr>
          <w:b/>
        </w:rPr>
        <w:t>8.1.</w:t>
      </w:r>
      <w:r w:rsidRPr="00486999">
        <w:t xml:space="preserve"> O presente contrato terá vigência até ... de .................... de 202., a contar da data da Ordem de Fornecimento.</w:t>
      </w:r>
    </w:p>
    <w:p w14:paraId="65598F82" w14:textId="77777777" w:rsidR="00020975" w:rsidRPr="00486999" w:rsidRDefault="00020975" w:rsidP="00020975">
      <w:pPr>
        <w:ind w:firstLine="851"/>
        <w:jc w:val="both"/>
      </w:pPr>
    </w:p>
    <w:tbl>
      <w:tblPr>
        <w:tblW w:w="5000" w:type="pct"/>
        <w:tblInd w:w="-113" w:type="dxa"/>
        <w:tblLayout w:type="fixed"/>
        <w:tblLook w:val="04A0" w:firstRow="1" w:lastRow="0" w:firstColumn="1" w:lastColumn="0" w:noHBand="0" w:noVBand="1"/>
      </w:tblPr>
      <w:tblGrid>
        <w:gridCol w:w="10138"/>
      </w:tblGrid>
      <w:tr w:rsidR="00020975" w:rsidRPr="00486999" w14:paraId="27DD087E" w14:textId="77777777" w:rsidTr="009923F7">
        <w:tc>
          <w:tcPr>
            <w:tcW w:w="9070" w:type="dxa"/>
            <w:tcBorders>
              <w:top w:val="single" w:sz="4" w:space="0" w:color="000000"/>
              <w:left w:val="single" w:sz="4" w:space="0" w:color="000000"/>
              <w:bottom w:val="single" w:sz="4" w:space="0" w:color="000000"/>
              <w:right w:val="single" w:sz="4" w:space="0" w:color="000000"/>
            </w:tcBorders>
          </w:tcPr>
          <w:p w14:paraId="37E35913" w14:textId="77777777" w:rsidR="00020975" w:rsidRPr="00486999" w:rsidRDefault="00020975" w:rsidP="009923F7">
            <w:pPr>
              <w:ind w:firstLine="851"/>
              <w:jc w:val="both"/>
              <w:rPr>
                <w:b/>
              </w:rPr>
            </w:pPr>
            <w:r w:rsidRPr="00486999">
              <w:rPr>
                <w:b/>
              </w:rPr>
              <w:t>CLÁUSULA 9ª - DA EXTINÇÃO DO CONTRATO</w:t>
            </w:r>
          </w:p>
        </w:tc>
      </w:tr>
    </w:tbl>
    <w:p w14:paraId="659B9466" w14:textId="77777777" w:rsidR="00020975" w:rsidRPr="00486999" w:rsidRDefault="00020975" w:rsidP="00020975">
      <w:pPr>
        <w:ind w:firstLine="851"/>
        <w:jc w:val="both"/>
        <w:rPr>
          <w:b/>
        </w:rPr>
      </w:pPr>
    </w:p>
    <w:p w14:paraId="1C9909F6" w14:textId="77777777" w:rsidR="00020975" w:rsidRPr="00486999" w:rsidRDefault="00020975" w:rsidP="00020975">
      <w:pPr>
        <w:ind w:firstLine="851"/>
        <w:jc w:val="both"/>
      </w:pPr>
      <w:r w:rsidRPr="00486999">
        <w:rPr>
          <w:b/>
        </w:rPr>
        <w:t>9.1.</w:t>
      </w:r>
      <w:r w:rsidRPr="00486999">
        <w:t xml:space="preserve"> Independentemente de interpelação judicial, o contrato será extinto nas hipóteses previstas no art. 137 da Lei Federal nº 14.133/21 e suas alterações.</w:t>
      </w:r>
    </w:p>
    <w:p w14:paraId="361FF457" w14:textId="77777777" w:rsidR="00020975" w:rsidRPr="00486999" w:rsidRDefault="00020975" w:rsidP="00020975">
      <w:pPr>
        <w:ind w:firstLine="851"/>
        <w:jc w:val="both"/>
      </w:pPr>
    </w:p>
    <w:tbl>
      <w:tblPr>
        <w:tblW w:w="5000" w:type="pct"/>
        <w:tblInd w:w="-113" w:type="dxa"/>
        <w:tblLayout w:type="fixed"/>
        <w:tblLook w:val="04A0" w:firstRow="1" w:lastRow="0" w:firstColumn="1" w:lastColumn="0" w:noHBand="0" w:noVBand="1"/>
      </w:tblPr>
      <w:tblGrid>
        <w:gridCol w:w="10138"/>
      </w:tblGrid>
      <w:tr w:rsidR="00020975" w:rsidRPr="00486999" w14:paraId="6BCE44F7" w14:textId="77777777" w:rsidTr="009923F7">
        <w:tc>
          <w:tcPr>
            <w:tcW w:w="9070" w:type="dxa"/>
            <w:tcBorders>
              <w:top w:val="single" w:sz="4" w:space="0" w:color="000000"/>
              <w:left w:val="single" w:sz="4" w:space="0" w:color="000000"/>
              <w:bottom w:val="single" w:sz="4" w:space="0" w:color="000000"/>
              <w:right w:val="single" w:sz="4" w:space="0" w:color="000000"/>
            </w:tcBorders>
          </w:tcPr>
          <w:p w14:paraId="02ED7C82" w14:textId="77777777" w:rsidR="00020975" w:rsidRPr="00486999" w:rsidRDefault="00020975" w:rsidP="009923F7">
            <w:pPr>
              <w:ind w:firstLine="851"/>
              <w:jc w:val="both"/>
              <w:rPr>
                <w:b/>
              </w:rPr>
            </w:pPr>
            <w:r w:rsidRPr="00486999">
              <w:rPr>
                <w:b/>
              </w:rPr>
              <w:t>CLÁUSULA 10. - DO RECEBIMENTO</w:t>
            </w:r>
          </w:p>
        </w:tc>
      </w:tr>
    </w:tbl>
    <w:p w14:paraId="6338AB58" w14:textId="77777777" w:rsidR="00020975" w:rsidRPr="00486999" w:rsidRDefault="00020975" w:rsidP="00020975">
      <w:pPr>
        <w:ind w:firstLine="851"/>
        <w:jc w:val="both"/>
        <w:rPr>
          <w:b/>
        </w:rPr>
      </w:pPr>
    </w:p>
    <w:p w14:paraId="10124A3B" w14:textId="77777777" w:rsidR="00020975" w:rsidRPr="00486999" w:rsidRDefault="00020975" w:rsidP="00020975">
      <w:pPr>
        <w:ind w:firstLine="851"/>
        <w:jc w:val="both"/>
      </w:pPr>
      <w:r w:rsidRPr="00486999">
        <w:rPr>
          <w:b/>
        </w:rPr>
        <w:t>10.1.</w:t>
      </w:r>
      <w:r w:rsidRPr="00486999">
        <w:t xml:space="preserve"> O objeto deste contrato será recebido por servidor a ser designado para o ato do recebimento, da seguinte forma:</w:t>
      </w:r>
    </w:p>
    <w:p w14:paraId="28B66532" w14:textId="77777777" w:rsidR="00020975" w:rsidRPr="00486999" w:rsidRDefault="00020975" w:rsidP="00020975">
      <w:pPr>
        <w:ind w:firstLine="851"/>
        <w:jc w:val="both"/>
        <w:rPr>
          <w:b/>
        </w:rPr>
      </w:pPr>
    </w:p>
    <w:p w14:paraId="7854E5A2" w14:textId="77777777" w:rsidR="00020975" w:rsidRPr="00486999" w:rsidRDefault="00020975" w:rsidP="00020975">
      <w:pPr>
        <w:ind w:firstLine="851"/>
        <w:jc w:val="both"/>
      </w:pPr>
      <w:r w:rsidRPr="00486999">
        <w:rPr>
          <w:b/>
        </w:rPr>
        <w:t xml:space="preserve">10.1.1. </w:t>
      </w:r>
      <w:r w:rsidRPr="00486999">
        <w:t>Provisoriamente, para efeito de posterior verificação da conformidade do objeto com as especificações, no prazo de até 03 (três) dias, a contar da entrega;</w:t>
      </w:r>
    </w:p>
    <w:p w14:paraId="6BFA7A13" w14:textId="77777777" w:rsidR="00020975" w:rsidRPr="00486999" w:rsidRDefault="00020975" w:rsidP="00020975">
      <w:pPr>
        <w:ind w:firstLine="851"/>
        <w:jc w:val="both"/>
      </w:pPr>
    </w:p>
    <w:p w14:paraId="032A1F6B" w14:textId="77777777" w:rsidR="00020975" w:rsidRPr="00486999" w:rsidRDefault="00020975" w:rsidP="00020975">
      <w:pPr>
        <w:ind w:firstLine="851"/>
        <w:jc w:val="both"/>
      </w:pPr>
      <w:r w:rsidRPr="00486999">
        <w:rPr>
          <w:b/>
        </w:rPr>
        <w:t xml:space="preserve">10.1.2. </w:t>
      </w:r>
      <w:r w:rsidRPr="00486999">
        <w:t>Definitivamente, após a verificação da qualidade do objeto e consequente aceitação, no prazo de até 30 (trinta) dias, a contar do recebimento provisório.</w:t>
      </w:r>
    </w:p>
    <w:p w14:paraId="020410BC" w14:textId="77777777" w:rsidR="00020975" w:rsidRPr="00486999" w:rsidRDefault="00020975" w:rsidP="00020975">
      <w:pPr>
        <w:ind w:firstLine="851"/>
        <w:jc w:val="both"/>
        <w:rPr>
          <w:b/>
        </w:rPr>
      </w:pPr>
    </w:p>
    <w:p w14:paraId="7102AD00" w14:textId="77777777" w:rsidR="00020975" w:rsidRPr="00486999" w:rsidRDefault="00020975" w:rsidP="00020975">
      <w:pPr>
        <w:ind w:firstLine="851"/>
        <w:jc w:val="both"/>
      </w:pPr>
      <w:r w:rsidRPr="00486999">
        <w:rPr>
          <w:b/>
        </w:rPr>
        <w:t xml:space="preserve">10.2. </w:t>
      </w:r>
      <w:r w:rsidRPr="00486999">
        <w:t>O recebimento de que trata este item far-se-á mediante recibo.</w:t>
      </w:r>
    </w:p>
    <w:p w14:paraId="0EB3CC63" w14:textId="77777777" w:rsidR="00020975" w:rsidRPr="00486999" w:rsidRDefault="00020975" w:rsidP="00020975">
      <w:pPr>
        <w:ind w:firstLine="851"/>
        <w:jc w:val="both"/>
        <w:rPr>
          <w:b/>
        </w:rPr>
      </w:pPr>
    </w:p>
    <w:p w14:paraId="22B4B9D3" w14:textId="77777777" w:rsidR="00020975" w:rsidRDefault="00020975" w:rsidP="00020975">
      <w:pPr>
        <w:ind w:firstLine="851"/>
        <w:jc w:val="both"/>
        <w:rPr>
          <w:b/>
        </w:rPr>
      </w:pPr>
    </w:p>
    <w:p w14:paraId="0A498E8D" w14:textId="77777777" w:rsidR="00020975" w:rsidRPr="00486999" w:rsidRDefault="00020975" w:rsidP="00020975">
      <w:pPr>
        <w:ind w:firstLine="851"/>
        <w:jc w:val="both"/>
      </w:pPr>
      <w:r w:rsidRPr="00486999">
        <w:rPr>
          <w:b/>
        </w:rPr>
        <w:t>10.3.</w:t>
      </w:r>
      <w:r w:rsidRPr="00486999">
        <w:t xml:space="preserve"> Fica facultada à </w:t>
      </w:r>
      <w:r w:rsidRPr="00486999">
        <w:rPr>
          <w:b/>
        </w:rPr>
        <w:t xml:space="preserve">CONTRATADA </w:t>
      </w:r>
      <w:r w:rsidRPr="00486999">
        <w:t xml:space="preserve">a indicação de um representante para, conjuntamente, com o da </w:t>
      </w:r>
      <w:r w:rsidRPr="00486999">
        <w:rPr>
          <w:b/>
        </w:rPr>
        <w:t>CONTRATANTE</w:t>
      </w:r>
      <w:r w:rsidRPr="00486999">
        <w:t>, proceder ao recebimento do objeto do presente contrato.</w:t>
      </w:r>
    </w:p>
    <w:p w14:paraId="42EE61DB" w14:textId="77777777" w:rsidR="00020975" w:rsidRPr="00486999" w:rsidRDefault="00020975" w:rsidP="00020975">
      <w:pPr>
        <w:jc w:val="both"/>
      </w:pPr>
    </w:p>
    <w:tbl>
      <w:tblPr>
        <w:tblW w:w="5000" w:type="pct"/>
        <w:tblInd w:w="-113" w:type="dxa"/>
        <w:tblLayout w:type="fixed"/>
        <w:tblLook w:val="04A0" w:firstRow="1" w:lastRow="0" w:firstColumn="1" w:lastColumn="0" w:noHBand="0" w:noVBand="1"/>
      </w:tblPr>
      <w:tblGrid>
        <w:gridCol w:w="10138"/>
      </w:tblGrid>
      <w:tr w:rsidR="00020975" w:rsidRPr="00486999" w14:paraId="2DE4AB52" w14:textId="77777777" w:rsidTr="009923F7">
        <w:tc>
          <w:tcPr>
            <w:tcW w:w="9070" w:type="dxa"/>
            <w:tcBorders>
              <w:top w:val="single" w:sz="4" w:space="0" w:color="000000"/>
              <w:left w:val="single" w:sz="4" w:space="0" w:color="000000"/>
              <w:bottom w:val="single" w:sz="4" w:space="0" w:color="000000"/>
              <w:right w:val="single" w:sz="4" w:space="0" w:color="000000"/>
            </w:tcBorders>
          </w:tcPr>
          <w:p w14:paraId="4E2CF5F6" w14:textId="77777777" w:rsidR="00020975" w:rsidRPr="00486999" w:rsidRDefault="00020975" w:rsidP="009923F7">
            <w:pPr>
              <w:keepLines/>
              <w:ind w:firstLine="851"/>
              <w:jc w:val="both"/>
              <w:rPr>
                <w:b/>
              </w:rPr>
            </w:pPr>
            <w:r w:rsidRPr="00486999">
              <w:rPr>
                <w:b/>
              </w:rPr>
              <w:t>CLÁUSULA 11. - DAS SANÇÕES ADMINISTRATIVAS</w:t>
            </w:r>
          </w:p>
        </w:tc>
      </w:tr>
    </w:tbl>
    <w:p w14:paraId="388D312C" w14:textId="77777777" w:rsidR="00020975" w:rsidRPr="00486999" w:rsidRDefault="00020975" w:rsidP="00020975">
      <w:pPr>
        <w:ind w:firstLine="851"/>
        <w:jc w:val="both"/>
        <w:rPr>
          <w:b/>
        </w:rPr>
      </w:pPr>
    </w:p>
    <w:p w14:paraId="1BA42A4C" w14:textId="77777777" w:rsidR="00020975" w:rsidRPr="00486999" w:rsidRDefault="00020975" w:rsidP="00020975">
      <w:pPr>
        <w:ind w:firstLine="851"/>
        <w:jc w:val="both"/>
      </w:pPr>
      <w:r w:rsidRPr="00486999">
        <w:rPr>
          <w:b/>
        </w:rPr>
        <w:t>11.1.</w:t>
      </w:r>
      <w:r w:rsidRPr="00486999">
        <w:t xml:space="preserve"> Comete infração administrativa, nos termos da lei, o licitante que, com dolo ou culpa: </w:t>
      </w:r>
    </w:p>
    <w:p w14:paraId="03F759C3" w14:textId="77777777" w:rsidR="00020975" w:rsidRPr="00486999" w:rsidRDefault="00020975" w:rsidP="00020975">
      <w:pPr>
        <w:ind w:firstLine="851"/>
        <w:jc w:val="both"/>
        <w:rPr>
          <w:b/>
        </w:rPr>
      </w:pPr>
    </w:p>
    <w:p w14:paraId="433B5180" w14:textId="77777777" w:rsidR="00020975" w:rsidRPr="00486999" w:rsidRDefault="00020975" w:rsidP="00020975">
      <w:pPr>
        <w:ind w:firstLine="851"/>
        <w:jc w:val="both"/>
      </w:pPr>
      <w:r w:rsidRPr="00486999">
        <w:rPr>
          <w:b/>
        </w:rPr>
        <w:t>11.1.1.</w:t>
      </w:r>
      <w:r w:rsidRPr="00486999">
        <w:t xml:space="preserve"> Deixar de entregar a documentação exigida para o certame ou não entregar qualquer documento que tenha sido solicitado pelo/a pregoeiro/a durante o certame; </w:t>
      </w:r>
    </w:p>
    <w:p w14:paraId="55B2762A" w14:textId="77777777" w:rsidR="00020975" w:rsidRPr="00486999" w:rsidRDefault="00020975" w:rsidP="00020975">
      <w:pPr>
        <w:ind w:firstLine="851"/>
        <w:jc w:val="both"/>
      </w:pPr>
    </w:p>
    <w:p w14:paraId="3A6BFADB" w14:textId="77777777" w:rsidR="00020975" w:rsidRPr="00486999" w:rsidRDefault="00020975" w:rsidP="00020975">
      <w:pPr>
        <w:ind w:firstLine="851"/>
        <w:jc w:val="both"/>
      </w:pPr>
      <w:r w:rsidRPr="00486999">
        <w:rPr>
          <w:b/>
        </w:rPr>
        <w:t>11.1.2.</w:t>
      </w:r>
      <w:r w:rsidRPr="00486999">
        <w:t xml:space="preserve"> Salvo em decorrência de fato superveniente devidamente justificado, não mantiver a proposta em especial quando: </w:t>
      </w:r>
    </w:p>
    <w:p w14:paraId="5B8375FA" w14:textId="77777777" w:rsidR="00020975" w:rsidRPr="00486999" w:rsidRDefault="00020975" w:rsidP="00020975">
      <w:pPr>
        <w:ind w:firstLine="851"/>
        <w:jc w:val="both"/>
      </w:pPr>
    </w:p>
    <w:p w14:paraId="5D51F087" w14:textId="77777777" w:rsidR="00020975" w:rsidRPr="00486999" w:rsidRDefault="00020975" w:rsidP="00020975">
      <w:pPr>
        <w:ind w:firstLine="851"/>
        <w:jc w:val="both"/>
      </w:pPr>
      <w:r w:rsidRPr="00486999">
        <w:rPr>
          <w:b/>
        </w:rPr>
        <w:t>11.1.2.1.</w:t>
      </w:r>
      <w:r w:rsidRPr="00486999">
        <w:t xml:space="preserve"> Não enviar a proposta adequada ao último lance ofertado ou após a negociação; </w:t>
      </w:r>
    </w:p>
    <w:p w14:paraId="2B855CC9" w14:textId="77777777" w:rsidR="00020975" w:rsidRPr="00486999" w:rsidRDefault="00020975" w:rsidP="00020975">
      <w:pPr>
        <w:ind w:firstLine="851"/>
        <w:jc w:val="both"/>
      </w:pPr>
    </w:p>
    <w:p w14:paraId="36455A85" w14:textId="77777777" w:rsidR="00020975" w:rsidRPr="00486999" w:rsidRDefault="00020975" w:rsidP="00020975">
      <w:pPr>
        <w:ind w:firstLine="851"/>
        <w:jc w:val="both"/>
      </w:pPr>
      <w:r w:rsidRPr="00486999">
        <w:rPr>
          <w:b/>
        </w:rPr>
        <w:t>11.1.2.2.</w:t>
      </w:r>
      <w:r w:rsidRPr="00486999">
        <w:t xml:space="preserve"> Recusar-se a enviar o detalhamento da proposta quando exigível; </w:t>
      </w:r>
    </w:p>
    <w:p w14:paraId="1DAE6F71" w14:textId="77777777" w:rsidR="00020975" w:rsidRPr="00486999" w:rsidRDefault="00020975" w:rsidP="00020975">
      <w:pPr>
        <w:ind w:firstLine="851"/>
        <w:jc w:val="both"/>
      </w:pPr>
    </w:p>
    <w:p w14:paraId="47F614B2" w14:textId="77777777" w:rsidR="00020975" w:rsidRPr="00486999" w:rsidRDefault="00020975" w:rsidP="00020975">
      <w:pPr>
        <w:ind w:firstLine="851"/>
        <w:jc w:val="both"/>
      </w:pPr>
      <w:r w:rsidRPr="00486999">
        <w:rPr>
          <w:b/>
        </w:rPr>
        <w:t>11.1.2.3.</w:t>
      </w:r>
      <w:r w:rsidRPr="00486999">
        <w:t xml:space="preserve"> Pedir para ser desclassificado quando encerrada a etapa competitiva; </w:t>
      </w:r>
    </w:p>
    <w:p w14:paraId="4684D7EA" w14:textId="77777777" w:rsidR="00020975" w:rsidRPr="00486999" w:rsidRDefault="00020975" w:rsidP="00020975">
      <w:pPr>
        <w:jc w:val="both"/>
      </w:pPr>
    </w:p>
    <w:p w14:paraId="715C1162" w14:textId="77777777" w:rsidR="00020975" w:rsidRPr="00486999" w:rsidRDefault="00020975" w:rsidP="00020975">
      <w:pPr>
        <w:ind w:firstLine="851"/>
        <w:jc w:val="both"/>
      </w:pPr>
      <w:r w:rsidRPr="00486999">
        <w:rPr>
          <w:b/>
        </w:rPr>
        <w:t>11.1.2.4.</w:t>
      </w:r>
      <w:r w:rsidRPr="00486999">
        <w:t xml:space="preserve"> Deixar de apresentar amostra; </w:t>
      </w:r>
    </w:p>
    <w:p w14:paraId="7413D396" w14:textId="77777777" w:rsidR="00020975" w:rsidRPr="00486999" w:rsidRDefault="00020975" w:rsidP="00020975">
      <w:pPr>
        <w:ind w:firstLine="851"/>
        <w:jc w:val="both"/>
      </w:pPr>
    </w:p>
    <w:p w14:paraId="37A90C6A" w14:textId="77777777" w:rsidR="00020975" w:rsidRPr="00486999" w:rsidRDefault="00020975" w:rsidP="00020975">
      <w:pPr>
        <w:ind w:firstLine="851"/>
        <w:jc w:val="both"/>
      </w:pPr>
      <w:r w:rsidRPr="00486999">
        <w:rPr>
          <w:b/>
        </w:rPr>
        <w:t>11.1.2.5</w:t>
      </w:r>
      <w:r w:rsidRPr="00486999">
        <w:t xml:space="preserve">. Apresentar proposta ou amostra em desacordo com as especificações do edital; </w:t>
      </w:r>
    </w:p>
    <w:p w14:paraId="6B4E2023" w14:textId="77777777" w:rsidR="00020975" w:rsidRPr="00486999" w:rsidRDefault="00020975" w:rsidP="00020975">
      <w:pPr>
        <w:ind w:firstLine="851"/>
        <w:jc w:val="both"/>
      </w:pPr>
    </w:p>
    <w:p w14:paraId="2F33D28E" w14:textId="77777777" w:rsidR="00020975" w:rsidRPr="00486999" w:rsidRDefault="00020975" w:rsidP="00020975">
      <w:pPr>
        <w:ind w:firstLine="851"/>
        <w:jc w:val="both"/>
      </w:pPr>
      <w:r w:rsidRPr="00486999">
        <w:rPr>
          <w:b/>
        </w:rPr>
        <w:t>11.1.3.</w:t>
      </w:r>
      <w:r w:rsidRPr="00486999">
        <w:t xml:space="preserve"> Não celebrar o contrato ou não entregar a documentação exigida para a contratação, quando convocado dentro do prazo de validade de sua proposta; </w:t>
      </w:r>
    </w:p>
    <w:p w14:paraId="72216487" w14:textId="77777777" w:rsidR="00020975" w:rsidRPr="00486999" w:rsidRDefault="00020975" w:rsidP="00020975">
      <w:pPr>
        <w:ind w:firstLine="851"/>
        <w:jc w:val="both"/>
      </w:pPr>
    </w:p>
    <w:p w14:paraId="061A922C" w14:textId="77777777" w:rsidR="00020975" w:rsidRPr="00486999" w:rsidRDefault="00020975" w:rsidP="00020975">
      <w:pPr>
        <w:ind w:firstLine="851"/>
        <w:jc w:val="both"/>
      </w:pPr>
      <w:r w:rsidRPr="00486999">
        <w:rPr>
          <w:b/>
        </w:rPr>
        <w:t>11.1.3.1.</w:t>
      </w:r>
      <w:r w:rsidRPr="00486999">
        <w:t xml:space="preserve"> Recusar-se, sem justificativa, a assinar o contrato ou a ata de registro de preço, ou a aceitar ou retirar o instrumento equivalente no prazo estabelecido pela Administração; </w:t>
      </w:r>
    </w:p>
    <w:p w14:paraId="446650AA" w14:textId="77777777" w:rsidR="00020975" w:rsidRPr="00486999" w:rsidRDefault="00020975" w:rsidP="00020975">
      <w:pPr>
        <w:ind w:firstLine="851"/>
        <w:jc w:val="both"/>
      </w:pPr>
    </w:p>
    <w:p w14:paraId="243169D1" w14:textId="77777777" w:rsidR="00020975" w:rsidRPr="00486999" w:rsidRDefault="00020975" w:rsidP="00020975">
      <w:pPr>
        <w:ind w:firstLine="851"/>
        <w:jc w:val="both"/>
      </w:pPr>
      <w:r w:rsidRPr="00486999">
        <w:rPr>
          <w:b/>
        </w:rPr>
        <w:t>11.1.4.</w:t>
      </w:r>
      <w:r w:rsidRPr="00486999">
        <w:t xml:space="preserve"> Apresentar declaração ou documentação falsa exigida para o certame ou prestar declaração falsa durante a licitação;</w:t>
      </w:r>
    </w:p>
    <w:p w14:paraId="16B54B86" w14:textId="77777777" w:rsidR="00020975" w:rsidRPr="00486999" w:rsidRDefault="00020975" w:rsidP="00020975">
      <w:pPr>
        <w:ind w:firstLine="851"/>
        <w:jc w:val="both"/>
      </w:pPr>
    </w:p>
    <w:p w14:paraId="441F09EE" w14:textId="77777777" w:rsidR="00020975" w:rsidRPr="00486999" w:rsidRDefault="00020975" w:rsidP="00020975">
      <w:pPr>
        <w:ind w:firstLine="851"/>
        <w:jc w:val="both"/>
      </w:pPr>
      <w:r w:rsidRPr="00486999">
        <w:rPr>
          <w:b/>
        </w:rPr>
        <w:t>11.1.5.</w:t>
      </w:r>
      <w:r w:rsidRPr="00486999">
        <w:t xml:space="preserve"> Fraudar a licitação </w:t>
      </w:r>
    </w:p>
    <w:p w14:paraId="75CCB66A" w14:textId="77777777" w:rsidR="00020975" w:rsidRPr="00486999" w:rsidRDefault="00020975" w:rsidP="00020975">
      <w:pPr>
        <w:ind w:firstLine="851"/>
        <w:jc w:val="both"/>
        <w:rPr>
          <w:b/>
        </w:rPr>
      </w:pPr>
    </w:p>
    <w:p w14:paraId="497F013C" w14:textId="77777777" w:rsidR="00020975" w:rsidRPr="00486999" w:rsidRDefault="00020975" w:rsidP="00020975">
      <w:pPr>
        <w:ind w:firstLine="851"/>
        <w:jc w:val="both"/>
      </w:pPr>
      <w:r w:rsidRPr="00486999">
        <w:rPr>
          <w:b/>
        </w:rPr>
        <w:t>11.1.6.</w:t>
      </w:r>
      <w:r w:rsidRPr="00486999">
        <w:t xml:space="preserve"> Comportar-se de modo inidôneo ou cometer fraude de qualquer natureza, em especial quando: </w:t>
      </w:r>
    </w:p>
    <w:p w14:paraId="285F3709" w14:textId="77777777" w:rsidR="00020975" w:rsidRPr="00486999" w:rsidRDefault="00020975" w:rsidP="00020975">
      <w:pPr>
        <w:ind w:firstLine="851"/>
        <w:jc w:val="both"/>
      </w:pPr>
    </w:p>
    <w:p w14:paraId="67CF1EBF" w14:textId="77777777" w:rsidR="00020975" w:rsidRPr="00486999" w:rsidRDefault="00020975" w:rsidP="00020975">
      <w:pPr>
        <w:ind w:firstLine="851"/>
        <w:jc w:val="both"/>
      </w:pPr>
      <w:r w:rsidRPr="00486999">
        <w:rPr>
          <w:b/>
        </w:rPr>
        <w:t>11.1.6.1.</w:t>
      </w:r>
      <w:r w:rsidRPr="00486999">
        <w:t xml:space="preserve"> Agir em conluio ou em desconformidade com a lei; </w:t>
      </w:r>
    </w:p>
    <w:p w14:paraId="0FDB745C" w14:textId="77777777" w:rsidR="00020975" w:rsidRPr="00486999" w:rsidRDefault="00020975" w:rsidP="00020975">
      <w:pPr>
        <w:ind w:firstLine="851"/>
        <w:jc w:val="both"/>
      </w:pPr>
    </w:p>
    <w:p w14:paraId="710BA145" w14:textId="77777777" w:rsidR="00020975" w:rsidRPr="00486999" w:rsidRDefault="00020975" w:rsidP="00020975">
      <w:pPr>
        <w:ind w:firstLine="851"/>
        <w:jc w:val="both"/>
      </w:pPr>
      <w:r w:rsidRPr="00486999">
        <w:rPr>
          <w:b/>
        </w:rPr>
        <w:t>11.1.6.2.</w:t>
      </w:r>
      <w:r w:rsidRPr="00486999">
        <w:t xml:space="preserve"> Induzir deliberadamente a erro no julgamento;</w:t>
      </w:r>
    </w:p>
    <w:p w14:paraId="6636C894" w14:textId="77777777" w:rsidR="00020975" w:rsidRPr="00486999" w:rsidRDefault="00020975" w:rsidP="00020975">
      <w:pPr>
        <w:ind w:firstLine="851"/>
        <w:jc w:val="both"/>
      </w:pPr>
      <w:r w:rsidRPr="00486999">
        <w:rPr>
          <w:b/>
        </w:rPr>
        <w:t>11.1.6.3.</w:t>
      </w:r>
      <w:r w:rsidRPr="00486999">
        <w:t xml:space="preserve"> Apresentar amostra falsificada ou deteriorada;</w:t>
      </w:r>
    </w:p>
    <w:p w14:paraId="5EB9C0FD" w14:textId="77777777" w:rsidR="00020975" w:rsidRPr="00486999" w:rsidRDefault="00020975" w:rsidP="00020975">
      <w:pPr>
        <w:ind w:firstLine="851"/>
        <w:jc w:val="both"/>
      </w:pPr>
    </w:p>
    <w:p w14:paraId="172D80FB" w14:textId="77777777" w:rsidR="00020975" w:rsidRPr="00486999" w:rsidRDefault="00020975" w:rsidP="00020975">
      <w:pPr>
        <w:ind w:firstLine="851"/>
        <w:jc w:val="both"/>
      </w:pPr>
      <w:r w:rsidRPr="00486999">
        <w:rPr>
          <w:b/>
        </w:rPr>
        <w:t>11.1.7.</w:t>
      </w:r>
      <w:r w:rsidRPr="00486999">
        <w:t xml:space="preserve"> Praticar atos ilícitos com vistas a frustrar os objetivos da licitação </w:t>
      </w:r>
    </w:p>
    <w:p w14:paraId="47B9D335" w14:textId="77777777" w:rsidR="00020975" w:rsidRPr="00486999" w:rsidRDefault="00020975" w:rsidP="00020975">
      <w:pPr>
        <w:ind w:firstLine="851"/>
        <w:jc w:val="both"/>
      </w:pPr>
    </w:p>
    <w:p w14:paraId="3EE870AB" w14:textId="77777777" w:rsidR="00020975" w:rsidRPr="00486999" w:rsidRDefault="00020975" w:rsidP="00020975">
      <w:pPr>
        <w:ind w:firstLine="851"/>
        <w:jc w:val="both"/>
      </w:pPr>
      <w:r w:rsidRPr="00486999">
        <w:rPr>
          <w:b/>
        </w:rPr>
        <w:t>11.1.8.</w:t>
      </w:r>
      <w:r w:rsidRPr="00486999">
        <w:t xml:space="preserve"> Praticar ato lesivo previsto no art. 5º da Lei n.º 12.846, de 2013. </w:t>
      </w:r>
    </w:p>
    <w:p w14:paraId="763736D8" w14:textId="77777777" w:rsidR="00020975" w:rsidRPr="00486999" w:rsidRDefault="00020975" w:rsidP="00020975">
      <w:pPr>
        <w:ind w:firstLine="851"/>
        <w:jc w:val="both"/>
      </w:pPr>
    </w:p>
    <w:p w14:paraId="3F3FFDCC" w14:textId="77777777" w:rsidR="00020975" w:rsidRPr="00486999" w:rsidRDefault="00020975" w:rsidP="00020975">
      <w:pPr>
        <w:ind w:firstLine="851"/>
        <w:jc w:val="both"/>
      </w:pPr>
      <w:r w:rsidRPr="00486999">
        <w:rPr>
          <w:b/>
        </w:rPr>
        <w:t>11.2.</w:t>
      </w:r>
      <w:r w:rsidRPr="00486999">
        <w:t xml:space="preserve"> A sanção de que trata o subitem poderá ser aplicada juntamente com as multas previstas, garantindo o exercício de prévia e ampla defesa.</w:t>
      </w:r>
    </w:p>
    <w:p w14:paraId="14F8425E" w14:textId="77777777" w:rsidR="00020975" w:rsidRPr="00486999" w:rsidRDefault="00020975" w:rsidP="00020975">
      <w:pPr>
        <w:ind w:firstLine="851"/>
        <w:jc w:val="both"/>
      </w:pPr>
    </w:p>
    <w:p w14:paraId="1316E006" w14:textId="77777777" w:rsidR="00020975" w:rsidRPr="00486999" w:rsidRDefault="00020975" w:rsidP="00020975">
      <w:pPr>
        <w:ind w:firstLine="851"/>
        <w:jc w:val="both"/>
      </w:pPr>
      <w:r w:rsidRPr="00486999">
        <w:rPr>
          <w:b/>
        </w:rPr>
        <w:lastRenderedPageBreak/>
        <w:t>11.2.1.</w:t>
      </w:r>
      <w:r w:rsidRPr="00486999">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F9D11C8" w14:textId="77777777" w:rsidR="00020975" w:rsidRPr="00486999" w:rsidRDefault="00020975" w:rsidP="00020975">
      <w:pPr>
        <w:ind w:firstLine="851"/>
        <w:jc w:val="both"/>
        <w:rPr>
          <w:b/>
        </w:rPr>
      </w:pPr>
    </w:p>
    <w:p w14:paraId="77C00A0F" w14:textId="77777777" w:rsidR="00020975" w:rsidRPr="00486999" w:rsidRDefault="00020975" w:rsidP="00020975">
      <w:pPr>
        <w:ind w:firstLine="851"/>
        <w:jc w:val="both"/>
      </w:pPr>
      <w:r w:rsidRPr="00486999">
        <w:rPr>
          <w:b/>
        </w:rPr>
        <w:t>11.3.</w:t>
      </w:r>
      <w:r w:rsidRPr="00486999">
        <w:t xml:space="preserve"> Com fulcro na Lei nº 14.133, de 2021, a Administração poderá, garantida a prévia defesa, aplicar ao licitante e/ou adjudicatários as seguintes sanções, sem prejuízo das responsabilidades civil e criminal: </w:t>
      </w:r>
    </w:p>
    <w:p w14:paraId="1D4ECA93" w14:textId="77777777" w:rsidR="00020975" w:rsidRPr="00486999" w:rsidRDefault="00020975" w:rsidP="00020975">
      <w:pPr>
        <w:ind w:firstLine="851"/>
        <w:jc w:val="both"/>
        <w:rPr>
          <w:b/>
        </w:rPr>
      </w:pPr>
    </w:p>
    <w:p w14:paraId="72BE3D3F" w14:textId="77777777" w:rsidR="00020975" w:rsidRPr="00486999" w:rsidRDefault="00020975" w:rsidP="00020975">
      <w:pPr>
        <w:ind w:firstLine="851"/>
        <w:jc w:val="both"/>
      </w:pPr>
      <w:r w:rsidRPr="00486999">
        <w:rPr>
          <w:b/>
        </w:rPr>
        <w:t>11.3.1.</w:t>
      </w:r>
      <w:r w:rsidRPr="00486999">
        <w:t xml:space="preserve"> Advertência; </w:t>
      </w:r>
    </w:p>
    <w:p w14:paraId="07407D8C" w14:textId="77777777" w:rsidR="00020975" w:rsidRPr="00486999" w:rsidRDefault="00020975" w:rsidP="00020975">
      <w:pPr>
        <w:ind w:firstLine="851"/>
        <w:jc w:val="both"/>
      </w:pPr>
    </w:p>
    <w:p w14:paraId="501D0773" w14:textId="77777777" w:rsidR="00020975" w:rsidRPr="00486999" w:rsidRDefault="00020975" w:rsidP="00020975">
      <w:pPr>
        <w:ind w:firstLine="851"/>
        <w:jc w:val="both"/>
      </w:pPr>
      <w:r w:rsidRPr="00486999">
        <w:rPr>
          <w:b/>
        </w:rPr>
        <w:t>11.3.2.</w:t>
      </w:r>
      <w:r w:rsidRPr="00486999">
        <w:t xml:space="preserve"> Multa de mora;</w:t>
      </w:r>
    </w:p>
    <w:p w14:paraId="04B3AB56" w14:textId="77777777" w:rsidR="00020975" w:rsidRPr="00486999" w:rsidRDefault="00020975" w:rsidP="00020975">
      <w:pPr>
        <w:ind w:firstLine="851"/>
        <w:jc w:val="both"/>
      </w:pPr>
    </w:p>
    <w:p w14:paraId="7BC0AC93" w14:textId="77777777" w:rsidR="00020975" w:rsidRPr="00486999" w:rsidRDefault="00020975" w:rsidP="00020975">
      <w:pPr>
        <w:ind w:firstLine="851"/>
        <w:jc w:val="both"/>
      </w:pPr>
      <w:r w:rsidRPr="00486999">
        <w:rPr>
          <w:b/>
        </w:rPr>
        <w:t>11.3.2.1.</w:t>
      </w:r>
      <w:r w:rsidRPr="00486999">
        <w:t xml:space="preserve"> Multa de 10% (dez por cento) sobre a parcela remanescente, no caso de inexecução parcial de contrato; </w:t>
      </w:r>
    </w:p>
    <w:p w14:paraId="29A9754C" w14:textId="77777777" w:rsidR="00020975" w:rsidRPr="00486999" w:rsidRDefault="00020975" w:rsidP="00020975">
      <w:pPr>
        <w:ind w:firstLine="851"/>
        <w:jc w:val="both"/>
      </w:pPr>
    </w:p>
    <w:p w14:paraId="65059BAE" w14:textId="77777777" w:rsidR="00020975" w:rsidRPr="00486999" w:rsidRDefault="00020975" w:rsidP="00020975">
      <w:pPr>
        <w:ind w:firstLine="851"/>
        <w:jc w:val="both"/>
      </w:pPr>
      <w:r w:rsidRPr="00486999">
        <w:rPr>
          <w:b/>
        </w:rPr>
        <w:t>11.3.2.2.</w:t>
      </w:r>
      <w:r w:rsidRPr="00486999">
        <w:t xml:space="preserve"> Multa de 1% (um por cento), por dia de atraso, sobre o valor correspondente à entrega que estiver em desacordo com os prazos estipulados, até o limite de 10 (dez) dias; </w:t>
      </w:r>
    </w:p>
    <w:p w14:paraId="23324F75" w14:textId="77777777" w:rsidR="00020975" w:rsidRPr="00486999" w:rsidRDefault="00020975" w:rsidP="00020975">
      <w:pPr>
        <w:ind w:firstLine="851"/>
        <w:jc w:val="both"/>
      </w:pPr>
    </w:p>
    <w:p w14:paraId="5C1F0EE6" w14:textId="77777777" w:rsidR="00020975" w:rsidRPr="00486999" w:rsidRDefault="00020975" w:rsidP="00020975">
      <w:pPr>
        <w:ind w:firstLine="851"/>
        <w:jc w:val="both"/>
      </w:pPr>
      <w:r w:rsidRPr="00486999">
        <w:rPr>
          <w:b/>
        </w:rPr>
        <w:t>11.3.2.3.</w:t>
      </w:r>
      <w:r w:rsidRPr="00486999">
        <w:t xml:space="preserve"> Multa de 20% (vinte por cento) sobre o valor total do contrato, no caso de sua inexecução total; </w:t>
      </w:r>
    </w:p>
    <w:p w14:paraId="2E8B6DC4" w14:textId="77777777" w:rsidR="00020975" w:rsidRPr="00486999" w:rsidRDefault="00020975" w:rsidP="00020975">
      <w:pPr>
        <w:ind w:firstLine="851"/>
        <w:jc w:val="both"/>
      </w:pPr>
    </w:p>
    <w:p w14:paraId="35FEB45F" w14:textId="77777777" w:rsidR="00020975" w:rsidRPr="00486999" w:rsidRDefault="00020975" w:rsidP="00020975">
      <w:pPr>
        <w:ind w:firstLine="851"/>
        <w:jc w:val="both"/>
      </w:pPr>
      <w:r w:rsidRPr="00486999">
        <w:rPr>
          <w:b/>
        </w:rPr>
        <w:t>11.3.2.4.</w:t>
      </w:r>
      <w:r w:rsidRPr="00486999">
        <w:t xml:space="preserve"> Multa de 10% (dez por cento) sobre o valor do contrato ou do item correspondente, no caso de constatação, pelo Município, de que o material fornecido é diverso das especificações e/ou má qualidade e;</w:t>
      </w:r>
    </w:p>
    <w:p w14:paraId="075A74E2" w14:textId="77777777" w:rsidR="00020975" w:rsidRPr="00486999" w:rsidRDefault="00020975" w:rsidP="00020975">
      <w:pPr>
        <w:ind w:firstLine="851"/>
        <w:jc w:val="both"/>
      </w:pPr>
    </w:p>
    <w:p w14:paraId="3442C9CF" w14:textId="77777777" w:rsidR="00020975" w:rsidRPr="00486999" w:rsidRDefault="00020975" w:rsidP="00020975">
      <w:pPr>
        <w:ind w:firstLine="851"/>
        <w:jc w:val="both"/>
      </w:pPr>
      <w:r w:rsidRPr="00486999">
        <w:rPr>
          <w:b/>
        </w:rPr>
        <w:t>11.3.2.5.</w:t>
      </w:r>
      <w:r w:rsidRPr="00486999">
        <w:t xml:space="preserve"> Multa de 20% (vinte por cento) sobre o valor total do contrato, no caso recusa injustificada de assinar/receber o contrato. </w:t>
      </w:r>
    </w:p>
    <w:p w14:paraId="0144DD86" w14:textId="77777777" w:rsidR="00020975" w:rsidRPr="00486999" w:rsidRDefault="00020975" w:rsidP="00020975">
      <w:pPr>
        <w:ind w:firstLine="851"/>
        <w:jc w:val="both"/>
        <w:rPr>
          <w:b/>
        </w:rPr>
      </w:pPr>
    </w:p>
    <w:p w14:paraId="49F3108E" w14:textId="77777777" w:rsidR="00020975" w:rsidRPr="00486999" w:rsidRDefault="00020975" w:rsidP="00020975">
      <w:pPr>
        <w:ind w:firstLine="851"/>
        <w:jc w:val="both"/>
      </w:pPr>
      <w:r w:rsidRPr="00486999">
        <w:rPr>
          <w:b/>
        </w:rPr>
        <w:t>11.4.</w:t>
      </w:r>
      <w:r w:rsidRPr="00486999">
        <w:t xml:space="preserve"> As multas são independentes entre si; a aplicação de uma, não exclui a aplicação de outras, bem como das demais penalidades previstas em lei. </w:t>
      </w:r>
    </w:p>
    <w:p w14:paraId="0CCEFE3E" w14:textId="77777777" w:rsidR="00020975" w:rsidRPr="00486999" w:rsidRDefault="00020975" w:rsidP="00020975">
      <w:pPr>
        <w:ind w:firstLine="851"/>
        <w:jc w:val="both"/>
        <w:rPr>
          <w:b/>
        </w:rPr>
      </w:pPr>
    </w:p>
    <w:p w14:paraId="7BFC499E" w14:textId="77777777" w:rsidR="00020975" w:rsidRPr="00486999" w:rsidRDefault="00020975" w:rsidP="00020975">
      <w:pPr>
        <w:ind w:firstLine="851"/>
        <w:jc w:val="both"/>
      </w:pPr>
      <w:r w:rsidRPr="00486999">
        <w:rPr>
          <w:b/>
        </w:rPr>
        <w:t>11.5.</w:t>
      </w:r>
      <w:r w:rsidRPr="00486999">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8A11BFA" w14:textId="77777777" w:rsidR="00020975" w:rsidRPr="00486999" w:rsidRDefault="00020975" w:rsidP="00020975">
      <w:pPr>
        <w:ind w:firstLine="851"/>
        <w:jc w:val="both"/>
      </w:pPr>
      <w:r w:rsidRPr="00486999">
        <w:rPr>
          <w:b/>
        </w:rPr>
        <w:t>11.6.</w:t>
      </w:r>
      <w:r w:rsidRPr="00486999">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7BAF6BF" w14:textId="77777777" w:rsidR="00020975" w:rsidRPr="00486999" w:rsidRDefault="00020975" w:rsidP="00020975">
      <w:pPr>
        <w:ind w:firstLine="851"/>
        <w:jc w:val="both"/>
        <w:rPr>
          <w:b/>
        </w:rPr>
      </w:pPr>
    </w:p>
    <w:p w14:paraId="5A98EEAD" w14:textId="77777777" w:rsidR="00020975" w:rsidRPr="00486999" w:rsidRDefault="00020975" w:rsidP="00020975">
      <w:pPr>
        <w:ind w:firstLine="851"/>
        <w:jc w:val="both"/>
      </w:pPr>
      <w:r w:rsidRPr="00486999">
        <w:rPr>
          <w:b/>
        </w:rPr>
        <w:t>11.7.</w:t>
      </w:r>
      <w:r w:rsidRPr="00486999">
        <w:t xml:space="preserve"> Nenhuma sanção será aplicada sem o devido processo administrativo, que prevê defesa prévia do interessado e recurso nos prazos definidos em lei, sendo-lhe facultado vista ao processo. </w:t>
      </w:r>
    </w:p>
    <w:p w14:paraId="38095544" w14:textId="77777777" w:rsidR="00020975" w:rsidRPr="00486999" w:rsidRDefault="00020975" w:rsidP="00020975">
      <w:pPr>
        <w:ind w:firstLine="851"/>
        <w:jc w:val="both"/>
      </w:pPr>
    </w:p>
    <w:p w14:paraId="5918D330" w14:textId="77777777" w:rsidR="00020975" w:rsidRPr="00486999" w:rsidRDefault="00020975" w:rsidP="00020975">
      <w:pPr>
        <w:ind w:firstLine="851"/>
        <w:jc w:val="both"/>
      </w:pPr>
      <w:r w:rsidRPr="00486999">
        <w:rPr>
          <w:b/>
        </w:rPr>
        <w:t>11.8.</w:t>
      </w:r>
      <w:r w:rsidRPr="00486999">
        <w:t xml:space="preserve"> Pelo descumprimento de quaisquer cláusulas ou condições do contrato, as multas e penalidade serão elevadas em dobro, em caso de reincidência. </w:t>
      </w:r>
    </w:p>
    <w:p w14:paraId="286ACF33" w14:textId="77777777" w:rsidR="00020975" w:rsidRPr="00486999" w:rsidRDefault="00020975" w:rsidP="00020975">
      <w:pPr>
        <w:ind w:firstLine="851"/>
        <w:jc w:val="both"/>
      </w:pPr>
    </w:p>
    <w:p w14:paraId="249BAD8C" w14:textId="77777777" w:rsidR="00020975" w:rsidRPr="00486999" w:rsidRDefault="00020975" w:rsidP="00020975">
      <w:pPr>
        <w:ind w:firstLine="851"/>
        <w:jc w:val="both"/>
      </w:pPr>
      <w:r w:rsidRPr="00486999">
        <w:rPr>
          <w:b/>
        </w:rPr>
        <w:t>11.9.</w:t>
      </w:r>
      <w:r w:rsidRPr="00486999">
        <w:t xml:space="preserve"> A aplicação das sanções previstas neste edital não exclui, em hipótese alguma, a obrigação de reparação integral dos danos causados.</w:t>
      </w:r>
    </w:p>
    <w:p w14:paraId="035D9B6C" w14:textId="77777777" w:rsidR="00020975" w:rsidRPr="00486999" w:rsidRDefault="00020975" w:rsidP="00020975">
      <w:pPr>
        <w:ind w:firstLine="851"/>
        <w:jc w:val="both"/>
      </w:pPr>
    </w:p>
    <w:tbl>
      <w:tblPr>
        <w:tblW w:w="5000" w:type="pct"/>
        <w:tblInd w:w="-113" w:type="dxa"/>
        <w:tblLayout w:type="fixed"/>
        <w:tblLook w:val="04A0" w:firstRow="1" w:lastRow="0" w:firstColumn="1" w:lastColumn="0" w:noHBand="0" w:noVBand="1"/>
      </w:tblPr>
      <w:tblGrid>
        <w:gridCol w:w="10138"/>
      </w:tblGrid>
      <w:tr w:rsidR="00020975" w:rsidRPr="00486999" w14:paraId="200F2819" w14:textId="77777777" w:rsidTr="009923F7">
        <w:tc>
          <w:tcPr>
            <w:tcW w:w="9070" w:type="dxa"/>
            <w:tcBorders>
              <w:top w:val="single" w:sz="4" w:space="0" w:color="000000"/>
              <w:left w:val="single" w:sz="4" w:space="0" w:color="000000"/>
              <w:bottom w:val="single" w:sz="4" w:space="0" w:color="000000"/>
              <w:right w:val="single" w:sz="4" w:space="0" w:color="000000"/>
            </w:tcBorders>
          </w:tcPr>
          <w:p w14:paraId="39201D41" w14:textId="77777777" w:rsidR="00020975" w:rsidRPr="00486999" w:rsidRDefault="00020975" w:rsidP="009923F7">
            <w:pPr>
              <w:ind w:firstLine="851"/>
              <w:jc w:val="both"/>
              <w:rPr>
                <w:b/>
              </w:rPr>
            </w:pPr>
            <w:r w:rsidRPr="00486999">
              <w:rPr>
                <w:b/>
              </w:rPr>
              <w:t>CLÁUSULA 12. - DAS MEDIDAS ANTICORRUPÇÃO</w:t>
            </w:r>
          </w:p>
        </w:tc>
      </w:tr>
    </w:tbl>
    <w:p w14:paraId="008206A0" w14:textId="77777777" w:rsidR="00020975" w:rsidRPr="00486999" w:rsidRDefault="00020975" w:rsidP="00020975">
      <w:pPr>
        <w:rPr>
          <w:b/>
        </w:rPr>
      </w:pPr>
    </w:p>
    <w:p w14:paraId="1744DCCD" w14:textId="77777777" w:rsidR="00020975" w:rsidRPr="00486999" w:rsidRDefault="00020975" w:rsidP="00020975">
      <w:pPr>
        <w:ind w:firstLine="850"/>
        <w:jc w:val="both"/>
      </w:pPr>
      <w:r w:rsidRPr="00486999">
        <w:rPr>
          <w:b/>
          <w:shd w:val="clear" w:color="auto" w:fill="FFFFFF"/>
        </w:rPr>
        <w:t>12.1.</w:t>
      </w:r>
      <w:r w:rsidRPr="00486999">
        <w:rPr>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7D7728D" w14:textId="77777777" w:rsidR="00020975" w:rsidRPr="00486999" w:rsidRDefault="00020975" w:rsidP="00020975">
      <w:pPr>
        <w:jc w:val="both"/>
      </w:pPr>
    </w:p>
    <w:tbl>
      <w:tblPr>
        <w:tblW w:w="5000" w:type="pct"/>
        <w:tblInd w:w="-113" w:type="dxa"/>
        <w:tblLayout w:type="fixed"/>
        <w:tblLook w:val="04A0" w:firstRow="1" w:lastRow="0" w:firstColumn="1" w:lastColumn="0" w:noHBand="0" w:noVBand="1"/>
      </w:tblPr>
      <w:tblGrid>
        <w:gridCol w:w="10138"/>
      </w:tblGrid>
      <w:tr w:rsidR="00020975" w:rsidRPr="00486999" w14:paraId="0482150B" w14:textId="77777777" w:rsidTr="009923F7">
        <w:tc>
          <w:tcPr>
            <w:tcW w:w="9070" w:type="dxa"/>
            <w:tcBorders>
              <w:top w:val="single" w:sz="4" w:space="0" w:color="000000"/>
              <w:left w:val="single" w:sz="4" w:space="0" w:color="000000"/>
              <w:bottom w:val="single" w:sz="4" w:space="0" w:color="000000"/>
              <w:right w:val="single" w:sz="4" w:space="0" w:color="000000"/>
            </w:tcBorders>
          </w:tcPr>
          <w:p w14:paraId="2F52548B" w14:textId="77777777" w:rsidR="00020975" w:rsidRPr="00486999" w:rsidRDefault="00020975" w:rsidP="009923F7">
            <w:pPr>
              <w:ind w:firstLine="851"/>
              <w:jc w:val="both"/>
              <w:rPr>
                <w:b/>
              </w:rPr>
            </w:pPr>
            <w:r w:rsidRPr="00486999">
              <w:rPr>
                <w:b/>
              </w:rPr>
              <w:t>CLÁUSULA 13. - DAS DISPOSIÇÕES FINAIS</w:t>
            </w:r>
          </w:p>
        </w:tc>
      </w:tr>
    </w:tbl>
    <w:p w14:paraId="0D6DF17C" w14:textId="77777777" w:rsidR="00020975" w:rsidRPr="00486999" w:rsidRDefault="00020975" w:rsidP="00020975">
      <w:pPr>
        <w:ind w:firstLine="851"/>
        <w:jc w:val="both"/>
        <w:rPr>
          <w:b/>
        </w:rPr>
      </w:pPr>
    </w:p>
    <w:p w14:paraId="4DD5D526" w14:textId="77777777" w:rsidR="00020975" w:rsidRPr="00486999" w:rsidRDefault="00020975" w:rsidP="00020975">
      <w:pPr>
        <w:ind w:firstLine="851"/>
        <w:jc w:val="both"/>
      </w:pPr>
      <w:r w:rsidRPr="00486999">
        <w:rPr>
          <w:b/>
        </w:rPr>
        <w:t>13.1.</w:t>
      </w:r>
      <w:r w:rsidRPr="00486999">
        <w:t xml:space="preserve"> A </w:t>
      </w:r>
      <w:r w:rsidRPr="00486999">
        <w:rPr>
          <w:b/>
        </w:rPr>
        <w:t>CONTRATADA</w:t>
      </w:r>
      <w:r w:rsidRPr="00486999">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F5EE800" w14:textId="77777777" w:rsidR="00020975" w:rsidRPr="00486999" w:rsidRDefault="00020975" w:rsidP="00020975">
      <w:pPr>
        <w:ind w:firstLine="851"/>
        <w:jc w:val="both"/>
      </w:pPr>
    </w:p>
    <w:p w14:paraId="16F70FA2" w14:textId="77777777" w:rsidR="00020975" w:rsidRPr="00486999" w:rsidRDefault="00020975" w:rsidP="00020975">
      <w:pPr>
        <w:keepLines/>
        <w:ind w:firstLine="851"/>
        <w:jc w:val="both"/>
      </w:pPr>
      <w:r w:rsidRPr="00486999">
        <w:rPr>
          <w:b/>
        </w:rPr>
        <w:t>13.2.</w:t>
      </w:r>
      <w:r w:rsidRPr="00486999">
        <w:t xml:space="preserve"> O pessoal da </w:t>
      </w:r>
      <w:r w:rsidRPr="00486999">
        <w:rPr>
          <w:b/>
        </w:rPr>
        <w:t>CONTRATADA</w:t>
      </w:r>
      <w:r w:rsidRPr="00486999">
        <w:t xml:space="preserve"> por ela designado para trabalhar na execução do contrato, não terão qualquer vínculo empregatício com a </w:t>
      </w:r>
      <w:r w:rsidRPr="00486999">
        <w:rPr>
          <w:b/>
        </w:rPr>
        <w:t>CONTRATANTE</w:t>
      </w:r>
      <w:r w:rsidRPr="00486999">
        <w:t>.</w:t>
      </w:r>
    </w:p>
    <w:p w14:paraId="1F1F8635" w14:textId="77777777" w:rsidR="00020975" w:rsidRPr="00486999" w:rsidRDefault="00020975" w:rsidP="00020975">
      <w:pPr>
        <w:keepLines/>
        <w:ind w:firstLine="851"/>
        <w:jc w:val="both"/>
        <w:rPr>
          <w:b/>
        </w:rPr>
      </w:pPr>
    </w:p>
    <w:p w14:paraId="176C5641" w14:textId="77777777" w:rsidR="00020975" w:rsidRPr="00486999" w:rsidRDefault="00020975" w:rsidP="00020975">
      <w:pPr>
        <w:keepLines/>
        <w:ind w:firstLine="851"/>
        <w:jc w:val="both"/>
      </w:pPr>
      <w:r w:rsidRPr="00486999">
        <w:rPr>
          <w:b/>
        </w:rPr>
        <w:t>13.3.</w:t>
      </w:r>
      <w:r w:rsidRPr="00486999">
        <w:t xml:space="preserve"> A </w:t>
      </w:r>
      <w:r w:rsidRPr="00486999">
        <w:rPr>
          <w:b/>
        </w:rPr>
        <w:t>CONTRATADA</w:t>
      </w:r>
      <w:r w:rsidRPr="00486999">
        <w:t xml:space="preserve"> é responsável pelos encargos trabalhistas, previdenciários, fiscais e comerciais resultantes da execução do contrato.</w:t>
      </w:r>
    </w:p>
    <w:p w14:paraId="3235BB87" w14:textId="77777777" w:rsidR="00020975" w:rsidRPr="00486999" w:rsidRDefault="00020975" w:rsidP="00020975">
      <w:pPr>
        <w:keepLines/>
        <w:ind w:firstLine="851"/>
        <w:jc w:val="both"/>
      </w:pPr>
    </w:p>
    <w:p w14:paraId="5268018F" w14:textId="77777777" w:rsidR="00020975" w:rsidRPr="00486999" w:rsidRDefault="00020975" w:rsidP="00020975">
      <w:pPr>
        <w:keepLines/>
        <w:ind w:firstLine="851"/>
        <w:jc w:val="both"/>
      </w:pPr>
      <w:r w:rsidRPr="00486999">
        <w:rPr>
          <w:b/>
        </w:rPr>
        <w:t>13.4.</w:t>
      </w:r>
      <w:r w:rsidRPr="00486999">
        <w:t xml:space="preserve"> Correrão por conta da </w:t>
      </w:r>
      <w:r w:rsidRPr="00486999">
        <w:rPr>
          <w:b/>
        </w:rPr>
        <w:t>CONTRATADA</w:t>
      </w:r>
      <w:r w:rsidRPr="00486999">
        <w:t xml:space="preserve"> todos os tributos e/ou preços públicos que sejam porventura devidos, em decorrência da execução do contrato.</w:t>
      </w:r>
    </w:p>
    <w:p w14:paraId="7B10AAC7" w14:textId="77777777" w:rsidR="00020975" w:rsidRPr="00486999" w:rsidRDefault="00020975" w:rsidP="00020975">
      <w:pPr>
        <w:keepLines/>
        <w:ind w:firstLine="851"/>
        <w:jc w:val="both"/>
      </w:pPr>
    </w:p>
    <w:p w14:paraId="4974A0B5" w14:textId="77777777" w:rsidR="00020975" w:rsidRPr="00486999" w:rsidRDefault="00020975" w:rsidP="00020975">
      <w:pPr>
        <w:keepLines/>
        <w:ind w:firstLine="851"/>
        <w:jc w:val="both"/>
      </w:pPr>
      <w:r w:rsidRPr="00486999">
        <w:rPr>
          <w:b/>
        </w:rPr>
        <w:t>13.5.</w:t>
      </w:r>
      <w:r w:rsidRPr="00486999">
        <w:t xml:space="preserve"> A </w:t>
      </w:r>
      <w:r w:rsidRPr="00486999">
        <w:rPr>
          <w:b/>
        </w:rPr>
        <w:t xml:space="preserve">CONTRATADA </w:t>
      </w:r>
      <w:r w:rsidRPr="00486999">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486999">
        <w:rPr>
          <w:b/>
        </w:rPr>
        <w:t>CONTRATANTE</w:t>
      </w:r>
      <w:r w:rsidRPr="00486999">
        <w:t>.</w:t>
      </w:r>
    </w:p>
    <w:p w14:paraId="1A4628E2" w14:textId="77777777" w:rsidR="00020975" w:rsidRPr="00486999" w:rsidRDefault="00020975" w:rsidP="00020975">
      <w:pPr>
        <w:keepLines/>
        <w:jc w:val="both"/>
        <w:rPr>
          <w:b/>
        </w:rPr>
      </w:pPr>
    </w:p>
    <w:p w14:paraId="109B1383" w14:textId="77777777" w:rsidR="00020975" w:rsidRPr="00486999" w:rsidRDefault="00020975" w:rsidP="00020975">
      <w:pPr>
        <w:ind w:firstLine="851"/>
        <w:jc w:val="both"/>
      </w:pPr>
      <w:r w:rsidRPr="00486999">
        <w:rPr>
          <w:b/>
        </w:rPr>
        <w:t xml:space="preserve">13.6. </w:t>
      </w:r>
      <w:r w:rsidRPr="00486999">
        <w:t>É vedada a subcontratação.</w:t>
      </w:r>
    </w:p>
    <w:p w14:paraId="28483EEA" w14:textId="77777777" w:rsidR="00020975" w:rsidRPr="00486999" w:rsidRDefault="00020975" w:rsidP="00020975">
      <w:pPr>
        <w:ind w:firstLine="851"/>
        <w:jc w:val="both"/>
        <w:rPr>
          <w:b/>
        </w:rPr>
      </w:pPr>
    </w:p>
    <w:p w14:paraId="76A264EE" w14:textId="77777777" w:rsidR="00020975" w:rsidRPr="00486999" w:rsidRDefault="00020975" w:rsidP="00020975">
      <w:pPr>
        <w:ind w:firstLine="851"/>
        <w:jc w:val="both"/>
      </w:pPr>
      <w:r w:rsidRPr="00486999">
        <w:rPr>
          <w:b/>
        </w:rPr>
        <w:t xml:space="preserve">13.7. </w:t>
      </w:r>
      <w:r w:rsidRPr="00486999">
        <w:t xml:space="preserve">A </w:t>
      </w:r>
      <w:r w:rsidRPr="00486999">
        <w:rPr>
          <w:b/>
        </w:rPr>
        <w:t xml:space="preserve">CONTRATADA </w:t>
      </w:r>
      <w:r w:rsidRPr="00486999">
        <w:t xml:space="preserve">assume inteira responsabilidade pela perfeita </w:t>
      </w:r>
      <w:r w:rsidRPr="00486999">
        <w:rPr>
          <w:shd w:val="clear" w:color="auto" w:fill="FFFFFF"/>
        </w:rPr>
        <w:t>entrega do objeto contratado.</w:t>
      </w:r>
    </w:p>
    <w:p w14:paraId="4F06FB11" w14:textId="77777777" w:rsidR="00020975" w:rsidRPr="00486999" w:rsidRDefault="00020975" w:rsidP="00020975">
      <w:pPr>
        <w:keepLines/>
        <w:jc w:val="both"/>
        <w:rPr>
          <w:b/>
        </w:rPr>
      </w:pPr>
    </w:p>
    <w:p w14:paraId="59DA97B6" w14:textId="77777777" w:rsidR="00020975" w:rsidRPr="00486999" w:rsidRDefault="00020975" w:rsidP="00020975">
      <w:pPr>
        <w:keepLines/>
        <w:ind w:firstLine="851"/>
        <w:jc w:val="both"/>
      </w:pPr>
      <w:r w:rsidRPr="00486999">
        <w:rPr>
          <w:b/>
        </w:rPr>
        <w:t>13.8.</w:t>
      </w:r>
      <w:r w:rsidRPr="00486999">
        <w:t xml:space="preserve"> A </w:t>
      </w:r>
      <w:r w:rsidRPr="00486999">
        <w:rPr>
          <w:b/>
        </w:rPr>
        <w:t>CONTRATADA</w:t>
      </w:r>
      <w:r w:rsidRPr="00486999">
        <w:t xml:space="preserve"> se obriga a manter, durante toda a execução do contrato, em compatibilidade com as obrigações por ela assumidas, todas as condições de habilitação e qualificação exigidas na licitação. </w:t>
      </w:r>
    </w:p>
    <w:p w14:paraId="31FB0778" w14:textId="77777777" w:rsidR="00020975" w:rsidRPr="00486999" w:rsidRDefault="00020975" w:rsidP="00020975">
      <w:pPr>
        <w:keepLines/>
        <w:ind w:firstLine="851"/>
        <w:jc w:val="both"/>
      </w:pPr>
    </w:p>
    <w:p w14:paraId="065A6515" w14:textId="77777777" w:rsidR="00020975" w:rsidRPr="00486999" w:rsidRDefault="00020975" w:rsidP="00020975">
      <w:pPr>
        <w:ind w:firstLine="851"/>
        <w:jc w:val="both"/>
      </w:pPr>
      <w:r w:rsidRPr="00486999">
        <w:rPr>
          <w:b/>
        </w:rPr>
        <w:t>13.9.</w:t>
      </w:r>
      <w:r w:rsidRPr="00486999">
        <w:t xml:space="preserve"> Para todas as questões suscitadas na execução do contrato, que não forem resolvidas administrativamente, fica eleito o foro da Comarca de Piracicaba, com renúncia expressa de qualquer outro, por mais privilegiado que seja.</w:t>
      </w:r>
    </w:p>
    <w:p w14:paraId="54E48BFA" w14:textId="77777777" w:rsidR="00020975" w:rsidRPr="00486999" w:rsidRDefault="00020975" w:rsidP="00020975">
      <w:pPr>
        <w:ind w:firstLine="851"/>
        <w:jc w:val="both"/>
      </w:pPr>
    </w:p>
    <w:p w14:paraId="5EDADC3F" w14:textId="77777777" w:rsidR="00020975" w:rsidRPr="00486999" w:rsidRDefault="00020975" w:rsidP="00020975">
      <w:pPr>
        <w:ind w:firstLine="851"/>
        <w:jc w:val="both"/>
      </w:pPr>
      <w:r w:rsidRPr="00486999">
        <w:t>Lido e achado conforme, assinam este instrumento em 02 (duas) vias, de igual teor e forma, as partes e testemunha, sendo 01 (uma) via destinada ao processo e a outra para arquivo.</w:t>
      </w:r>
    </w:p>
    <w:p w14:paraId="0D404258" w14:textId="77777777" w:rsidR="00020975" w:rsidRPr="00486999" w:rsidRDefault="00020975" w:rsidP="00020975">
      <w:pPr>
        <w:ind w:firstLine="851"/>
        <w:jc w:val="both"/>
      </w:pPr>
    </w:p>
    <w:p w14:paraId="753DDB32" w14:textId="77777777" w:rsidR="00020975" w:rsidRPr="00486999" w:rsidRDefault="00020975" w:rsidP="00020975">
      <w:pPr>
        <w:ind w:firstLine="851"/>
        <w:jc w:val="both"/>
      </w:pPr>
      <w:r w:rsidRPr="00486999">
        <w:t>Piracicaba, ..... de ........................... de 2025.</w:t>
      </w:r>
    </w:p>
    <w:p w14:paraId="610EF3F7" w14:textId="77777777" w:rsidR="00020975" w:rsidRPr="00486999" w:rsidRDefault="00020975" w:rsidP="00020975">
      <w:pPr>
        <w:jc w:val="both"/>
      </w:pPr>
    </w:p>
    <w:tbl>
      <w:tblPr>
        <w:tblW w:w="5000" w:type="pct"/>
        <w:tblLook w:val="04A0" w:firstRow="1" w:lastRow="0" w:firstColumn="1" w:lastColumn="0" w:noHBand="0" w:noVBand="1"/>
      </w:tblPr>
      <w:tblGrid>
        <w:gridCol w:w="4903"/>
        <w:gridCol w:w="328"/>
        <w:gridCol w:w="4907"/>
      </w:tblGrid>
      <w:tr w:rsidR="00020975" w:rsidRPr="00486999" w14:paraId="5979CDF4" w14:textId="77777777" w:rsidTr="009923F7">
        <w:tc>
          <w:tcPr>
            <w:tcW w:w="2418" w:type="pct"/>
            <w:tcBorders>
              <w:top w:val="single" w:sz="4" w:space="0" w:color="000000"/>
              <w:left w:val="single" w:sz="4" w:space="0" w:color="000000"/>
              <w:bottom w:val="single" w:sz="4" w:space="0" w:color="000000"/>
            </w:tcBorders>
          </w:tcPr>
          <w:p w14:paraId="15B22CAA" w14:textId="77777777" w:rsidR="00020975" w:rsidRPr="00486999" w:rsidRDefault="00020975" w:rsidP="009923F7">
            <w:pPr>
              <w:snapToGrid w:val="0"/>
              <w:jc w:val="center"/>
              <w:rPr>
                <w:b/>
              </w:rPr>
            </w:pPr>
          </w:p>
          <w:p w14:paraId="6F6838BE" w14:textId="77777777" w:rsidR="00020975" w:rsidRPr="00486999" w:rsidRDefault="00020975" w:rsidP="009923F7">
            <w:pPr>
              <w:jc w:val="center"/>
              <w:rPr>
                <w:b/>
              </w:rPr>
            </w:pPr>
          </w:p>
          <w:p w14:paraId="0C55B9B4" w14:textId="77777777" w:rsidR="00020975" w:rsidRPr="00486999" w:rsidRDefault="00020975" w:rsidP="009923F7">
            <w:pPr>
              <w:jc w:val="center"/>
              <w:rPr>
                <w:b/>
              </w:rPr>
            </w:pPr>
          </w:p>
          <w:p w14:paraId="4FC1D86D" w14:textId="77777777" w:rsidR="00020975" w:rsidRDefault="00020975" w:rsidP="009923F7">
            <w:pPr>
              <w:jc w:val="center"/>
              <w:rPr>
                <w:b/>
              </w:rPr>
            </w:pPr>
          </w:p>
          <w:p w14:paraId="5A98A39D" w14:textId="77777777" w:rsidR="00020975" w:rsidRPr="00486999" w:rsidRDefault="00020975" w:rsidP="009923F7">
            <w:pPr>
              <w:jc w:val="center"/>
              <w:rPr>
                <w:b/>
              </w:rPr>
            </w:pPr>
          </w:p>
          <w:p w14:paraId="2CC9ABF5" w14:textId="77777777" w:rsidR="00020975" w:rsidRPr="00486999" w:rsidRDefault="00020975" w:rsidP="009923F7">
            <w:pPr>
              <w:rPr>
                <w:b/>
              </w:rPr>
            </w:pPr>
          </w:p>
          <w:p w14:paraId="4FD69B63" w14:textId="77777777" w:rsidR="00020975" w:rsidRPr="00486999" w:rsidRDefault="00020975" w:rsidP="009923F7">
            <w:pPr>
              <w:jc w:val="center"/>
              <w:rPr>
                <w:b/>
              </w:rPr>
            </w:pPr>
            <w:r>
              <w:rPr>
                <w:b/>
              </w:rPr>
              <w:t>JULIANA VICENTIN</w:t>
            </w:r>
          </w:p>
          <w:p w14:paraId="77140672" w14:textId="77777777" w:rsidR="00020975" w:rsidRPr="00486999" w:rsidRDefault="00020975" w:rsidP="009923F7">
            <w:pPr>
              <w:jc w:val="center"/>
              <w:rPr>
                <w:b/>
              </w:rPr>
            </w:pPr>
            <w:r>
              <w:rPr>
                <w:b/>
              </w:rPr>
              <w:t>Secretária Municipal de Educação</w:t>
            </w:r>
          </w:p>
        </w:tc>
        <w:tc>
          <w:tcPr>
            <w:tcW w:w="162" w:type="pct"/>
            <w:tcBorders>
              <w:left w:val="single" w:sz="4" w:space="0" w:color="000000"/>
            </w:tcBorders>
          </w:tcPr>
          <w:p w14:paraId="56482951" w14:textId="77777777" w:rsidR="00020975" w:rsidRPr="00486999" w:rsidRDefault="00020975" w:rsidP="009923F7">
            <w:pPr>
              <w:snapToGrid w:val="0"/>
              <w:jc w:val="both"/>
            </w:pPr>
          </w:p>
        </w:tc>
        <w:tc>
          <w:tcPr>
            <w:tcW w:w="2420" w:type="pct"/>
            <w:tcBorders>
              <w:top w:val="single" w:sz="4" w:space="0" w:color="000000"/>
              <w:left w:val="single" w:sz="4" w:space="0" w:color="000000"/>
              <w:bottom w:val="single" w:sz="4" w:space="0" w:color="000000"/>
              <w:right w:val="single" w:sz="4" w:space="0" w:color="000000"/>
            </w:tcBorders>
          </w:tcPr>
          <w:p w14:paraId="2965E377" w14:textId="77777777" w:rsidR="00020975" w:rsidRPr="00486999" w:rsidRDefault="00020975" w:rsidP="009923F7">
            <w:pPr>
              <w:snapToGrid w:val="0"/>
              <w:jc w:val="center"/>
              <w:rPr>
                <w:b/>
              </w:rPr>
            </w:pPr>
          </w:p>
          <w:p w14:paraId="44D41A4E" w14:textId="77777777" w:rsidR="00020975" w:rsidRPr="00486999" w:rsidRDefault="00020975" w:rsidP="009923F7">
            <w:pPr>
              <w:jc w:val="center"/>
              <w:rPr>
                <w:b/>
              </w:rPr>
            </w:pPr>
          </w:p>
          <w:p w14:paraId="18020685" w14:textId="77777777" w:rsidR="00020975" w:rsidRPr="00486999" w:rsidRDefault="00020975" w:rsidP="009923F7">
            <w:pPr>
              <w:jc w:val="center"/>
              <w:rPr>
                <w:b/>
              </w:rPr>
            </w:pPr>
          </w:p>
          <w:p w14:paraId="20C0CA2D" w14:textId="77777777" w:rsidR="00020975" w:rsidRPr="00486999" w:rsidRDefault="00020975" w:rsidP="009923F7">
            <w:pPr>
              <w:jc w:val="center"/>
              <w:rPr>
                <w:b/>
              </w:rPr>
            </w:pPr>
          </w:p>
          <w:p w14:paraId="1F18DA1F" w14:textId="77777777" w:rsidR="00020975" w:rsidRPr="00486999" w:rsidRDefault="00020975" w:rsidP="009923F7">
            <w:pPr>
              <w:jc w:val="center"/>
              <w:rPr>
                <w:b/>
              </w:rPr>
            </w:pPr>
          </w:p>
          <w:p w14:paraId="17748C77" w14:textId="77777777" w:rsidR="00020975" w:rsidRPr="00486999" w:rsidRDefault="00020975" w:rsidP="009923F7">
            <w:pPr>
              <w:rPr>
                <w:b/>
              </w:rPr>
            </w:pPr>
          </w:p>
          <w:p w14:paraId="6D3D635B" w14:textId="77777777" w:rsidR="00020975" w:rsidRPr="00486999" w:rsidRDefault="00020975" w:rsidP="009923F7">
            <w:pPr>
              <w:jc w:val="center"/>
              <w:rPr>
                <w:b/>
              </w:rPr>
            </w:pPr>
            <w:r w:rsidRPr="00486999">
              <w:rPr>
                <w:b/>
              </w:rPr>
              <w:t>::: EMPRESA CONTRATADA :::</w:t>
            </w:r>
          </w:p>
          <w:p w14:paraId="671987C0" w14:textId="77777777" w:rsidR="00020975" w:rsidRPr="00486999" w:rsidRDefault="00020975" w:rsidP="009923F7">
            <w:pPr>
              <w:jc w:val="center"/>
              <w:rPr>
                <w:b/>
              </w:rPr>
            </w:pPr>
            <w:r w:rsidRPr="00486999">
              <w:rPr>
                <w:b/>
              </w:rPr>
              <w:t xml:space="preserve">Representante Legal </w:t>
            </w:r>
          </w:p>
        </w:tc>
      </w:tr>
    </w:tbl>
    <w:p w14:paraId="30DEF77D" w14:textId="77777777" w:rsidR="00020975" w:rsidRPr="00486999" w:rsidRDefault="00020975" w:rsidP="00020975">
      <w:pPr>
        <w:rPr>
          <w:b/>
        </w:rPr>
      </w:pPr>
    </w:p>
    <w:p w14:paraId="74C934D3" w14:textId="77777777" w:rsidR="00020975" w:rsidRPr="00486999" w:rsidRDefault="00020975" w:rsidP="00020975">
      <w:pPr>
        <w:jc w:val="both"/>
        <w:rPr>
          <w:b/>
          <w:u w:val="single"/>
        </w:rPr>
      </w:pPr>
      <w:r w:rsidRPr="00486999">
        <w:rPr>
          <w:b/>
          <w:u w:val="single"/>
        </w:rPr>
        <w:t>TESTEMUNHAS:</w:t>
      </w:r>
    </w:p>
    <w:p w14:paraId="65FC6841" w14:textId="77777777" w:rsidR="00020975" w:rsidRPr="00486999" w:rsidRDefault="00020975" w:rsidP="00020975">
      <w:pPr>
        <w:jc w:val="both"/>
        <w:rPr>
          <w:b/>
          <w:u w:val="single"/>
        </w:rPr>
      </w:pPr>
    </w:p>
    <w:tbl>
      <w:tblPr>
        <w:tblW w:w="5000" w:type="pct"/>
        <w:tblLook w:val="04A0" w:firstRow="1" w:lastRow="0" w:firstColumn="1" w:lastColumn="0" w:noHBand="0" w:noVBand="1"/>
      </w:tblPr>
      <w:tblGrid>
        <w:gridCol w:w="4905"/>
        <w:gridCol w:w="326"/>
        <w:gridCol w:w="4907"/>
      </w:tblGrid>
      <w:tr w:rsidR="00020975" w:rsidRPr="00486999" w14:paraId="596B889C" w14:textId="77777777" w:rsidTr="009923F7">
        <w:trPr>
          <w:trHeight w:val="1089"/>
        </w:trPr>
        <w:tc>
          <w:tcPr>
            <w:tcW w:w="2419" w:type="pct"/>
            <w:tcBorders>
              <w:top w:val="single" w:sz="4" w:space="0" w:color="000000"/>
              <w:left w:val="single" w:sz="4" w:space="0" w:color="000000"/>
              <w:bottom w:val="single" w:sz="4" w:space="0" w:color="000000"/>
            </w:tcBorders>
          </w:tcPr>
          <w:p w14:paraId="1F386B25" w14:textId="77777777" w:rsidR="00020975" w:rsidRPr="00486999" w:rsidRDefault="00020975" w:rsidP="009923F7">
            <w:pPr>
              <w:snapToGrid w:val="0"/>
              <w:rPr>
                <w:b/>
              </w:rPr>
            </w:pPr>
          </w:p>
          <w:p w14:paraId="527322A3" w14:textId="77777777" w:rsidR="00020975" w:rsidRPr="00486999" w:rsidRDefault="00020975" w:rsidP="009923F7">
            <w:pPr>
              <w:rPr>
                <w:b/>
              </w:rPr>
            </w:pPr>
          </w:p>
          <w:p w14:paraId="2604A9E6" w14:textId="77777777" w:rsidR="00020975" w:rsidRPr="00486999" w:rsidRDefault="00020975" w:rsidP="009923F7">
            <w:pPr>
              <w:rPr>
                <w:b/>
              </w:rPr>
            </w:pPr>
            <w:r w:rsidRPr="00486999">
              <w:rPr>
                <w:b/>
              </w:rPr>
              <w:t>_________________________</w:t>
            </w:r>
          </w:p>
          <w:p w14:paraId="1BF69880" w14:textId="77777777" w:rsidR="00020975" w:rsidRPr="00486999" w:rsidRDefault="00020975" w:rsidP="009923F7">
            <w:pPr>
              <w:rPr>
                <w:b/>
              </w:rPr>
            </w:pPr>
            <w:r w:rsidRPr="00486999">
              <w:rPr>
                <w:b/>
              </w:rPr>
              <w:t>Nome:</w:t>
            </w:r>
          </w:p>
          <w:p w14:paraId="5E4525F6" w14:textId="77777777" w:rsidR="00020975" w:rsidRPr="00486999" w:rsidRDefault="00020975" w:rsidP="009923F7">
            <w:pPr>
              <w:rPr>
                <w:b/>
              </w:rPr>
            </w:pPr>
            <w:r w:rsidRPr="00486999">
              <w:rPr>
                <w:b/>
              </w:rPr>
              <w:t>CPF:</w:t>
            </w:r>
          </w:p>
        </w:tc>
        <w:tc>
          <w:tcPr>
            <w:tcW w:w="161" w:type="pct"/>
            <w:tcBorders>
              <w:left w:val="single" w:sz="4" w:space="0" w:color="000000"/>
            </w:tcBorders>
          </w:tcPr>
          <w:p w14:paraId="1DCE48CD" w14:textId="77777777" w:rsidR="00020975" w:rsidRPr="00486999" w:rsidRDefault="00020975" w:rsidP="009923F7">
            <w:pPr>
              <w:snapToGrid w:val="0"/>
              <w:jc w:val="both"/>
              <w:rPr>
                <w:b/>
              </w:rPr>
            </w:pPr>
          </w:p>
        </w:tc>
        <w:tc>
          <w:tcPr>
            <w:tcW w:w="2420" w:type="pct"/>
            <w:tcBorders>
              <w:top w:val="single" w:sz="4" w:space="0" w:color="000000"/>
              <w:left w:val="single" w:sz="4" w:space="0" w:color="000000"/>
              <w:bottom w:val="single" w:sz="4" w:space="0" w:color="000000"/>
              <w:right w:val="single" w:sz="4" w:space="0" w:color="000000"/>
            </w:tcBorders>
          </w:tcPr>
          <w:p w14:paraId="0DCBB2AC" w14:textId="77777777" w:rsidR="00020975" w:rsidRPr="00486999" w:rsidRDefault="00020975" w:rsidP="009923F7">
            <w:pPr>
              <w:snapToGrid w:val="0"/>
              <w:rPr>
                <w:b/>
              </w:rPr>
            </w:pPr>
          </w:p>
          <w:p w14:paraId="5A922DED" w14:textId="77777777" w:rsidR="00020975" w:rsidRPr="00486999" w:rsidRDefault="00020975" w:rsidP="009923F7">
            <w:pPr>
              <w:rPr>
                <w:b/>
              </w:rPr>
            </w:pPr>
          </w:p>
          <w:p w14:paraId="34F8B4D7" w14:textId="77777777" w:rsidR="00020975" w:rsidRPr="00486999" w:rsidRDefault="00020975" w:rsidP="009923F7">
            <w:pPr>
              <w:rPr>
                <w:b/>
              </w:rPr>
            </w:pPr>
            <w:r w:rsidRPr="00486999">
              <w:rPr>
                <w:b/>
              </w:rPr>
              <w:t>__________________________</w:t>
            </w:r>
          </w:p>
          <w:p w14:paraId="443E6A7B" w14:textId="77777777" w:rsidR="00020975" w:rsidRPr="00486999" w:rsidRDefault="00020975" w:rsidP="009923F7">
            <w:pPr>
              <w:rPr>
                <w:b/>
              </w:rPr>
            </w:pPr>
            <w:r w:rsidRPr="00486999">
              <w:rPr>
                <w:b/>
              </w:rPr>
              <w:t>Nome:</w:t>
            </w:r>
          </w:p>
          <w:p w14:paraId="2987CA60" w14:textId="77777777" w:rsidR="00020975" w:rsidRPr="00486999" w:rsidRDefault="00020975" w:rsidP="009923F7">
            <w:pPr>
              <w:jc w:val="both"/>
              <w:rPr>
                <w:b/>
              </w:rPr>
            </w:pPr>
            <w:r w:rsidRPr="00486999">
              <w:rPr>
                <w:b/>
              </w:rPr>
              <w:t>CPF:</w:t>
            </w:r>
          </w:p>
        </w:tc>
      </w:tr>
    </w:tbl>
    <w:p w14:paraId="0D64AA4F" w14:textId="77777777" w:rsidR="00020975" w:rsidRPr="00486999" w:rsidRDefault="00020975" w:rsidP="00020975">
      <w:bookmarkStart w:id="10" w:name="art2§1"/>
      <w:bookmarkStart w:id="11" w:name="art1p"/>
      <w:bookmarkEnd w:id="10"/>
      <w:bookmarkEnd w:id="11"/>
    </w:p>
    <w:p w14:paraId="69E63FCF" w14:textId="77777777" w:rsidR="00020975" w:rsidRPr="00486999" w:rsidRDefault="00020975" w:rsidP="00020975"/>
    <w:p w14:paraId="412AE15C" w14:textId="77777777" w:rsidR="00020975" w:rsidRPr="00486999" w:rsidRDefault="00020975" w:rsidP="00020975"/>
    <w:p w14:paraId="6E321C53" w14:textId="77777777" w:rsidR="004940B7" w:rsidRDefault="004940B7" w:rsidP="004940B7">
      <w:pPr>
        <w:jc w:val="both"/>
        <w:rPr>
          <w:rFonts w:ascii="Arial" w:hAnsi="Arial" w:cs="Arial"/>
        </w:rPr>
      </w:pPr>
    </w:p>
    <w:sectPr w:rsidR="004940B7" w:rsidSect="004448CB">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E6790" w14:textId="77777777" w:rsidR="000C53DA" w:rsidRDefault="000C53DA">
      <w:r>
        <w:separator/>
      </w:r>
    </w:p>
  </w:endnote>
  <w:endnote w:type="continuationSeparator" w:id="0">
    <w:p w14:paraId="46E1C225" w14:textId="77777777" w:rsidR="000C53DA" w:rsidRDefault="000C53DA">
      <w:r>
        <w:continuationSeparator/>
      </w:r>
    </w:p>
  </w:endnote>
  <w:endnote w:type="continuationNotice" w:id="1">
    <w:p w14:paraId="3F0E6A02" w14:textId="77777777" w:rsidR="000C53DA" w:rsidRDefault="000C53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9340272" w:rsidR="000C53DA" w:rsidRPr="008252B1" w:rsidRDefault="000C53DA" w:rsidP="00183407">
    <w:pPr>
      <w:ind w:left="3346"/>
      <w:rPr>
        <w:rFonts w:ascii="Arial" w:hAnsi="Arial" w:cs="Arial"/>
        <w:sz w:val="6"/>
        <w:szCs w:val="6"/>
      </w:rPr>
    </w:pPr>
  </w:p>
  <w:p w14:paraId="66EAFB0F" w14:textId="5820D719" w:rsidR="000C53DA" w:rsidRPr="00BF6A10" w:rsidRDefault="00112D09" w:rsidP="00183407">
    <w:pPr>
      <w:ind w:left="3346"/>
      <w:rPr>
        <w:rFonts w:ascii="Arial" w:hAnsi="Arial" w:cs="Arial"/>
        <w:sz w:val="16"/>
      </w:rPr>
    </w:pPr>
    <w:r>
      <w:rPr>
        <w:rFonts w:ascii="Arial" w:hAnsi="Arial" w:cs="Arial"/>
        <w:sz w:val="16"/>
      </w:rPr>
      <w:t>Pregão Eletrônico nº 221</w:t>
    </w:r>
    <w:r w:rsidR="000C53DA" w:rsidRPr="00BF6A10">
      <w:rPr>
        <w:rFonts w:ascii="Arial" w:hAnsi="Arial" w:cs="Arial"/>
        <w:sz w:val="16"/>
      </w:rPr>
      <w:t>/</w:t>
    </w:r>
    <w:r>
      <w:rPr>
        <w:rFonts w:ascii="Arial" w:hAnsi="Arial" w:cs="Arial"/>
        <w:sz w:val="16"/>
      </w:rPr>
      <w:t xml:space="preserve">2025 </w:t>
    </w:r>
    <w:r w:rsidR="000C53DA" w:rsidRPr="00BF6A10">
      <w:rPr>
        <w:rFonts w:ascii="Arial" w:hAnsi="Arial" w:cs="Arial"/>
        <w:sz w:val="16"/>
      </w:rPr>
      <w:t xml:space="preserve">- </w:t>
    </w:r>
    <w:r w:rsidR="000C53DA" w:rsidRPr="003426BF">
      <w:rPr>
        <w:rFonts w:ascii="Arial" w:hAnsi="Arial" w:cs="Arial"/>
        <w:sz w:val="16"/>
      </w:rPr>
      <w:t xml:space="preserve">Página </w:t>
    </w:r>
    <w:r w:rsidR="000C53DA" w:rsidRPr="003426BF">
      <w:rPr>
        <w:rFonts w:ascii="Arial" w:hAnsi="Arial" w:cs="Arial"/>
        <w:b/>
        <w:sz w:val="16"/>
      </w:rPr>
      <w:fldChar w:fldCharType="begin"/>
    </w:r>
    <w:r w:rsidR="000C53DA" w:rsidRPr="003426BF">
      <w:rPr>
        <w:rFonts w:ascii="Arial" w:hAnsi="Arial" w:cs="Arial"/>
        <w:b/>
        <w:sz w:val="16"/>
      </w:rPr>
      <w:instrText>PAGE  \* Arabic  \* MERGEFORMAT</w:instrText>
    </w:r>
    <w:r w:rsidR="000C53DA" w:rsidRPr="003426BF">
      <w:rPr>
        <w:rFonts w:ascii="Arial" w:hAnsi="Arial" w:cs="Arial"/>
        <w:b/>
        <w:sz w:val="16"/>
      </w:rPr>
      <w:fldChar w:fldCharType="separate"/>
    </w:r>
    <w:r w:rsidR="00FC04E4">
      <w:rPr>
        <w:rFonts w:ascii="Arial" w:hAnsi="Arial" w:cs="Arial"/>
        <w:b/>
        <w:noProof/>
        <w:sz w:val="16"/>
      </w:rPr>
      <w:t>1</w:t>
    </w:r>
    <w:r w:rsidR="000C53DA" w:rsidRPr="003426BF">
      <w:rPr>
        <w:rFonts w:ascii="Arial" w:hAnsi="Arial" w:cs="Arial"/>
        <w:b/>
        <w:sz w:val="16"/>
      </w:rPr>
      <w:fldChar w:fldCharType="end"/>
    </w:r>
    <w:r w:rsidR="000C53DA" w:rsidRPr="003426BF">
      <w:rPr>
        <w:rFonts w:ascii="Arial" w:hAnsi="Arial" w:cs="Arial"/>
        <w:sz w:val="16"/>
      </w:rPr>
      <w:t xml:space="preserve"> de </w:t>
    </w:r>
    <w:r w:rsidR="000C53DA" w:rsidRPr="003426BF">
      <w:rPr>
        <w:rFonts w:ascii="Arial" w:hAnsi="Arial" w:cs="Arial"/>
        <w:b/>
        <w:sz w:val="16"/>
      </w:rPr>
      <w:fldChar w:fldCharType="begin"/>
    </w:r>
    <w:r w:rsidR="000C53DA" w:rsidRPr="003426BF">
      <w:rPr>
        <w:rFonts w:ascii="Arial" w:hAnsi="Arial" w:cs="Arial"/>
        <w:b/>
        <w:sz w:val="16"/>
      </w:rPr>
      <w:instrText>NUMPAGES  \* Arabic  \* MERGEFORMAT</w:instrText>
    </w:r>
    <w:r w:rsidR="000C53DA" w:rsidRPr="003426BF">
      <w:rPr>
        <w:rFonts w:ascii="Arial" w:hAnsi="Arial" w:cs="Arial"/>
        <w:b/>
        <w:sz w:val="16"/>
      </w:rPr>
      <w:fldChar w:fldCharType="separate"/>
    </w:r>
    <w:r w:rsidR="00FC04E4">
      <w:rPr>
        <w:rFonts w:ascii="Arial" w:hAnsi="Arial" w:cs="Arial"/>
        <w:b/>
        <w:noProof/>
        <w:sz w:val="16"/>
      </w:rPr>
      <w:t>29</w:t>
    </w:r>
    <w:r w:rsidR="000C53DA" w:rsidRPr="003426BF">
      <w:rPr>
        <w:rFonts w:ascii="Arial" w:hAnsi="Arial" w:cs="Arial"/>
        <w:b/>
        <w:sz w:val="16"/>
      </w:rPr>
      <w:fldChar w:fldCharType="end"/>
    </w:r>
  </w:p>
  <w:p w14:paraId="5FAE6968" w14:textId="77777777" w:rsidR="000C53DA" w:rsidRPr="00BF6A10" w:rsidRDefault="000C53DA" w:rsidP="00183407">
    <w:pPr>
      <w:ind w:left="3346"/>
      <w:rPr>
        <w:rFonts w:ascii="Arial" w:hAnsi="Arial" w:cs="Arial"/>
        <w:sz w:val="4"/>
        <w:szCs w:val="4"/>
      </w:rPr>
    </w:pPr>
  </w:p>
  <w:p w14:paraId="6CA6F235" w14:textId="32547600" w:rsidR="000C53DA" w:rsidRDefault="000C53DA" w:rsidP="00183407">
    <w:pPr>
      <w:jc w:val="center"/>
    </w:pPr>
    <w:r>
      <w:rPr>
        <w:noProof/>
        <w:lang w:eastAsia="pt-BR"/>
      </w:rPr>
      <w:drawing>
        <wp:inline distT="0" distB="0" distL="0" distR="0" wp14:anchorId="6D3FA135" wp14:editId="3D186BD6">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E4AD" w14:textId="77777777" w:rsidR="000C53DA" w:rsidRDefault="000C53DA">
      <w:r>
        <w:separator/>
      </w:r>
    </w:p>
  </w:footnote>
  <w:footnote w:type="continuationSeparator" w:id="0">
    <w:p w14:paraId="1C171D59" w14:textId="77777777" w:rsidR="000C53DA" w:rsidRDefault="000C53DA">
      <w:r>
        <w:continuationSeparator/>
      </w:r>
    </w:p>
  </w:footnote>
  <w:footnote w:type="continuationNotice" w:id="1">
    <w:p w14:paraId="149F68B1" w14:textId="77777777" w:rsidR="000C53DA" w:rsidRDefault="000C53D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1747A" w14:textId="77777777" w:rsidR="000C53DA" w:rsidRPr="00A1795D" w:rsidRDefault="000C53DA"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0C53DA" w:rsidRPr="00786D96" w:rsidRDefault="000C53DA"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0C53DA" w:rsidRPr="00786D96" w:rsidRDefault="000C53DA"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0C53DA" w:rsidRPr="000B6937" w:rsidRDefault="000C53DA"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E676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0C53DA" w:rsidRPr="00786D96" w:rsidRDefault="000C53DA"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0C53DA" w:rsidRPr="00786D96" w:rsidRDefault="000C53DA"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0C53DA" w:rsidRPr="000B6937" w:rsidRDefault="000C53DA"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9D6575"/>
    <w:multiLevelType w:val="multilevel"/>
    <w:tmpl w:val="BCD26628"/>
    <w:numStyleLink w:val="PrefPira"/>
  </w:abstractNum>
  <w:abstractNum w:abstractNumId="1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56B82139"/>
    <w:multiLevelType w:val="multilevel"/>
    <w:tmpl w:val="BCD26628"/>
    <w:numStyleLink w:val="PrefPira"/>
  </w:abstractNum>
  <w:abstractNum w:abstractNumId="22" w15:restartNumberingAfterBreak="0">
    <w:nsid w:val="632729B8"/>
    <w:multiLevelType w:val="multilevel"/>
    <w:tmpl w:val="BCD26628"/>
    <w:numStyleLink w:val="PrefPira"/>
  </w:abstractNum>
  <w:abstractNum w:abstractNumId="23"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6D6B7EAC"/>
    <w:multiLevelType w:val="multilevel"/>
    <w:tmpl w:val="BCD26628"/>
    <w:numStyleLink w:val="PrefPira"/>
  </w:abstractNum>
  <w:abstractNum w:abstractNumId="27" w15:restartNumberingAfterBreak="0">
    <w:nsid w:val="738B7E55"/>
    <w:multiLevelType w:val="multilevel"/>
    <w:tmpl w:val="BCD26628"/>
    <w:numStyleLink w:val="PrefPira"/>
  </w:abstractNum>
  <w:abstractNum w:abstractNumId="28" w15:restartNumberingAfterBreak="0">
    <w:nsid w:val="73FC54E1"/>
    <w:multiLevelType w:val="multilevel"/>
    <w:tmpl w:val="EB2A7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79DA6924"/>
    <w:multiLevelType w:val="multilevel"/>
    <w:tmpl w:val="BCD26628"/>
    <w:numStyleLink w:val="PrefPira"/>
  </w:abstractNum>
  <w:abstractNum w:abstractNumId="31" w15:restartNumberingAfterBreak="0">
    <w:nsid w:val="7F773FF9"/>
    <w:multiLevelType w:val="multilevel"/>
    <w:tmpl w:val="F32A38D8"/>
    <w:lvl w:ilvl="0">
      <w:start w:val="1"/>
      <w:numFmt w:val="bullet"/>
      <w:lvlText w:val=""/>
      <w:lvlJc w:val="left"/>
      <w:pPr>
        <w:tabs>
          <w:tab w:val="num" w:pos="720"/>
        </w:tabs>
        <w:ind w:left="720" w:hanging="360"/>
      </w:pPr>
      <w:rPr>
        <w:rFonts w:ascii="Symbol" w:hAnsi="Symbol" w:hint="default"/>
        <w:sz w:val="20"/>
      </w:rPr>
    </w:lvl>
    <w:lvl w:ilvl="1">
      <w:start w:val="7011"/>
      <w:numFmt w:val="decimalZero"/>
      <w:lvlText w:val="%2"/>
      <w:lvlJc w:val="left"/>
      <w:pPr>
        <w:ind w:left="1605" w:hanging="52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1"/>
  </w:num>
  <w:num w:numId="14">
    <w:abstractNumId w:val="30"/>
  </w:num>
  <w:num w:numId="15">
    <w:abstractNumId w:val="26"/>
  </w:num>
  <w:num w:numId="16">
    <w:abstractNumId w:val="13"/>
  </w:num>
  <w:num w:numId="17">
    <w:abstractNumId w:val="15"/>
  </w:num>
  <w:num w:numId="18">
    <w:abstractNumId w:val="23"/>
  </w:num>
  <w:num w:numId="19">
    <w:abstractNumId w:val="19"/>
  </w:num>
  <w:num w:numId="20">
    <w:abstractNumId w:val="2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0"/>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3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0975"/>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53DA"/>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2D09"/>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13EB"/>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47"/>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2121"/>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87108"/>
    <w:rsid w:val="0059159B"/>
    <w:rsid w:val="00593EE8"/>
    <w:rsid w:val="005968CB"/>
    <w:rsid w:val="005A06E1"/>
    <w:rsid w:val="005A1741"/>
    <w:rsid w:val="005A203B"/>
    <w:rsid w:val="005A2534"/>
    <w:rsid w:val="005A265D"/>
    <w:rsid w:val="005A2883"/>
    <w:rsid w:val="005A5C39"/>
    <w:rsid w:val="005A639E"/>
    <w:rsid w:val="005A7A18"/>
    <w:rsid w:val="005B14E8"/>
    <w:rsid w:val="005B1E0E"/>
    <w:rsid w:val="005B2203"/>
    <w:rsid w:val="005B3598"/>
    <w:rsid w:val="005B372D"/>
    <w:rsid w:val="005B3FA1"/>
    <w:rsid w:val="005B51BF"/>
    <w:rsid w:val="005B7C3E"/>
    <w:rsid w:val="005C1528"/>
    <w:rsid w:val="005C2F23"/>
    <w:rsid w:val="005C3740"/>
    <w:rsid w:val="005C4103"/>
    <w:rsid w:val="005C6803"/>
    <w:rsid w:val="005C7427"/>
    <w:rsid w:val="005D0AA1"/>
    <w:rsid w:val="005D1FA8"/>
    <w:rsid w:val="005D4DB6"/>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4B7D"/>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40AC"/>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52B1"/>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5707"/>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57B4A"/>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7DA"/>
    <w:rsid w:val="00AA2D3E"/>
    <w:rsid w:val="00AA6103"/>
    <w:rsid w:val="00AB0812"/>
    <w:rsid w:val="00AB52D9"/>
    <w:rsid w:val="00AB5354"/>
    <w:rsid w:val="00AB5A19"/>
    <w:rsid w:val="00AB6B3A"/>
    <w:rsid w:val="00AB704A"/>
    <w:rsid w:val="00AB762D"/>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AF2F3E"/>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57C62"/>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2756"/>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169D"/>
    <w:rsid w:val="00CB2186"/>
    <w:rsid w:val="00CB2E5D"/>
    <w:rsid w:val="00CB4AD9"/>
    <w:rsid w:val="00CC0EA3"/>
    <w:rsid w:val="00CC1DD6"/>
    <w:rsid w:val="00CC44B5"/>
    <w:rsid w:val="00CC4ED8"/>
    <w:rsid w:val="00CD09DE"/>
    <w:rsid w:val="00CD0A09"/>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3F50"/>
    <w:rsid w:val="00D86BD3"/>
    <w:rsid w:val="00D9091C"/>
    <w:rsid w:val="00D9110E"/>
    <w:rsid w:val="00D92258"/>
    <w:rsid w:val="00D94DB2"/>
    <w:rsid w:val="00D97E71"/>
    <w:rsid w:val="00DA0961"/>
    <w:rsid w:val="00DA40EB"/>
    <w:rsid w:val="00DA52C6"/>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17595"/>
    <w:rsid w:val="00E20D25"/>
    <w:rsid w:val="00E215DA"/>
    <w:rsid w:val="00E22A9F"/>
    <w:rsid w:val="00E22D12"/>
    <w:rsid w:val="00E2488A"/>
    <w:rsid w:val="00E27B9E"/>
    <w:rsid w:val="00E27D9C"/>
    <w:rsid w:val="00E3157A"/>
    <w:rsid w:val="00E31E21"/>
    <w:rsid w:val="00E326A9"/>
    <w:rsid w:val="00E35823"/>
    <w:rsid w:val="00E35C31"/>
    <w:rsid w:val="00E37202"/>
    <w:rsid w:val="00E37701"/>
    <w:rsid w:val="00E42A88"/>
    <w:rsid w:val="00E43B4E"/>
    <w:rsid w:val="00E45139"/>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5CE7"/>
    <w:rsid w:val="00F965B2"/>
    <w:rsid w:val="00F97848"/>
    <w:rsid w:val="00FA27C9"/>
    <w:rsid w:val="00FA2920"/>
    <w:rsid w:val="00FA633F"/>
    <w:rsid w:val="00FA6625"/>
    <w:rsid w:val="00FB2CFE"/>
    <w:rsid w:val="00FB597C"/>
    <w:rsid w:val="00FB73C1"/>
    <w:rsid w:val="00FC04E4"/>
    <w:rsid w:val="00FC2570"/>
    <w:rsid w:val="00FC27CD"/>
    <w:rsid w:val="00FC4C06"/>
    <w:rsid w:val="00FC75D4"/>
    <w:rsid w:val="00FD09DB"/>
    <w:rsid w:val="00FD434A"/>
    <w:rsid w:val="00FD47CC"/>
    <w:rsid w:val="00FD5BFB"/>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63E4FC4F-A8EB-4E06-AFEB-37C6F322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1"/>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02097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openxmlformats.org/package/2006/metadata/core-properties"/>
    <ds:schemaRef ds:uri="http://purl.org/dc/terms/"/>
    <ds:schemaRef ds:uri="http://purl.org/dc/dcmitype/"/>
    <ds:schemaRef ds:uri="http://www.w3.org/XML/1998/namespace"/>
    <ds:schemaRef ds:uri="http://schemas.microsoft.com/office/2006/documentManagement/types"/>
    <ds:schemaRef ds:uri="http://schemas.microsoft.com/office/infopath/2007/PartnerControls"/>
    <ds:schemaRef ds:uri="60198707-c4ff-4d5d-8bc5-5efdd47f407d"/>
    <ds:schemaRef ds:uri="http://purl.org/dc/elements/1.1/"/>
    <ds:schemaRef ds:uri="71763c0a-43a9-4215-9c1e-ac13867d38db"/>
    <ds:schemaRef ds:uri="http://schemas.microsoft.com/office/2006/metadata/properties"/>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FA8BB6F-7D6F-4CFA-BFF0-1E10D467E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29</Pages>
  <Words>12200</Words>
  <Characters>65881</Characters>
  <Application>Microsoft Office Word</Application>
  <DocSecurity>0</DocSecurity>
  <Lines>549</Lines>
  <Paragraphs>155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77926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Jose Luiz Muniz dos Santos Junior</cp:lastModifiedBy>
  <cp:revision>23</cp:revision>
  <cp:lastPrinted>2025-09-26T13:33:00Z</cp:lastPrinted>
  <dcterms:created xsi:type="dcterms:W3CDTF">2025-09-03T10:31:00Z</dcterms:created>
  <dcterms:modified xsi:type="dcterms:W3CDTF">2025-09-26T13:38:00Z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