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336BE4">
        <w:rPr>
          <w:b/>
          <w:color w:val="auto"/>
          <w:sz w:val="20"/>
          <w:szCs w:val="20"/>
          <w:lang w:val="pt-BR"/>
        </w:rPr>
        <w:t>112</w:t>
      </w:r>
      <w:r>
        <w:rPr>
          <w:b/>
          <w:color w:val="auto"/>
          <w:sz w:val="20"/>
          <w:szCs w:val="20"/>
          <w:lang w:val="pt-BR"/>
        </w:rPr>
        <w:t>/2025</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336BE4" w:rsidRPr="00336BE4">
        <w:rPr>
          <w:b/>
          <w:color w:val="auto"/>
          <w:sz w:val="20"/>
          <w:szCs w:val="20"/>
          <w:lang w:val="pt-BR"/>
        </w:rPr>
        <w:t>132117</w:t>
      </w:r>
      <w:r>
        <w:rPr>
          <w:b/>
          <w:bCs/>
          <w:color w:val="auto"/>
          <w:sz w:val="20"/>
          <w:szCs w:val="20"/>
          <w:lang w:val="pt-BR"/>
        </w:rPr>
        <w:t>/2025</w:t>
      </w:r>
      <w:r>
        <w:rPr>
          <w:b/>
          <w:color w:val="auto"/>
          <w:sz w:val="20"/>
          <w:szCs w:val="20"/>
          <w:lang w:val="pt-BR"/>
        </w:rPr>
        <w:t xml:space="preserve"> </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336BE4">
        <w:rPr>
          <w:color w:val="auto"/>
          <w:sz w:val="20"/>
          <w:szCs w:val="20"/>
          <w:lang w:val="pt-BR"/>
        </w:rPr>
        <w:t>06</w:t>
      </w:r>
      <w:r>
        <w:rPr>
          <w:color w:val="auto"/>
          <w:sz w:val="20"/>
          <w:szCs w:val="20"/>
          <w:lang w:val="pt-BR"/>
        </w:rPr>
        <w:t>/</w:t>
      </w:r>
      <w:r w:rsidR="00336BE4">
        <w:rPr>
          <w:color w:val="auto"/>
          <w:sz w:val="20"/>
          <w:szCs w:val="20"/>
          <w:lang w:val="pt-BR"/>
        </w:rPr>
        <w:t>10</w:t>
      </w:r>
      <w:r>
        <w:rPr>
          <w:color w:val="auto"/>
          <w:sz w:val="20"/>
          <w:szCs w:val="20"/>
          <w:lang w:val="pt-BR"/>
        </w:rPr>
        <w:t>/2025 - 08h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336BE4">
        <w:rPr>
          <w:color w:val="auto"/>
          <w:sz w:val="20"/>
          <w:szCs w:val="20"/>
          <w:lang w:val="pt-BR"/>
        </w:rPr>
        <w:t>06</w:t>
      </w:r>
      <w:r>
        <w:rPr>
          <w:color w:val="auto"/>
          <w:sz w:val="20"/>
          <w:szCs w:val="20"/>
          <w:lang w:val="pt-BR"/>
        </w:rPr>
        <w:t>/</w:t>
      </w:r>
      <w:r w:rsidR="00336BE4">
        <w:rPr>
          <w:color w:val="auto"/>
          <w:sz w:val="20"/>
          <w:szCs w:val="20"/>
          <w:lang w:val="pt-BR"/>
        </w:rPr>
        <w:t>10</w:t>
      </w:r>
      <w:r>
        <w:rPr>
          <w:color w:val="auto"/>
          <w:sz w:val="20"/>
          <w:szCs w:val="20"/>
          <w:lang w:val="pt-BR"/>
        </w:rPr>
        <w:t>/2025 - 09h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336BE4">
      <w:pPr>
        <w:numPr>
          <w:ilvl w:val="0"/>
          <w:numId w:val="4"/>
        </w:numPr>
        <w:tabs>
          <w:tab w:val="left" w:pos="284"/>
        </w:tabs>
        <w:jc w:val="both"/>
        <w:rPr>
          <w:rFonts w:ascii="Arial" w:hAnsi="Arial" w:cs="Arial"/>
        </w:rPr>
      </w:pPr>
      <w:r>
        <w:rPr>
          <w:rFonts w:ascii="Arial" w:hAnsi="Arial" w:cs="Arial"/>
        </w:rPr>
        <w:t xml:space="preserve">Objeto: </w:t>
      </w:r>
      <w:r w:rsidR="00336BE4" w:rsidRPr="00336BE4">
        <w:rPr>
          <w:rFonts w:ascii="Arial" w:hAnsi="Arial" w:cs="Arial"/>
          <w:b/>
        </w:rPr>
        <w:t>C</w:t>
      </w:r>
      <w:r w:rsidR="00336BE4">
        <w:rPr>
          <w:rFonts w:ascii="Arial" w:hAnsi="Arial" w:cs="Arial"/>
          <w:b/>
        </w:rPr>
        <w:t>ontratação de serviços especializados para fornecimento e instalação de</w:t>
      </w:r>
      <w:r w:rsidR="00336BE4" w:rsidRPr="00336BE4">
        <w:rPr>
          <w:rFonts w:ascii="Arial" w:hAnsi="Arial" w:cs="Arial"/>
          <w:b/>
        </w:rPr>
        <w:t xml:space="preserve"> ar-condicionado</w:t>
      </w:r>
    </w:p>
    <w:p w:rsidR="00464AF3" w:rsidRDefault="001450D0" w:rsidP="00336BE4">
      <w:pPr>
        <w:numPr>
          <w:ilvl w:val="0"/>
          <w:numId w:val="4"/>
        </w:numPr>
        <w:tabs>
          <w:tab w:val="left" w:pos="284"/>
        </w:tabs>
        <w:jc w:val="both"/>
        <w:rPr>
          <w:rFonts w:ascii="Arial" w:hAnsi="Arial" w:cs="Arial"/>
        </w:rPr>
      </w:pPr>
      <w:r>
        <w:rPr>
          <w:rFonts w:ascii="Arial" w:hAnsi="Arial" w:cs="Arial"/>
        </w:rPr>
        <w:t xml:space="preserve">Unidade Requisitante: </w:t>
      </w:r>
      <w:r w:rsidR="00336BE4" w:rsidRPr="00336BE4">
        <w:rPr>
          <w:rFonts w:ascii="Arial" w:hAnsi="Arial" w:cs="Arial"/>
        </w:rPr>
        <w:t>Secretaria Municipal de Cultura</w:t>
      </w:r>
      <w:r w:rsidR="00336BE4">
        <w:rPr>
          <w:rFonts w:ascii="Arial" w:hAnsi="Arial" w:cs="Arial"/>
        </w:rPr>
        <w:t>.</w:t>
      </w:r>
    </w:p>
    <w:p w:rsidR="00464AF3" w:rsidRDefault="001450D0" w:rsidP="00336BE4">
      <w:pPr>
        <w:numPr>
          <w:ilvl w:val="0"/>
          <w:numId w:val="4"/>
        </w:numPr>
        <w:tabs>
          <w:tab w:val="left" w:pos="284"/>
        </w:tabs>
        <w:jc w:val="both"/>
        <w:rPr>
          <w:rFonts w:ascii="Arial" w:hAnsi="Arial" w:cs="Arial"/>
        </w:rPr>
      </w:pPr>
      <w:r>
        <w:rPr>
          <w:rFonts w:ascii="Arial" w:hAnsi="Arial" w:cs="Arial"/>
        </w:rPr>
        <w:t xml:space="preserve">Fonte de recursos: </w:t>
      </w:r>
      <w:r w:rsidR="00336BE4" w:rsidRPr="00336BE4">
        <w:rPr>
          <w:rFonts w:ascii="Arial" w:hAnsi="Arial" w:cs="Arial"/>
        </w:rPr>
        <w:t>1 12011 13.392.0021.2116.0000 0101011000 33903920</w:t>
      </w:r>
    </w:p>
    <w:p w:rsidR="00464AF3" w:rsidRDefault="001450D0" w:rsidP="00336BE4">
      <w:pPr>
        <w:numPr>
          <w:ilvl w:val="0"/>
          <w:numId w:val="4"/>
        </w:numPr>
        <w:tabs>
          <w:tab w:val="left" w:pos="284"/>
        </w:tabs>
        <w:jc w:val="both"/>
        <w:rPr>
          <w:rFonts w:ascii="Arial" w:hAnsi="Arial" w:cs="Arial"/>
        </w:rPr>
      </w:pPr>
      <w:r>
        <w:rPr>
          <w:rFonts w:ascii="Arial" w:hAnsi="Arial" w:cs="Arial"/>
        </w:rPr>
        <w:t xml:space="preserve">Valor estimado da contratação: </w:t>
      </w:r>
      <w:r w:rsidR="00336BE4" w:rsidRPr="00336BE4">
        <w:rPr>
          <w:rFonts w:ascii="Arial" w:hAnsi="Arial" w:cs="Arial"/>
          <w:b/>
          <w:bCs/>
        </w:rPr>
        <w:t>R$ 5.023,66 (cinco mil e vinte e três reais e sessenta e seis centavos).</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r w:rsidR="00336BE4">
        <w:rPr>
          <w:rFonts w:ascii="Arial" w:hAnsi="Arial" w:cs="Arial"/>
        </w:rPr>
        <w:t xml:space="preserve"> do serviço</w:t>
      </w:r>
      <w:r>
        <w:rPr>
          <w:rFonts w:ascii="Arial" w:hAnsi="Arial" w:cs="Arial"/>
        </w:rPr>
        <w:t>.</w:t>
      </w:r>
    </w:p>
    <w:p w:rsidR="00464AF3" w:rsidRDefault="001450D0">
      <w:pPr>
        <w:numPr>
          <w:ilvl w:val="0"/>
          <w:numId w:val="4"/>
        </w:numPr>
        <w:tabs>
          <w:tab w:val="left" w:pos="284"/>
        </w:tabs>
        <w:jc w:val="both"/>
        <w:rPr>
          <w:rFonts w:ascii="Arial" w:hAnsi="Arial" w:cs="Arial"/>
        </w:rPr>
      </w:pPr>
      <w:r>
        <w:rPr>
          <w:rFonts w:ascii="Arial" w:hAnsi="Arial" w:cs="Arial"/>
        </w:rPr>
        <w:t xml:space="preserve">Amparo Legal: Art. 75, Inciso </w:t>
      </w:r>
      <w:r w:rsidR="00336BE4">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valor por </w:t>
      </w:r>
      <w:r w:rsidR="00336BE4">
        <w:rPr>
          <w:rFonts w:ascii="Arial" w:hAnsi="Arial" w:cs="Arial"/>
          <w:sz w:val="20"/>
          <w:szCs w:val="20"/>
        </w:rPr>
        <w:t>item</w:t>
      </w:r>
      <w:r>
        <w:rPr>
          <w:rFonts w:ascii="Arial" w:hAnsi="Arial" w:cs="Arial"/>
          <w:sz w:val="20"/>
          <w:szCs w:val="20"/>
        </w:rPr>
        <w:t>.</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336BE4">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464AF3" w:rsidRDefault="00336BE4">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tcPr>
          <w:p w:rsidR="00336BE4" w:rsidRPr="00336BE4" w:rsidRDefault="00336BE4" w:rsidP="00632720">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Fornecimento e instalação de apar</w:t>
            </w:r>
            <w:r w:rsidR="00632720">
              <w:rPr>
                <w:rFonts w:ascii="Arial" w:eastAsia="Times New Roman" w:hAnsi="Arial" w:cs="Arial"/>
                <w:kern w:val="2"/>
                <w:sz w:val="20"/>
                <w:szCs w:val="20"/>
                <w:lang w:val="pt-BR" w:eastAsia="zh-CN"/>
              </w:rPr>
              <w:t xml:space="preserve">elho </w:t>
            </w:r>
            <w:r w:rsidRPr="00336BE4">
              <w:rPr>
                <w:rFonts w:ascii="Arial" w:eastAsia="Times New Roman" w:hAnsi="Arial" w:cs="Arial"/>
                <w:kern w:val="2"/>
                <w:sz w:val="20"/>
                <w:szCs w:val="20"/>
                <w:lang w:val="pt-BR" w:eastAsia="zh-CN"/>
              </w:rPr>
              <w:t xml:space="preserve">de ar condicionado com as seguintes </w:t>
            </w:r>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proofErr w:type="gramStart"/>
            <w:r w:rsidRPr="00336BE4">
              <w:rPr>
                <w:rFonts w:ascii="Arial" w:eastAsia="Times New Roman" w:hAnsi="Arial" w:cs="Arial"/>
                <w:kern w:val="2"/>
                <w:sz w:val="20"/>
                <w:szCs w:val="20"/>
                <w:lang w:val="pt-BR" w:eastAsia="zh-CN"/>
              </w:rPr>
              <w:t>características</w:t>
            </w:r>
            <w:proofErr w:type="gramEnd"/>
            <w:r w:rsidRPr="00336BE4">
              <w:rPr>
                <w:rFonts w:ascii="Arial" w:eastAsia="Times New Roman" w:hAnsi="Arial" w:cs="Arial"/>
                <w:kern w:val="2"/>
                <w:sz w:val="20"/>
                <w:szCs w:val="20"/>
                <w:lang w:val="pt-BR" w:eastAsia="zh-CN"/>
              </w:rPr>
              <w:t>:</w:t>
            </w:r>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xml:space="preserve">· Tipo: Split </w:t>
            </w:r>
            <w:proofErr w:type="spellStart"/>
            <w:r w:rsidRPr="00336BE4">
              <w:rPr>
                <w:rFonts w:ascii="Arial" w:eastAsia="Times New Roman" w:hAnsi="Arial" w:cs="Arial"/>
                <w:kern w:val="2"/>
                <w:sz w:val="20"/>
                <w:szCs w:val="20"/>
                <w:lang w:val="pt-BR" w:eastAsia="zh-CN"/>
              </w:rPr>
              <w:t>Hi</w:t>
            </w:r>
            <w:proofErr w:type="spellEnd"/>
            <w:r w:rsidRPr="00336BE4">
              <w:rPr>
                <w:rFonts w:ascii="Arial" w:eastAsia="Times New Roman" w:hAnsi="Arial" w:cs="Arial"/>
                <w:kern w:val="2"/>
                <w:sz w:val="20"/>
                <w:szCs w:val="20"/>
                <w:lang w:val="pt-BR" w:eastAsia="zh-CN"/>
              </w:rPr>
              <w:t xml:space="preserve"> Wall</w:t>
            </w:r>
          </w:p>
          <w:p w:rsidR="00336BE4" w:rsidRPr="00336BE4" w:rsidRDefault="00632720" w:rsidP="00632720">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 xml:space="preserve">· Capacidade de Refrigeração: 12000 </w:t>
            </w:r>
            <w:proofErr w:type="spellStart"/>
            <w:r w:rsidR="00336BE4" w:rsidRPr="00336BE4">
              <w:rPr>
                <w:rFonts w:ascii="Arial" w:eastAsia="Times New Roman" w:hAnsi="Arial" w:cs="Arial"/>
                <w:kern w:val="2"/>
                <w:sz w:val="20"/>
                <w:szCs w:val="20"/>
                <w:lang w:val="pt-BR" w:eastAsia="zh-CN"/>
              </w:rPr>
              <w:t>BTUs</w:t>
            </w:r>
            <w:proofErr w:type="spellEnd"/>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Tipo de Ciclo: Frio</w:t>
            </w:r>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Controle Remoto: Sim</w:t>
            </w:r>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xml:space="preserve">· Voltagem: </w:t>
            </w:r>
            <w:proofErr w:type="gramStart"/>
            <w:r w:rsidRPr="00336BE4">
              <w:rPr>
                <w:rFonts w:ascii="Arial" w:eastAsia="Times New Roman" w:hAnsi="Arial" w:cs="Arial"/>
                <w:kern w:val="2"/>
                <w:sz w:val="20"/>
                <w:szCs w:val="20"/>
                <w:lang w:val="pt-BR" w:eastAsia="zh-CN"/>
              </w:rPr>
              <w:t>220v</w:t>
            </w:r>
            <w:proofErr w:type="gramEnd"/>
          </w:p>
          <w:p w:rsidR="00336BE4" w:rsidRPr="00336BE4"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Eficiência Energética: A</w:t>
            </w:r>
          </w:p>
          <w:p w:rsidR="00464AF3" w:rsidRDefault="00336BE4" w:rsidP="00336BE4">
            <w:pPr>
              <w:pStyle w:val="TableParagraph"/>
              <w:spacing w:before="13" w:line="259" w:lineRule="auto"/>
              <w:ind w:left="81" w:right="45"/>
              <w:jc w:val="both"/>
              <w:rPr>
                <w:rFonts w:ascii="Arial" w:eastAsia="Times New Roman" w:hAnsi="Arial" w:cs="Arial"/>
                <w:kern w:val="2"/>
                <w:sz w:val="20"/>
                <w:szCs w:val="20"/>
                <w:lang w:val="pt-BR" w:eastAsia="zh-CN"/>
              </w:rPr>
            </w:pPr>
            <w:r w:rsidRPr="00336BE4">
              <w:rPr>
                <w:rFonts w:ascii="Arial" w:eastAsia="Times New Roman" w:hAnsi="Arial" w:cs="Arial"/>
                <w:kern w:val="2"/>
                <w:sz w:val="20"/>
                <w:szCs w:val="20"/>
                <w:lang w:val="pt-BR" w:eastAsia="zh-CN"/>
              </w:rPr>
              <w:t xml:space="preserve">· Selo </w:t>
            </w:r>
            <w:proofErr w:type="spellStart"/>
            <w:r w:rsidRPr="00336BE4">
              <w:rPr>
                <w:rFonts w:ascii="Arial" w:eastAsia="Times New Roman" w:hAnsi="Arial" w:cs="Arial"/>
                <w:kern w:val="2"/>
                <w:sz w:val="20"/>
                <w:szCs w:val="20"/>
                <w:lang w:val="pt-BR" w:eastAsia="zh-CN"/>
              </w:rPr>
              <w:t>Procel</w:t>
            </w:r>
            <w:proofErr w:type="spellEnd"/>
            <w:r w:rsidRPr="00336BE4">
              <w:rPr>
                <w:rFonts w:ascii="Arial" w:eastAsia="Times New Roman" w:hAnsi="Arial" w:cs="Arial"/>
                <w:kern w:val="2"/>
                <w:sz w:val="20"/>
                <w:szCs w:val="20"/>
                <w:lang w:val="pt-BR" w:eastAsia="zh-CN"/>
              </w:rPr>
              <w:t>: Sim</w:t>
            </w:r>
          </w:p>
        </w:tc>
      </w:tr>
    </w:tbl>
    <w:p w:rsidR="00464AF3" w:rsidRDefault="00464AF3">
      <w:pPr>
        <w:tabs>
          <w:tab w:val="left" w:pos="284"/>
        </w:tabs>
        <w:jc w:val="both"/>
        <w:rPr>
          <w:rFonts w:ascii="Arial" w:eastAsia="Arial" w:hAnsi="Arial" w:cs="Arial"/>
          <w:sz w:val="10"/>
          <w:szCs w:val="10"/>
        </w:rPr>
      </w:pP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 xml:space="preserve">4. DA </w:t>
      </w:r>
      <w:r w:rsidR="00632720">
        <w:rPr>
          <w:rFonts w:ascii="Arial" w:hAnsi="Arial" w:cs="Arial"/>
          <w:b/>
          <w:bCs/>
        </w:rPr>
        <w:t>SUBCONTRATAÇÃO</w:t>
      </w:r>
      <w:r>
        <w:rPr>
          <w:rFonts w:ascii="Arial" w:hAnsi="Arial" w:cs="Arial"/>
          <w:b/>
          <w:bCs/>
        </w:rPr>
        <w:t>:</w:t>
      </w:r>
    </w:p>
    <w:p w:rsidR="00464AF3" w:rsidRDefault="00632720">
      <w:pPr>
        <w:jc w:val="both"/>
        <w:rPr>
          <w:rFonts w:ascii="Arial" w:eastAsia="Calibri" w:hAnsi="Arial" w:cs="Arial"/>
        </w:rPr>
      </w:pPr>
      <w:r w:rsidRPr="00632720">
        <w:rPr>
          <w:rFonts w:ascii="Arial" w:eastAsia="Calibri" w:hAnsi="Arial" w:cs="Arial"/>
        </w:rPr>
        <w:t>a) Não é admitida a subcontratação do objeto contratual.</w:t>
      </w:r>
      <w:r w:rsidRPr="00632720">
        <w:rPr>
          <w:rFonts w:ascii="Arial" w:eastAsia="Calibri" w:hAnsi="Arial" w:cs="Arial"/>
        </w:rPr>
        <w:cr/>
      </w:r>
    </w:p>
    <w:p w:rsidR="00632720" w:rsidRDefault="00632720" w:rsidP="00632720">
      <w:pPr>
        <w:shd w:val="clear" w:color="auto" w:fill="CCCCCC"/>
        <w:ind w:firstLine="567"/>
        <w:jc w:val="both"/>
        <w:rPr>
          <w:rFonts w:ascii="Arial" w:hAnsi="Arial" w:cs="Arial"/>
        </w:rPr>
      </w:pPr>
      <w:r>
        <w:rPr>
          <w:rFonts w:ascii="Arial" w:hAnsi="Arial" w:cs="Arial"/>
          <w:b/>
          <w:bCs/>
        </w:rPr>
        <w:t>5. DA SUSTENTABILIDADE:</w:t>
      </w:r>
    </w:p>
    <w:p w:rsidR="00632720" w:rsidRDefault="00632720" w:rsidP="00632720">
      <w:pPr>
        <w:jc w:val="both"/>
        <w:rPr>
          <w:rFonts w:ascii="Arial" w:eastAsia="Calibri" w:hAnsi="Arial" w:cs="Arial"/>
        </w:rPr>
      </w:pPr>
      <w:r w:rsidRPr="00632720">
        <w:rPr>
          <w:rFonts w:ascii="Arial" w:eastAsia="Calibri" w:hAnsi="Arial" w:cs="Arial"/>
        </w:rPr>
        <w:t>a) Dada a natureza do objeto que se pretende adquirir contratar, não se</w:t>
      </w:r>
      <w:r>
        <w:rPr>
          <w:rFonts w:ascii="Arial" w:eastAsia="Calibri" w:hAnsi="Arial" w:cs="Arial"/>
        </w:rPr>
        <w:t xml:space="preserve"> verificam impactos ambientais </w:t>
      </w:r>
      <w:r w:rsidRPr="00632720">
        <w:rPr>
          <w:rFonts w:ascii="Arial" w:eastAsia="Calibri" w:hAnsi="Arial" w:cs="Arial"/>
        </w:rPr>
        <w:t>relevantes, sendo necessário tão somente que a licitante atenda aos critério</w:t>
      </w:r>
      <w:r>
        <w:rPr>
          <w:rFonts w:ascii="Arial" w:eastAsia="Calibri" w:hAnsi="Arial" w:cs="Arial"/>
        </w:rPr>
        <w:t xml:space="preserve">s </w:t>
      </w:r>
      <w:proofErr w:type="gramStart"/>
      <w:r>
        <w:rPr>
          <w:rFonts w:ascii="Arial" w:eastAsia="Calibri" w:hAnsi="Arial" w:cs="Arial"/>
        </w:rPr>
        <w:t>dos órgão</w:t>
      </w:r>
      <w:proofErr w:type="gramEnd"/>
      <w:r>
        <w:rPr>
          <w:rFonts w:ascii="Arial" w:eastAsia="Calibri" w:hAnsi="Arial" w:cs="Arial"/>
        </w:rPr>
        <w:t xml:space="preserve"> fiscalizadores e à </w:t>
      </w:r>
      <w:r w:rsidRPr="00632720">
        <w:rPr>
          <w:rFonts w:ascii="Arial" w:eastAsia="Calibri" w:hAnsi="Arial" w:cs="Arial"/>
        </w:rPr>
        <w:t>política de sustentabilidade ambiental</w:t>
      </w:r>
      <w:r>
        <w:rPr>
          <w:rFonts w:ascii="Arial" w:eastAsia="Calibri" w:hAnsi="Arial" w:cs="Arial"/>
        </w:rPr>
        <w:t>.</w:t>
      </w:r>
    </w:p>
    <w:p w:rsidR="00632720" w:rsidRDefault="00632720">
      <w:pPr>
        <w:jc w:val="both"/>
        <w:rPr>
          <w:rFonts w:ascii="Arial" w:eastAsia="Arial" w:hAnsi="Arial" w:cs="Arial"/>
        </w:rPr>
      </w:pPr>
    </w:p>
    <w:p w:rsidR="00464AF3" w:rsidRDefault="00632720">
      <w:pPr>
        <w:shd w:val="clear" w:color="auto" w:fill="CCCCCC"/>
        <w:ind w:firstLine="567"/>
        <w:jc w:val="both"/>
        <w:rPr>
          <w:rFonts w:ascii="Arial" w:hAnsi="Arial" w:cs="Arial"/>
        </w:rPr>
      </w:pPr>
      <w:r>
        <w:rPr>
          <w:rFonts w:ascii="Arial" w:hAnsi="Arial" w:cs="Arial"/>
          <w:b/>
          <w:bCs/>
        </w:rPr>
        <w:t>6</w:t>
      </w:r>
      <w:r w:rsidR="001450D0">
        <w:rPr>
          <w:rFonts w:ascii="Arial" w:hAnsi="Arial" w:cs="Arial"/>
          <w:b/>
          <w:bCs/>
        </w:rPr>
        <w:t xml:space="preserve">. DA </w:t>
      </w:r>
      <w:r>
        <w:rPr>
          <w:rFonts w:ascii="Arial" w:hAnsi="Arial" w:cs="Arial"/>
          <w:b/>
          <w:bCs/>
        </w:rPr>
        <w:t>EXECUÇÃO DOS SERVIÇOS</w:t>
      </w:r>
      <w:r w:rsidR="001450D0">
        <w:rPr>
          <w:rFonts w:ascii="Arial" w:hAnsi="Arial" w:cs="Arial"/>
          <w:b/>
          <w:bCs/>
        </w:rPr>
        <w:t>:</w:t>
      </w:r>
    </w:p>
    <w:p w:rsidR="00632720" w:rsidRPr="00632720" w:rsidRDefault="00632720" w:rsidP="00632720">
      <w:pPr>
        <w:jc w:val="both"/>
        <w:rPr>
          <w:rFonts w:ascii="Arial" w:hAnsi="Arial" w:cs="Arial"/>
          <w:lang w:eastAsia="pt-BR"/>
        </w:rPr>
      </w:pPr>
      <w:r w:rsidRPr="00632720">
        <w:rPr>
          <w:rFonts w:ascii="Arial" w:hAnsi="Arial" w:cs="Arial"/>
          <w:b/>
          <w:lang w:eastAsia="pt-BR"/>
        </w:rPr>
        <w:t>a)</w:t>
      </w:r>
      <w:r w:rsidRPr="00632720">
        <w:rPr>
          <w:rFonts w:ascii="Arial" w:hAnsi="Arial" w:cs="Arial"/>
          <w:lang w:eastAsia="pt-BR"/>
        </w:rPr>
        <w:t xml:space="preserve"> Prazo da execução dos serviços: Até o máximo de 20 (</w:t>
      </w:r>
      <w:r>
        <w:rPr>
          <w:rFonts w:ascii="Arial" w:hAnsi="Arial" w:cs="Arial"/>
          <w:lang w:eastAsia="pt-BR"/>
        </w:rPr>
        <w:t>vinte</w:t>
      </w:r>
      <w:r w:rsidRPr="00632720">
        <w:rPr>
          <w:rFonts w:ascii="Arial" w:hAnsi="Arial" w:cs="Arial"/>
          <w:lang w:eastAsia="pt-BR"/>
        </w:rPr>
        <w:t>) dias, a con</w:t>
      </w:r>
      <w:r>
        <w:rPr>
          <w:rFonts w:ascii="Arial" w:hAnsi="Arial" w:cs="Arial"/>
          <w:lang w:eastAsia="pt-BR"/>
        </w:rPr>
        <w:t xml:space="preserve">tar da data da Ordem de Serviço </w:t>
      </w:r>
      <w:r w:rsidRPr="00632720">
        <w:rPr>
          <w:rFonts w:ascii="Arial" w:hAnsi="Arial" w:cs="Arial"/>
          <w:lang w:eastAsia="pt-BR"/>
        </w:rPr>
        <w:t>emitida pela Unidade Requisitante.</w:t>
      </w:r>
    </w:p>
    <w:p w:rsidR="00632720" w:rsidRPr="00632720" w:rsidRDefault="00632720" w:rsidP="00632720">
      <w:pPr>
        <w:jc w:val="both"/>
        <w:rPr>
          <w:rFonts w:ascii="Arial" w:hAnsi="Arial" w:cs="Arial"/>
          <w:lang w:eastAsia="pt-BR"/>
        </w:rPr>
      </w:pPr>
      <w:r w:rsidRPr="00632720">
        <w:rPr>
          <w:rFonts w:ascii="Arial" w:hAnsi="Arial" w:cs="Arial"/>
          <w:b/>
          <w:lang w:eastAsia="pt-BR"/>
        </w:rPr>
        <w:t>b)</w:t>
      </w:r>
      <w:r w:rsidRPr="00632720">
        <w:rPr>
          <w:rFonts w:ascii="Arial" w:hAnsi="Arial" w:cs="Arial"/>
          <w:lang w:eastAsia="pt-BR"/>
        </w:rPr>
        <w:t xml:space="preserve"> Local e horário para execução dos serviços: </w:t>
      </w:r>
    </w:p>
    <w:p w:rsidR="00632720" w:rsidRPr="00632720" w:rsidRDefault="00632720" w:rsidP="00632720">
      <w:pPr>
        <w:jc w:val="both"/>
        <w:rPr>
          <w:rFonts w:ascii="Arial" w:hAnsi="Arial" w:cs="Arial"/>
          <w:lang w:eastAsia="pt-BR"/>
        </w:rPr>
      </w:pPr>
      <w:r w:rsidRPr="00632720">
        <w:rPr>
          <w:rFonts w:ascii="Arial" w:hAnsi="Arial" w:cs="Arial"/>
          <w:lang w:eastAsia="pt-BR"/>
        </w:rPr>
        <w:t>· Avenida Dr. Maurice Allain nº 454 Bairro Vila Rezende.</w:t>
      </w:r>
    </w:p>
    <w:p w:rsidR="00632720" w:rsidRPr="00632720" w:rsidRDefault="00632720" w:rsidP="00632720">
      <w:pPr>
        <w:jc w:val="both"/>
        <w:rPr>
          <w:rFonts w:ascii="Arial" w:hAnsi="Arial" w:cs="Arial"/>
          <w:lang w:eastAsia="pt-BR"/>
        </w:rPr>
      </w:pPr>
      <w:r w:rsidRPr="00632720">
        <w:rPr>
          <w:rFonts w:ascii="Arial" w:hAnsi="Arial" w:cs="Arial"/>
          <w:lang w:eastAsia="pt-BR"/>
        </w:rPr>
        <w:t xml:space="preserve">· Das: </w:t>
      </w:r>
      <w:proofErr w:type="gramStart"/>
      <w:r w:rsidRPr="00632720">
        <w:rPr>
          <w:rFonts w:ascii="Arial" w:hAnsi="Arial" w:cs="Arial"/>
          <w:lang w:eastAsia="pt-BR"/>
        </w:rPr>
        <w:t>08:00</w:t>
      </w:r>
      <w:proofErr w:type="gramEnd"/>
      <w:r w:rsidRPr="00632720">
        <w:rPr>
          <w:rFonts w:ascii="Arial" w:hAnsi="Arial" w:cs="Arial"/>
          <w:lang w:eastAsia="pt-BR"/>
        </w:rPr>
        <w:t xml:space="preserve"> às 12:00 e das 14:00 às 17:00, de segunda a sexta-feira. </w:t>
      </w:r>
    </w:p>
    <w:p w:rsidR="00632720" w:rsidRPr="00632720" w:rsidRDefault="00632720" w:rsidP="00632720">
      <w:pPr>
        <w:jc w:val="both"/>
        <w:rPr>
          <w:rFonts w:ascii="Arial" w:hAnsi="Arial" w:cs="Arial"/>
          <w:lang w:eastAsia="pt-BR"/>
        </w:rPr>
      </w:pPr>
      <w:r w:rsidRPr="00632720">
        <w:rPr>
          <w:rFonts w:ascii="Arial" w:hAnsi="Arial" w:cs="Arial"/>
          <w:b/>
          <w:lang w:eastAsia="pt-BR"/>
        </w:rPr>
        <w:t>c)</w:t>
      </w:r>
      <w:r w:rsidRPr="00632720">
        <w:rPr>
          <w:rFonts w:ascii="Arial" w:hAnsi="Arial" w:cs="Arial"/>
          <w:lang w:eastAsia="pt-BR"/>
        </w:rPr>
        <w:t xml:space="preserve"> Para a execução dos serviços, a Contratada deverá apresentar na Secretaria Municipal de Administração, </w:t>
      </w:r>
      <w:proofErr w:type="gramStart"/>
      <w:r w:rsidRPr="00632720">
        <w:rPr>
          <w:rFonts w:ascii="Arial" w:hAnsi="Arial" w:cs="Arial"/>
          <w:lang w:eastAsia="pt-BR"/>
        </w:rPr>
        <w:t>à</w:t>
      </w:r>
      <w:proofErr w:type="gramEnd"/>
      <w:r w:rsidRPr="00632720">
        <w:rPr>
          <w:rFonts w:ascii="Arial" w:hAnsi="Arial" w:cs="Arial"/>
          <w:lang w:eastAsia="pt-BR"/>
        </w:rPr>
        <w:t xml:space="preserve"> </w:t>
      </w:r>
    </w:p>
    <w:p w:rsidR="00632720" w:rsidRPr="00632720" w:rsidRDefault="00632720" w:rsidP="00632720">
      <w:pPr>
        <w:jc w:val="both"/>
        <w:rPr>
          <w:rFonts w:ascii="Arial" w:hAnsi="Arial" w:cs="Arial"/>
          <w:lang w:eastAsia="pt-BR"/>
        </w:rPr>
      </w:pPr>
      <w:r w:rsidRPr="00632720">
        <w:rPr>
          <w:rFonts w:ascii="Arial" w:hAnsi="Arial" w:cs="Arial"/>
          <w:lang w:eastAsia="pt-BR"/>
        </w:rPr>
        <w:t xml:space="preserve">Rua Antônio Corrêa Barbosa, 2233, 7º andar, toda documentação solicitada no Memorial de Segurança, </w:t>
      </w:r>
      <w:r>
        <w:rPr>
          <w:rFonts w:ascii="Arial" w:hAnsi="Arial" w:cs="Arial"/>
          <w:lang w:eastAsia="pt-BR"/>
        </w:rPr>
        <w:t xml:space="preserve">anexo </w:t>
      </w:r>
      <w:r w:rsidRPr="00632720">
        <w:rPr>
          <w:rFonts w:ascii="Arial" w:hAnsi="Arial" w:cs="Arial"/>
          <w:lang w:eastAsia="pt-BR"/>
        </w:rPr>
        <w:t>ao Edital, para avaliação, parecer e enquadramento dos Program</w:t>
      </w:r>
      <w:r>
        <w:rPr>
          <w:rFonts w:ascii="Arial" w:hAnsi="Arial" w:cs="Arial"/>
          <w:lang w:eastAsia="pt-BR"/>
        </w:rPr>
        <w:t>as de Segurança que deverão ser ap</w:t>
      </w:r>
      <w:r w:rsidRPr="00632720">
        <w:rPr>
          <w:rFonts w:ascii="Arial" w:hAnsi="Arial" w:cs="Arial"/>
          <w:lang w:eastAsia="pt-BR"/>
        </w:rPr>
        <w:t>resentados para assegurar a plena execução do contrato.</w:t>
      </w:r>
    </w:p>
    <w:p w:rsidR="00632720" w:rsidRPr="00632720" w:rsidRDefault="00632720" w:rsidP="00632720">
      <w:pPr>
        <w:jc w:val="both"/>
        <w:rPr>
          <w:rFonts w:ascii="Arial" w:hAnsi="Arial" w:cs="Arial"/>
          <w:lang w:eastAsia="pt-BR"/>
        </w:rPr>
      </w:pPr>
      <w:proofErr w:type="gramStart"/>
      <w:r w:rsidRPr="00632720">
        <w:rPr>
          <w:rFonts w:ascii="Arial" w:hAnsi="Arial" w:cs="Arial"/>
          <w:b/>
          <w:lang w:eastAsia="pt-BR"/>
        </w:rPr>
        <w:t>c.</w:t>
      </w:r>
      <w:proofErr w:type="gramEnd"/>
      <w:r w:rsidRPr="00632720">
        <w:rPr>
          <w:rFonts w:ascii="Arial" w:hAnsi="Arial" w:cs="Arial"/>
          <w:b/>
          <w:lang w:eastAsia="pt-BR"/>
        </w:rPr>
        <w:t>1)</w:t>
      </w:r>
      <w:r w:rsidRPr="00632720">
        <w:rPr>
          <w:rFonts w:ascii="Arial" w:hAnsi="Arial" w:cs="Arial"/>
          <w:lang w:eastAsia="pt-BR"/>
        </w:rPr>
        <w:t xml:space="preserve"> A partir da emissão do RECIBO DE CONFORMIDADE, junto ao SESMT-PMP, mediante a entrega dos documentos mencionados no anexo do Memorial de Segurança, que atestem que a CONTRATADA </w:t>
      </w:r>
      <w:r>
        <w:rPr>
          <w:rFonts w:ascii="Arial" w:hAnsi="Arial" w:cs="Arial"/>
          <w:lang w:eastAsia="pt-BR"/>
        </w:rPr>
        <w:t xml:space="preserve"> </w:t>
      </w:r>
      <w:r w:rsidRPr="00632720">
        <w:rPr>
          <w:rFonts w:ascii="Arial" w:hAnsi="Arial" w:cs="Arial"/>
          <w:lang w:eastAsia="pt-BR"/>
        </w:rPr>
        <w:t xml:space="preserve">cumpre as </w:t>
      </w:r>
      <w:r w:rsidRPr="00632720">
        <w:rPr>
          <w:rFonts w:ascii="Arial" w:hAnsi="Arial" w:cs="Arial"/>
          <w:lang w:eastAsia="pt-BR"/>
        </w:rPr>
        <w:lastRenderedPageBreak/>
        <w:t xml:space="preserve">normas de Saúde Ocupacional, Meio Ambiente e Segurança do Trabalho (SMS), a empresa estará </w:t>
      </w:r>
      <w:r>
        <w:rPr>
          <w:rFonts w:ascii="Arial" w:hAnsi="Arial" w:cs="Arial"/>
          <w:lang w:eastAsia="pt-BR"/>
        </w:rPr>
        <w:t xml:space="preserve"> </w:t>
      </w:r>
      <w:r w:rsidRPr="00632720">
        <w:rPr>
          <w:rFonts w:ascii="Arial" w:hAnsi="Arial" w:cs="Arial"/>
          <w:lang w:eastAsia="pt-BR"/>
        </w:rPr>
        <w:t>autorizada a iniciar os serviços, objeto do Edital, após a emissão da Ordem de Serviço emitida pela Unidade Requisitante.</w:t>
      </w:r>
    </w:p>
    <w:p w:rsidR="00632720" w:rsidRPr="00632720" w:rsidRDefault="00632720" w:rsidP="00632720">
      <w:pPr>
        <w:jc w:val="both"/>
        <w:rPr>
          <w:rFonts w:ascii="Arial" w:hAnsi="Arial" w:cs="Arial"/>
          <w:lang w:eastAsia="pt-BR"/>
        </w:rPr>
      </w:pPr>
      <w:r w:rsidRPr="00632720">
        <w:rPr>
          <w:rFonts w:ascii="Arial" w:hAnsi="Arial" w:cs="Arial"/>
          <w:b/>
          <w:lang w:eastAsia="pt-BR"/>
        </w:rPr>
        <w:t>Nota explicativa</w:t>
      </w:r>
      <w:r w:rsidRPr="00632720">
        <w:rPr>
          <w:rFonts w:ascii="Arial" w:hAnsi="Arial" w:cs="Arial"/>
          <w:lang w:eastAsia="pt-BR"/>
        </w:rPr>
        <w:t xml:space="preserve">: Serviços prestados nas dependências da empresa contratada não precisam de Memorial </w:t>
      </w:r>
    </w:p>
    <w:p w:rsidR="00464AF3" w:rsidRDefault="00632720" w:rsidP="00632720">
      <w:pPr>
        <w:pStyle w:val="PargrafodaLista"/>
        <w:ind w:left="0"/>
        <w:rPr>
          <w:rFonts w:ascii="Arial" w:eastAsia="Times New Roman" w:hAnsi="Arial" w:cs="Arial"/>
          <w:sz w:val="20"/>
          <w:szCs w:val="20"/>
          <w:lang w:eastAsia="pt-BR"/>
        </w:rPr>
      </w:pPr>
      <w:r w:rsidRPr="00632720">
        <w:rPr>
          <w:rFonts w:ascii="Arial" w:eastAsia="Times New Roman" w:hAnsi="Arial" w:cs="Arial"/>
          <w:sz w:val="20"/>
          <w:szCs w:val="20"/>
          <w:lang w:eastAsia="pt-BR"/>
        </w:rPr>
        <w:t>Descritivo, a não ser que haja retirada ou instalação na Prefeitura</w:t>
      </w:r>
      <w:r>
        <w:rPr>
          <w:rFonts w:ascii="Arial" w:eastAsia="Times New Roman" w:hAnsi="Arial" w:cs="Arial"/>
          <w:sz w:val="20"/>
          <w:szCs w:val="20"/>
          <w:lang w:eastAsia="pt-BR"/>
        </w:rPr>
        <w:t>.</w:t>
      </w:r>
    </w:p>
    <w:p w:rsidR="00632720" w:rsidRDefault="00632720" w:rsidP="00632720">
      <w:pPr>
        <w:shd w:val="clear" w:color="auto" w:fill="DDDDDD"/>
        <w:ind w:firstLine="567"/>
        <w:jc w:val="both"/>
        <w:rPr>
          <w:rFonts w:ascii="Arial" w:hAnsi="Arial" w:cs="Arial"/>
        </w:rPr>
      </w:pPr>
      <w:r>
        <w:rPr>
          <w:rFonts w:ascii="Arial" w:hAnsi="Arial" w:cs="Arial"/>
          <w:b/>
          <w:bCs/>
        </w:rPr>
        <w:t>7. DA GARANTIA:</w:t>
      </w:r>
    </w:p>
    <w:p w:rsidR="00632720" w:rsidRPr="00632720" w:rsidRDefault="00632720" w:rsidP="00632720">
      <w:pPr>
        <w:jc w:val="both"/>
        <w:rPr>
          <w:rFonts w:ascii="Arial" w:hAnsi="Arial" w:cs="Arial"/>
          <w:lang w:eastAsia="pt-BR"/>
        </w:rPr>
      </w:pPr>
      <w:r w:rsidRPr="005956EE">
        <w:rPr>
          <w:rFonts w:ascii="Arial" w:hAnsi="Arial" w:cs="Arial"/>
          <w:b/>
          <w:lang w:eastAsia="pt-BR"/>
        </w:rPr>
        <w:t>a)</w:t>
      </w:r>
      <w:r w:rsidRPr="00632720">
        <w:rPr>
          <w:rFonts w:ascii="Arial" w:hAnsi="Arial" w:cs="Arial"/>
          <w:lang w:eastAsia="pt-BR"/>
        </w:rPr>
        <w:t xml:space="preserve"> A garantia deverá ser de no mínimo 12 (doze) meses, contados da data de recebimento. </w:t>
      </w:r>
    </w:p>
    <w:p w:rsidR="00632720" w:rsidRPr="00632720" w:rsidRDefault="00632720" w:rsidP="00632720">
      <w:pPr>
        <w:jc w:val="both"/>
        <w:rPr>
          <w:rFonts w:ascii="Arial" w:hAnsi="Arial" w:cs="Arial"/>
          <w:lang w:eastAsia="pt-BR"/>
        </w:rPr>
      </w:pPr>
      <w:r w:rsidRPr="005956EE">
        <w:rPr>
          <w:rFonts w:ascii="Arial" w:hAnsi="Arial" w:cs="Arial"/>
          <w:b/>
          <w:lang w:eastAsia="pt-BR"/>
        </w:rPr>
        <w:t>b)</w:t>
      </w:r>
      <w:r w:rsidRPr="00632720">
        <w:rPr>
          <w:rFonts w:ascii="Arial" w:hAnsi="Arial" w:cs="Arial"/>
          <w:lang w:eastAsia="pt-BR"/>
        </w:rPr>
        <w:t xml:space="preserve"> Durante a vigência da garantia, o Contratante deverá refazer, sem n</w:t>
      </w:r>
      <w:r w:rsidR="005956EE">
        <w:rPr>
          <w:rFonts w:ascii="Arial" w:hAnsi="Arial" w:cs="Arial"/>
          <w:lang w:eastAsia="pt-BR"/>
        </w:rPr>
        <w:t xml:space="preserve">enhum ônus adicional, serviços </w:t>
      </w:r>
      <w:r w:rsidRPr="00632720">
        <w:rPr>
          <w:rFonts w:ascii="Arial" w:hAnsi="Arial" w:cs="Arial"/>
          <w:lang w:eastAsia="pt-BR"/>
        </w:rPr>
        <w:t xml:space="preserve">defeituosos ou com desgaste anormal. </w:t>
      </w:r>
    </w:p>
    <w:p w:rsidR="00632720" w:rsidRDefault="00632720" w:rsidP="005956EE">
      <w:pPr>
        <w:jc w:val="both"/>
        <w:rPr>
          <w:rFonts w:ascii="Arial" w:hAnsi="Arial" w:cs="Arial"/>
          <w:lang w:eastAsia="pt-BR"/>
        </w:rPr>
      </w:pPr>
      <w:r w:rsidRPr="005956EE">
        <w:rPr>
          <w:rFonts w:ascii="Arial" w:hAnsi="Arial" w:cs="Arial"/>
          <w:b/>
          <w:lang w:eastAsia="pt-BR"/>
        </w:rPr>
        <w:t>c)</w:t>
      </w:r>
      <w:r w:rsidRPr="00632720">
        <w:rPr>
          <w:rFonts w:ascii="Arial" w:hAnsi="Arial" w:cs="Arial"/>
          <w:lang w:eastAsia="pt-BR"/>
        </w:rPr>
        <w:t xml:space="preserve"> Durante a vigência da garantia, o Contratante deverá substituir, se</w:t>
      </w:r>
      <w:r w:rsidR="005956EE">
        <w:rPr>
          <w:rFonts w:ascii="Arial" w:hAnsi="Arial" w:cs="Arial"/>
          <w:lang w:eastAsia="pt-BR"/>
        </w:rPr>
        <w:t xml:space="preserve">m nenhum ônus adicional, peças </w:t>
      </w:r>
      <w:r w:rsidRPr="00632720">
        <w:rPr>
          <w:rFonts w:ascii="Arial" w:hAnsi="Arial" w:cs="Arial"/>
          <w:lang w:eastAsia="pt-BR"/>
        </w:rPr>
        <w:t>defeituosas ou com desgaste anormal (utilizar este item junto se tiver utilização de peças no serviço).</w:t>
      </w:r>
    </w:p>
    <w:p w:rsidR="005956EE" w:rsidRDefault="005956EE" w:rsidP="005956EE">
      <w:pPr>
        <w:jc w:val="both"/>
        <w:rPr>
          <w:rFonts w:ascii="Arial" w:hAnsi="Arial" w:cs="Arial"/>
          <w:lang w:eastAsia="pt-BR"/>
        </w:rPr>
      </w:pPr>
    </w:p>
    <w:p w:rsidR="005956EE" w:rsidRDefault="005956EE" w:rsidP="005956EE">
      <w:pPr>
        <w:shd w:val="clear" w:color="auto" w:fill="DDDDDD"/>
        <w:ind w:firstLine="567"/>
        <w:jc w:val="both"/>
        <w:rPr>
          <w:rFonts w:ascii="Arial" w:hAnsi="Arial" w:cs="Arial"/>
        </w:rPr>
      </w:pPr>
      <w:r>
        <w:rPr>
          <w:rFonts w:ascii="Arial" w:hAnsi="Arial" w:cs="Arial"/>
          <w:b/>
          <w:bCs/>
        </w:rPr>
        <w:t>8</w:t>
      </w:r>
      <w:r>
        <w:rPr>
          <w:rFonts w:ascii="Arial" w:hAnsi="Arial" w:cs="Arial"/>
          <w:b/>
          <w:bCs/>
        </w:rPr>
        <w:t xml:space="preserve">. DA </w:t>
      </w:r>
      <w:r>
        <w:rPr>
          <w:rFonts w:ascii="Arial" w:hAnsi="Arial" w:cs="Arial"/>
          <w:b/>
          <w:bCs/>
        </w:rPr>
        <w:t>VISITA TÉCNICA</w:t>
      </w:r>
      <w:r>
        <w:rPr>
          <w:rFonts w:ascii="Arial" w:hAnsi="Arial" w:cs="Arial"/>
          <w:b/>
          <w:bCs/>
        </w:rPr>
        <w:t>:</w:t>
      </w:r>
    </w:p>
    <w:p w:rsidR="005956EE" w:rsidRPr="005956EE" w:rsidRDefault="005956EE" w:rsidP="005956EE">
      <w:pPr>
        <w:jc w:val="both"/>
        <w:rPr>
          <w:rFonts w:ascii="Arial" w:hAnsi="Arial" w:cs="Arial"/>
          <w:lang w:eastAsia="pt-BR"/>
        </w:rPr>
      </w:pPr>
      <w:r w:rsidRPr="005956EE">
        <w:rPr>
          <w:rFonts w:ascii="Arial" w:hAnsi="Arial" w:cs="Arial"/>
          <w:b/>
          <w:lang w:eastAsia="pt-BR"/>
        </w:rPr>
        <w:t>a)</w:t>
      </w:r>
      <w:r w:rsidRPr="005956EE">
        <w:rPr>
          <w:rFonts w:ascii="Arial" w:hAnsi="Arial" w:cs="Arial"/>
          <w:lang w:eastAsia="pt-BR"/>
        </w:rPr>
        <w:t xml:space="preserve"> As empresas interessadas poderão realizar visita técnica nos l</w:t>
      </w:r>
      <w:r>
        <w:rPr>
          <w:rFonts w:ascii="Arial" w:hAnsi="Arial" w:cs="Arial"/>
          <w:lang w:eastAsia="pt-BR"/>
        </w:rPr>
        <w:t xml:space="preserve">ocais onde serão executados os </w:t>
      </w:r>
      <w:r w:rsidRPr="005956EE">
        <w:rPr>
          <w:rFonts w:ascii="Arial" w:hAnsi="Arial" w:cs="Arial"/>
          <w:lang w:eastAsia="pt-BR"/>
        </w:rPr>
        <w:t>serviços, de forma que tenham conhecimento pleno das condições técnicas para a sua efetiva realização.</w:t>
      </w:r>
    </w:p>
    <w:p w:rsidR="005956EE" w:rsidRDefault="005956EE" w:rsidP="005956EE">
      <w:pPr>
        <w:jc w:val="both"/>
        <w:rPr>
          <w:rFonts w:ascii="Arial" w:hAnsi="Arial" w:cs="Arial"/>
          <w:lang w:eastAsia="pt-BR"/>
        </w:rPr>
      </w:pPr>
      <w:r w:rsidRPr="005956EE">
        <w:rPr>
          <w:rFonts w:ascii="Arial" w:hAnsi="Arial" w:cs="Arial"/>
          <w:b/>
          <w:lang w:eastAsia="pt-BR"/>
        </w:rPr>
        <w:t>b)</w:t>
      </w:r>
      <w:r w:rsidRPr="005956EE">
        <w:rPr>
          <w:rFonts w:ascii="Arial" w:hAnsi="Arial" w:cs="Arial"/>
          <w:lang w:eastAsia="pt-BR"/>
        </w:rPr>
        <w:t xml:space="preserve"> A visita técnica é facultativa e será realizada em horário de expediente,</w:t>
      </w:r>
      <w:r>
        <w:rPr>
          <w:rFonts w:ascii="Arial" w:hAnsi="Arial" w:cs="Arial"/>
          <w:lang w:eastAsia="pt-BR"/>
        </w:rPr>
        <w:t xml:space="preserve"> por representante devidamente </w:t>
      </w:r>
      <w:r w:rsidRPr="005956EE">
        <w:rPr>
          <w:rFonts w:ascii="Arial" w:hAnsi="Arial" w:cs="Arial"/>
          <w:lang w:eastAsia="pt-BR"/>
        </w:rPr>
        <w:t>credenciado pela empresa interessada, devendo ser agendada junto a Secretaria</w:t>
      </w:r>
      <w:r>
        <w:rPr>
          <w:rFonts w:ascii="Arial" w:hAnsi="Arial" w:cs="Arial"/>
          <w:lang w:eastAsia="pt-BR"/>
        </w:rPr>
        <w:t xml:space="preserve"> Municipal de Cultura, através </w:t>
      </w:r>
      <w:r w:rsidRPr="005956EE">
        <w:rPr>
          <w:rFonts w:ascii="Arial" w:hAnsi="Arial" w:cs="Arial"/>
          <w:lang w:eastAsia="pt-BR"/>
        </w:rPr>
        <w:t>do telefone (19) 3403-2617 ou endereço eletrônico alopez@piracicaba.sp.g</w:t>
      </w:r>
      <w:r>
        <w:rPr>
          <w:rFonts w:ascii="Arial" w:hAnsi="Arial" w:cs="Arial"/>
          <w:lang w:eastAsia="pt-BR"/>
        </w:rPr>
        <w:t xml:space="preserve">ov.br, com </w:t>
      </w:r>
      <w:proofErr w:type="gramStart"/>
      <w:r>
        <w:rPr>
          <w:rFonts w:ascii="Arial" w:hAnsi="Arial" w:cs="Arial"/>
          <w:lang w:eastAsia="pt-BR"/>
        </w:rPr>
        <w:t>o(</w:t>
      </w:r>
      <w:proofErr w:type="gramEnd"/>
      <w:r>
        <w:rPr>
          <w:rFonts w:ascii="Arial" w:hAnsi="Arial" w:cs="Arial"/>
          <w:lang w:eastAsia="pt-BR"/>
        </w:rPr>
        <w:t xml:space="preserve">a) funcionário(a) </w:t>
      </w:r>
      <w:r w:rsidRPr="005956EE">
        <w:rPr>
          <w:rFonts w:ascii="Arial" w:hAnsi="Arial" w:cs="Arial"/>
          <w:lang w:eastAsia="pt-BR"/>
        </w:rPr>
        <w:t>Felipe.</w:t>
      </w:r>
    </w:p>
    <w:p w:rsidR="005956EE" w:rsidRDefault="005956EE" w:rsidP="005956EE">
      <w:pPr>
        <w:jc w:val="both"/>
        <w:rPr>
          <w:rFonts w:ascii="Arial" w:hAnsi="Arial" w:cs="Arial"/>
          <w:lang w:eastAsia="pt-BR"/>
        </w:rPr>
      </w:pPr>
    </w:p>
    <w:p w:rsidR="00464AF3" w:rsidRDefault="005956EE">
      <w:pPr>
        <w:shd w:val="clear" w:color="auto" w:fill="DDDDDD"/>
        <w:ind w:firstLine="567"/>
        <w:jc w:val="both"/>
        <w:rPr>
          <w:rFonts w:ascii="Arial" w:hAnsi="Arial" w:cs="Arial"/>
        </w:rPr>
      </w:pPr>
      <w:r>
        <w:rPr>
          <w:rFonts w:ascii="Arial" w:hAnsi="Arial" w:cs="Arial"/>
          <w:b/>
          <w:bCs/>
        </w:rPr>
        <w:t>9</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5956EE">
      <w:pPr>
        <w:shd w:val="clear" w:color="auto" w:fill="CCCCCC"/>
        <w:ind w:firstLine="567"/>
        <w:jc w:val="both"/>
        <w:rPr>
          <w:rFonts w:ascii="Arial" w:hAnsi="Arial" w:cs="Arial"/>
        </w:rPr>
      </w:pPr>
      <w:r>
        <w:rPr>
          <w:rFonts w:ascii="Arial" w:hAnsi="Arial" w:cs="Arial"/>
          <w:b/>
          <w:bCs/>
        </w:rPr>
        <w:t>10</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Pr="00F00764"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F00764" w:rsidRPr="00F00764" w:rsidRDefault="00F00764" w:rsidP="00F00764">
      <w:pPr>
        <w:numPr>
          <w:ilvl w:val="1"/>
          <w:numId w:val="7"/>
        </w:numPr>
        <w:tabs>
          <w:tab w:val="left" w:pos="284"/>
        </w:tabs>
        <w:jc w:val="both"/>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lastRenderedPageBreak/>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Pr="005956EE" w:rsidRDefault="001450D0" w:rsidP="005956EE">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Pr="005956EE" w:rsidRDefault="005956EE" w:rsidP="005956EE">
      <w:pPr>
        <w:pStyle w:val="PargrafodaLista"/>
        <w:numPr>
          <w:ilvl w:val="0"/>
          <w:numId w:val="7"/>
        </w:numPr>
        <w:tabs>
          <w:tab w:val="left" w:pos="284"/>
          <w:tab w:val="left" w:pos="426"/>
          <w:tab w:val="left" w:pos="567"/>
        </w:tabs>
        <w:spacing w:after="0"/>
        <w:jc w:val="both"/>
        <w:rPr>
          <w:rFonts w:ascii="Arial" w:eastAsia="Times New Roman" w:hAnsi="Arial" w:cs="Arial"/>
          <w:b/>
          <w:bCs/>
          <w:sz w:val="20"/>
          <w:szCs w:val="20"/>
        </w:rPr>
      </w:pPr>
      <w:r w:rsidRPr="005956EE">
        <w:rPr>
          <w:rFonts w:ascii="Arial" w:eastAsia="Times New Roman" w:hAnsi="Arial" w:cs="Arial"/>
          <w:b/>
          <w:bCs/>
          <w:sz w:val="20"/>
          <w:szCs w:val="20"/>
        </w:rPr>
        <w:t>QUALIFICAÇÃO TÉCNICA</w:t>
      </w:r>
    </w:p>
    <w:p w:rsidR="00464AF3" w:rsidRDefault="00F00764" w:rsidP="005956EE">
      <w:pPr>
        <w:jc w:val="both"/>
        <w:rPr>
          <w:rFonts w:ascii="Arial" w:hAnsi="Arial" w:cs="Arial"/>
        </w:rPr>
      </w:pPr>
      <w:r>
        <w:rPr>
          <w:rFonts w:ascii="Arial" w:hAnsi="Arial" w:cs="Arial"/>
          <w:b/>
        </w:rPr>
        <w:t xml:space="preserve">1. </w:t>
      </w:r>
      <w:r w:rsidR="005956EE" w:rsidRPr="005956EE">
        <w:rPr>
          <w:rFonts w:ascii="Arial" w:hAnsi="Arial" w:cs="Arial"/>
        </w:rPr>
        <w:t xml:space="preserve">Atestado(s) de capacidade técnica operacional fornecido por pessoa jurídica </w:t>
      </w:r>
      <w:r w:rsidR="005956EE">
        <w:rPr>
          <w:rFonts w:ascii="Arial" w:hAnsi="Arial" w:cs="Arial"/>
        </w:rPr>
        <w:t xml:space="preserve">de direito público ou privado, </w:t>
      </w:r>
      <w:r w:rsidR="005956EE" w:rsidRPr="005956EE">
        <w:rPr>
          <w:rFonts w:ascii="Arial" w:hAnsi="Arial" w:cs="Arial"/>
        </w:rPr>
        <w:t xml:space="preserve">que comprove o fornecimento satisfatório de objeto similar ao desta </w:t>
      </w:r>
      <w:r w:rsidR="005956EE">
        <w:rPr>
          <w:rFonts w:ascii="Arial" w:hAnsi="Arial" w:cs="Arial"/>
        </w:rPr>
        <w:t xml:space="preserve">licitação, bem como documentos </w:t>
      </w:r>
      <w:r w:rsidR="005956EE" w:rsidRPr="005956EE">
        <w:rPr>
          <w:rFonts w:ascii="Arial" w:hAnsi="Arial" w:cs="Arial"/>
        </w:rPr>
        <w:t>comprobatórios emitidos na forma do §3° do art. 88 da Lei 14.133, de 2021.</w:t>
      </w:r>
    </w:p>
    <w:p w:rsidR="005956EE" w:rsidRDefault="005956EE" w:rsidP="005956EE">
      <w:pPr>
        <w:jc w:val="both"/>
        <w:rPr>
          <w:rFonts w:ascii="Arial" w:hAnsi="Arial" w:cs="Arial"/>
        </w:rPr>
      </w:pPr>
    </w:p>
    <w:p w:rsidR="005956EE" w:rsidRDefault="005956EE" w:rsidP="005956EE">
      <w:pPr>
        <w:shd w:val="clear" w:color="auto" w:fill="CCCCCC"/>
        <w:ind w:firstLine="567"/>
        <w:jc w:val="both"/>
        <w:rPr>
          <w:rFonts w:ascii="Arial" w:hAnsi="Arial" w:cs="Arial"/>
        </w:rPr>
      </w:pPr>
      <w:r>
        <w:rPr>
          <w:rFonts w:ascii="Arial" w:hAnsi="Arial" w:cs="Arial"/>
          <w:b/>
          <w:bCs/>
        </w:rPr>
        <w:t>1</w:t>
      </w:r>
      <w:r>
        <w:rPr>
          <w:rFonts w:ascii="Arial" w:hAnsi="Arial" w:cs="Arial"/>
          <w:b/>
          <w:bCs/>
        </w:rPr>
        <w:t>1</w:t>
      </w:r>
      <w:r>
        <w:rPr>
          <w:rFonts w:ascii="Arial" w:hAnsi="Arial" w:cs="Arial"/>
          <w:b/>
          <w:bCs/>
        </w:rPr>
        <w:t xml:space="preserve">. </w:t>
      </w:r>
      <w:r>
        <w:rPr>
          <w:rFonts w:ascii="Arial" w:hAnsi="Arial" w:cs="Arial"/>
          <w:b/>
          <w:bCs/>
        </w:rPr>
        <w:t>ANEXOS</w:t>
      </w:r>
      <w:r>
        <w:rPr>
          <w:rFonts w:ascii="Arial" w:hAnsi="Arial" w:cs="Arial"/>
          <w:b/>
          <w:bCs/>
        </w:rPr>
        <w:t>:</w:t>
      </w:r>
    </w:p>
    <w:p w:rsidR="005956EE" w:rsidRDefault="005956EE">
      <w:pPr>
        <w:jc w:val="both"/>
        <w:rPr>
          <w:rFonts w:ascii="Arial" w:hAnsi="Arial" w:cs="Arial"/>
        </w:rPr>
      </w:pPr>
      <w:r w:rsidRPr="005956EE">
        <w:rPr>
          <w:rFonts w:ascii="Arial" w:hAnsi="Arial" w:cs="Arial"/>
          <w:b/>
        </w:rPr>
        <w:t>1.</w:t>
      </w:r>
      <w:r>
        <w:rPr>
          <w:rFonts w:ascii="Arial" w:hAnsi="Arial" w:cs="Arial"/>
        </w:rPr>
        <w:t xml:space="preserve"> </w:t>
      </w:r>
      <w:r w:rsidRPr="005956EE">
        <w:rPr>
          <w:rFonts w:ascii="Arial" w:hAnsi="Arial" w:cs="Arial"/>
        </w:rPr>
        <w:t>Memorial de Segurança.</w:t>
      </w:r>
    </w:p>
    <w:p w:rsidR="005956EE" w:rsidRDefault="005956EE">
      <w:pPr>
        <w:jc w:val="both"/>
        <w:rPr>
          <w:rFonts w:ascii="Arial" w:hAnsi="Arial" w:cs="Arial"/>
        </w:rPr>
      </w:pPr>
    </w:p>
    <w:p w:rsidR="00F00764" w:rsidRDefault="00F00764">
      <w:pPr>
        <w:jc w:val="both"/>
        <w:rPr>
          <w:rFonts w:ascii="Arial" w:hAnsi="Arial" w:cs="Arial"/>
        </w:rPr>
      </w:pPr>
      <w:bookmarkStart w:id="0" w:name="_GoBack"/>
      <w:bookmarkEnd w:id="0"/>
    </w:p>
    <w:p w:rsidR="00464AF3" w:rsidRDefault="001450D0">
      <w:pPr>
        <w:ind w:firstLine="567"/>
        <w:jc w:val="both"/>
        <w:rPr>
          <w:rFonts w:ascii="Arial" w:hAnsi="Arial" w:cs="Arial"/>
        </w:rPr>
      </w:pPr>
      <w:r>
        <w:rPr>
          <w:rFonts w:ascii="Arial" w:hAnsi="Arial" w:cs="Arial"/>
        </w:rPr>
        <w:t xml:space="preserve">Piracicaba, </w:t>
      </w:r>
      <w:r w:rsidR="005956EE">
        <w:rPr>
          <w:rFonts w:ascii="Arial" w:hAnsi="Arial" w:cs="Arial"/>
        </w:rPr>
        <w:t>30 de setembro de 2025.</w:t>
      </w:r>
    </w:p>
    <w:p w:rsidR="00464AF3" w:rsidRDefault="00464AF3">
      <w:pPr>
        <w:ind w:firstLine="567"/>
        <w:jc w:val="both"/>
        <w:rPr>
          <w:rFonts w:ascii="Arial" w:hAnsi="Arial" w:cs="Arial"/>
        </w:rPr>
      </w:pPr>
    </w:p>
    <w:p w:rsidR="00464AF3" w:rsidRPr="005956EE" w:rsidRDefault="001450D0">
      <w:pPr>
        <w:jc w:val="center"/>
        <w:rPr>
          <w:rFonts w:ascii="Arial" w:hAnsi="Arial" w:cs="Arial"/>
          <w:b/>
        </w:rPr>
      </w:pPr>
      <w:r w:rsidRPr="005956EE">
        <w:rPr>
          <w:rFonts w:ascii="Arial" w:hAnsi="Arial" w:cs="Arial"/>
          <w:b/>
        </w:rPr>
        <w:t xml:space="preserve">Larissa Palomo </w:t>
      </w:r>
      <w:proofErr w:type="spellStart"/>
      <w:r w:rsidRPr="005956EE">
        <w:rPr>
          <w:rFonts w:ascii="Arial" w:hAnsi="Arial" w:cs="Arial"/>
          <w:b/>
        </w:rPr>
        <w:t>Monferdini</w:t>
      </w:r>
      <w:proofErr w:type="spellEnd"/>
    </w:p>
    <w:p w:rsidR="00464AF3" w:rsidRDefault="001450D0">
      <w:pPr>
        <w:jc w:val="center"/>
        <w:rPr>
          <w:highlight w:val="yellow"/>
        </w:rPr>
      </w:pPr>
      <w:r w:rsidRPr="005956EE">
        <w:rPr>
          <w:rFonts w:ascii="Arial" w:hAnsi="Arial" w:cs="Arial"/>
          <w:b/>
        </w:rPr>
        <w:t>Chef</w:t>
      </w:r>
      <w:bookmarkStart w:id="1" w:name="_GoBack_Copia_1"/>
      <w:bookmarkEnd w:id="1"/>
      <w:r w:rsidRPr="005956EE">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720" w:rsidRDefault="00632720">
      <w:r>
        <w:separator/>
      </w:r>
    </w:p>
  </w:endnote>
  <w:endnote w:type="continuationSeparator" w:id="0">
    <w:p w:rsidR="00632720" w:rsidRDefault="00632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20" w:rsidRDefault="00632720">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112/2025 -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F00764">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F00764">
      <w:rPr>
        <w:rFonts w:ascii="Arial" w:hAnsi="Arial" w:cs="Arial"/>
        <w:b/>
        <w:noProof/>
        <w:color w:val="000000"/>
        <w:sz w:val="16"/>
      </w:rPr>
      <w:t>12</w:t>
    </w:r>
    <w:r>
      <w:rPr>
        <w:rFonts w:ascii="Arial" w:hAnsi="Arial" w:cs="Arial"/>
        <w:b/>
        <w:color w:val="000000"/>
        <w:sz w:val="16"/>
      </w:rPr>
      <w:fldChar w:fldCharType="end"/>
    </w:r>
  </w:p>
  <w:p w:rsidR="00632720" w:rsidRDefault="00632720">
    <w:pPr>
      <w:jc w:val="center"/>
    </w:pPr>
  </w:p>
  <w:p w:rsidR="00632720" w:rsidRDefault="00632720">
    <w:pPr>
      <w:jc w:val="center"/>
    </w:pPr>
    <w:r>
      <w:rPr>
        <w:noProof/>
        <w:lang w:eastAsia="pt-BR"/>
      </w:rPr>
      <w:drawing>
        <wp:anchor distT="0" distB="0" distL="114300" distR="114300" simplePos="0" relativeHeight="35" behindDoc="1" locked="0" layoutInCell="0" allowOverlap="1" wp14:anchorId="3FA58538" wp14:editId="4BF47DA6">
          <wp:simplePos x="0" y="0"/>
          <wp:positionH relativeFrom="column">
            <wp:posOffset>3422015</wp:posOffset>
          </wp:positionH>
          <wp:positionV relativeFrom="paragraph">
            <wp:posOffset>294640</wp:posOffset>
          </wp:positionV>
          <wp:extent cx="7440930" cy="617220"/>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7440930" cy="61722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720" w:rsidRDefault="00632720">
      <w:r>
        <w:separator/>
      </w:r>
    </w:p>
  </w:footnote>
  <w:footnote w:type="continuationSeparator" w:id="0">
    <w:p w:rsidR="00632720" w:rsidRDefault="00632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20" w:rsidRDefault="00632720">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632720" w:rsidRDefault="0063272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632720" w:rsidRDefault="00632720">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632720" w:rsidRDefault="0063272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632720" w:rsidRDefault="00632720">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B1512B9"/>
    <w:multiLevelType w:val="multilevel"/>
    <w:tmpl w:val="F65A826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7"/>
  </w:num>
  <w:num w:numId="10">
    <w:abstractNumId w:val="18"/>
  </w:num>
  <w:num w:numId="11">
    <w:abstractNumId w:val="13"/>
  </w:num>
  <w:num w:numId="12">
    <w:abstractNumId w:val="4"/>
  </w:num>
  <w:num w:numId="13">
    <w:abstractNumId w:val="11"/>
  </w:num>
  <w:num w:numId="14">
    <w:abstractNumId w:val="16"/>
  </w:num>
  <w:num w:numId="15">
    <w:abstractNumId w:val="3"/>
  </w:num>
  <w:num w:numId="16">
    <w:abstractNumId w:val="19"/>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336BE4"/>
    <w:rsid w:val="00453F54"/>
    <w:rsid w:val="00464AF3"/>
    <w:rsid w:val="005956EE"/>
    <w:rsid w:val="005C6DDD"/>
    <w:rsid w:val="00632720"/>
    <w:rsid w:val="00F0076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6EE"/>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6EE"/>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812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D1BEE96-805E-4D7D-9BED-C73C0F4F9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5286</Words>
  <Characters>28550</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4</cp:revision>
  <cp:lastPrinted>2023-08-30T16:56:00Z</cp:lastPrinted>
  <dcterms:created xsi:type="dcterms:W3CDTF">2025-09-30T15:28:00Z</dcterms:created>
  <dcterms:modified xsi:type="dcterms:W3CDTF">2025-09-30T15:59:00Z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