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130/2025</w:t>
      </w:r>
      <w:r>
        <w:rPr>
          <w:b/>
          <w:color w:val="auto"/>
          <w:sz w:val="20"/>
          <w:szCs w:val="20"/>
        </w:rPr>
        <w:t xml:space="preserve"> </w:t>
      </w:r>
    </w:p>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lang w:val="pt-BR"/>
        </w:rPr>
        <w:t>PRORROGAÇÃO</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overflowPunct w:val="tru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color w:val="auto"/>
          <w:sz w:val="20"/>
          <w:szCs w:val="20"/>
          <w:lang w:val="pt-BR"/>
        </w:rPr>
        <w:t>152052</w:t>
      </w:r>
      <w:r>
        <w:rPr>
          <w:b/>
          <w:bCs/>
          <w:color w:val="auto"/>
          <w:sz w:val="20"/>
          <w:szCs w:val="20"/>
          <w:lang w:val="pt-BR"/>
        </w:rPr>
        <w:t>/2025</w:t>
      </w:r>
      <w:r>
        <w:rPr>
          <w:b/>
          <w:color w:val="auto"/>
          <w:sz w:val="20"/>
          <w:szCs w:val="20"/>
          <w:lang w:val="pt-BR"/>
        </w:rPr>
        <w:t xml:space="preserve"> </w:t>
      </w:r>
    </w:p>
    <w:p>
      <w:pPr>
        <w:pStyle w:val="BodyTextIndent"/>
        <w:widowControl w:val="false"/>
        <w:numPr>
          <w:ilvl w:val="0"/>
          <w:numId w:val="3"/>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19</w:t>
      </w:r>
      <w:r>
        <w:rPr>
          <w:color w:val="auto"/>
          <w:sz w:val="20"/>
          <w:szCs w:val="20"/>
          <w:lang w:val="pt-BR"/>
        </w:rPr>
        <w:t>/1</w:t>
      </w:r>
      <w:r>
        <w:rPr>
          <w:color w:val="auto"/>
          <w:sz w:val="20"/>
          <w:szCs w:val="20"/>
          <w:lang w:val="pt-BR"/>
        </w:rPr>
        <w:t>2</w:t>
      </w:r>
      <w:r>
        <w:rPr>
          <w:color w:val="auto"/>
          <w:sz w:val="20"/>
          <w:szCs w:val="20"/>
          <w:lang w:val="pt-BR"/>
        </w:rPr>
        <w:t>/2025 - 08h</w:t>
      </w:r>
    </w:p>
    <w:p>
      <w:pPr>
        <w:pStyle w:val="BodyTextIndent"/>
        <w:widowControl w:val="false"/>
        <w:numPr>
          <w:ilvl w:val="0"/>
          <w:numId w:val="3"/>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19/12</w:t>
      </w:r>
      <w:r>
        <w:rPr>
          <w:color w:val="auto"/>
          <w:sz w:val="20"/>
          <w:szCs w:val="20"/>
          <w:lang w:val="pt-BR"/>
        </w:rPr>
        <w:t>/2025 - 09h</w:t>
      </w:r>
    </w:p>
    <w:p>
      <w:pPr>
        <w:pStyle w:val="BodyTextIndent"/>
        <w:widowControl w:val="false"/>
        <w:numPr>
          <w:ilvl w:val="0"/>
          <w:numId w:val="3"/>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3"/>
        </w:numPr>
        <w:tabs>
          <w:tab w:val="clear" w:pos="709"/>
          <w:tab w:val="left" w:pos="284" w:leader="none"/>
        </w:tabs>
        <w:spacing w:lineRule="auto" w:line="240"/>
        <w:rPr>
          <w:b/>
          <w:bCs/>
          <w:color w:val="auto"/>
          <w:sz w:val="20"/>
          <w:szCs w:val="20"/>
        </w:rPr>
      </w:pPr>
      <w:r>
        <w:rPr>
          <w:b/>
          <w:color w:val="auto"/>
          <w:sz w:val="20"/>
          <w:szCs w:val="20"/>
          <w:lang w:val="pt-BR"/>
        </w:rPr>
        <w:t xml:space="preserve">Endereço eletrônico: </w:t>
      </w:r>
      <w:hyperlink r:id="rId2">
        <w:r>
          <w:rPr>
            <w:rStyle w:val="Style"/>
            <w:b/>
            <w:color w:val="0000FF"/>
            <w:sz w:val="20"/>
            <w:szCs w:val="20"/>
            <w:u w:val="single"/>
            <w:lang w:val="pt-BR"/>
          </w:rPr>
          <w:t>https://bnccompras.com</w:t>
        </w:r>
      </w:hyperlink>
      <w:r>
        <w:rPr>
          <w:b/>
          <w:color w:val="auto"/>
          <w:sz w:val="20"/>
          <w:szCs w:val="20"/>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Confecção de diários de classe.</w:t>
      </w:r>
    </w:p>
    <w:p>
      <w:pPr>
        <w:pStyle w:val="Normal"/>
        <w:numPr>
          <w:ilvl w:val="0"/>
          <w:numId w:val="4"/>
        </w:numPr>
        <w:tabs>
          <w:tab w:val="clear" w:pos="709"/>
          <w:tab w:val="left" w:pos="284" w:leader="none"/>
        </w:tabs>
        <w:jc w:val="both"/>
        <w:rPr>
          <w:rFonts w:ascii="Arial" w:hAnsi="Arial" w:cs="Arial"/>
        </w:rPr>
      </w:pPr>
      <w:r>
        <w:rPr>
          <w:rFonts w:cs="Arial" w:ascii="Arial" w:hAnsi="Arial"/>
        </w:rPr>
        <w:t>Unidade Requisitante: Secretaria Municipal de Educação.</w:t>
      </w:r>
    </w:p>
    <w:p>
      <w:pPr>
        <w:pStyle w:val="Normal"/>
        <w:numPr>
          <w:ilvl w:val="0"/>
          <w:numId w:val="4"/>
        </w:numPr>
        <w:tabs>
          <w:tab w:val="clear" w:pos="709"/>
          <w:tab w:val="left" w:pos="284" w:leader="none"/>
        </w:tabs>
        <w:jc w:val="both"/>
        <w:rPr>
          <w:rFonts w:ascii="Arial" w:hAnsi="Arial" w:cs="Arial"/>
        </w:rPr>
      </w:pPr>
      <w:r>
        <w:rPr>
          <w:rFonts w:cs="Arial" w:ascii="Arial" w:hAnsi="Arial"/>
        </w:rPr>
        <w:t>Fonte de recursos: Tesouro – Dotação orçamentária: 07011 – 12.361.0008.2509.0000 – 010102200007011 – 12.365.0008.2511.0000 – 0101021000</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R$ 20.585,00 (vinte mil, quinhentos e oitenta e cinco reais).</w:t>
      </w:r>
    </w:p>
    <w:p>
      <w:pPr>
        <w:pStyle w:val="Normal"/>
        <w:numPr>
          <w:ilvl w:val="0"/>
          <w:numId w:val="4"/>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5"/>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16"/>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17"/>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 xml:space="preserve">preço unitário e total </w:t>
      </w:r>
      <w:r>
        <w:rPr>
          <w:rFonts w:cs="Arial" w:ascii="Arial" w:hAnsi="Arial"/>
          <w:sz w:val="20"/>
          <w:szCs w:val="20"/>
        </w:rPr>
        <w:t>dos produtos ofertados.</w:t>
      </w:r>
    </w:p>
    <w:p>
      <w:pPr>
        <w:pStyle w:val="ListParagraph"/>
        <w:numPr>
          <w:ilvl w:val="0"/>
          <w:numId w:val="18"/>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lote.</w:t>
      </w:r>
    </w:p>
    <w:p>
      <w:pPr>
        <w:pStyle w:val="Normal"/>
        <w:numPr>
          <w:ilvl w:val="0"/>
          <w:numId w:val="19"/>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eastAsia="Arial" w:cs="Arial"/>
          <w:b/>
        </w:rPr>
      </w:pPr>
      <w:r>
        <w:rPr>
          <w:rFonts w:cs="Arial" w:ascii="Arial" w:hAnsi="Arial"/>
        </w:rPr>
        <w:tab/>
        <w:tab/>
        <w:tab/>
        <w:tab/>
        <w:tab/>
        <w:tab/>
        <w:tab/>
      </w:r>
      <w:r>
        <w:rPr>
          <w:rFonts w:cs="Arial" w:ascii="Arial" w:hAnsi="Arial"/>
          <w:b/>
        </w:rPr>
        <w:t>LOTE 01</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1375</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spacing w:lineRule="auto" w:line="259" w:before="13" w:after="0"/>
              <w:ind w:left="81" w:right="45"/>
              <w:jc w:val="both"/>
              <w:rPr>
                <w:rFonts w:ascii="Arial" w:hAnsi="Arial" w:eastAsia="Times New Roman" w:cs="Arial"/>
                <w:kern w:val="2"/>
                <w:sz w:val="20"/>
                <w:szCs w:val="20"/>
                <w:lang w:val="pt-BR" w:eastAsia="zh-CN"/>
              </w:rPr>
            </w:pPr>
            <w:r>
              <w:rPr>
                <w:rFonts w:eastAsia="Times New Roman" w:cs="Arial" w:ascii="Arial" w:hAnsi="Arial"/>
                <w:kern w:val="2"/>
                <w:sz w:val="20"/>
                <w:szCs w:val="20"/>
                <w:lang w:val="pt-BR" w:eastAsia="zh-CN"/>
              </w:rPr>
              <w:t>Diário de Classe Educação Infantil</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735</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spacing w:lineRule="auto" w:line="259" w:before="13" w:after="0"/>
              <w:ind w:left="81" w:right="45"/>
              <w:jc w:val="both"/>
              <w:rPr>
                <w:rFonts w:ascii="Arial" w:hAnsi="Arial" w:eastAsia="Times New Roman" w:cs="Arial"/>
                <w:kern w:val="2"/>
                <w:sz w:val="20"/>
                <w:szCs w:val="20"/>
                <w:lang w:val="pt-BR" w:eastAsia="zh-CN"/>
              </w:rPr>
            </w:pPr>
            <w:r>
              <w:rPr>
                <w:rFonts w:eastAsia="Times New Roman" w:cs="Arial" w:ascii="Arial" w:hAnsi="Arial"/>
                <w:kern w:val="2"/>
                <w:sz w:val="20"/>
                <w:szCs w:val="20"/>
                <w:lang w:val="pt-BR" w:eastAsia="zh-CN"/>
              </w:rPr>
              <w:t>Diário de Classe Ensino Fundamental</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03</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675</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spacing w:lineRule="auto" w:line="259" w:before="13" w:after="0"/>
              <w:ind w:left="81" w:right="45"/>
              <w:jc w:val="both"/>
              <w:rPr>
                <w:rFonts w:ascii="Arial" w:hAnsi="Arial" w:eastAsia="Times New Roman" w:cs="Arial"/>
                <w:kern w:val="2"/>
                <w:sz w:val="20"/>
                <w:szCs w:val="20"/>
                <w:lang w:val="pt-BR" w:eastAsia="zh-CN"/>
              </w:rPr>
            </w:pPr>
            <w:r>
              <w:rPr>
                <w:rFonts w:eastAsia="Times New Roman" w:cs="Arial" w:ascii="Arial" w:hAnsi="Arial"/>
                <w:kern w:val="2"/>
                <w:sz w:val="20"/>
                <w:szCs w:val="20"/>
                <w:lang w:val="pt-BR" w:eastAsia="zh-CN"/>
              </w:rPr>
              <w:t>Diário de Classe Educação Física</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04</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80</w:t>
            </w:r>
          </w:p>
        </w:tc>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spacing w:lineRule="auto" w:line="259" w:before="13" w:after="0"/>
              <w:ind w:left="81" w:right="45"/>
              <w:jc w:val="both"/>
              <w:rPr>
                <w:rFonts w:ascii="Arial" w:hAnsi="Arial" w:eastAsia="Times New Roman" w:cs="Arial"/>
                <w:kern w:val="2"/>
                <w:sz w:val="20"/>
                <w:szCs w:val="20"/>
                <w:lang w:val="pt-BR" w:eastAsia="zh-CN"/>
              </w:rPr>
            </w:pPr>
            <w:r>
              <w:rPr>
                <w:rFonts w:eastAsia="Times New Roman" w:cs="Arial" w:ascii="Arial" w:hAnsi="Arial"/>
                <w:kern w:val="2"/>
                <w:sz w:val="20"/>
                <w:szCs w:val="20"/>
                <w:lang w:val="pt-BR" w:eastAsia="zh-CN"/>
              </w:rPr>
              <w:t>Diário de Classe Integral</w:t>
            </w:r>
          </w:p>
        </w:tc>
      </w:tr>
    </w:tbl>
    <w:p>
      <w:pPr>
        <w:pStyle w:val="Normal"/>
        <w:tabs>
          <w:tab w:val="clear" w:pos="709"/>
          <w:tab w:val="left" w:pos="284" w:leader="none"/>
        </w:tabs>
        <w:jc w:val="both"/>
        <w:rPr>
          <w:rFonts w:ascii="Arial" w:hAnsi="Arial" w:eastAsia="Arial" w:cs="Arial"/>
          <w:b/>
          <w:sz w:val="10"/>
          <w:szCs w:val="10"/>
        </w:rPr>
      </w:pPr>
      <w:r>
        <w:rPr>
          <w:rFonts w:eastAsia="Arial" w:cs="Arial" w:ascii="Arial" w:hAnsi="Arial"/>
          <w:b/>
          <w:sz w:val="10"/>
          <w:szCs w:val="10"/>
        </w:rPr>
      </w:r>
    </w:p>
    <w:p>
      <w:pPr>
        <w:pStyle w:val="ListParagraph"/>
        <w:numPr>
          <w:ilvl w:val="0"/>
          <w:numId w:val="20"/>
        </w:numPr>
        <w:tabs>
          <w:tab w:val="clear" w:pos="709"/>
          <w:tab w:val="left" w:pos="284" w:leader="none"/>
        </w:tabs>
        <w:jc w:val="both"/>
        <w:rPr>
          <w:rFonts w:ascii="Arial" w:hAnsi="Arial" w:cs="Arial"/>
          <w:b/>
          <w:sz w:val="20"/>
          <w:szCs w:val="20"/>
        </w:rPr>
      </w:pPr>
      <w:r>
        <w:rPr>
          <w:rFonts w:cs="Arial" w:ascii="Arial" w:hAnsi="Arial"/>
          <w:b/>
          <w:sz w:val="20"/>
          <w:szCs w:val="20"/>
        </w:rPr>
        <w:t>Descritivo Técnico:</w:t>
      </w:r>
    </w:p>
    <w:p>
      <w:pPr>
        <w:pStyle w:val="Normal"/>
        <w:tabs>
          <w:tab w:val="clear" w:pos="709"/>
          <w:tab w:val="left" w:pos="284" w:leader="none"/>
        </w:tabs>
        <w:jc w:val="both"/>
        <w:rPr>
          <w:rFonts w:ascii="Arial" w:hAnsi="Arial" w:eastAsia="Calibri" w:cs="Arial"/>
          <w:b/>
        </w:rPr>
      </w:pPr>
      <w:r>
        <w:rPr>
          <w:rFonts w:eastAsia="Calibri" w:cs="Arial" w:ascii="Arial" w:hAnsi="Arial"/>
          <w:b/>
        </w:rPr>
        <w:t>Item 1 - Diários de classe – Educação infantil</w:t>
      </w:r>
    </w:p>
    <w:p>
      <w:pPr>
        <w:pStyle w:val="Normal"/>
        <w:tabs>
          <w:tab w:val="clear" w:pos="709"/>
          <w:tab w:val="left" w:pos="284" w:leader="none"/>
        </w:tabs>
        <w:jc w:val="both"/>
        <w:rPr>
          <w:rFonts w:ascii="Arial" w:hAnsi="Arial" w:eastAsia="Calibri" w:cs="Arial"/>
        </w:rPr>
      </w:pPr>
      <w:r>
        <w:rPr>
          <w:rFonts w:eastAsia="Calibri" w:cs="Arial" w:ascii="Arial" w:hAnsi="Arial"/>
        </w:rPr>
        <w:t>Medida 25cm x 31cm – Capa em cartolina verde com as páginas internas impressas em Papel sulfite 120 g/m² com a primeira página com medida de 36cm x 31 cm contendo aba dobrável de 11cm que dispõe “Identificação da Classe”, “Nome dos alunos” e “Data de Nascimento”</w:t>
      </w:r>
    </w:p>
    <w:p>
      <w:pPr>
        <w:pStyle w:val="Normal"/>
        <w:tabs>
          <w:tab w:val="clear" w:pos="709"/>
          <w:tab w:val="left" w:pos="284" w:leader="none"/>
        </w:tabs>
        <w:jc w:val="both"/>
        <w:rPr>
          <w:rFonts w:ascii="Arial" w:hAnsi="Arial" w:eastAsia="Calibri" w:cs="Arial"/>
          <w:b/>
        </w:rPr>
      </w:pPr>
      <w:r>
        <w:rPr>
          <w:rFonts w:eastAsia="Calibri" w:cs="Arial" w:ascii="Arial" w:hAnsi="Arial"/>
          <w:b/>
        </w:rPr>
        <w:t>Item 2 - Diários de classe – Ensino fundamental – anos iniciais</w:t>
      </w:r>
    </w:p>
    <w:p>
      <w:pPr>
        <w:pStyle w:val="Normal"/>
        <w:tabs>
          <w:tab w:val="clear" w:pos="709"/>
          <w:tab w:val="left" w:pos="284" w:leader="none"/>
        </w:tabs>
        <w:jc w:val="both"/>
        <w:rPr>
          <w:rFonts w:ascii="Arial" w:hAnsi="Arial" w:eastAsia="Calibri" w:cs="Arial"/>
        </w:rPr>
      </w:pPr>
      <w:r>
        <w:rPr>
          <w:rFonts w:eastAsia="Calibri" w:cs="Arial" w:ascii="Arial" w:hAnsi="Arial"/>
        </w:rPr>
        <w:t>Medida 25cm x 31cm – Capa em cartolina verde com as páginas internas impressas em Papel sulfite 120 g/m² com a primeira página com medida de 36cm x 31 cm contendo aba dobrável de 11cm que dispõe “Identificação da Classe”, “Nome dos alunos” e “Data de Nascimento”</w:t>
      </w:r>
    </w:p>
    <w:p>
      <w:pPr>
        <w:pStyle w:val="Normal"/>
        <w:tabs>
          <w:tab w:val="clear" w:pos="709"/>
          <w:tab w:val="left" w:pos="284" w:leader="none"/>
        </w:tabs>
        <w:jc w:val="both"/>
        <w:rPr>
          <w:rFonts w:ascii="Arial" w:hAnsi="Arial" w:eastAsia="Calibri" w:cs="Arial"/>
          <w:b/>
        </w:rPr>
      </w:pPr>
      <w:r>
        <w:rPr>
          <w:rFonts w:eastAsia="Calibri" w:cs="Arial" w:ascii="Arial" w:hAnsi="Arial"/>
          <w:b/>
        </w:rPr>
        <w:t>Item 3 - Diários de classe – Educação física</w:t>
      </w:r>
    </w:p>
    <w:p>
      <w:pPr>
        <w:pStyle w:val="Normal"/>
        <w:tabs>
          <w:tab w:val="clear" w:pos="709"/>
          <w:tab w:val="left" w:pos="284" w:leader="none"/>
        </w:tabs>
        <w:jc w:val="both"/>
        <w:rPr>
          <w:rFonts w:ascii="Arial" w:hAnsi="Arial" w:eastAsia="Calibri" w:cs="Arial"/>
        </w:rPr>
      </w:pPr>
      <w:r>
        <w:rPr>
          <w:rFonts w:eastAsia="Calibri" w:cs="Arial" w:ascii="Arial" w:hAnsi="Arial"/>
        </w:rPr>
        <w:t>Medida 16cm x 31cm - Capa em cartolina verde com as páginas internas impressas em Papel sulfite 120 g/m², com a primeira página com medida de 27cm x 31cm contendo aba dobrável de 11cm que dispõe “Identificação da Classe”, “Nome dos alunos” e “Data de Nascimento”.</w:t>
      </w:r>
    </w:p>
    <w:p>
      <w:pPr>
        <w:pStyle w:val="Normal"/>
        <w:tabs>
          <w:tab w:val="clear" w:pos="709"/>
          <w:tab w:val="left" w:pos="284" w:leader="none"/>
        </w:tabs>
        <w:jc w:val="both"/>
        <w:rPr>
          <w:rFonts w:ascii="Arial" w:hAnsi="Arial" w:eastAsia="Calibri" w:cs="Arial"/>
          <w:b/>
        </w:rPr>
      </w:pPr>
      <w:r>
        <w:rPr>
          <w:rFonts w:eastAsia="Calibri" w:cs="Arial" w:ascii="Arial" w:hAnsi="Arial"/>
          <w:b/>
        </w:rPr>
        <w:t>Item 4 - Diários de classe – Integral</w:t>
      </w:r>
    </w:p>
    <w:p>
      <w:pPr>
        <w:pStyle w:val="Normal"/>
        <w:tabs>
          <w:tab w:val="clear" w:pos="709"/>
          <w:tab w:val="left" w:pos="284" w:leader="none"/>
        </w:tabs>
        <w:jc w:val="both"/>
        <w:rPr>
          <w:rFonts w:ascii="Arial" w:hAnsi="Arial" w:eastAsia="Calibri" w:cs="Arial"/>
        </w:rPr>
      </w:pPr>
      <w:r>
        <w:rPr>
          <w:rFonts w:eastAsia="Calibri" w:cs="Arial" w:ascii="Arial" w:hAnsi="Arial"/>
        </w:rPr>
        <w:t>Medida 16cm x 31cm - Capa em cartolina verde com as páginas internas impressas em Papel sulfite 120 g/m², com a primeira página com medida de 27cm x 31cm contendo aba dobrável de 11cm que dispõe “Identificação da Classe”, “Nome dos alunos” e “Data de Nascimento”.</w:t>
      </w:r>
    </w:p>
    <w:p>
      <w:pPr>
        <w:pStyle w:val="Normal"/>
        <w:tabs>
          <w:tab w:val="clear" w:pos="709"/>
          <w:tab w:val="left" w:pos="284" w:leader="none"/>
        </w:tabs>
        <w:jc w:val="both"/>
        <w:rPr>
          <w:rFonts w:ascii="Arial" w:hAnsi="Arial" w:eastAsia="Calibri" w:cs="Arial"/>
        </w:rPr>
      </w:pPr>
      <w:r>
        <w:rPr>
          <w:rFonts w:eastAsia="Calibri" w:cs="Arial" w:ascii="Arial" w:hAnsi="Arial"/>
        </w:rPr>
      </w:r>
    </w:p>
    <w:p>
      <w:pPr>
        <w:pStyle w:val="Normal"/>
        <w:tabs>
          <w:tab w:val="clear" w:pos="709"/>
          <w:tab w:val="left" w:pos="284" w:leader="none"/>
        </w:tabs>
        <w:jc w:val="both"/>
        <w:rPr>
          <w:rFonts w:ascii="Arial" w:hAnsi="Arial" w:eastAsia="Calibri" w:cs="Arial"/>
        </w:rPr>
      </w:pPr>
      <w:r>
        <w:rPr>
          <w:rFonts w:eastAsia="Calibri" w:cs="Arial" w:ascii="Arial" w:hAnsi="Arial"/>
        </w:rPr>
      </w:r>
    </w:p>
    <w:p>
      <w:pPr>
        <w:pStyle w:val="Normal"/>
        <w:tabs>
          <w:tab w:val="clear" w:pos="709"/>
          <w:tab w:val="left" w:pos="284" w:leader="none"/>
        </w:tabs>
        <w:jc w:val="both"/>
        <w:rPr>
          <w:rFonts w:ascii="Arial" w:hAnsi="Arial" w:eastAsia="Calibri" w:cs="Arial"/>
        </w:rPr>
      </w:pPr>
      <w:r>
        <w:rPr>
          <w:rFonts w:eastAsia="Calibri" w:cs="Arial" w:ascii="Arial" w:hAnsi="Arial"/>
        </w:rPr>
      </w:r>
    </w:p>
    <w:p>
      <w:pPr>
        <w:pStyle w:val="Normal"/>
        <w:tabs>
          <w:tab w:val="clear" w:pos="709"/>
          <w:tab w:val="left" w:pos="284" w:leader="none"/>
        </w:tabs>
        <w:jc w:val="both"/>
        <w:rPr>
          <w:rFonts w:ascii="Arial" w:hAnsi="Arial" w:eastAsia="Calibri" w:cs="Arial"/>
        </w:rPr>
      </w:pPr>
      <w:r>
        <w:rPr>
          <w:rFonts w:eastAsia="Calibri" w:cs="Arial" w:ascii="Arial" w:hAnsi="Arial"/>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DAS AMOSTRAS:</w:t>
      </w:r>
    </w:p>
    <w:p>
      <w:pPr>
        <w:pStyle w:val="Normal"/>
        <w:tabs>
          <w:tab w:val="clear" w:pos="709"/>
          <w:tab w:val="left" w:pos="284" w:leader="none"/>
        </w:tabs>
        <w:jc w:val="both"/>
        <w:rPr>
          <w:rFonts w:ascii="Arial" w:hAnsi="Arial" w:eastAsia="Calibri" w:cs="Arial"/>
        </w:rPr>
      </w:pPr>
      <w:r>
        <w:rPr>
          <w:rFonts w:eastAsia="Calibri" w:cs="Arial" w:ascii="Arial" w:hAnsi="Arial"/>
          <w:b/>
        </w:rPr>
        <w:t>a)</w:t>
      </w:r>
      <w:r>
        <w:rPr>
          <w:rFonts w:eastAsia="Calibri" w:cs="Arial" w:ascii="Arial" w:hAnsi="Arial"/>
        </w:rPr>
        <w:tab/>
        <w:t>As amostras deverão ser entregues no prazo de até 03 (três) dias uteis a contar da data de disputa, sob pena de desclassificação pelo não cumprimento.</w:t>
      </w:r>
    </w:p>
    <w:p>
      <w:pPr>
        <w:pStyle w:val="Normal"/>
        <w:tabs>
          <w:tab w:val="clear" w:pos="709"/>
          <w:tab w:val="left" w:pos="284" w:leader="none"/>
        </w:tabs>
        <w:jc w:val="both"/>
        <w:rPr>
          <w:rFonts w:ascii="Arial" w:hAnsi="Arial" w:eastAsia="Calibri" w:cs="Arial"/>
        </w:rPr>
      </w:pPr>
      <w:r>
        <w:rPr>
          <w:rFonts w:eastAsia="Calibri" w:cs="Arial" w:ascii="Arial" w:hAnsi="Arial"/>
          <w:b/>
        </w:rPr>
        <w:t>b)</w:t>
      </w:r>
      <w:r>
        <w:rPr>
          <w:rFonts w:eastAsia="Calibri" w:cs="Arial" w:ascii="Arial" w:hAnsi="Arial"/>
        </w:rPr>
        <w:t xml:space="preserve"> As amostras não serão devolvidas e não farão parte do quantitativo total, pois serão abertas e utilizadas para fazer teste.</w:t>
      </w:r>
    </w:p>
    <w:p>
      <w:pPr>
        <w:pStyle w:val="Normal"/>
        <w:tabs>
          <w:tab w:val="clear" w:pos="709"/>
          <w:tab w:val="left" w:pos="284" w:leader="none"/>
        </w:tabs>
        <w:jc w:val="both"/>
        <w:rPr>
          <w:rFonts w:ascii="Arial" w:hAnsi="Arial" w:eastAsia="Calibri" w:cs="Arial"/>
        </w:rPr>
      </w:pPr>
      <w:r>
        <w:rPr>
          <w:rFonts w:eastAsia="Calibri" w:cs="Arial" w:ascii="Arial" w:hAnsi="Arial"/>
          <w:b/>
        </w:rPr>
        <w:t>c)</w:t>
      </w:r>
      <w:r>
        <w:rPr>
          <w:rFonts w:eastAsia="Calibri" w:cs="Arial" w:ascii="Arial" w:hAnsi="Arial"/>
        </w:rPr>
        <w:t xml:space="preserve"> Justificativas e critérios de análise para todos os itens:</w:t>
      </w:r>
    </w:p>
    <w:p>
      <w:pPr>
        <w:pStyle w:val="Normal"/>
        <w:tabs>
          <w:tab w:val="clear" w:pos="709"/>
          <w:tab w:val="left" w:pos="284" w:leader="none"/>
        </w:tabs>
        <w:jc w:val="both"/>
        <w:rPr>
          <w:rFonts w:ascii="Arial" w:hAnsi="Arial" w:eastAsia="Calibri" w:cs="Arial"/>
        </w:rPr>
      </w:pPr>
      <w:r>
        <w:rPr>
          <w:rFonts w:eastAsia="Calibri" w:cs="Arial" w:ascii="Arial" w:hAnsi="Arial"/>
        </w:rPr>
        <w:t>- Dimensões de acordo com as especificadas no descritivo;</w:t>
      </w:r>
    </w:p>
    <w:p>
      <w:pPr>
        <w:pStyle w:val="Normal"/>
        <w:tabs>
          <w:tab w:val="clear" w:pos="709"/>
          <w:tab w:val="left" w:pos="284" w:leader="none"/>
        </w:tabs>
        <w:jc w:val="both"/>
        <w:rPr>
          <w:rFonts w:ascii="Arial" w:hAnsi="Arial" w:eastAsia="Calibri" w:cs="Arial"/>
        </w:rPr>
      </w:pPr>
      <w:r>
        <w:rPr>
          <w:rFonts w:eastAsia="Calibri" w:cs="Arial" w:ascii="Arial" w:hAnsi="Arial"/>
        </w:rPr>
        <w:t>- Qualidade do papel (tipo, gramatura, etc);</w:t>
      </w:r>
    </w:p>
    <w:p>
      <w:pPr>
        <w:pStyle w:val="Normal"/>
        <w:tabs>
          <w:tab w:val="clear" w:pos="709"/>
          <w:tab w:val="left" w:pos="284" w:leader="none"/>
        </w:tabs>
        <w:jc w:val="both"/>
        <w:rPr>
          <w:rFonts w:ascii="Arial" w:hAnsi="Arial" w:eastAsia="Calibri" w:cs="Arial"/>
        </w:rPr>
      </w:pPr>
      <w:r>
        <w:rPr>
          <w:rFonts w:eastAsia="Calibri" w:cs="Arial" w:ascii="Arial" w:hAnsi="Arial"/>
        </w:rPr>
        <w:t>- Qualidade da impressão (medida, qualidade da tinta, etc);</w:t>
      </w:r>
    </w:p>
    <w:p>
      <w:pPr>
        <w:pStyle w:val="Normal"/>
        <w:tabs>
          <w:tab w:val="clear" w:pos="709"/>
          <w:tab w:val="left" w:pos="284" w:leader="none"/>
        </w:tabs>
        <w:jc w:val="both"/>
        <w:rPr>
          <w:rFonts w:ascii="Arial" w:hAnsi="Arial" w:eastAsia="Calibri" w:cs="Arial"/>
        </w:rPr>
      </w:pPr>
      <w:r>
        <w:rPr>
          <w:rFonts w:eastAsia="Calibri" w:cs="Arial" w:ascii="Arial" w:hAnsi="Arial"/>
        </w:rPr>
        <w:t>- Organização dos quadros nas páginas internas.</w:t>
      </w:r>
    </w:p>
    <w:p>
      <w:pPr>
        <w:pStyle w:val="Normal"/>
        <w:tabs>
          <w:tab w:val="clear" w:pos="709"/>
          <w:tab w:val="left" w:pos="284" w:leader="none"/>
        </w:tabs>
        <w:jc w:val="both"/>
        <w:rPr>
          <w:rFonts w:ascii="Arial" w:hAnsi="Arial" w:eastAsia="Calibri" w:cs="Arial"/>
        </w:rPr>
      </w:pPr>
      <w:r>
        <w:rPr>
          <w:rFonts w:eastAsia="Calibri" w:cs="Arial" w:ascii="Arial" w:hAnsi="Arial"/>
          <w:b/>
        </w:rPr>
        <w:t>d)</w:t>
      </w:r>
      <w:r>
        <w:rPr>
          <w:rFonts w:eastAsia="Calibri" w:cs="Arial" w:ascii="Arial" w:hAnsi="Arial"/>
        </w:rPr>
        <w:t xml:space="preserve"> Local de entrega das amostras: Secretaria Municipal de Educação – Educação Básica</w:t>
      </w:r>
    </w:p>
    <w:p>
      <w:pPr>
        <w:pStyle w:val="Normal"/>
        <w:ind w:hanging="283" w:left="567"/>
        <w:jc w:val="both"/>
        <w:rPr>
          <w:rFonts w:ascii="Arial" w:hAnsi="Arial" w:cs="Arial"/>
          <w:shd w:fill="FFFFFF" w:val="clear"/>
        </w:rPr>
      </w:pPr>
      <w:r>
        <w:rPr>
          <w:rFonts w:cs="Arial" w:ascii="Arial" w:hAnsi="Arial"/>
          <w:shd w:fill="FFFFFF" w:val="clear"/>
        </w:rPr>
        <w:t>Rua Cristiano Cleopath, nº 1902 – Bairro dos Alemães – Piracicaba/SP – CEP: 13.419-310</w:t>
      </w:r>
    </w:p>
    <w:p>
      <w:pPr>
        <w:pStyle w:val="Normal"/>
        <w:ind w:hanging="283" w:left="567"/>
        <w:jc w:val="both"/>
        <w:rPr>
          <w:rFonts w:ascii="Arial" w:hAnsi="Arial" w:cs="Arial"/>
          <w:shd w:fill="FFFFFF" w:val="clear"/>
        </w:rPr>
      </w:pPr>
      <w:r>
        <w:rPr>
          <w:rFonts w:cs="Arial" w:ascii="Arial" w:hAnsi="Arial"/>
          <w:shd w:fill="FFFFFF" w:val="clear"/>
        </w:rPr>
        <w:t>Das 8h às 16h, de segunda à sexta-feira.</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5. DA EMBALAGEM:</w:t>
      </w:r>
    </w:p>
    <w:p>
      <w:pPr>
        <w:pStyle w:val="Normal"/>
        <w:jc w:val="both"/>
        <w:rPr>
          <w:rFonts w:ascii="Arial" w:hAnsi="Arial" w:eastAsia="Calibri" w:cs="Arial"/>
        </w:rPr>
      </w:pPr>
      <w:r>
        <w:rPr>
          <w:rFonts w:eastAsia="Calibri" w:cs="Arial" w:ascii="Arial" w:hAnsi="Arial"/>
          <w:b/>
        </w:rPr>
        <w:t>a)</w:t>
      </w:r>
      <w:r>
        <w:rPr>
          <w:rFonts w:eastAsia="Calibri" w:cs="Arial" w:ascii="Arial" w:hAnsi="Arial"/>
        </w:rPr>
        <w:t xml:space="preserve"> Os diários deverão ser acondicionados de acordo com a praxe do fabricante, garantindo sua integridade durante o transporte e armazenamento e uso, de forma que não corram risco de cortes, rasgos ou deformação.</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6. DA ENTREGA:</w:t>
      </w:r>
    </w:p>
    <w:p>
      <w:pPr>
        <w:pStyle w:val="Normal"/>
        <w:numPr>
          <w:ilvl w:val="0"/>
          <w:numId w:val="21"/>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máximo de 21 (vinte e um) dias a contar da Ordem de Fornecimento, emitida pela Unidade Requisitante. </w:t>
      </w:r>
    </w:p>
    <w:p>
      <w:pPr>
        <w:pStyle w:val="Normal"/>
        <w:numPr>
          <w:ilvl w:val="0"/>
          <w:numId w:val="22"/>
        </w:numPr>
        <w:tabs>
          <w:tab w:val="clear" w:pos="709"/>
          <w:tab w:val="left" w:pos="284" w:leader="none"/>
        </w:tabs>
        <w:jc w:val="both"/>
        <w:rPr>
          <w:rFonts w:ascii="Arial" w:hAnsi="Arial" w:cs="Arial"/>
        </w:rPr>
      </w:pPr>
      <w:r>
        <w:rPr>
          <w:rFonts w:cs="Arial" w:ascii="Arial" w:hAnsi="Arial"/>
          <w:lang w:eastAsia="pt-BR"/>
        </w:rPr>
        <w:t xml:space="preserve">Local de entrega: </w:t>
      </w:r>
    </w:p>
    <w:p>
      <w:pPr>
        <w:pStyle w:val="Normal"/>
        <w:tabs>
          <w:tab w:val="clear" w:pos="709"/>
          <w:tab w:val="left" w:pos="284" w:leader="none"/>
        </w:tabs>
        <w:jc w:val="both"/>
        <w:rPr>
          <w:rFonts w:ascii="Arial" w:hAnsi="Arial" w:cs="Arial"/>
          <w:lang w:eastAsia="pt-BR"/>
        </w:rPr>
      </w:pPr>
      <w:r>
        <w:rPr>
          <w:rFonts w:cs="Arial" w:ascii="Arial" w:hAnsi="Arial"/>
          <w:lang w:eastAsia="pt-BR"/>
        </w:rPr>
        <w:t>Secretaria Municipal de Educação – Educação Básica</w:t>
      </w:r>
    </w:p>
    <w:p>
      <w:pPr>
        <w:pStyle w:val="Normal"/>
        <w:tabs>
          <w:tab w:val="clear" w:pos="709"/>
          <w:tab w:val="left" w:pos="284" w:leader="none"/>
        </w:tabs>
        <w:jc w:val="both"/>
        <w:rPr>
          <w:rFonts w:ascii="Arial" w:hAnsi="Arial" w:cs="Arial"/>
          <w:lang w:eastAsia="pt-BR"/>
        </w:rPr>
      </w:pPr>
      <w:r>
        <w:rPr>
          <w:rFonts w:cs="Arial" w:ascii="Arial" w:hAnsi="Arial"/>
          <w:lang w:eastAsia="pt-BR"/>
        </w:rPr>
        <w:t>Rua Cristiano Cleopath, nº 1902 – Bairro dos Alemães – Piracicaba/SP – CEP: 13.419-310</w:t>
      </w:r>
    </w:p>
    <w:p>
      <w:pPr>
        <w:pStyle w:val="Normal"/>
        <w:tabs>
          <w:tab w:val="clear" w:pos="709"/>
          <w:tab w:val="left" w:pos="284" w:leader="none"/>
        </w:tabs>
        <w:jc w:val="both"/>
        <w:rPr>
          <w:rFonts w:ascii="Arial" w:hAnsi="Arial" w:cs="Arial"/>
          <w:lang w:eastAsia="pt-BR"/>
        </w:rPr>
      </w:pPr>
      <w:r>
        <w:rPr>
          <w:rFonts w:cs="Arial" w:ascii="Arial" w:hAnsi="Arial"/>
          <w:lang w:eastAsia="pt-BR"/>
        </w:rPr>
        <w:t>Das 8h às 16h, de segunda à sexta-feira.</w:t>
      </w:r>
    </w:p>
    <w:p>
      <w:pPr>
        <w:pStyle w:val="ListParagraph"/>
        <w:spacing w:before="0" w:after="0"/>
        <w:ind w:left="0"/>
        <w:rPr>
          <w:rFonts w:ascii="Arial" w:hAnsi="Arial" w:eastAsia="Times New Roman" w:cs="Arial"/>
          <w:sz w:val="20"/>
          <w:szCs w:val="20"/>
        </w:rPr>
      </w:pPr>
      <w:r>
        <w:rPr>
          <w:rFonts w:eastAsia="Times New Roman" w:cs="Arial" w:ascii="Arial" w:hAnsi="Arial"/>
          <w:b/>
          <w:sz w:val="20"/>
          <w:szCs w:val="20"/>
        </w:rPr>
        <w:t>c)</w:t>
      </w:r>
      <w:r>
        <w:rPr>
          <w:rFonts w:eastAsia="Times New Roman" w:cs="Arial" w:ascii="Arial" w:hAnsi="Arial"/>
          <w:sz w:val="20"/>
          <w:szCs w:val="20"/>
        </w:rPr>
        <w:t xml:space="preserve"> A empresa deve efetuar a troca, às suas expensas, do(s) material(ais) que não atenderem às especificações do objeto contratado no prazo de 10 (dez) dias corridos, a contar do recebimento da solicitação, sendo que o ato de recebimento não importará aceitação.</w:t>
      </w:r>
    </w:p>
    <w:p>
      <w:pPr>
        <w:pStyle w:val="ListParagraph"/>
        <w:spacing w:before="0" w:after="0"/>
        <w:ind w:left="0"/>
        <w:rPr>
          <w:rFonts w:ascii="Arial" w:hAnsi="Arial" w:eastAsia="Times New Roman" w:cs="Arial"/>
          <w:sz w:val="20"/>
          <w:szCs w:val="20"/>
        </w:rPr>
      </w:pPr>
      <w:r>
        <w:rPr>
          <w:rFonts w:cs="Arial" w:ascii="Arial" w:hAnsi="Arial"/>
          <w:b/>
        </w:rPr>
        <w:t>d)</w:t>
      </w:r>
      <w:r>
        <w:rPr>
          <w:rFonts w:cs="Arial" w:ascii="Arial" w:hAnsi="Arial"/>
        </w:rPr>
        <w:t xml:space="preserve"> </w:t>
      </w:r>
      <w:r>
        <w:rPr>
          <w:rFonts w:eastAsia="Times New Roman" w:cs="Arial" w:ascii="Arial" w:hAnsi="Arial"/>
          <w:sz w:val="20"/>
          <w:szCs w:val="20"/>
        </w:rPr>
        <w:t>A contratada será responsável pelo transporte e descarregamento do produto, devendo entregá-los em condições adequadas para o armazenamento.</w:t>
      </w:r>
    </w:p>
    <w:p>
      <w:pPr>
        <w:pStyle w:val="Normal"/>
        <w:tabs>
          <w:tab w:val="clear" w:pos="709"/>
          <w:tab w:val="left" w:pos="284" w:leader="none"/>
        </w:tabs>
        <w:jc w:val="both"/>
        <w:rPr>
          <w:rFonts w:ascii="Arial" w:hAnsi="Arial" w:cs="Arial"/>
        </w:rPr>
      </w:pPr>
      <w:r>
        <w:rPr>
          <w:rFonts w:cs="Arial" w:ascii="Arial" w:hAnsi="Arial"/>
          <w:b/>
        </w:rPr>
        <w:t>e)</w:t>
      </w:r>
      <w:r>
        <w:rPr>
          <w:rFonts w:cs="Arial" w:ascii="Arial" w:hAnsi="Arial"/>
        </w:rPr>
        <w:t xml:space="preserve"> Se a licitante vencedora deixar de entregar o material dentro do prazo estabelecido, sem justificativa por escrito, aceita pela Administração, sujeitar-se-á às penalidades previstas em contrato.</w:t>
      </w:r>
    </w:p>
    <w:p>
      <w:pPr>
        <w:pStyle w:val="ListParagraph"/>
        <w:spacing w:before="0" w:after="0"/>
        <w:ind w:left="0"/>
        <w:rPr>
          <w:rFonts w:ascii="Arial" w:hAnsi="Arial" w:eastAsia="Times New Roman" w:cs="Arial"/>
          <w:sz w:val="20"/>
          <w:szCs w:val="20"/>
          <w:lang w:eastAsia="pt-BR"/>
        </w:rPr>
      </w:pPr>
      <w:r>
        <w:rPr>
          <w:rFonts w:eastAsia="Times New Roman" w:cs="Arial" w:ascii="Arial" w:hAnsi="Arial"/>
          <w:sz w:val="20"/>
          <w:szCs w:val="20"/>
          <w:lang w:eastAsia="pt-BR"/>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5"/>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5"/>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tab/>
        <w:tab/>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tabs>
          <w:tab w:val="clear" w:pos="709"/>
          <w:tab w:val="left" w:pos="284" w:leader="none"/>
          <w:tab w:val="left" w:pos="426"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9. ANEXOS - ARTES PARA CONFECÇÃO DOS DIÁRIOS DE CLASSE:</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a)</w:t>
      </w:r>
      <w:r>
        <w:rPr>
          <w:rFonts w:cs="Arial" w:ascii="Arial" w:hAnsi="Arial"/>
        </w:rPr>
        <w:t xml:space="preserve"> ANEXO A – DIARIO DE CLASSE EDUCAÇÃO INFANTIL CAPA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b) </w:t>
      </w:r>
      <w:r>
        <w:rPr>
          <w:rFonts w:cs="Arial" w:ascii="Arial" w:hAnsi="Arial"/>
        </w:rPr>
        <w:t>ANEXO B - DIÁRIO DE CLASSE EDUCAÇÃO INFANTIL – CONTEÚDO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c) </w:t>
      </w:r>
      <w:r>
        <w:rPr>
          <w:rFonts w:cs="Arial" w:ascii="Arial" w:hAnsi="Arial"/>
        </w:rPr>
        <w:t>ANEXO C - DIARIO DE CLASSE ENSINO FUNDAMENTAL CAPA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d) </w:t>
      </w:r>
      <w:r>
        <w:rPr>
          <w:rFonts w:cs="Arial" w:ascii="Arial" w:hAnsi="Arial"/>
        </w:rPr>
        <w:t>ANEXO D - DIÁRIO DE CLASSE ENSINO FUNDAMENTAL – CONTEÚDO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g) </w:t>
      </w:r>
      <w:r>
        <w:rPr>
          <w:rFonts w:cs="Arial" w:ascii="Arial" w:hAnsi="Arial"/>
        </w:rPr>
        <w:t>ANEXO E - DIÁRIO DE CLASSE EDUCAÇÃO FISICA - CAPA</w:t>
      </w:r>
    </w:p>
    <w:p>
      <w:pPr>
        <w:pStyle w:val="Normal"/>
        <w:jc w:val="both"/>
        <w:rPr>
          <w:rFonts w:ascii="Arial" w:hAnsi="Arial" w:cs="Arial"/>
        </w:rPr>
      </w:pPr>
      <w:r>
        <w:rPr>
          <w:rFonts w:cs="Arial" w:ascii="Arial" w:hAnsi="Arial"/>
          <w:b/>
        </w:rPr>
        <w:t xml:space="preserve">h) </w:t>
      </w:r>
      <w:r>
        <w:rPr>
          <w:rFonts w:cs="Arial" w:ascii="Arial" w:hAnsi="Arial"/>
        </w:rPr>
        <w:t>ANEXO F - DIÁRIO DE CLASSE EDUCAÇÃO FISICA – CONTEÚDO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e) </w:t>
      </w:r>
      <w:r>
        <w:rPr>
          <w:rFonts w:cs="Arial" w:ascii="Arial" w:hAnsi="Arial"/>
        </w:rPr>
        <w:t>ANEXO G - DIÁRIO DE CLASSE INTEGRAL CAPA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rPr>
        <w:t xml:space="preserve">f) </w:t>
      </w:r>
      <w:bookmarkStart w:id="0" w:name="_GoBack"/>
      <w:r>
        <w:rPr>
          <w:rFonts w:cs="Arial" w:ascii="Arial" w:hAnsi="Arial"/>
        </w:rPr>
        <w:t>ANEXO H - DIÁRIO DE CLASSE INTEGRAL - CONTEÚDO</w:t>
      </w:r>
      <w:bookmarkEnd w:id="0"/>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 xml:space="preserve">Piracicaba, </w:t>
      </w:r>
      <w:r>
        <w:rPr>
          <w:rFonts w:cs="Arial" w:ascii="Arial" w:hAnsi="Arial"/>
        </w:rPr>
        <w:t>15</w:t>
      </w:r>
      <w:r>
        <w:rPr>
          <w:rFonts w:cs="Arial" w:ascii="Arial" w:hAnsi="Arial"/>
        </w:rPr>
        <w:t xml:space="preserve"> de </w:t>
      </w:r>
      <w:r>
        <w:rPr>
          <w:rFonts w:cs="Arial" w:ascii="Arial" w:hAnsi="Arial"/>
        </w:rPr>
        <w:t>dezem</w:t>
      </w:r>
      <w:r>
        <w:rPr>
          <w:rFonts w:cs="Arial" w:ascii="Arial" w:hAnsi="Arial"/>
        </w:rPr>
        <w:t xml:space="preserve">bro de 2025. </w:t>
      </w:r>
    </w:p>
    <w:p>
      <w:pPr>
        <w:pStyle w:val="Normal"/>
        <w:ind w:firstLine="567"/>
        <w:jc w:val="both"/>
        <w:rPr>
          <w:rFonts w:ascii="Arial" w:hAnsi="Arial" w:cs="Arial"/>
        </w:rPr>
      </w:pPr>
      <w:r>
        <w:rPr>
          <w:rFonts w:cs="Arial" w:ascii="Arial" w:hAnsi="Arial"/>
        </w:rPr>
      </w:r>
    </w:p>
    <w:p>
      <w:pPr>
        <w:pStyle w:val="Normal"/>
        <w:jc w:val="center"/>
        <w:rPr>
          <w:rFonts w:ascii="Arial" w:hAnsi="Arial" w:cs="Arial"/>
          <w:b/>
        </w:rPr>
      </w:pPr>
      <w:r>
        <w:rPr>
          <w:rFonts w:cs="Arial" w:ascii="Arial" w:hAnsi="Arial"/>
          <w:b/>
        </w:rPr>
        <w:t>Larissa Palomo Monferdini</w:t>
      </w:r>
    </w:p>
    <w:p>
      <w:pPr>
        <w:pStyle w:val="Normal"/>
        <w:jc w:val="center"/>
        <w:rPr>
          <w:highlight w:val="yellow"/>
        </w:rPr>
      </w:pPr>
      <w:r>
        <w:rPr>
          <w:rFonts w:cs="Arial" w:ascii="Arial" w:hAnsi="Arial"/>
          <w:b/>
        </w:rPr>
        <w:t>Chef</w:t>
      </w:r>
      <w:bookmarkStart w:id="1" w:name="_GoBack_Copia_1"/>
      <w:bookmarkEnd w:id="1"/>
      <w:r>
        <w:rPr>
          <w:rFonts w:cs="Arial" w:ascii="Arial" w:hAnsi="Arial"/>
          <w:b/>
        </w:rPr>
        <w:t>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ind w:firstLine="284" w:left="0" w:right="-1"/>
        <w:jc w:val="both"/>
        <w:rPr>
          <w:rFonts w:ascii="Arial" w:hAnsi="Arial" w:cs="Arial"/>
        </w:rPr>
      </w:pPr>
      <w:r>
        <w:rPr>
          <w:rFonts w:cs="Arial" w:ascii="Arial" w:hAnsi="Arial"/>
        </w:rPr>
      </w:r>
      <w:bookmarkStart w:id="4" w:name="_Ref114668108"/>
      <w:bookmarkStart w:id="5"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6" w:name="_Ref114668139"/>
      <w:bookmarkStart w:id="7"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8" w:name="_Ref114668249"/>
      <w:bookmarkStart w:id="9"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ind w:firstLine="284" w:left="0" w:right="-1"/>
        <w:jc w:val="both"/>
        <w:rPr>
          <w:rFonts w:ascii="Arial" w:hAnsi="Arial" w:cs="Arial"/>
        </w:rPr>
      </w:pPr>
      <w:r>
        <w:rPr>
          <w:rFonts w:cs="Arial" w:ascii="Arial" w:hAnsi="Arial"/>
        </w:rPr>
      </w:r>
      <w:bookmarkStart w:id="10" w:name="_Ref114668245"/>
      <w:bookmarkStart w:id="11"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2" w:name="_Ref114668247"/>
      <w:bookmarkStart w:id="13"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4" w:name="_Ref114668251"/>
      <w:bookmarkStart w:id="15"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6" w:name="_Ref114668252"/>
      <w:bookmarkStart w:id="17"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2"/>
      <w:bookmarkEnd w:id="17"/>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5"/>
        <w:gridCol w:w="852"/>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Item</w:t>
            </w:r>
          </w:p>
        </w:tc>
        <w:tc>
          <w:tcPr>
            <w:tcW w:w="845"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Quant.</w:t>
            </w:r>
          </w:p>
        </w:tc>
        <w:tc>
          <w:tcPr>
            <w:tcW w:w="85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130/2025 - </w:t>
    </w:r>
    <w:r>
      <w:rPr>
        <w:rFonts w:cs="Arial" w:ascii="Arial" w:hAnsi="Arial"/>
        <w:color w:val="000000"/>
        <w:sz w:val="16"/>
      </w:rPr>
      <w:t>PRORROGAÇÃO</w:t>
    </w:r>
    <w:r>
      <w:rPr>
        <w:rFonts w:cs="Arial" w:ascii="Arial" w:hAnsi="Arial"/>
        <w:color w:val="000000"/>
        <w:sz w:val="16"/>
      </w:rPr>
      <w:t xml:space="preserve">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Normal"/>
      <w:jc w:val="center"/>
      <w:rPr/>
    </w:pPr>
    <w:r>
      <w:rPr/>
    </w:r>
  </w:p>
  <w:p>
    <w:pPr>
      <w:pStyle w:val="Normal"/>
      <w:jc w:val="center"/>
      <w:rPr/>
    </w:pPr>
    <w:r>
      <w:rPr/>
      <w:drawing>
        <wp:anchor behindDoc="1" distT="0" distB="0" distL="114300" distR="114300" simplePos="0" locked="0" layoutInCell="0" allowOverlap="1" relativeHeight="49">
          <wp:simplePos x="0" y="0"/>
          <wp:positionH relativeFrom="column">
            <wp:posOffset>3422015</wp:posOffset>
          </wp:positionH>
          <wp:positionV relativeFrom="paragraph">
            <wp:posOffset>294640</wp:posOffset>
          </wp:positionV>
          <wp:extent cx="7440930" cy="617220"/>
          <wp:effectExtent l="0" t="0" r="0" b="0"/>
          <wp:wrapSquare wrapText="bothSides"/>
          <wp:docPr id="5"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
                  <pic:cNvPicPr>
                    <a:picLocks noChangeAspect="1" noChangeArrowheads="1"/>
                  </pic:cNvPicPr>
                </pic:nvPicPr>
                <pic:blipFill>
                  <a:blip r:embed="rId1"/>
                  <a:stretch>
                    <a:fillRect/>
                  </a:stretch>
                </pic:blipFill>
                <pic:spPr bwMode="auto">
                  <a:xfrm>
                    <a:off x="0" y="0"/>
                    <a:ext cx="7440930" cy="617220"/>
                  </a:xfrm>
                  <a:prstGeom prst="rect">
                    <a:avLst/>
                  </a:prstGeom>
                  <a:noFill/>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130/2025 - </w:t>
    </w:r>
    <w:r>
      <w:rPr>
        <w:rFonts w:cs="Arial" w:ascii="Arial" w:hAnsi="Arial"/>
        <w:color w:val="000000"/>
        <w:sz w:val="16"/>
      </w:rPr>
      <w:t>PRORROGAÇÃO</w:t>
    </w:r>
    <w:r>
      <w:rPr>
        <w:rFonts w:cs="Arial" w:ascii="Arial" w:hAnsi="Arial"/>
        <w:color w:val="000000"/>
        <w:sz w:val="16"/>
      </w:rPr>
      <w:t xml:space="preserve">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Normal"/>
      <w:jc w:val="center"/>
      <w:rPr/>
    </w:pPr>
    <w:r>
      <w:rPr/>
    </w:r>
  </w:p>
  <w:p>
    <w:pPr>
      <w:pStyle w:val="Normal"/>
      <w:jc w:val="center"/>
      <w:rPr/>
    </w:pPr>
    <w:r>
      <w:rPr/>
      <w:drawing>
        <wp:anchor behindDoc="1" distT="0" distB="0" distL="114300" distR="114300" simplePos="0" locked="0" layoutInCell="0" allowOverlap="1" relativeHeight="49">
          <wp:simplePos x="0" y="0"/>
          <wp:positionH relativeFrom="column">
            <wp:posOffset>3422015</wp:posOffset>
          </wp:positionH>
          <wp:positionV relativeFrom="paragraph">
            <wp:posOffset>294640</wp:posOffset>
          </wp:positionV>
          <wp:extent cx="7440930" cy="617220"/>
          <wp:effectExtent l="0" t="0" r="0" b="0"/>
          <wp:wrapSquare wrapText="bothSides"/>
          <wp:docPr id="6"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
                  <pic:cNvPicPr>
                    <a:picLocks noChangeAspect="1" noChangeArrowheads="1"/>
                  </pic:cNvPicPr>
                </pic:nvPicPr>
                <pic:blipFill>
                  <a:blip r:embed="rId1"/>
                  <a:stretch>
                    <a:fillRect/>
                  </a:stretch>
                </pic:blipFill>
                <pic:spPr bwMode="auto">
                  <a:xfrm>
                    <a:off x="0" y="0"/>
                    <a:ext cx="7440930" cy="617220"/>
                  </a:xfrm>
                  <a:prstGeom prst="rect">
                    <a:avLst/>
                  </a:prstGeom>
                  <a:noFill/>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right="217"/>
                            <w:jc w:val="center"/>
                            <w:rPr>
                              <w:color w:val="000000"/>
                            </w:rPr>
                          </w:pPr>
                          <w:r>
                            <w:rPr>
                              <w:rFonts w:ascii="Book Antiqua" w:hAnsi="Book Antiqua"/>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right="217"/>
                      <w:jc w:val="center"/>
                      <w:rPr>
                        <w:color w:val="000000"/>
                      </w:rPr>
                    </w:pPr>
                    <w:r>
                      <w:rPr>
                        <w:rFonts w:ascii="Book Antiqua" w:hAnsi="Book Antiqua"/>
                        <w:color w:val="000000"/>
                        <w:sz w:val="24"/>
                        <w:szCs w:val="24"/>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4"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right="217"/>
                            <w:jc w:val="center"/>
                            <w:rPr>
                              <w:color w:val="000000"/>
                            </w:rPr>
                          </w:pPr>
                          <w:r>
                            <w:rPr>
                              <w:rFonts w:ascii="Book Antiqua" w:hAnsi="Book Antiqua"/>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right="217"/>
                      <w:jc w:val="center"/>
                      <w:rPr>
                        <w:color w:val="000000"/>
                      </w:rPr>
                    </w:pPr>
                    <w:r>
                      <w:rPr>
                        <w:rFonts w:ascii="Book Antiqua" w:hAnsi="Book Antiqua"/>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3"/>
    <w:lvlOverride w:ilvl="0">
      <w:startOverride w:val="1"/>
    </w:lvlOverride>
  </w:num>
  <w:num w:numId="16">
    <w:abstractNumId w:val="3"/>
  </w:num>
  <w:num w:numId="17">
    <w:abstractNumId w:val="3"/>
  </w:num>
  <w:num w:numId="18">
    <w:abstractNumId w:val="3"/>
  </w:num>
  <w:num w:numId="19">
    <w:abstractNumId w:val="3"/>
  </w:num>
  <w:num w:numId="20">
    <w:abstractNumId w:val="3"/>
  </w:num>
  <w:num w:numId="21">
    <w:abstractNumId w:val="12"/>
    <w:lvlOverride w:ilvl="0">
      <w:startOverride w:val="1"/>
    </w:lvlOverride>
  </w:num>
  <w:num w:numId="22">
    <w:abstractNumId w:val="12"/>
  </w:num>
</w:numbering>
</file>

<file path=word/settings.xml><?xml version="1.0" encoding="utf-8"?>
<w:settings xmlns:w="http://schemas.openxmlformats.org/wordprocessingml/2006/main">
  <w:zoom w:percent="120"/>
  <w:displayBackgroundShape/>
  <w:defaultTabStop w:val="709"/>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328e9"/>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user" w:customStyle="1">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itle">
    <w:name w:val="Title"/>
    <w:basedOn w:val="Ttulo21"/>
    <w:next w:val="BodyText"/>
    <w:qFormat/>
    <w:pPr/>
    <w:rPr/>
  </w:style>
  <w:style w:type="paragraph" w:styleId="ndiceuser" w:customStyle="1">
    <w:name w:val="Índice (user)"/>
    <w:basedOn w:val="Normal"/>
    <w:qFormat/>
    <w:pPr>
      <w:suppressLineNumbers/>
    </w:pPr>
    <w:rPr>
      <w:rFonts w:cs="Mangal"/>
    </w:rPr>
  </w:style>
  <w:style w:type="paragraph" w:styleId="caption1" w:customStyle="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C796F3E-CEB9-4C30-AED8-FA5CEE49D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Application>LibreOffice/25.2.7.2$Windows_X86_64 LibreOffice_project/5cbfd1ab6520636bb5f7b99185aa69bd7456825d</Application>
  <AppVersion>15.0000</AppVersion>
  <Pages>12</Pages>
  <Words>5039</Words>
  <Characters>28899</Characters>
  <CharactersWithSpaces>33705</CharactersWithSpaces>
  <Paragraphs>295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2025-10-29T17:19:00Z</dcterms:created>
  <dc:creator>Thiago Luiz Araujo Santos</dc:creator>
  <dc:description/>
  <dc:language>pt-BR</dc:language>
  <cp:lastModifiedBy/>
  <cp:lastPrinted>2023-08-30T16:56:00Z</cp:lastPrinted>
  <dcterms:modified xsi:type="dcterms:W3CDTF">2025-12-15T16:10:29Z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